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F2F49">
        <w:t>JEA-JZ-329/2017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1F2F4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F2F49" w:rsidRPr="001F2F49">
        <w:rPr>
          <w:rFonts w:cs="Arial"/>
          <w:szCs w:val="20"/>
        </w:rPr>
        <w:t>Ing. Bořivoj Novotný, ředitel Odboru zaměstnanosti krajské pobočky v</w:t>
      </w:r>
      <w:r w:rsidR="001F2F49">
        <w:rPr>
          <w:rFonts w:cs="Arial"/>
          <w:szCs w:val="20"/>
        </w:rPr>
        <w:t> </w:t>
      </w:r>
      <w:r w:rsidR="001F2F49" w:rsidRPr="001F2F49">
        <w:rPr>
          <w:rFonts w:cs="Arial"/>
          <w:szCs w:val="20"/>
        </w:rPr>
        <w:t>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F2F49" w:rsidRPr="001F2F49">
        <w:rPr>
          <w:rFonts w:cs="Arial"/>
          <w:szCs w:val="20"/>
        </w:rPr>
        <w:t>Dobrovského 1278</w:t>
      </w:r>
      <w:r w:rsidR="001F2F4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F2F49" w:rsidRPr="001F2F49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F2F49" w:rsidRPr="001F2F49">
        <w:rPr>
          <w:rFonts w:cs="Arial"/>
          <w:szCs w:val="20"/>
        </w:rPr>
        <w:t xml:space="preserve">Úřad práce ČR – krajská pobočka v Olomouci, </w:t>
      </w:r>
      <w:proofErr w:type="spellStart"/>
      <w:r w:rsidR="001F2F49" w:rsidRPr="001F2F49">
        <w:rPr>
          <w:rFonts w:cs="Arial"/>
          <w:szCs w:val="20"/>
        </w:rPr>
        <w:t>Vejdovského</w:t>
      </w:r>
      <w:proofErr w:type="spellEnd"/>
      <w:r w:rsidR="001F2F49" w:rsidRPr="001F2F49">
        <w:rPr>
          <w:rFonts w:cs="Arial"/>
          <w:szCs w:val="20"/>
        </w:rPr>
        <w:t xml:space="preserve"> </w:t>
      </w:r>
      <w:proofErr w:type="gramStart"/>
      <w:r w:rsidR="001F2F49" w:rsidRPr="001F2F49">
        <w:rPr>
          <w:rFonts w:cs="Arial"/>
          <w:szCs w:val="20"/>
        </w:rPr>
        <w:t>č.p.</w:t>
      </w:r>
      <w:proofErr w:type="gramEnd"/>
      <w:r w:rsidR="001F2F49" w:rsidRPr="001F2F49">
        <w:rPr>
          <w:rFonts w:cs="Arial"/>
          <w:szCs w:val="20"/>
        </w:rPr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F2F49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F2F49" w:rsidRPr="001F2F49">
        <w:rPr>
          <w:rFonts w:cs="Arial"/>
          <w:szCs w:val="20"/>
        </w:rPr>
        <w:t>Česko-slezská výrobní</w:t>
      </w:r>
      <w:r w:rsidR="001F2F49">
        <w:t>, a.s.</w:t>
      </w:r>
      <w:r w:rsidR="001F2F49" w:rsidRPr="001F2F49">
        <w:rPr>
          <w:rFonts w:cs="Arial"/>
          <w:vanish/>
          <w:szCs w:val="20"/>
        </w:rPr>
        <w:t>0</w:t>
      </w:r>
    </w:p>
    <w:p w:rsidR="00246AE5" w:rsidRPr="00A3020E" w:rsidRDefault="001F2F49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1F2F49">
        <w:rPr>
          <w:rFonts w:cs="Arial"/>
          <w:noProof/>
          <w:szCs w:val="20"/>
        </w:rPr>
        <w:t>Josef Žáček</w:t>
      </w:r>
      <w:r>
        <w:rPr>
          <w:noProof/>
        </w:rPr>
        <w:t>, předseda představenstva</w:t>
      </w:r>
    </w:p>
    <w:p w:rsidR="00246AE5" w:rsidRPr="00A3020E" w:rsidRDefault="001F2F49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 w:rsidR="00246AE5" w:rsidRPr="00A3020E">
        <w:rPr>
          <w:rFonts w:cs="Arial"/>
          <w:szCs w:val="20"/>
        </w:rPr>
        <w:tab/>
      </w:r>
      <w:r w:rsidRPr="001F2F49">
        <w:rPr>
          <w:rFonts w:cs="Arial"/>
          <w:szCs w:val="20"/>
        </w:rPr>
        <w:t>Nerudova 438,</w:t>
      </w:r>
      <w:r>
        <w:t xml:space="preserve"> 793 76 Zlaté Hory v Jeseníkách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F2F49" w:rsidRPr="001F2F49">
        <w:rPr>
          <w:rFonts w:cs="Arial"/>
          <w:szCs w:val="20"/>
        </w:rPr>
        <w:t>25870599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1F2F49">
        <w:t>CZ.03.1.48/0.0/0.0/15_010/0000032</w:t>
      </w:r>
      <w:r>
        <w:rPr>
          <w:i/>
          <w:iCs/>
        </w:rPr>
        <w:t xml:space="preserve"> - </w:t>
      </w:r>
      <w:r w:rsidR="001F2F49">
        <w:t>Prostupné zaměstnávání v Olomouckém kraji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1F2F49">
        <w:rPr>
          <w:noProof/>
        </w:rPr>
        <w:t>pracovník závodní jídelny, uklízečka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1F2F49">
        <w:t xml:space="preserve">Nerudova </w:t>
      </w:r>
      <w:proofErr w:type="gramStart"/>
      <w:r w:rsidR="001F2F49">
        <w:t>č.p.</w:t>
      </w:r>
      <w:proofErr w:type="gramEnd"/>
      <w:r w:rsidR="001F2F49">
        <w:t xml:space="preserve"> 438, 793 76 Zlaté Hory v Jeseníkách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E5A03">
        <w:rPr>
          <w:noProof/>
        </w:rPr>
        <w:t>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E5A03">
        <w:t>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E5A03">
        <w:rPr>
          <w:noProof/>
        </w:rPr>
        <w:t>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1F2F49">
        <w:rPr>
          <w:noProof/>
        </w:rPr>
        <w:t>určitou od 1.9.2017 do 31.8.2018</w:t>
      </w:r>
      <w:r>
        <w:t xml:space="preserve"> </w:t>
      </w:r>
      <w:r w:rsidR="001F2F49">
        <w:t xml:space="preserve">s </w:t>
      </w:r>
      <w:r w:rsidR="001F2F49">
        <w:rPr>
          <w:noProof/>
        </w:rPr>
        <w:t>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1F2F49">
        <w:rPr>
          <w:noProof/>
        </w:rPr>
        <w:t>28.2.2018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1F2F49">
        <w:rPr>
          <w:noProof/>
        </w:rPr>
        <w:t>18 000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1F2F49">
        <w:t>108 000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1F2F49">
        <w:rPr>
          <w:noProof/>
        </w:rPr>
        <w:t>1.9.2017</w:t>
      </w:r>
      <w:r w:rsidR="00781CAC">
        <w:t xml:space="preserve"> do</w:t>
      </w:r>
      <w:r w:rsidRPr="0058691B">
        <w:t> </w:t>
      </w:r>
      <w:r w:rsidR="001F2F49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2E5A03">
        <w:rPr>
          <w:b/>
        </w:rPr>
        <w:t>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  <w:bookmarkStart w:id="0" w:name="_GoBack"/>
      <w:bookmarkEnd w:id="0"/>
    </w:p>
    <w:p w:rsidR="00EE440A" w:rsidRPr="00EE440A" w:rsidRDefault="00EE440A" w:rsidP="00EE440A">
      <w:pPr>
        <w:pStyle w:val="Boddohody"/>
      </w:pPr>
      <w:r w:rsidRPr="00EE440A">
        <w:lastRenderedPageBreak/>
        <w:t>Dohoda nabývá platnosti dnem jejího podpisu oběma smluvními stranami.</w:t>
      </w:r>
    </w:p>
    <w:p w:rsidR="00EE440A" w:rsidRPr="00EE440A" w:rsidRDefault="00EE440A" w:rsidP="00EE440A">
      <w:pPr>
        <w:pStyle w:val="Boddohody"/>
      </w:pPr>
      <w:r w:rsidRPr="00EE440A">
        <w:tab/>
        <w:t xml:space="preserve">Dohoda, na niž se vztahuje povinnost uveřejnění prostřednictvím Registru smluv, nabývá </w:t>
      </w:r>
      <w:r w:rsidRPr="00EE440A">
        <w:tab/>
        <w:t xml:space="preserve">účinnosti dnem uveřejnění. Dohoda, na niž se nevztahuje povinnost uveřejnění </w:t>
      </w:r>
      <w:r w:rsidRPr="00EE440A">
        <w:tab/>
        <w:t xml:space="preserve">prostřednictvím Registru smluv, nabývá účinnosti dnem jejího podpisu oběma smluvními </w:t>
      </w:r>
      <w:r w:rsidRPr="00EE440A">
        <w:tab/>
        <w:t xml:space="preserve">stranami nebo dnem, který si smluvní strany v dohodě sjednají.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F2F4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2E5A03">
        <w:rPr>
          <w:noProof/>
          <w:color w:val="000000" w:themeColor="text1"/>
        </w:rPr>
        <w:t>11.8.2017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1F2F49" w:rsidRDefault="001F2F49">
      <w:pPr>
        <w:keepNext/>
        <w:keepLines/>
        <w:rPr>
          <w:rFonts w:cs="Arial"/>
          <w:szCs w:val="20"/>
        </w:rPr>
      </w:pPr>
    </w:p>
    <w:p w:rsidR="001F2F49" w:rsidRDefault="001F2F49">
      <w:pPr>
        <w:keepNext/>
        <w:keepLines/>
        <w:rPr>
          <w:rFonts w:cs="Arial"/>
          <w:szCs w:val="20"/>
        </w:rPr>
      </w:pPr>
    </w:p>
    <w:p w:rsidR="001F2F49" w:rsidRDefault="001F2F49">
      <w:pPr>
        <w:keepNext/>
        <w:keepLines/>
        <w:rPr>
          <w:rFonts w:cs="Arial"/>
          <w:szCs w:val="20"/>
        </w:rPr>
      </w:pPr>
    </w:p>
    <w:p w:rsidR="001F2F49" w:rsidRDefault="001F2F49">
      <w:pPr>
        <w:keepNext/>
        <w:keepLines/>
        <w:rPr>
          <w:rFonts w:cs="Arial"/>
          <w:szCs w:val="20"/>
        </w:rPr>
      </w:pPr>
    </w:p>
    <w:p w:rsidR="001F2F49" w:rsidRDefault="001F2F49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1F2F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1F2F49" w:rsidP="00EF1F67">
      <w:pPr>
        <w:keepNext/>
        <w:keepLines/>
        <w:jc w:val="center"/>
        <w:rPr>
          <w:rFonts w:cs="Arial"/>
          <w:szCs w:val="20"/>
        </w:rPr>
      </w:pPr>
      <w:r w:rsidRPr="001F2F49">
        <w:rPr>
          <w:rFonts w:cs="Arial"/>
          <w:szCs w:val="20"/>
        </w:rPr>
        <w:t>Josef Žáček</w:t>
      </w:r>
      <w:r>
        <w:tab/>
      </w:r>
      <w:r>
        <w:br/>
        <w:t>předseda představenstva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1F2F49" w:rsidRDefault="001F2F49" w:rsidP="00FA349D">
      <w:pPr>
        <w:keepNext/>
        <w:keepLines/>
        <w:jc w:val="center"/>
        <w:rPr>
          <w:rFonts w:cs="Arial"/>
          <w:szCs w:val="20"/>
        </w:rPr>
      </w:pPr>
      <w:r w:rsidRPr="001F2F49">
        <w:rPr>
          <w:rFonts w:cs="Arial"/>
          <w:szCs w:val="20"/>
        </w:rPr>
        <w:t>Ing. Bořivoj Novotný</w:t>
      </w:r>
    </w:p>
    <w:p w:rsidR="001F2F49" w:rsidRDefault="001F2F49" w:rsidP="00FA349D">
      <w:pPr>
        <w:keepNext/>
        <w:keepLines/>
        <w:jc w:val="center"/>
        <w:rPr>
          <w:rFonts w:cs="Arial"/>
          <w:szCs w:val="20"/>
        </w:rPr>
      </w:pPr>
      <w:r w:rsidRPr="001F2F49">
        <w:rPr>
          <w:rFonts w:cs="Arial"/>
          <w:szCs w:val="20"/>
        </w:rPr>
        <w:t xml:space="preserve">ředitel Odboru zaměstnanosti </w:t>
      </w:r>
    </w:p>
    <w:p w:rsidR="00EF1F67" w:rsidRPr="00F2642D" w:rsidRDefault="001F2F49" w:rsidP="00FA349D">
      <w:pPr>
        <w:keepNext/>
        <w:keepLines/>
        <w:jc w:val="center"/>
        <w:rPr>
          <w:rFonts w:cs="Arial"/>
          <w:szCs w:val="20"/>
        </w:rPr>
      </w:pPr>
      <w:r w:rsidRPr="001F2F49">
        <w:rPr>
          <w:rFonts w:cs="Arial"/>
          <w:szCs w:val="20"/>
        </w:rPr>
        <w:t>krajské pobočky v 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1F2F4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1F2F49" w:rsidRPr="001F2F49">
        <w:rPr>
          <w:rFonts w:cs="Arial"/>
          <w:szCs w:val="20"/>
        </w:rPr>
        <w:t xml:space="preserve">Mgr. </w:t>
      </w:r>
      <w:r w:rsidR="001F2F49">
        <w:t>Martin Doležel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F2F49" w:rsidRPr="001F2F49">
        <w:rPr>
          <w:rFonts w:cs="Arial"/>
          <w:szCs w:val="20"/>
        </w:rPr>
        <w:t>950 141</w:t>
      </w:r>
      <w:r w:rsidR="001F2F49">
        <w:t> 471, 724 756 597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1F2F4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7E" w:rsidRDefault="0053147E">
      <w:r>
        <w:separator/>
      </w:r>
    </w:p>
  </w:endnote>
  <w:endnote w:type="continuationSeparator" w:id="0">
    <w:p w:rsidR="0053147E" w:rsidRDefault="0053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49" w:rsidRDefault="001F2F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5A03">
      <w:rPr>
        <w:noProof/>
      </w:rP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5A0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7E" w:rsidRDefault="0053147E">
      <w:r>
        <w:separator/>
      </w:r>
    </w:p>
  </w:footnote>
  <w:footnote w:type="continuationSeparator" w:id="0">
    <w:p w:rsidR="0053147E" w:rsidRDefault="0053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49" w:rsidRDefault="001F2F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49" w:rsidRDefault="001F2F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3C5164">
    <w:pPr>
      <w:pStyle w:val="Zhlav"/>
    </w:pPr>
    <w:r>
      <w:rPr>
        <w:noProof/>
      </w:rPr>
      <w:drawing>
        <wp:inline distT="0" distB="0" distL="0" distR="0">
          <wp:extent cx="3582035" cy="546735"/>
          <wp:effectExtent l="0" t="0" r="0" b="571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64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4628F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2F49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A0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5164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47E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8AA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440A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D35B6-8FE6-4773-AB0A-6473291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2072</Words>
  <Characters>12227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Doležel Martin Mgr. (UPM-OLA)</cp:lastModifiedBy>
  <cp:revision>3</cp:revision>
  <cp:lastPrinted>2015-10-21T11:39:00Z</cp:lastPrinted>
  <dcterms:created xsi:type="dcterms:W3CDTF">2017-08-07T06:00:00Z</dcterms:created>
  <dcterms:modified xsi:type="dcterms:W3CDTF">2017-08-16T05:14:00Z</dcterms:modified>
</cp:coreProperties>
</file>