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CE9B" w14:textId="77777777" w:rsidR="00B90783" w:rsidRDefault="00B90783">
      <w:pPr>
        <w:pStyle w:val="Zkladntext"/>
        <w:spacing w:after="0" w:line="276" w:lineRule="auto"/>
        <w:jc w:val="center"/>
        <w:rPr>
          <w:b/>
          <w:bCs/>
          <w:sz w:val="32"/>
          <w:szCs w:val="32"/>
        </w:rPr>
      </w:pPr>
    </w:p>
    <w:p w14:paraId="0BB2E428" w14:textId="77777777" w:rsidR="00B90783" w:rsidRDefault="00F56EB0">
      <w:pPr>
        <w:pStyle w:val="Zkladntext"/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OBJEDNÁVKA</w:t>
      </w:r>
    </w:p>
    <w:p w14:paraId="68E78FD2" w14:textId="77777777" w:rsidR="00B90783" w:rsidRDefault="00F56EB0">
      <w:pPr>
        <w:pStyle w:val="Bezmezer"/>
        <w:jc w:val="center"/>
      </w:pPr>
      <w:r>
        <w:rPr>
          <w:rFonts w:ascii="Calibri" w:hAnsi="Calibri" w:cs="Calibri"/>
          <w:sz w:val="22"/>
          <w:szCs w:val="22"/>
        </w:rPr>
        <w:t>číslo: 116/2025/01</w:t>
      </w:r>
    </w:p>
    <w:p w14:paraId="16855B76" w14:textId="77777777" w:rsidR="00B90783" w:rsidRDefault="00B90783">
      <w:pPr>
        <w:pStyle w:val="Bezmezer"/>
        <w:jc w:val="center"/>
        <w:rPr>
          <w:rFonts w:ascii="Calibri" w:hAnsi="Calibri" w:cs="Calibri"/>
          <w:sz w:val="28"/>
          <w:szCs w:val="28"/>
        </w:rPr>
      </w:pPr>
    </w:p>
    <w:tbl>
      <w:tblPr>
        <w:tblW w:w="99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9"/>
        <w:gridCol w:w="2561"/>
        <w:gridCol w:w="425"/>
        <w:gridCol w:w="1988"/>
        <w:gridCol w:w="2985"/>
      </w:tblGrid>
      <w:tr w:rsidR="00B90783" w14:paraId="41D1B9AB" w14:textId="77777777">
        <w:trPr>
          <w:jc w:val="center"/>
        </w:trPr>
        <w:tc>
          <w:tcPr>
            <w:tcW w:w="4975" w:type="dxa"/>
            <w:gridSpan w:val="3"/>
          </w:tcPr>
          <w:p w14:paraId="15126E20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OBJEDNATEL:</w:t>
            </w:r>
          </w:p>
        </w:tc>
        <w:tc>
          <w:tcPr>
            <w:tcW w:w="4973" w:type="dxa"/>
            <w:gridSpan w:val="2"/>
          </w:tcPr>
          <w:p w14:paraId="7F177433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DODAVATEL:</w:t>
            </w:r>
          </w:p>
        </w:tc>
      </w:tr>
      <w:tr w:rsidR="00B90783" w14:paraId="47103946" w14:textId="77777777">
        <w:trPr>
          <w:trHeight w:val="854"/>
          <w:jc w:val="center"/>
        </w:trPr>
        <w:tc>
          <w:tcPr>
            <w:tcW w:w="4975" w:type="dxa"/>
            <w:gridSpan w:val="3"/>
          </w:tcPr>
          <w:p w14:paraId="25CCB9C0" w14:textId="77777777" w:rsidR="00B90783" w:rsidRDefault="00F56EB0">
            <w:pPr>
              <w:pStyle w:val="Obsahtabulky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Muzeum středního Pootaví Strakonice</w:t>
            </w:r>
          </w:p>
          <w:p w14:paraId="39FED26B" w14:textId="77777777" w:rsidR="00B90783" w:rsidRDefault="00F56EB0">
            <w:pPr>
              <w:pStyle w:val="Obsahtabulky"/>
              <w:spacing w:line="276" w:lineRule="auto"/>
              <w:rPr>
                <w:b/>
              </w:rPr>
            </w:pPr>
            <w:r>
              <w:rPr>
                <w:b/>
              </w:rPr>
              <w:t>Zámek 1</w:t>
            </w:r>
          </w:p>
          <w:p w14:paraId="7FDB1A46" w14:textId="77777777" w:rsidR="00B90783" w:rsidRDefault="00F56EB0">
            <w:pPr>
              <w:pStyle w:val="Obsahtabulky"/>
              <w:spacing w:line="276" w:lineRule="auto"/>
              <w:rPr>
                <w:b/>
              </w:rPr>
            </w:pPr>
            <w:r>
              <w:rPr>
                <w:b/>
              </w:rPr>
              <w:t>386 01 Strakonice</w:t>
            </w:r>
          </w:p>
          <w:p w14:paraId="138BF39B" w14:textId="77777777" w:rsidR="00B90783" w:rsidRDefault="00B90783">
            <w:pPr>
              <w:pStyle w:val="Obsahtabulky"/>
              <w:spacing w:line="276" w:lineRule="auto"/>
              <w:rPr>
                <w:b/>
              </w:rPr>
            </w:pPr>
          </w:p>
        </w:tc>
        <w:tc>
          <w:tcPr>
            <w:tcW w:w="4973" w:type="dxa"/>
            <w:gridSpan w:val="2"/>
          </w:tcPr>
          <w:p w14:paraId="7B0D44AA" w14:textId="77777777" w:rsidR="00B90783" w:rsidRDefault="00F56EB0">
            <w:pPr>
              <w:pStyle w:val="Bezmez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Algotech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a.s.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>Sokolovská 668/136d, Karlín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 xml:space="preserve">18600 Praha 8 </w:t>
            </w:r>
          </w:p>
        </w:tc>
      </w:tr>
      <w:tr w:rsidR="00B90783" w14:paraId="54974267" w14:textId="77777777">
        <w:trPr>
          <w:jc w:val="center"/>
        </w:trPr>
        <w:tc>
          <w:tcPr>
            <w:tcW w:w="1989" w:type="dxa"/>
          </w:tcPr>
          <w:p w14:paraId="547214A9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IČ:</w:t>
            </w:r>
          </w:p>
        </w:tc>
        <w:tc>
          <w:tcPr>
            <w:tcW w:w="2561" w:type="dxa"/>
          </w:tcPr>
          <w:p w14:paraId="378F7641" w14:textId="77777777" w:rsidR="00B90783" w:rsidRDefault="00F56EB0">
            <w:pPr>
              <w:pStyle w:val="Obsahtabulky"/>
              <w:snapToGrid w:val="0"/>
              <w:spacing w:line="276" w:lineRule="auto"/>
              <w:jc w:val="right"/>
            </w:pPr>
            <w:r>
              <w:t>00072150</w:t>
            </w:r>
          </w:p>
        </w:tc>
        <w:tc>
          <w:tcPr>
            <w:tcW w:w="425" w:type="dxa"/>
          </w:tcPr>
          <w:p w14:paraId="15B873CF" w14:textId="77777777" w:rsidR="00B90783" w:rsidRDefault="00B90783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8" w:type="dxa"/>
          </w:tcPr>
          <w:p w14:paraId="603F77A8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IČ:</w:t>
            </w:r>
          </w:p>
        </w:tc>
        <w:tc>
          <w:tcPr>
            <w:tcW w:w="2985" w:type="dxa"/>
            <w:shd w:val="clear" w:color="auto" w:fill="FFFFFF"/>
          </w:tcPr>
          <w:p w14:paraId="7DDE4F5B" w14:textId="77777777" w:rsidR="00B90783" w:rsidRDefault="00F56EB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03579051                                                 </w:t>
            </w:r>
          </w:p>
        </w:tc>
      </w:tr>
      <w:tr w:rsidR="00B90783" w14:paraId="3017EB90" w14:textId="77777777">
        <w:trPr>
          <w:trHeight w:val="319"/>
          <w:jc w:val="center"/>
        </w:trPr>
        <w:tc>
          <w:tcPr>
            <w:tcW w:w="1989" w:type="dxa"/>
          </w:tcPr>
          <w:p w14:paraId="49DB5C6F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DIČ:</w:t>
            </w:r>
          </w:p>
        </w:tc>
        <w:tc>
          <w:tcPr>
            <w:tcW w:w="2561" w:type="dxa"/>
          </w:tcPr>
          <w:p w14:paraId="7F75E131" w14:textId="77777777" w:rsidR="00B90783" w:rsidRDefault="00F56EB0">
            <w:pPr>
              <w:pStyle w:val="Obsahtabulky"/>
              <w:snapToGrid w:val="0"/>
              <w:spacing w:line="276" w:lineRule="auto"/>
              <w:jc w:val="right"/>
            </w:pPr>
            <w:r>
              <w:t>Neplátce DPH</w:t>
            </w:r>
          </w:p>
        </w:tc>
        <w:tc>
          <w:tcPr>
            <w:tcW w:w="425" w:type="dxa"/>
          </w:tcPr>
          <w:p w14:paraId="684D10F4" w14:textId="77777777" w:rsidR="00B90783" w:rsidRDefault="00B90783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8" w:type="dxa"/>
          </w:tcPr>
          <w:p w14:paraId="6F906017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DIČ:</w:t>
            </w:r>
          </w:p>
        </w:tc>
        <w:tc>
          <w:tcPr>
            <w:tcW w:w="2985" w:type="dxa"/>
          </w:tcPr>
          <w:p w14:paraId="10C35170" w14:textId="77777777" w:rsidR="00B90783" w:rsidRDefault="00F56EB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CZ03579051                                                     </w:t>
            </w:r>
          </w:p>
        </w:tc>
      </w:tr>
      <w:tr w:rsidR="00B90783" w14:paraId="4904F24A" w14:textId="77777777">
        <w:trPr>
          <w:jc w:val="center"/>
        </w:trPr>
        <w:tc>
          <w:tcPr>
            <w:tcW w:w="1989" w:type="dxa"/>
          </w:tcPr>
          <w:p w14:paraId="20B4BDCB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Bankovní spojení:</w:t>
            </w:r>
          </w:p>
        </w:tc>
        <w:tc>
          <w:tcPr>
            <w:tcW w:w="2561" w:type="dxa"/>
          </w:tcPr>
          <w:p w14:paraId="50E1DD5A" w14:textId="77777777" w:rsidR="00B90783" w:rsidRDefault="00F56EB0">
            <w:pPr>
              <w:pStyle w:val="Obsahtabulky"/>
              <w:snapToGrid w:val="0"/>
              <w:spacing w:line="276" w:lineRule="auto"/>
              <w:jc w:val="right"/>
            </w:pPr>
            <w:r>
              <w:t>KB Strakonice</w:t>
            </w:r>
          </w:p>
        </w:tc>
        <w:tc>
          <w:tcPr>
            <w:tcW w:w="425" w:type="dxa"/>
          </w:tcPr>
          <w:p w14:paraId="03F59FEA" w14:textId="77777777" w:rsidR="00B90783" w:rsidRDefault="00B90783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8" w:type="dxa"/>
          </w:tcPr>
          <w:p w14:paraId="01047BCD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Bankovní spojení:</w:t>
            </w:r>
          </w:p>
        </w:tc>
        <w:tc>
          <w:tcPr>
            <w:tcW w:w="2985" w:type="dxa"/>
          </w:tcPr>
          <w:p w14:paraId="240E05E5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B90783" w14:paraId="0FB54368" w14:textId="77777777">
        <w:trPr>
          <w:jc w:val="center"/>
        </w:trPr>
        <w:tc>
          <w:tcPr>
            <w:tcW w:w="1989" w:type="dxa"/>
          </w:tcPr>
          <w:p w14:paraId="5DCFECE4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Číslo účtu:</w:t>
            </w:r>
          </w:p>
        </w:tc>
        <w:tc>
          <w:tcPr>
            <w:tcW w:w="2561" w:type="dxa"/>
          </w:tcPr>
          <w:p w14:paraId="0CBFCD7C" w14:textId="03035DDE" w:rsidR="00B90783" w:rsidRDefault="00B90783">
            <w:pPr>
              <w:pStyle w:val="Obsahtabulky"/>
              <w:snapToGrid w:val="0"/>
              <w:spacing w:line="276" w:lineRule="auto"/>
              <w:jc w:val="right"/>
            </w:pPr>
          </w:p>
        </w:tc>
        <w:tc>
          <w:tcPr>
            <w:tcW w:w="425" w:type="dxa"/>
          </w:tcPr>
          <w:p w14:paraId="353ABBAE" w14:textId="77777777" w:rsidR="00B90783" w:rsidRDefault="00B90783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8" w:type="dxa"/>
          </w:tcPr>
          <w:p w14:paraId="293ECD71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Číslo účtu:</w:t>
            </w:r>
          </w:p>
        </w:tc>
        <w:tc>
          <w:tcPr>
            <w:tcW w:w="2985" w:type="dxa"/>
          </w:tcPr>
          <w:p w14:paraId="695C299C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B90783" w14:paraId="6D05D5C3" w14:textId="77777777">
        <w:trPr>
          <w:jc w:val="center"/>
        </w:trPr>
        <w:tc>
          <w:tcPr>
            <w:tcW w:w="1989" w:type="dxa"/>
          </w:tcPr>
          <w:p w14:paraId="37E79851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Datová schránka:</w:t>
            </w:r>
          </w:p>
        </w:tc>
        <w:tc>
          <w:tcPr>
            <w:tcW w:w="2561" w:type="dxa"/>
          </w:tcPr>
          <w:p w14:paraId="4ACB235B" w14:textId="77777777" w:rsidR="00B90783" w:rsidRDefault="00F56EB0">
            <w:pPr>
              <w:pStyle w:val="Obsahtabulky"/>
              <w:snapToGrid w:val="0"/>
              <w:spacing w:line="276" w:lineRule="auto"/>
              <w:jc w:val="right"/>
            </w:pPr>
            <w:r>
              <w:t>vsek6es</w:t>
            </w:r>
          </w:p>
        </w:tc>
        <w:tc>
          <w:tcPr>
            <w:tcW w:w="425" w:type="dxa"/>
          </w:tcPr>
          <w:p w14:paraId="6E184248" w14:textId="77777777" w:rsidR="00B90783" w:rsidRDefault="00B90783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8" w:type="dxa"/>
          </w:tcPr>
          <w:p w14:paraId="33B3B766" w14:textId="77777777" w:rsidR="00B90783" w:rsidRDefault="00F56EB0">
            <w:pPr>
              <w:pStyle w:val="Obsahtabulky"/>
              <w:snapToGrid w:val="0"/>
              <w:spacing w:line="276" w:lineRule="auto"/>
              <w:rPr>
                <w:shd w:val="clear" w:color="auto" w:fill="FFFF00"/>
              </w:rPr>
            </w:pPr>
            <w:r>
              <w:t>Datová schránka:</w:t>
            </w:r>
          </w:p>
        </w:tc>
        <w:tc>
          <w:tcPr>
            <w:tcW w:w="2985" w:type="dxa"/>
          </w:tcPr>
          <w:p w14:paraId="108F859F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</w:t>
            </w:r>
          </w:p>
        </w:tc>
      </w:tr>
    </w:tbl>
    <w:p w14:paraId="13E6921A" w14:textId="77777777" w:rsidR="00B90783" w:rsidRDefault="00B90783">
      <w:pPr>
        <w:pStyle w:val="Zkladntext"/>
        <w:spacing w:after="0" w:line="276" w:lineRule="auto"/>
      </w:pPr>
    </w:p>
    <w:p w14:paraId="0F7FB774" w14:textId="77777777" w:rsidR="00B90783" w:rsidRDefault="00B90783">
      <w:pPr>
        <w:pStyle w:val="Zkladntext"/>
        <w:spacing w:after="0" w:line="276" w:lineRule="auto"/>
        <w:ind w:left="-426"/>
        <w:rPr>
          <w:b/>
        </w:rPr>
      </w:pPr>
    </w:p>
    <w:p w14:paraId="31ADA5F9" w14:textId="77777777" w:rsidR="00B90783" w:rsidRDefault="00F56EB0">
      <w:pPr>
        <w:pStyle w:val="Zkladntext"/>
        <w:spacing w:after="0" w:line="276" w:lineRule="auto"/>
        <w:ind w:left="-426"/>
        <w:rPr>
          <w:b/>
        </w:rPr>
      </w:pPr>
      <w:r>
        <w:rPr>
          <w:b/>
        </w:rPr>
        <w:t>PŘEDMĚT OBJEDNÁVKY:</w:t>
      </w:r>
    </w:p>
    <w:p w14:paraId="6DC50A36" w14:textId="77777777" w:rsidR="00B90783" w:rsidRDefault="00B90783">
      <w:pPr>
        <w:pStyle w:val="Zkladntext"/>
        <w:spacing w:after="0" w:line="276" w:lineRule="auto"/>
        <w:ind w:left="-426"/>
        <w:rPr>
          <w:b/>
        </w:rPr>
      </w:pPr>
    </w:p>
    <w:tbl>
      <w:tblPr>
        <w:tblW w:w="992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6"/>
        <w:gridCol w:w="7938"/>
      </w:tblGrid>
      <w:tr w:rsidR="00B90783" w14:paraId="3782FE31" w14:textId="77777777">
        <w:tc>
          <w:tcPr>
            <w:tcW w:w="1986" w:type="dxa"/>
            <w:tcBorders>
              <w:top w:val="single" w:sz="4" w:space="0" w:color="000000"/>
              <w:left w:val="single" w:sz="4" w:space="0" w:color="000000"/>
            </w:tcBorders>
          </w:tcPr>
          <w:p w14:paraId="3B25A1C5" w14:textId="77777777" w:rsidR="00B90783" w:rsidRDefault="00B90783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7938" w:type="dxa"/>
            <w:tcBorders>
              <w:top w:val="single" w:sz="4" w:space="0" w:color="000000"/>
              <w:right w:val="single" w:sz="4" w:space="0" w:color="000000"/>
            </w:tcBorders>
          </w:tcPr>
          <w:p w14:paraId="2DBBC8A0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1x HW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appliance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Sophos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XGS 128 -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Next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-Gen Firewall …….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prac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MSP Strakonice</w:t>
            </w:r>
          </w:p>
          <w:p w14:paraId="180C7599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1x licence pro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Sophos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XGS 128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Xstream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Protection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na 1 rok</w:t>
            </w:r>
          </w:p>
          <w:p w14:paraId="31082F65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1x licence pro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Sophos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XGS 128 Email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Protection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na 1 rok</w:t>
            </w:r>
          </w:p>
          <w:p w14:paraId="220F141A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1x HW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appliance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Sophos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SD-RED 20 – rozšíření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Next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-Gen Firewallu …..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prac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Hoslovice</w:t>
            </w:r>
          </w:p>
        </w:tc>
      </w:tr>
      <w:tr w:rsidR="00B90783" w14:paraId="0733063E" w14:textId="77777777">
        <w:tc>
          <w:tcPr>
            <w:tcW w:w="1986" w:type="dxa"/>
            <w:tcBorders>
              <w:left w:val="single" w:sz="4" w:space="0" w:color="000000"/>
            </w:tcBorders>
          </w:tcPr>
          <w:p w14:paraId="375E61FD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Termín dodání:</w:t>
            </w: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14:paraId="3AE1E5A0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25.5.2025                                                                                                                                                    </w:t>
            </w:r>
          </w:p>
        </w:tc>
      </w:tr>
      <w:tr w:rsidR="00B90783" w14:paraId="39B39FDF" w14:textId="77777777">
        <w:tc>
          <w:tcPr>
            <w:tcW w:w="1986" w:type="dxa"/>
            <w:tcBorders>
              <w:left w:val="single" w:sz="4" w:space="0" w:color="000000"/>
            </w:tcBorders>
          </w:tcPr>
          <w:p w14:paraId="4B832734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Forma úhrady:</w:t>
            </w: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14:paraId="0183D5F4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Faktura                                                                                                                                                  </w:t>
            </w:r>
          </w:p>
        </w:tc>
      </w:tr>
      <w:tr w:rsidR="00B90783" w14:paraId="6A42C334" w14:textId="77777777">
        <w:tc>
          <w:tcPr>
            <w:tcW w:w="1986" w:type="dxa"/>
            <w:tcBorders>
              <w:left w:val="single" w:sz="4" w:space="0" w:color="000000"/>
            </w:tcBorders>
          </w:tcPr>
          <w:p w14:paraId="3B090AA0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Cena včetně DPH:</w:t>
            </w: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14:paraId="64E96E8B" w14:textId="77777777" w:rsidR="00B90783" w:rsidRDefault="00F56E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Do 90 000 Kč                                                                                                                                                </w:t>
            </w:r>
          </w:p>
        </w:tc>
      </w:tr>
      <w:tr w:rsidR="00B90783" w14:paraId="2175AEF0" w14:textId="77777777">
        <w:tc>
          <w:tcPr>
            <w:tcW w:w="1986" w:type="dxa"/>
            <w:tcBorders>
              <w:left w:val="single" w:sz="4" w:space="0" w:color="000000"/>
            </w:tcBorders>
          </w:tcPr>
          <w:p w14:paraId="1E4793A2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Vyřizuje:</w:t>
            </w:r>
          </w:p>
        </w:tc>
        <w:tc>
          <w:tcPr>
            <w:tcW w:w="7938" w:type="dxa"/>
            <w:tcBorders>
              <w:right w:val="single" w:sz="4" w:space="0" w:color="000000"/>
            </w:tcBorders>
          </w:tcPr>
          <w:p w14:paraId="4390B4D2" w14:textId="0BF2A282" w:rsidR="00B90783" w:rsidRDefault="00B90783"/>
        </w:tc>
      </w:tr>
      <w:tr w:rsidR="00B90783" w14:paraId="60587EC7" w14:textId="77777777"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14:paraId="3AC4EE13" w14:textId="77777777" w:rsidR="00B90783" w:rsidRDefault="00F56EB0">
            <w:pPr>
              <w:pStyle w:val="Obsahtabulky"/>
              <w:snapToGrid w:val="0"/>
              <w:spacing w:line="276" w:lineRule="auto"/>
            </w:pPr>
            <w:r>
              <w:t>Ve Strakonicích dne</w:t>
            </w:r>
          </w:p>
        </w:tc>
        <w:tc>
          <w:tcPr>
            <w:tcW w:w="7938" w:type="dxa"/>
            <w:tcBorders>
              <w:bottom w:val="single" w:sz="4" w:space="0" w:color="000000"/>
              <w:right w:val="single" w:sz="4" w:space="0" w:color="000000"/>
            </w:tcBorders>
          </w:tcPr>
          <w:p w14:paraId="2FEE3448" w14:textId="77777777" w:rsidR="00B90783" w:rsidRDefault="00F56E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25.4.2025                                                                                                                          </w:t>
            </w:r>
          </w:p>
        </w:tc>
      </w:tr>
    </w:tbl>
    <w:p w14:paraId="3E048337" w14:textId="77777777" w:rsidR="00B90783" w:rsidRDefault="00B90783">
      <w:pPr>
        <w:pStyle w:val="Zkladntext"/>
        <w:spacing w:after="0" w:line="276" w:lineRule="auto"/>
        <w:ind w:left="-426"/>
      </w:pPr>
    </w:p>
    <w:p w14:paraId="4E2AB689" w14:textId="77777777" w:rsidR="00B90783" w:rsidRDefault="00B90783">
      <w:pPr>
        <w:pStyle w:val="Zkladntext"/>
        <w:spacing w:after="0" w:line="276" w:lineRule="auto"/>
        <w:ind w:left="-426"/>
      </w:pPr>
    </w:p>
    <w:p w14:paraId="57A992A4" w14:textId="77777777" w:rsidR="00B90783" w:rsidRDefault="00B90783">
      <w:pPr>
        <w:pStyle w:val="Zkladntext"/>
        <w:spacing w:after="0" w:line="276" w:lineRule="auto"/>
      </w:pPr>
    </w:p>
    <w:p w14:paraId="1F6B747F" w14:textId="77777777" w:rsidR="00B90783" w:rsidRDefault="00F56EB0">
      <w:pPr>
        <w:pStyle w:val="Zkladntext"/>
        <w:spacing w:after="0" w:line="276" w:lineRule="auto"/>
        <w:ind w:hanging="426"/>
      </w:pPr>
      <w:r>
        <w:rPr>
          <w:rFonts w:eastAsia="Calibri"/>
          <w:sz w:val="16"/>
          <w:szCs w:val="16"/>
        </w:rPr>
        <w:t>…</w:t>
      </w:r>
      <w:r>
        <w:rPr>
          <w:sz w:val="16"/>
          <w:szCs w:val="16"/>
        </w:rPr>
        <w:t>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eastAsia="Calibri"/>
          <w:sz w:val="16"/>
          <w:szCs w:val="16"/>
        </w:rPr>
        <w:t>…</w:t>
      </w:r>
      <w:r>
        <w:rPr>
          <w:sz w:val="16"/>
          <w:szCs w:val="16"/>
        </w:rPr>
        <w:t>................................................................</w:t>
      </w:r>
    </w:p>
    <w:p w14:paraId="7860FA95" w14:textId="765101E1" w:rsidR="00B90783" w:rsidRDefault="00F56EB0">
      <w:pPr>
        <w:pStyle w:val="Zkladntext"/>
        <w:spacing w:after="0" w:line="276" w:lineRule="auto"/>
        <w:rPr>
          <w:szCs w:val="22"/>
        </w:rPr>
      </w:pPr>
      <w:r>
        <w:tab/>
        <w:t xml:space="preserve">                                                                                     </w:t>
      </w:r>
    </w:p>
    <w:p w14:paraId="3B7A2D26" w14:textId="77777777" w:rsidR="00B90783" w:rsidRDefault="00F56EB0">
      <w:pPr>
        <w:pStyle w:val="Zkladntext"/>
        <w:spacing w:after="0" w:line="276" w:lineRule="auto"/>
      </w:pPr>
      <w:r>
        <w:rPr>
          <w:rFonts w:eastAsia="Calibri"/>
          <w:sz w:val="18"/>
          <w:szCs w:val="18"/>
        </w:rPr>
        <w:t xml:space="preserve">            </w:t>
      </w:r>
      <w:r>
        <w:rPr>
          <w:sz w:val="18"/>
          <w:szCs w:val="18"/>
        </w:rPr>
        <w:t>ředitelka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vedoucí </w:t>
      </w:r>
    </w:p>
    <w:p w14:paraId="5922F0EE" w14:textId="77777777" w:rsidR="00B90783" w:rsidRDefault="00F56EB0"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</w:p>
    <w:p w14:paraId="2C81CA68" w14:textId="77777777" w:rsidR="00B90783" w:rsidRDefault="00B90783">
      <w:pPr>
        <w:pStyle w:val="Zkladntext"/>
        <w:spacing w:after="0" w:line="276" w:lineRule="auto"/>
        <w:ind w:left="-284"/>
        <w:jc w:val="both"/>
        <w:rPr>
          <w:szCs w:val="22"/>
        </w:rPr>
      </w:pPr>
    </w:p>
    <w:p w14:paraId="0A3EB97F" w14:textId="77777777" w:rsidR="00B90783" w:rsidRDefault="00F56EB0">
      <w:pPr>
        <w:pStyle w:val="Zkladntext"/>
        <w:spacing w:after="0" w:line="276" w:lineRule="auto"/>
        <w:ind w:left="-284"/>
        <w:jc w:val="both"/>
      </w:pPr>
      <w:r>
        <w:rPr>
          <w:rFonts w:eastAsia="Calibri"/>
          <w:sz w:val="16"/>
          <w:szCs w:val="16"/>
        </w:rPr>
        <w:t>…</w:t>
      </w:r>
      <w:r>
        <w:rPr>
          <w:sz w:val="16"/>
          <w:szCs w:val="16"/>
        </w:rPr>
        <w:t>................................................................</w:t>
      </w:r>
    </w:p>
    <w:p w14:paraId="235EFC14" w14:textId="77777777" w:rsidR="00B90783" w:rsidRDefault="00F56EB0">
      <w:pPr>
        <w:pStyle w:val="Zkladntext"/>
        <w:spacing w:after="0" w:line="276" w:lineRule="auto"/>
        <w:ind w:left="-284" w:firstLine="142"/>
        <w:jc w:val="both"/>
      </w:pPr>
      <w:r>
        <w:rPr>
          <w:rFonts w:eastAsia="Calibri"/>
          <w:sz w:val="18"/>
          <w:szCs w:val="18"/>
        </w:rPr>
        <w:t xml:space="preserve">            </w:t>
      </w:r>
      <w:r>
        <w:rPr>
          <w:sz w:val="18"/>
          <w:szCs w:val="18"/>
        </w:rPr>
        <w:t>Správce rozpočtu</w:t>
      </w:r>
    </w:p>
    <w:p w14:paraId="0DF954EC" w14:textId="77777777" w:rsidR="00B90783" w:rsidRDefault="00F56EB0">
      <w:pPr>
        <w:pStyle w:val="Zkladntext"/>
        <w:spacing w:after="0" w:line="276" w:lineRule="auto"/>
        <w:ind w:left="-284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sectPr w:rsidR="00B90783">
      <w:headerReference w:type="default" r:id="rId7"/>
      <w:footerReference w:type="default" r:id="rId8"/>
      <w:pgSz w:w="11906" w:h="16838"/>
      <w:pgMar w:top="1417" w:right="1417" w:bottom="1417" w:left="1417" w:header="397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55F8" w14:textId="77777777" w:rsidR="000F4C93" w:rsidRDefault="000F4C93">
      <w:r>
        <w:separator/>
      </w:r>
    </w:p>
  </w:endnote>
  <w:endnote w:type="continuationSeparator" w:id="0">
    <w:p w14:paraId="61021C72" w14:textId="77777777" w:rsidR="000F4C93" w:rsidRDefault="000F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;Cambria Math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7930" w14:textId="77777777" w:rsidR="00B90783" w:rsidRDefault="00F56EB0">
    <w:pPr>
      <w:pStyle w:val="Zpat"/>
      <w:ind w:left="-426"/>
      <w:jc w:val="both"/>
      <w:rPr>
        <w:i/>
        <w:sz w:val="16"/>
        <w:szCs w:val="16"/>
      </w:rPr>
    </w:pPr>
    <w:r>
      <w:rPr>
        <w:rFonts w:ascii="Calibri" w:hAnsi="Calibri" w:cs="Calibri"/>
        <w:b/>
        <w:bCs/>
        <w:i/>
        <w:iCs/>
      </w:rPr>
      <w:t>Fakturu prosím zašlete společně s jednou potvrzenou objednávkou zpět na naši adresu.</w:t>
    </w:r>
  </w:p>
  <w:p w14:paraId="2749E4C8" w14:textId="77777777" w:rsidR="00B90783" w:rsidRDefault="00B90783">
    <w:pPr>
      <w:pStyle w:val="Zpat"/>
      <w:ind w:left="-426"/>
      <w:jc w:val="both"/>
      <w:rPr>
        <w:i/>
        <w:sz w:val="16"/>
        <w:szCs w:val="16"/>
      </w:rPr>
    </w:pPr>
  </w:p>
  <w:p w14:paraId="58DA84ED" w14:textId="77777777" w:rsidR="00B90783" w:rsidRDefault="00F56EB0">
    <w:pPr>
      <w:pStyle w:val="Zpat"/>
      <w:ind w:left="-426"/>
      <w:jc w:val="both"/>
    </w:pPr>
    <w:r>
      <w:rPr>
        <w:i/>
        <w:sz w:val="16"/>
        <w:szCs w:val="16"/>
      </w:rPr>
      <w:t>Smluvní strany berou na vědomí, že tato objednávka bude uveřejněna v registru smluv podle zákona č.  340/2015 Sb., o zvláštních podmínkách  účinnosti některých smluv a objednávek, uveřejňování těchto objednávek a o registru smluv (zákon o registru smluv), ve znění pozdějších předpisů. Smluvní strany prohlašují, že objednávka neobsahuje žádné obchodní tajemství.</w:t>
    </w:r>
  </w:p>
  <w:p w14:paraId="522A61BF" w14:textId="77777777" w:rsidR="00B90783" w:rsidRDefault="00B90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3B13" w14:textId="77777777" w:rsidR="000F4C93" w:rsidRDefault="000F4C93">
      <w:r>
        <w:separator/>
      </w:r>
    </w:p>
  </w:footnote>
  <w:footnote w:type="continuationSeparator" w:id="0">
    <w:p w14:paraId="1784723B" w14:textId="77777777" w:rsidR="000F4C93" w:rsidRDefault="000F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309B" w14:textId="77777777" w:rsidR="00B90783" w:rsidRDefault="00F56EB0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" behindDoc="0" locked="0" layoutInCell="0" allowOverlap="1" wp14:anchorId="01BA7013" wp14:editId="686A467E">
          <wp:simplePos x="0" y="0"/>
          <wp:positionH relativeFrom="column">
            <wp:posOffset>2341880</wp:posOffset>
          </wp:positionH>
          <wp:positionV relativeFrom="paragraph">
            <wp:posOffset>100330</wp:posOffset>
          </wp:positionV>
          <wp:extent cx="1076325" cy="590550"/>
          <wp:effectExtent l="0" t="0" r="0" b="0"/>
          <wp:wrapSquare wrapText="bothSides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18" r="-10" b="-1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261A"/>
    <w:multiLevelType w:val="multilevel"/>
    <w:tmpl w:val="F1D03B9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3"/>
    <w:rsid w:val="000F4C93"/>
    <w:rsid w:val="00B90783"/>
    <w:rsid w:val="00DD65BF"/>
    <w:rsid w:val="00F56EB0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8046"/>
  <w15:docId w15:val="{11116480-0976-4E93-A3B9-7243E49E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Lucida Sans Unicode" w:hAnsi="Times New Roman" w:cs="Mangal;Cambria Math"/>
      <w:kern w:val="2"/>
    </w:r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numPr>
        <w:ilvl w:val="2"/>
        <w:numId w:val="1"/>
      </w:numPr>
      <w:spacing w:before="522" w:after="119"/>
      <w:outlineLvl w:val="2"/>
    </w:pPr>
    <w:rPr>
      <w:rFonts w:ascii="Times New Roman" w:hAnsi="Times New Roman" w:cs="Times New Roman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eastAsia="Lucida Sans Unicode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Standardnpsmoodstavce2">
    <w:name w:val="Standardní písmo odstavce2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1">
    <w:name w:val="Standardní písmo odstavce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00"/>
      <w:u w:val="single"/>
    </w:rPr>
  </w:style>
  <w:style w:type="character" w:customStyle="1" w:styleId="ZpatChar">
    <w:name w:val="Zápatí Char"/>
    <w:qFormat/>
    <w:rPr>
      <w:rFonts w:eastAsia="Lucida Sans Unicode" w:cs="Mangal;Cambria Math"/>
      <w:kern w:val="2"/>
      <w:sz w:val="24"/>
      <w:szCs w:val="24"/>
      <w:lang w:bidi="hi-IN"/>
    </w:rPr>
  </w:style>
  <w:style w:type="character" w:customStyle="1" w:styleId="TextbublinyChar">
    <w:name w:val="Text bubliny Char"/>
    <w:qFormat/>
    <w:rPr>
      <w:rFonts w:ascii="Tahoma" w:eastAsia="Lucida Sans Unicode" w:hAnsi="Tahoma" w:cs="Mangal;Cambria Math"/>
      <w:kern w:val="2"/>
      <w:sz w:val="16"/>
      <w:szCs w:val="14"/>
      <w:lang w:bidi="hi-IN"/>
    </w:rPr>
  </w:style>
  <w:style w:type="character" w:customStyle="1" w:styleId="ZkladntextChar">
    <w:name w:val="Základní text Char"/>
    <w:qFormat/>
    <w:rPr>
      <w:rFonts w:ascii="Calibri" w:eastAsia="Lucida Sans Unicode" w:hAnsi="Calibri" w:cs="Calibri"/>
      <w:kern w:val="2"/>
      <w:sz w:val="22"/>
      <w:szCs w:val="24"/>
      <w:lang w:bidi="hi-IN"/>
    </w:rPr>
  </w:style>
  <w:style w:type="character" w:customStyle="1" w:styleId="ZhlavChar">
    <w:name w:val="Záhlaví Char"/>
    <w:qFormat/>
    <w:rPr>
      <w:rFonts w:ascii="Calibri" w:eastAsia="Lucida Sans Unicode" w:hAnsi="Calibri" w:cs="Calibri"/>
      <w:kern w:val="2"/>
      <w:sz w:val="18"/>
      <w:szCs w:val="24"/>
      <w:lang w:bidi="hi-I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ascii="Calibri" w:hAnsi="Calibri" w:cs="Calibri"/>
      <w:sz w:val="22"/>
    </w:rPr>
  </w:style>
  <w:style w:type="paragraph" w:styleId="Seznam">
    <w:name w:val="List"/>
    <w:basedOn w:val="Zkladntext"/>
    <w:rPr>
      <w:rFonts w:cs="Mangal;Cambria Math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</w:pPr>
    <w:rPr>
      <w:rFonts w:ascii="Calibri" w:hAnsi="Calibri" w:cs="Calibri"/>
      <w:sz w:val="18"/>
    </w:rPr>
  </w:style>
  <w:style w:type="paragraph" w:styleId="Zpat">
    <w:name w:val="footer"/>
    <w:basedOn w:val="Normln"/>
    <w:pPr>
      <w:suppressLineNumbers/>
    </w:pPr>
  </w:style>
  <w:style w:type="paragraph" w:customStyle="1" w:styleId="Obsahrmce">
    <w:name w:val="Obsah rámce"/>
    <w:basedOn w:val="Zkladntext"/>
    <w:qFormat/>
    <w:pPr>
      <w:ind w:left="340" w:hanging="340"/>
    </w:pPr>
  </w:style>
  <w:style w:type="paragraph" w:customStyle="1" w:styleId="Obsahtabulky">
    <w:name w:val="Obsah tabulky"/>
    <w:basedOn w:val="Normln"/>
    <w:qFormat/>
    <w:pPr>
      <w:suppressLineNumbers/>
    </w:pPr>
    <w:rPr>
      <w:rFonts w:ascii="Calibri" w:hAnsi="Calibri" w:cs="Calibri"/>
      <w:sz w:val="22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kladntextodsazen">
    <w:name w:val="Body Text Indent"/>
    <w:basedOn w:val="Zkladntext"/>
    <w:pPr>
      <w:ind w:left="283"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4"/>
    </w:rPr>
  </w:style>
  <w:style w:type="paragraph" w:styleId="Bezmezer">
    <w:name w:val="No Spacing"/>
    <w:qFormat/>
    <w:pPr>
      <w:widowControl w:val="0"/>
    </w:pPr>
    <w:rPr>
      <w:rFonts w:ascii="Times New Roman" w:eastAsia="Lucida Sans Unicode" w:hAnsi="Times New Roman" w:cs="Mangal;Cambria Math"/>
      <w:kern w:val="2"/>
      <w:szCs w:val="21"/>
    </w:r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320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Raška</dc:creator>
  <cp:keywords/>
  <dc:description/>
  <cp:lastModifiedBy>RS</cp:lastModifiedBy>
  <cp:revision>3</cp:revision>
  <cp:lastPrinted>2025-04-25T14:27:00Z</cp:lastPrinted>
  <dcterms:created xsi:type="dcterms:W3CDTF">2025-04-28T05:45:00Z</dcterms:created>
  <dcterms:modified xsi:type="dcterms:W3CDTF">2025-04-30T08:01:00Z</dcterms:modified>
  <dc:language>cs-CZ</dc:language>
</cp:coreProperties>
</file>