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B63651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</w:t>
      </w:r>
      <w:r w:rsidR="00FD2527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6B17FF6D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FD2527">
        <w:rPr>
          <w:sz w:val="22"/>
        </w:rPr>
        <w:t xml:space="preserve"> Ford Ranger</w:t>
      </w:r>
      <w:r w:rsidR="00840318">
        <w:rPr>
          <w:sz w:val="22"/>
        </w:rPr>
        <w:t>-</w:t>
      </w:r>
      <w:r w:rsidR="00FD2527">
        <w:rPr>
          <w:sz w:val="22"/>
        </w:rPr>
        <w:t>7AI2425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E56DCA">
        <w:rPr>
          <w:sz w:val="22"/>
        </w:rPr>
        <w:t>Roční prohlídka, revize</w:t>
      </w:r>
      <w:r w:rsidR="00CF51C7">
        <w:rPr>
          <w:sz w:val="22"/>
        </w:rPr>
        <w:t>.</w:t>
      </w:r>
    </w:p>
    <w:p w14:paraId="073A8986" w14:textId="7643247D" w:rsidR="004F0416" w:rsidRDefault="00781535" w:rsidP="00167DF3">
      <w:pPr>
        <w:spacing w:after="0"/>
        <w:rPr>
          <w:sz w:val="22"/>
        </w:rPr>
      </w:pPr>
      <w:r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1F7DE5D0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E56DCA">
        <w:rPr>
          <w:rFonts w:cstheme="minorHAnsi"/>
          <w:b/>
          <w:sz w:val="22"/>
        </w:rPr>
        <w:t>26.868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AF6392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81535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81535">
        <w:rPr>
          <w:rFonts w:cstheme="minorHAnsi"/>
          <w:sz w:val="22"/>
        </w:rPr>
        <w:t>5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25373E49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F4FD8A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D0440A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76ABFF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E56DCA">
        <w:rPr>
          <w:rFonts w:cstheme="minorHAnsi"/>
          <w:sz w:val="22"/>
        </w:rPr>
        <w:t>28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81535">
        <w:rPr>
          <w:rFonts w:cstheme="minorHAnsi"/>
          <w:sz w:val="22"/>
        </w:rPr>
        <w:t>4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40A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18545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201</cp:revision>
  <cp:lastPrinted>2024-10-30T14:31:00Z</cp:lastPrinted>
  <dcterms:created xsi:type="dcterms:W3CDTF">2021-03-01T07:51:00Z</dcterms:created>
  <dcterms:modified xsi:type="dcterms:W3CDTF">2025-04-30T07:45:00Z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