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54" w:right="38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1230800061</w:t>
      </w:r>
    </w:p>
    <w:p>
      <w:pPr>
        <w:spacing w:line="425" w:lineRule="exact" w:before="2"/>
        <w:ind w:left="652" w:right="38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49" w:right="38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městys</w:t>
      </w:r>
      <w:r>
        <w:rPr>
          <w:spacing w:val="-7"/>
        </w:rPr>
        <w:t> </w:t>
      </w:r>
      <w:r>
        <w:rPr/>
        <w:t>Vranov</w:t>
      </w:r>
      <w:r>
        <w:rPr>
          <w:spacing w:val="-4"/>
        </w:rPr>
        <w:t> </w:t>
      </w:r>
      <w:r>
        <w:rPr/>
        <w:t>nad</w:t>
      </w:r>
      <w:r>
        <w:rPr>
          <w:spacing w:val="-7"/>
        </w:rPr>
        <w:t> </w:t>
      </w:r>
      <w:r>
        <w:rPr>
          <w:spacing w:val="-4"/>
        </w:rPr>
        <w:t>Dyjí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746"/>
        <w:jc w:val="left"/>
      </w:pPr>
      <w:r>
        <w:rPr/>
        <w:t>kontaktní adresa:</w:t>
        <w:tab/>
        <w:t>Úřad</w:t>
      </w:r>
      <w:r>
        <w:rPr>
          <w:spacing w:val="-5"/>
        </w:rPr>
        <w:t> </w:t>
      </w:r>
      <w:r>
        <w:rPr/>
        <w:t>městyse</w:t>
      </w:r>
      <w:r>
        <w:rPr>
          <w:spacing w:val="-5"/>
        </w:rPr>
        <w:t> </w:t>
      </w:r>
      <w:r>
        <w:rPr/>
        <w:t>Vranov</w:t>
      </w:r>
      <w:r>
        <w:rPr>
          <w:spacing w:val="-4"/>
        </w:rPr>
        <w:t> </w:t>
      </w:r>
      <w:r>
        <w:rPr/>
        <w:t>nad</w:t>
      </w:r>
      <w:r>
        <w:rPr>
          <w:spacing w:val="-5"/>
        </w:rPr>
        <w:t> </w:t>
      </w:r>
      <w:r>
        <w:rPr/>
        <w:t>Dyjí,</w:t>
      </w:r>
      <w:r>
        <w:rPr>
          <w:spacing w:val="-4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21,</w:t>
      </w:r>
      <w:r>
        <w:rPr>
          <w:spacing w:val="-5"/>
        </w:rPr>
        <w:t> </w:t>
      </w:r>
      <w:r>
        <w:rPr/>
        <w:t>671</w:t>
      </w:r>
      <w:r>
        <w:rPr>
          <w:spacing w:val="-2"/>
        </w:rPr>
        <w:t> </w:t>
      </w:r>
      <w:r>
        <w:rPr/>
        <w:t>03</w:t>
      </w:r>
      <w:r>
        <w:rPr>
          <w:spacing w:val="-4"/>
        </w:rPr>
        <w:t> </w:t>
      </w:r>
      <w:r>
        <w:rPr/>
        <w:t>Vranov</w:t>
      </w:r>
      <w:r>
        <w:rPr>
          <w:spacing w:val="-4"/>
        </w:rPr>
        <w:t> </w:t>
      </w:r>
      <w:r>
        <w:rPr/>
        <w:t>nad</w:t>
      </w:r>
      <w:r>
        <w:rPr>
          <w:spacing w:val="-5"/>
        </w:rPr>
        <w:t> </w:t>
      </w:r>
      <w:r>
        <w:rPr/>
        <w:t>Dyjí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00293806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Lubomírem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12313741/0710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  <w:ind w:left="653"/>
      </w:pPr>
      <w:r>
        <w:rPr>
          <w:spacing w:val="-5"/>
        </w:rPr>
        <w:t>I.</w:t>
      </w:r>
    </w:p>
    <w:p>
      <w:pPr>
        <w:pStyle w:val="Heading2"/>
        <w:ind w:left="64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1230800061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jc w:val="left"/>
        <w:rPr>
          <w:sz w:val="38"/>
        </w:rPr>
      </w:pPr>
    </w:p>
    <w:p>
      <w:pPr>
        <w:pStyle w:val="Heading2"/>
        <w:ind w:left="654"/>
      </w:pPr>
      <w:r>
        <w:rPr/>
        <w:t>„Obnova</w:t>
      </w:r>
      <w:r>
        <w:rPr>
          <w:spacing w:val="-7"/>
        </w:rPr>
        <w:t> </w:t>
      </w:r>
      <w:r>
        <w:rPr/>
        <w:t>zeleně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veřejném</w:t>
      </w:r>
      <w:r>
        <w:rPr>
          <w:spacing w:val="-8"/>
        </w:rPr>
        <w:t> </w:t>
      </w:r>
      <w:r>
        <w:rPr/>
        <w:t>prostranství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kostela</w:t>
      </w:r>
      <w:r>
        <w:rPr>
          <w:spacing w:val="-6"/>
        </w:rPr>
        <w:t> </w:t>
      </w:r>
      <w:r>
        <w:rPr/>
        <w:t>včetně</w:t>
      </w:r>
      <w:r>
        <w:rPr>
          <w:spacing w:val="-5"/>
        </w:rPr>
        <w:t> </w:t>
      </w:r>
      <w:r>
        <w:rPr/>
        <w:t>doprovodné</w:t>
      </w:r>
      <w:r>
        <w:rPr>
          <w:spacing w:val="-8"/>
        </w:rPr>
        <w:t> </w:t>
      </w:r>
      <w:r>
        <w:rPr/>
        <w:t>infrastruktury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městys</w:t>
      </w:r>
    </w:p>
    <w:p>
      <w:pPr>
        <w:spacing w:before="1"/>
        <w:ind w:left="654" w:right="105" w:firstLine="0"/>
        <w:jc w:val="center"/>
        <w:rPr>
          <w:b/>
          <w:sz w:val="20"/>
        </w:rPr>
      </w:pPr>
      <w:r>
        <w:rPr>
          <w:b/>
          <w:sz w:val="20"/>
        </w:rPr>
        <w:t>Vranov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nad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Dyjí“</w:t>
      </w:r>
    </w:p>
    <w:p>
      <w:pPr>
        <w:pStyle w:val="BodyText"/>
        <w:spacing w:before="120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653"/>
      </w:pPr>
      <w:r>
        <w:rPr>
          <w:spacing w:val="-5"/>
        </w:rPr>
        <w:t>II.</w:t>
      </w:r>
    </w:p>
    <w:p>
      <w:pPr>
        <w:pStyle w:val="Heading2"/>
        <w:ind w:left="65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325,77 Kč </w:t>
      </w:r>
      <w:r>
        <w:rPr>
          <w:sz w:val="20"/>
        </w:rPr>
        <w:t>(slovy: jeden milion čtyřicet čtyři tisíc tři sta dvacet pět korun českých, sedmdesát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1 228 618,56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left="649"/>
      </w:pPr>
      <w:r>
        <w:rPr>
          <w:spacing w:val="-4"/>
        </w:rPr>
        <w:t>III.</w:t>
      </w:r>
    </w:p>
    <w:p>
      <w:pPr>
        <w:pStyle w:val="Heading2"/>
        <w:ind w:left="64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73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úhradě.</w:t>
      </w:r>
      <w:r>
        <w:rPr>
          <w:spacing w:val="28"/>
          <w:sz w:val="20"/>
        </w:rPr>
        <w:t> </w:t>
      </w:r>
      <w:r>
        <w:rPr>
          <w:sz w:val="20"/>
        </w:rPr>
        <w:t>Je-li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relevantní,</w:t>
      </w:r>
      <w:r>
        <w:rPr>
          <w:spacing w:val="28"/>
          <w:sz w:val="20"/>
        </w:rPr>
        <w:t> </w:t>
      </w:r>
      <w:r>
        <w:rPr>
          <w:sz w:val="20"/>
        </w:rPr>
        <w:t>Fond</w:t>
      </w:r>
      <w:r>
        <w:rPr>
          <w:spacing w:val="28"/>
          <w:sz w:val="20"/>
        </w:rPr>
        <w:t> </w:t>
      </w:r>
      <w:r>
        <w:rPr>
          <w:sz w:val="20"/>
        </w:rPr>
        <w:t>akceptuje</w:t>
      </w:r>
      <w:r>
        <w:rPr>
          <w:spacing w:val="27"/>
          <w:sz w:val="20"/>
        </w:rPr>
        <w:t> </w:t>
      </w:r>
      <w:r>
        <w:rPr>
          <w:sz w:val="20"/>
        </w:rPr>
        <w:t>předložení</w:t>
      </w:r>
      <w:r>
        <w:rPr>
          <w:spacing w:val="28"/>
          <w:sz w:val="20"/>
        </w:rPr>
        <w:t> </w:t>
      </w:r>
      <w:r>
        <w:rPr>
          <w:sz w:val="20"/>
        </w:rPr>
        <w:t>faktur</w:t>
      </w:r>
      <w:r>
        <w:rPr>
          <w:spacing w:val="31"/>
          <w:sz w:val="20"/>
        </w:rPr>
        <w:t> </w:t>
      </w:r>
      <w:r>
        <w:rPr>
          <w:sz w:val="20"/>
        </w:rPr>
        <w:t>či</w:t>
      </w:r>
      <w:r>
        <w:rPr>
          <w:spacing w:val="28"/>
          <w:sz w:val="20"/>
        </w:rPr>
        <w:t> </w:t>
      </w:r>
      <w:r>
        <w:rPr>
          <w:sz w:val="20"/>
        </w:rPr>
        <w:t>jiných</w:t>
      </w:r>
      <w:r>
        <w:rPr>
          <w:spacing w:val="28"/>
          <w:sz w:val="20"/>
        </w:rPr>
        <w:t> </w:t>
      </w:r>
      <w:r>
        <w:rPr>
          <w:sz w:val="20"/>
        </w:rPr>
        <w:t>účetních</w:t>
      </w:r>
      <w:r>
        <w:rPr>
          <w:spacing w:val="28"/>
          <w:sz w:val="20"/>
        </w:rPr>
        <w:t> </w:t>
      </w:r>
      <w:r>
        <w:rPr>
          <w:sz w:val="20"/>
        </w:rPr>
        <w:t>dokladů 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8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36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6" w:hanging="286"/>
        <w:jc w:val="both"/>
        <w:rPr>
          <w:sz w:val="20"/>
        </w:rPr>
      </w:pPr>
      <w:r>
        <w:rPr>
          <w:sz w:val="20"/>
        </w:rPr>
        <w:t>akce bude provedena podle Fondem odsouhlasené projektové dokumentace, zpracované firmou Paměť krajiny, s.r.o. (2023 - 2024), podle dokumentace k žádosti ze dne 24. 1. 2024, podle dokumentace výběrového řízení včetně smlouvy o dílo se společností Paměť krajiny, s.r.o., Všetičkova</w:t>
      </w:r>
      <w:r>
        <w:rPr>
          <w:spacing w:val="40"/>
          <w:sz w:val="20"/>
        </w:rPr>
        <w:t> </w:t>
      </w:r>
      <w:r>
        <w:rPr>
          <w:sz w:val="20"/>
        </w:rPr>
        <w:t>615/5,</w:t>
      </w:r>
      <w:r>
        <w:rPr>
          <w:spacing w:val="40"/>
          <w:sz w:val="20"/>
        </w:rPr>
        <w:t> </w:t>
      </w:r>
      <w:r>
        <w:rPr>
          <w:sz w:val="20"/>
        </w:rPr>
        <w:t>602</w:t>
      </w:r>
      <w:r>
        <w:rPr>
          <w:spacing w:val="40"/>
          <w:sz w:val="20"/>
        </w:rPr>
        <w:t> </w:t>
      </w:r>
      <w:r>
        <w:rPr>
          <w:sz w:val="20"/>
        </w:rPr>
        <w:t>00</w:t>
      </w:r>
      <w:r>
        <w:rPr>
          <w:spacing w:val="40"/>
          <w:sz w:val="20"/>
        </w:rPr>
        <w:t> </w:t>
      </w:r>
      <w:r>
        <w:rPr>
          <w:sz w:val="20"/>
        </w:rPr>
        <w:t>Brno,</w:t>
      </w:r>
      <w:r>
        <w:rPr>
          <w:spacing w:val="40"/>
          <w:sz w:val="20"/>
        </w:rPr>
        <w:t> </w:t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sz w:val="20"/>
        </w:rPr>
        <w:t>29306922,</w:t>
      </w:r>
      <w:r>
        <w:rPr>
          <w:spacing w:val="39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18.</w:t>
      </w:r>
      <w:r>
        <w:rPr>
          <w:spacing w:val="40"/>
          <w:sz w:val="20"/>
        </w:rPr>
        <w:t> </w:t>
      </w:r>
      <w:r>
        <w:rPr>
          <w:sz w:val="20"/>
        </w:rPr>
        <w:t>12.</w:t>
      </w:r>
      <w:r>
        <w:rPr>
          <w:spacing w:val="40"/>
          <w:sz w:val="20"/>
        </w:rPr>
        <w:t> </w:t>
      </w:r>
      <w:r>
        <w:rPr>
          <w:sz w:val="20"/>
        </w:rPr>
        <w:t>2024,</w:t>
      </w:r>
      <w:r>
        <w:rPr>
          <w:spacing w:val="40"/>
          <w:sz w:val="20"/>
        </w:rPr>
        <w:t> </w:t>
      </w:r>
      <w:r>
        <w:rPr>
          <w:sz w:val="20"/>
        </w:rPr>
        <w:t>včetně</w:t>
      </w:r>
      <w:r>
        <w:rPr>
          <w:spacing w:val="40"/>
          <w:sz w:val="20"/>
        </w:rPr>
        <w:t> </w:t>
      </w:r>
      <w:r>
        <w:rPr>
          <w:sz w:val="20"/>
        </w:rPr>
        <w:t>případných</w:t>
      </w:r>
      <w:r>
        <w:rPr>
          <w:spacing w:val="40"/>
          <w:sz w:val="20"/>
        </w:rPr>
        <w:t> </w:t>
      </w:r>
      <w:r>
        <w:rPr>
          <w:sz w:val="20"/>
        </w:rPr>
        <w:t>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40"/>
          <w:sz w:val="20"/>
        </w:rPr>
        <w:t> </w:t>
      </w:r>
      <w:r>
        <w:rPr>
          <w:sz w:val="20"/>
        </w:rPr>
        <w:t>úpravu</w:t>
      </w:r>
      <w:r>
        <w:rPr>
          <w:spacing w:val="40"/>
          <w:sz w:val="20"/>
        </w:rPr>
        <w:t> </w:t>
      </w:r>
      <w:r>
        <w:rPr>
          <w:sz w:val="20"/>
        </w:rPr>
        <w:t>veřejného</w:t>
      </w:r>
      <w:r>
        <w:rPr>
          <w:spacing w:val="40"/>
          <w:sz w:val="20"/>
        </w:rPr>
        <w:t> </w:t>
      </w:r>
      <w:r>
        <w:rPr>
          <w:sz w:val="20"/>
        </w:rPr>
        <w:t>prostranství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okraji</w:t>
      </w:r>
      <w:r>
        <w:rPr>
          <w:spacing w:val="40"/>
          <w:sz w:val="20"/>
        </w:rPr>
        <w:t> </w:t>
      </w:r>
      <w:r>
        <w:rPr>
          <w:sz w:val="20"/>
        </w:rPr>
        <w:t>zastavěného</w:t>
      </w:r>
      <w:r>
        <w:rPr>
          <w:spacing w:val="40"/>
          <w:sz w:val="20"/>
        </w:rPr>
        <w:t> </w:t>
      </w:r>
      <w:r>
        <w:rPr>
          <w:sz w:val="20"/>
        </w:rPr>
        <w:t>území</w:t>
      </w:r>
      <w:r>
        <w:rPr>
          <w:spacing w:val="40"/>
          <w:sz w:val="20"/>
        </w:rPr>
        <w:t> </w:t>
      </w:r>
      <w:r>
        <w:rPr>
          <w:sz w:val="20"/>
        </w:rPr>
        <w:t>městyse</w:t>
      </w:r>
      <w:r>
        <w:rPr>
          <w:spacing w:val="40"/>
          <w:sz w:val="20"/>
        </w:rPr>
        <w:t> </w:t>
      </w:r>
      <w:r>
        <w:rPr>
          <w:sz w:val="20"/>
        </w:rPr>
        <w:t>Vranov</w:t>
      </w:r>
      <w:r>
        <w:rPr>
          <w:spacing w:val="40"/>
          <w:sz w:val="20"/>
        </w:rPr>
        <w:t> </w:t>
      </w:r>
      <w:r>
        <w:rPr>
          <w:sz w:val="20"/>
        </w:rPr>
        <w:t>nad</w:t>
      </w:r>
      <w:r>
        <w:rPr>
          <w:spacing w:val="40"/>
          <w:sz w:val="20"/>
        </w:rPr>
        <w:t> </w:t>
      </w:r>
      <w:r>
        <w:rPr>
          <w:sz w:val="20"/>
        </w:rPr>
        <w:t>Dyjí, v lokalitě nad Kostelem Nanebevzetí Panny Marie (jedná se o revitalizaci veřejné zeleně, provedení cest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instalaci</w:t>
      </w:r>
      <w:r>
        <w:rPr>
          <w:spacing w:val="-14"/>
          <w:sz w:val="20"/>
        </w:rPr>
        <w:t> </w:t>
      </w:r>
      <w:r>
        <w:rPr>
          <w:sz w:val="20"/>
        </w:rPr>
        <w:t>nového</w:t>
      </w:r>
      <w:r>
        <w:rPr>
          <w:spacing w:val="-13"/>
          <w:sz w:val="20"/>
        </w:rPr>
        <w:t> </w:t>
      </w:r>
      <w:r>
        <w:rPr>
          <w:sz w:val="20"/>
        </w:rPr>
        <w:t>mobiliáře),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vysazeno</w:t>
      </w:r>
      <w:r>
        <w:rPr>
          <w:spacing w:val="-13"/>
          <w:sz w:val="20"/>
        </w:rPr>
        <w:t> </w:t>
      </w:r>
      <w:r>
        <w:rPr>
          <w:sz w:val="20"/>
        </w:rPr>
        <w:t>52</w:t>
      </w:r>
      <w:r>
        <w:rPr>
          <w:spacing w:val="-14"/>
          <w:sz w:val="20"/>
        </w:rPr>
        <w:t> </w:t>
      </w:r>
      <w:r>
        <w:rPr>
          <w:sz w:val="20"/>
        </w:rPr>
        <w:t>ks</w:t>
      </w:r>
      <w:r>
        <w:rPr>
          <w:spacing w:val="-14"/>
          <w:sz w:val="20"/>
        </w:rPr>
        <w:t> </w:t>
      </w:r>
      <w:r>
        <w:rPr>
          <w:sz w:val="20"/>
        </w:rPr>
        <w:t>stromů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instalováno</w:t>
      </w:r>
      <w:r>
        <w:rPr>
          <w:spacing w:val="-14"/>
          <w:sz w:val="20"/>
        </w:rPr>
        <w:t> </w:t>
      </w:r>
      <w:r>
        <w:rPr>
          <w:sz w:val="20"/>
        </w:rPr>
        <w:t>14</w:t>
      </w:r>
      <w:r>
        <w:rPr>
          <w:spacing w:val="-14"/>
          <w:sz w:val="20"/>
        </w:rPr>
        <w:t> </w:t>
      </w:r>
      <w:r>
        <w:rPr>
          <w:sz w:val="20"/>
        </w:rPr>
        <w:t>ks</w:t>
      </w:r>
      <w:r>
        <w:rPr>
          <w:spacing w:val="-13"/>
          <w:sz w:val="20"/>
        </w:rPr>
        <w:t> </w:t>
      </w:r>
      <w:r>
        <w:rPr>
          <w:sz w:val="20"/>
        </w:rPr>
        <w:t>mobiliáře,</w:t>
      </w:r>
      <w:r>
        <w:rPr>
          <w:spacing w:val="-14"/>
          <w:sz w:val="20"/>
        </w:rPr>
        <w:t> </w:t>
      </w:r>
      <w:r>
        <w:rPr>
          <w:sz w:val="20"/>
        </w:rPr>
        <w:t>celková plocha upravovaného prostranství bude 2 703 m</w:t>
      </w:r>
      <w:r>
        <w:rPr>
          <w:position w:val="7"/>
          <w:sz w:val="13"/>
        </w:rPr>
        <w:t>2</w:t>
      </w:r>
      <w:r>
        <w:rPr>
          <w:sz w:val="20"/>
        </w:rPr>
        <w:t>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33"/>
          <w:sz w:val="20"/>
        </w:rPr>
        <w:t> </w:t>
      </w:r>
      <w:r>
        <w:rPr>
          <w:sz w:val="20"/>
        </w:rPr>
        <w:t>tzv.</w:t>
      </w:r>
      <w:r>
        <w:rPr>
          <w:spacing w:val="35"/>
          <w:sz w:val="20"/>
        </w:rPr>
        <w:t> </w:t>
      </w:r>
      <w:r>
        <w:rPr>
          <w:sz w:val="20"/>
        </w:rPr>
        <w:t>dvojímu</w:t>
      </w:r>
      <w:r>
        <w:rPr>
          <w:spacing w:val="35"/>
          <w:sz w:val="20"/>
        </w:rPr>
        <w:t> </w:t>
      </w:r>
      <w:r>
        <w:rPr>
          <w:sz w:val="20"/>
        </w:rPr>
        <w:t>financování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pokynů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33"/>
          <w:sz w:val="20"/>
        </w:rPr>
        <w:t> </w:t>
      </w:r>
      <w:r>
        <w:rPr>
          <w:sz w:val="20"/>
        </w:rPr>
        <w:t>10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n)</w:t>
      </w:r>
      <w:r>
        <w:rPr>
          <w:spacing w:val="35"/>
          <w:sz w:val="20"/>
        </w:rPr>
        <w:t> </w:t>
      </w:r>
      <w:r>
        <w:rPr>
          <w:sz w:val="20"/>
        </w:rPr>
        <w:t>Výzvy</w:t>
      </w:r>
      <w:r>
        <w:rPr>
          <w:spacing w:val="33"/>
          <w:sz w:val="20"/>
        </w:rPr>
        <w:t> </w:t>
      </w:r>
      <w:r>
        <w:rPr>
          <w:sz w:val="20"/>
        </w:rPr>
        <w:t>(a</w:t>
      </w:r>
      <w:r>
        <w:rPr>
          <w:spacing w:val="34"/>
          <w:sz w:val="20"/>
        </w:rPr>
        <w:t> </w:t>
      </w:r>
      <w:r>
        <w:rPr>
          <w:sz w:val="20"/>
        </w:rPr>
        <w:t>rovněž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pokynů</w:t>
      </w:r>
    </w:p>
    <w:p>
      <w:pPr>
        <w:pStyle w:val="BodyText"/>
        <w:spacing w:before="1"/>
        <w:ind w:left="1063"/>
      </w:pP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5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jedná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5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06/2025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1063"/>
        <w:jc w:val="left"/>
      </w:pPr>
      <w:r>
        <w:rPr/>
        <w:t>díla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relevantních</w:t>
      </w:r>
      <w:r>
        <w:rPr>
          <w:spacing w:val="-5"/>
        </w:rPr>
        <w:t> </w:t>
      </w:r>
      <w:r>
        <w:rPr/>
        <w:t>aktivit).</w:t>
      </w:r>
      <w:r>
        <w:rPr>
          <w:spacing w:val="-3"/>
        </w:rPr>
        <w:t> </w:t>
      </w:r>
      <w:r>
        <w:rPr/>
        <w:t>Přitom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konstatuje,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byla</w:t>
      </w:r>
      <w:r>
        <w:rPr>
          <w:spacing w:val="-5"/>
        </w:rPr>
        <w:t> </w:t>
      </w:r>
      <w:r>
        <w:rPr/>
        <w:t>zahájena</w:t>
      </w:r>
      <w:r>
        <w:rPr>
          <w:spacing w:val="-6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2"/>
        </w:rPr>
        <w:t>01/2025,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09/2025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left="65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09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65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60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51" w:right="38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2025-04-28T08:38:53Z</dcterms:created>
  <dcterms:modified xsi:type="dcterms:W3CDTF">2025-04-28T08:38:53Z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2025-04-28T00:00:00Z</vt:filetime>
  </property>
</Properties>
</file>