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9DA" w:rsidRDefault="000569DA" w:rsidP="000569DA">
      <w:pPr>
        <w:pStyle w:val="Default"/>
        <w:rPr>
          <w:b/>
          <w:bCs/>
          <w:sz w:val="22"/>
          <w:szCs w:val="22"/>
        </w:rPr>
      </w:pPr>
      <w:r>
        <w:t xml:space="preserve"> </w:t>
      </w:r>
    </w:p>
    <w:p w:rsidR="000569DA" w:rsidRDefault="000569DA" w:rsidP="000569DA">
      <w:pPr>
        <w:pStyle w:val="Default"/>
        <w:rPr>
          <w:b/>
          <w:bCs/>
          <w:sz w:val="22"/>
          <w:szCs w:val="22"/>
        </w:rPr>
      </w:pPr>
      <w:r>
        <w:rPr>
          <w:b/>
          <w:bCs/>
          <w:sz w:val="22"/>
          <w:szCs w:val="22"/>
        </w:rPr>
        <w:t>SMLUVNÍ STRANY</w:t>
      </w:r>
      <w:r w:rsidR="008A394F">
        <w:rPr>
          <w:b/>
          <w:bCs/>
          <w:sz w:val="22"/>
          <w:szCs w:val="22"/>
        </w:rPr>
        <w:t xml:space="preserve">: </w:t>
      </w:r>
      <w:r>
        <w:rPr>
          <w:b/>
          <w:bCs/>
          <w:sz w:val="22"/>
          <w:szCs w:val="22"/>
        </w:rPr>
        <w:t xml:space="preserve"> </w:t>
      </w:r>
    </w:p>
    <w:p w:rsidR="000569DA" w:rsidRDefault="000569DA" w:rsidP="000569DA">
      <w:pPr>
        <w:pStyle w:val="Default"/>
        <w:rPr>
          <w:sz w:val="22"/>
          <w:szCs w:val="22"/>
        </w:rPr>
      </w:pPr>
    </w:p>
    <w:p w:rsidR="00DB7E61" w:rsidRDefault="00DB7E61" w:rsidP="000569DA">
      <w:pPr>
        <w:pStyle w:val="Default"/>
        <w:rPr>
          <w:sz w:val="22"/>
          <w:szCs w:val="22"/>
        </w:rPr>
      </w:pPr>
    </w:p>
    <w:p w:rsidR="000569DA" w:rsidRPr="000569DA" w:rsidRDefault="000569DA" w:rsidP="000569DA">
      <w:pPr>
        <w:rPr>
          <w:rFonts w:asciiTheme="minorHAnsi" w:hAnsiTheme="minorHAnsi"/>
          <w:b/>
          <w:iCs/>
          <w:sz w:val="22"/>
          <w:szCs w:val="22"/>
        </w:rPr>
      </w:pPr>
      <w:r w:rsidRPr="000569DA">
        <w:rPr>
          <w:rFonts w:asciiTheme="minorHAnsi" w:hAnsiTheme="minorHAnsi"/>
          <w:b/>
          <w:bCs/>
          <w:iCs/>
          <w:sz w:val="22"/>
          <w:szCs w:val="22"/>
        </w:rPr>
        <w:t>Město Dobruška</w:t>
      </w:r>
    </w:p>
    <w:p w:rsidR="000569DA" w:rsidRPr="000569DA" w:rsidRDefault="000569DA" w:rsidP="000569DA">
      <w:pPr>
        <w:rPr>
          <w:rFonts w:asciiTheme="minorHAnsi" w:hAnsiTheme="minorHAnsi"/>
          <w:b/>
          <w:iCs/>
          <w:sz w:val="22"/>
          <w:szCs w:val="22"/>
        </w:rPr>
      </w:pPr>
      <w:r w:rsidRPr="000569DA">
        <w:rPr>
          <w:rFonts w:asciiTheme="minorHAnsi" w:hAnsiTheme="minorHAnsi"/>
          <w:b/>
          <w:iCs/>
          <w:sz w:val="22"/>
          <w:szCs w:val="22"/>
        </w:rPr>
        <w:t xml:space="preserve">se sídlem </w:t>
      </w:r>
      <w:r w:rsidR="008A394F">
        <w:rPr>
          <w:rFonts w:asciiTheme="minorHAnsi" w:hAnsiTheme="minorHAnsi"/>
          <w:b/>
          <w:iCs/>
          <w:sz w:val="22"/>
          <w:szCs w:val="22"/>
        </w:rPr>
        <w:t>Solnická 777</w:t>
      </w:r>
      <w:r w:rsidRPr="000569DA">
        <w:rPr>
          <w:rFonts w:asciiTheme="minorHAnsi" w:hAnsiTheme="minorHAnsi"/>
          <w:b/>
          <w:iCs/>
          <w:sz w:val="22"/>
          <w:szCs w:val="22"/>
        </w:rPr>
        <w:t>, 518 01 Dobruška</w:t>
      </w:r>
    </w:p>
    <w:p w:rsidR="000569DA" w:rsidRPr="000569DA" w:rsidRDefault="000569DA" w:rsidP="000569DA">
      <w:pPr>
        <w:rPr>
          <w:rFonts w:asciiTheme="minorHAnsi" w:hAnsiTheme="minorHAnsi"/>
          <w:b/>
          <w:iCs/>
          <w:sz w:val="22"/>
          <w:szCs w:val="22"/>
        </w:rPr>
      </w:pPr>
      <w:r w:rsidRPr="000569DA">
        <w:rPr>
          <w:rFonts w:asciiTheme="minorHAnsi" w:hAnsiTheme="minorHAnsi"/>
          <w:b/>
          <w:iCs/>
          <w:sz w:val="22"/>
          <w:szCs w:val="22"/>
        </w:rPr>
        <w:t>IČO: 00274879</w:t>
      </w:r>
    </w:p>
    <w:p w:rsidR="000569DA" w:rsidRPr="000569DA" w:rsidRDefault="000569DA" w:rsidP="000569DA">
      <w:pPr>
        <w:rPr>
          <w:rFonts w:asciiTheme="minorHAnsi" w:hAnsiTheme="minorHAnsi"/>
          <w:b/>
          <w:iCs/>
          <w:sz w:val="22"/>
          <w:szCs w:val="22"/>
        </w:rPr>
      </w:pPr>
      <w:r w:rsidRPr="000569DA">
        <w:rPr>
          <w:rFonts w:asciiTheme="minorHAnsi" w:hAnsiTheme="minorHAnsi"/>
          <w:b/>
          <w:iCs/>
          <w:sz w:val="22"/>
          <w:szCs w:val="22"/>
        </w:rPr>
        <w:t>DIČ: CZ00274879</w:t>
      </w:r>
    </w:p>
    <w:p w:rsidR="000569DA" w:rsidRPr="000569DA" w:rsidRDefault="000569DA" w:rsidP="000569DA">
      <w:pPr>
        <w:rPr>
          <w:rFonts w:asciiTheme="minorHAnsi" w:hAnsiTheme="minorHAnsi"/>
          <w:b/>
          <w:iCs/>
          <w:sz w:val="22"/>
          <w:szCs w:val="22"/>
        </w:rPr>
      </w:pPr>
      <w:r w:rsidRPr="000569DA">
        <w:rPr>
          <w:rFonts w:asciiTheme="minorHAnsi" w:hAnsiTheme="minorHAnsi"/>
          <w:b/>
          <w:iCs/>
          <w:sz w:val="22"/>
          <w:szCs w:val="22"/>
        </w:rPr>
        <w:t xml:space="preserve">Zastoupené: Miroslavem Sixtou, starostou </w:t>
      </w:r>
    </w:p>
    <w:p w:rsidR="000569DA" w:rsidRDefault="000569DA" w:rsidP="000569DA">
      <w:pPr>
        <w:pStyle w:val="Default"/>
        <w:rPr>
          <w:sz w:val="22"/>
          <w:szCs w:val="22"/>
        </w:rPr>
      </w:pPr>
      <w:r>
        <w:rPr>
          <w:sz w:val="22"/>
          <w:szCs w:val="22"/>
        </w:rPr>
        <w:t>na straně jedné jako postoupená strana (dále jen „</w:t>
      </w:r>
      <w:r w:rsidR="000B2D73">
        <w:rPr>
          <w:b/>
          <w:sz w:val="22"/>
          <w:szCs w:val="22"/>
        </w:rPr>
        <w:t>p</w:t>
      </w:r>
      <w:r>
        <w:rPr>
          <w:b/>
          <w:bCs/>
          <w:sz w:val="22"/>
          <w:szCs w:val="22"/>
        </w:rPr>
        <w:t>ronajímatel</w:t>
      </w:r>
      <w:r>
        <w:rPr>
          <w:sz w:val="22"/>
          <w:szCs w:val="22"/>
        </w:rPr>
        <w:t xml:space="preserve">“) </w:t>
      </w:r>
    </w:p>
    <w:p w:rsidR="000569DA" w:rsidRPr="00120FC5" w:rsidRDefault="000569DA" w:rsidP="000569DA">
      <w:pPr>
        <w:rPr>
          <w:iCs/>
        </w:rPr>
      </w:pPr>
    </w:p>
    <w:p w:rsidR="000569DA" w:rsidRPr="00DB7E61" w:rsidRDefault="000569DA" w:rsidP="000569DA">
      <w:pPr>
        <w:rPr>
          <w:rFonts w:asciiTheme="minorHAnsi" w:hAnsiTheme="minorHAnsi"/>
          <w:iCs/>
          <w:sz w:val="22"/>
          <w:szCs w:val="22"/>
        </w:rPr>
      </w:pPr>
      <w:r w:rsidRPr="00DB7E61">
        <w:rPr>
          <w:rFonts w:asciiTheme="minorHAnsi" w:hAnsiTheme="minorHAnsi"/>
          <w:iCs/>
          <w:sz w:val="22"/>
          <w:szCs w:val="22"/>
        </w:rPr>
        <w:t>a</w:t>
      </w:r>
    </w:p>
    <w:p w:rsidR="000569DA" w:rsidRDefault="000569DA" w:rsidP="000569DA">
      <w:pPr>
        <w:rPr>
          <w:iCs/>
        </w:rPr>
      </w:pPr>
    </w:p>
    <w:p w:rsidR="000569DA" w:rsidRPr="000569DA" w:rsidRDefault="000569DA" w:rsidP="000569DA">
      <w:pPr>
        <w:rPr>
          <w:rFonts w:asciiTheme="minorHAnsi" w:hAnsiTheme="minorHAnsi"/>
          <w:b/>
          <w:sz w:val="22"/>
          <w:szCs w:val="22"/>
        </w:rPr>
      </w:pPr>
      <w:r w:rsidRPr="000569DA">
        <w:rPr>
          <w:rFonts w:asciiTheme="minorHAnsi" w:hAnsiTheme="minorHAnsi"/>
          <w:b/>
          <w:sz w:val="22"/>
          <w:szCs w:val="22"/>
        </w:rPr>
        <w:t>Josef Moravec</w:t>
      </w:r>
    </w:p>
    <w:p w:rsidR="000569DA" w:rsidRPr="000569DA" w:rsidRDefault="000569DA" w:rsidP="000569DA">
      <w:pPr>
        <w:rPr>
          <w:rFonts w:asciiTheme="minorHAnsi" w:hAnsiTheme="minorHAnsi"/>
          <w:b/>
          <w:sz w:val="22"/>
          <w:szCs w:val="22"/>
        </w:rPr>
      </w:pPr>
      <w:r w:rsidRPr="000569DA">
        <w:rPr>
          <w:rFonts w:asciiTheme="minorHAnsi" w:hAnsiTheme="minorHAnsi"/>
          <w:b/>
          <w:sz w:val="22"/>
          <w:szCs w:val="22"/>
        </w:rPr>
        <w:t xml:space="preserve">se sídlem: Val 41, 518 01 Dobruška </w:t>
      </w:r>
    </w:p>
    <w:p w:rsidR="000569DA" w:rsidRPr="000569DA" w:rsidRDefault="000569DA" w:rsidP="000569DA">
      <w:pPr>
        <w:rPr>
          <w:rFonts w:asciiTheme="minorHAnsi" w:hAnsiTheme="minorHAnsi"/>
          <w:b/>
          <w:sz w:val="22"/>
          <w:szCs w:val="22"/>
        </w:rPr>
      </w:pPr>
      <w:r w:rsidRPr="000569DA">
        <w:rPr>
          <w:rFonts w:asciiTheme="minorHAnsi" w:hAnsiTheme="minorHAnsi"/>
          <w:b/>
          <w:sz w:val="22"/>
          <w:szCs w:val="22"/>
        </w:rPr>
        <w:t>IČO: 02913127</w:t>
      </w:r>
    </w:p>
    <w:p w:rsidR="000569DA" w:rsidRPr="000569DA" w:rsidRDefault="000569DA" w:rsidP="000569DA">
      <w:pPr>
        <w:rPr>
          <w:rFonts w:asciiTheme="minorHAnsi" w:hAnsiTheme="minorHAnsi"/>
          <w:sz w:val="22"/>
          <w:szCs w:val="22"/>
        </w:rPr>
      </w:pPr>
      <w:r w:rsidRPr="000569DA">
        <w:rPr>
          <w:rFonts w:asciiTheme="minorHAnsi" w:hAnsiTheme="minorHAnsi"/>
          <w:b/>
          <w:sz w:val="22"/>
          <w:szCs w:val="22"/>
        </w:rPr>
        <w:t>DIČ: CZ8712193710</w:t>
      </w:r>
    </w:p>
    <w:p w:rsidR="000569DA" w:rsidRPr="000569DA" w:rsidRDefault="000569DA" w:rsidP="000569DA">
      <w:pPr>
        <w:rPr>
          <w:rFonts w:asciiTheme="minorHAnsi" w:hAnsiTheme="minorHAnsi"/>
          <w:b/>
          <w:sz w:val="22"/>
          <w:szCs w:val="22"/>
        </w:rPr>
      </w:pPr>
      <w:r w:rsidRPr="000569DA">
        <w:rPr>
          <w:rFonts w:asciiTheme="minorHAnsi" w:hAnsiTheme="minorHAnsi"/>
          <w:b/>
          <w:sz w:val="22"/>
          <w:szCs w:val="22"/>
        </w:rPr>
        <w:t>zapsaný v živnostenském rejstříku vedeném Městským úřadem Dobruška</w:t>
      </w:r>
    </w:p>
    <w:p w:rsidR="000569DA" w:rsidRDefault="000569DA" w:rsidP="000569DA">
      <w:pPr>
        <w:pStyle w:val="Default"/>
        <w:rPr>
          <w:sz w:val="22"/>
          <w:szCs w:val="22"/>
        </w:rPr>
      </w:pPr>
      <w:r>
        <w:rPr>
          <w:sz w:val="22"/>
          <w:szCs w:val="22"/>
        </w:rPr>
        <w:t>na straně druhé jako postupitel (dále jen „</w:t>
      </w:r>
      <w:r w:rsidR="000B2D73" w:rsidRPr="000B2D73">
        <w:rPr>
          <w:b/>
          <w:sz w:val="22"/>
          <w:szCs w:val="22"/>
        </w:rPr>
        <w:t>p</w:t>
      </w:r>
      <w:r>
        <w:rPr>
          <w:b/>
          <w:bCs/>
          <w:sz w:val="22"/>
          <w:szCs w:val="22"/>
        </w:rPr>
        <w:t xml:space="preserve">ůvodní </w:t>
      </w:r>
      <w:r w:rsidR="000B2D73">
        <w:rPr>
          <w:b/>
          <w:bCs/>
          <w:sz w:val="22"/>
          <w:szCs w:val="22"/>
        </w:rPr>
        <w:t>n</w:t>
      </w:r>
      <w:r>
        <w:rPr>
          <w:b/>
          <w:bCs/>
          <w:sz w:val="22"/>
          <w:szCs w:val="22"/>
        </w:rPr>
        <w:t>ájemce</w:t>
      </w:r>
      <w:r>
        <w:rPr>
          <w:sz w:val="22"/>
          <w:szCs w:val="22"/>
        </w:rPr>
        <w:t xml:space="preserve">“) </w:t>
      </w:r>
    </w:p>
    <w:p w:rsidR="008A394F" w:rsidRDefault="008A394F" w:rsidP="000569DA">
      <w:pPr>
        <w:pStyle w:val="Default"/>
        <w:rPr>
          <w:b/>
          <w:sz w:val="22"/>
          <w:szCs w:val="22"/>
        </w:rPr>
      </w:pPr>
    </w:p>
    <w:p w:rsidR="000569DA" w:rsidRPr="008A394F" w:rsidRDefault="000569DA" w:rsidP="000569DA">
      <w:pPr>
        <w:pStyle w:val="Default"/>
        <w:rPr>
          <w:b/>
          <w:sz w:val="22"/>
          <w:szCs w:val="22"/>
        </w:rPr>
      </w:pPr>
      <w:r w:rsidRPr="008A394F">
        <w:rPr>
          <w:b/>
          <w:sz w:val="22"/>
          <w:szCs w:val="22"/>
        </w:rPr>
        <w:t xml:space="preserve">a </w:t>
      </w:r>
    </w:p>
    <w:p w:rsidR="00DB7E61" w:rsidRPr="008A394F" w:rsidRDefault="00DB7E61" w:rsidP="000569DA">
      <w:pPr>
        <w:pStyle w:val="Default"/>
        <w:rPr>
          <w:b/>
          <w:bCs/>
          <w:sz w:val="22"/>
          <w:szCs w:val="22"/>
        </w:rPr>
      </w:pPr>
    </w:p>
    <w:p w:rsidR="000569DA" w:rsidRDefault="000F6047" w:rsidP="000569DA">
      <w:pPr>
        <w:pStyle w:val="Default"/>
        <w:rPr>
          <w:sz w:val="22"/>
          <w:szCs w:val="22"/>
        </w:rPr>
      </w:pPr>
      <w:r>
        <w:rPr>
          <w:b/>
          <w:bCs/>
          <w:sz w:val="22"/>
          <w:szCs w:val="22"/>
        </w:rPr>
        <w:t xml:space="preserve">Jitka </w:t>
      </w:r>
      <w:r w:rsidR="008A394F">
        <w:rPr>
          <w:b/>
          <w:bCs/>
          <w:sz w:val="22"/>
          <w:szCs w:val="22"/>
        </w:rPr>
        <w:t xml:space="preserve">Moravcová </w:t>
      </w:r>
    </w:p>
    <w:p w:rsidR="000569DA" w:rsidRPr="004617B7" w:rsidRDefault="000569DA" w:rsidP="000569DA">
      <w:pPr>
        <w:pStyle w:val="Default"/>
        <w:rPr>
          <w:b/>
          <w:sz w:val="22"/>
          <w:szCs w:val="22"/>
        </w:rPr>
      </w:pPr>
      <w:r w:rsidRPr="004617B7">
        <w:rPr>
          <w:b/>
          <w:sz w:val="22"/>
          <w:szCs w:val="22"/>
        </w:rPr>
        <w:t xml:space="preserve">IČ: </w:t>
      </w:r>
      <w:r w:rsidR="000F6047">
        <w:rPr>
          <w:b/>
          <w:sz w:val="22"/>
          <w:szCs w:val="22"/>
        </w:rPr>
        <w:t>22453831</w:t>
      </w:r>
      <w:r w:rsidRPr="004617B7">
        <w:rPr>
          <w:b/>
          <w:sz w:val="22"/>
          <w:szCs w:val="22"/>
        </w:rPr>
        <w:t xml:space="preserve"> </w:t>
      </w:r>
    </w:p>
    <w:p w:rsidR="008A394F" w:rsidRPr="004617B7" w:rsidRDefault="008A394F" w:rsidP="000569DA">
      <w:pPr>
        <w:pStyle w:val="Default"/>
        <w:rPr>
          <w:b/>
          <w:sz w:val="22"/>
          <w:szCs w:val="22"/>
        </w:rPr>
      </w:pPr>
      <w:r w:rsidRPr="004617B7">
        <w:rPr>
          <w:b/>
          <w:sz w:val="22"/>
          <w:szCs w:val="22"/>
        </w:rPr>
        <w:t xml:space="preserve">DIČ: není plátce DPH </w:t>
      </w:r>
    </w:p>
    <w:p w:rsidR="000569DA" w:rsidRPr="004617B7" w:rsidRDefault="000569DA" w:rsidP="000569DA">
      <w:pPr>
        <w:pStyle w:val="Default"/>
        <w:rPr>
          <w:b/>
          <w:sz w:val="22"/>
          <w:szCs w:val="22"/>
        </w:rPr>
      </w:pPr>
      <w:r w:rsidRPr="004617B7">
        <w:rPr>
          <w:b/>
          <w:sz w:val="22"/>
          <w:szCs w:val="22"/>
        </w:rPr>
        <w:t xml:space="preserve">se sídlem </w:t>
      </w:r>
      <w:r w:rsidR="000F6047">
        <w:rPr>
          <w:b/>
          <w:sz w:val="22"/>
          <w:szCs w:val="22"/>
        </w:rPr>
        <w:t>Val 24, 518 01 Dobruška</w:t>
      </w:r>
    </w:p>
    <w:p w:rsidR="000F6047" w:rsidRDefault="008A394F" w:rsidP="008A394F">
      <w:pPr>
        <w:rPr>
          <w:rFonts w:asciiTheme="minorHAnsi" w:hAnsiTheme="minorHAnsi"/>
          <w:b/>
          <w:sz w:val="22"/>
          <w:szCs w:val="22"/>
        </w:rPr>
      </w:pPr>
      <w:r w:rsidRPr="004617B7">
        <w:rPr>
          <w:rFonts w:asciiTheme="minorHAnsi" w:hAnsiTheme="minorHAnsi"/>
          <w:b/>
          <w:sz w:val="22"/>
          <w:szCs w:val="22"/>
        </w:rPr>
        <w:t xml:space="preserve">tel.: </w:t>
      </w:r>
      <w:r w:rsidR="004134C7">
        <w:rPr>
          <w:rFonts w:asciiTheme="minorHAnsi" w:hAnsiTheme="minorHAnsi"/>
          <w:b/>
          <w:sz w:val="22"/>
          <w:szCs w:val="22"/>
        </w:rPr>
        <w:t xml:space="preserve">XXX </w:t>
      </w:r>
      <w:proofErr w:type="spellStart"/>
      <w:r w:rsidR="004134C7">
        <w:rPr>
          <w:rFonts w:asciiTheme="minorHAnsi" w:hAnsiTheme="minorHAnsi"/>
          <w:b/>
          <w:sz w:val="22"/>
          <w:szCs w:val="22"/>
        </w:rPr>
        <w:t>XXX</w:t>
      </w:r>
      <w:proofErr w:type="spellEnd"/>
      <w:r w:rsidR="004134C7">
        <w:rPr>
          <w:rFonts w:asciiTheme="minorHAnsi" w:hAnsiTheme="minorHAnsi"/>
          <w:b/>
          <w:sz w:val="22"/>
          <w:szCs w:val="22"/>
        </w:rPr>
        <w:t xml:space="preserve"> </w:t>
      </w:r>
      <w:proofErr w:type="spellStart"/>
      <w:r w:rsidR="004134C7">
        <w:rPr>
          <w:rFonts w:asciiTheme="minorHAnsi" w:hAnsiTheme="minorHAnsi"/>
          <w:b/>
          <w:sz w:val="22"/>
          <w:szCs w:val="22"/>
        </w:rPr>
        <w:t>XXX</w:t>
      </w:r>
      <w:proofErr w:type="spellEnd"/>
    </w:p>
    <w:p w:rsidR="008A394F" w:rsidRPr="004617B7" w:rsidRDefault="008A394F" w:rsidP="008A394F">
      <w:pPr>
        <w:rPr>
          <w:rFonts w:asciiTheme="minorHAnsi" w:hAnsiTheme="minorHAnsi"/>
          <w:b/>
          <w:sz w:val="22"/>
          <w:szCs w:val="22"/>
        </w:rPr>
      </w:pPr>
      <w:r w:rsidRPr="004617B7">
        <w:rPr>
          <w:rFonts w:asciiTheme="minorHAnsi" w:hAnsiTheme="minorHAnsi"/>
          <w:b/>
          <w:sz w:val="22"/>
          <w:szCs w:val="22"/>
        </w:rPr>
        <w:t xml:space="preserve">e-mail: </w:t>
      </w:r>
      <w:r w:rsidR="004134C7">
        <w:rPr>
          <w:rFonts w:asciiTheme="minorHAnsi" w:hAnsiTheme="minorHAnsi"/>
          <w:b/>
          <w:sz w:val="22"/>
          <w:szCs w:val="22"/>
        </w:rPr>
        <w:t>XXXXX</w:t>
      </w:r>
      <w:bookmarkStart w:id="0" w:name="_GoBack"/>
      <w:bookmarkEnd w:id="0"/>
    </w:p>
    <w:p w:rsidR="008A394F" w:rsidRPr="004617B7" w:rsidRDefault="008A394F" w:rsidP="008A394F">
      <w:pPr>
        <w:rPr>
          <w:rFonts w:asciiTheme="minorHAnsi" w:hAnsiTheme="minorHAnsi"/>
          <w:b/>
          <w:sz w:val="22"/>
          <w:szCs w:val="22"/>
        </w:rPr>
      </w:pPr>
      <w:r w:rsidRPr="004617B7">
        <w:rPr>
          <w:rFonts w:asciiTheme="minorHAnsi" w:hAnsiTheme="minorHAnsi"/>
          <w:b/>
          <w:sz w:val="22"/>
          <w:szCs w:val="22"/>
        </w:rPr>
        <w:t>zapsan</w:t>
      </w:r>
      <w:r w:rsidR="00DB7E61" w:rsidRPr="004617B7">
        <w:rPr>
          <w:rFonts w:asciiTheme="minorHAnsi" w:hAnsiTheme="minorHAnsi"/>
          <w:b/>
          <w:sz w:val="22"/>
          <w:szCs w:val="22"/>
        </w:rPr>
        <w:t>á</w:t>
      </w:r>
      <w:r w:rsidRPr="004617B7">
        <w:rPr>
          <w:rFonts w:asciiTheme="minorHAnsi" w:hAnsiTheme="minorHAnsi"/>
          <w:b/>
          <w:sz w:val="22"/>
          <w:szCs w:val="22"/>
        </w:rPr>
        <w:t xml:space="preserve"> v živnostenském rejstříku vedeném Městským úřadem Dobruška</w:t>
      </w:r>
    </w:p>
    <w:p w:rsidR="000569DA" w:rsidRPr="004617B7" w:rsidRDefault="000569DA" w:rsidP="000569DA">
      <w:pPr>
        <w:pStyle w:val="Default"/>
        <w:rPr>
          <w:b/>
          <w:sz w:val="22"/>
          <w:szCs w:val="22"/>
        </w:rPr>
      </w:pPr>
      <w:r w:rsidRPr="004A378E">
        <w:rPr>
          <w:sz w:val="22"/>
          <w:szCs w:val="22"/>
        </w:rPr>
        <w:t>na straně třetí jako postupník (</w:t>
      </w:r>
      <w:r w:rsidRPr="00045BB0">
        <w:rPr>
          <w:sz w:val="22"/>
          <w:szCs w:val="22"/>
        </w:rPr>
        <w:t>dále jen</w:t>
      </w:r>
      <w:r w:rsidRPr="004617B7">
        <w:rPr>
          <w:b/>
          <w:sz w:val="22"/>
          <w:szCs w:val="22"/>
        </w:rPr>
        <w:t xml:space="preserve"> „</w:t>
      </w:r>
      <w:r w:rsidR="000B2D73" w:rsidRPr="004617B7">
        <w:rPr>
          <w:b/>
          <w:sz w:val="22"/>
          <w:szCs w:val="22"/>
        </w:rPr>
        <w:t>n</w:t>
      </w:r>
      <w:r w:rsidRPr="004617B7">
        <w:rPr>
          <w:b/>
          <w:bCs/>
          <w:sz w:val="22"/>
          <w:szCs w:val="22"/>
        </w:rPr>
        <w:t xml:space="preserve">ový </w:t>
      </w:r>
      <w:r w:rsidR="000B2D73" w:rsidRPr="004617B7">
        <w:rPr>
          <w:b/>
          <w:bCs/>
          <w:sz w:val="22"/>
          <w:szCs w:val="22"/>
        </w:rPr>
        <w:t>n</w:t>
      </w:r>
      <w:r w:rsidRPr="004617B7">
        <w:rPr>
          <w:b/>
          <w:bCs/>
          <w:sz w:val="22"/>
          <w:szCs w:val="22"/>
        </w:rPr>
        <w:t>ájemce</w:t>
      </w:r>
      <w:r w:rsidRPr="004617B7">
        <w:rPr>
          <w:b/>
          <w:sz w:val="22"/>
          <w:szCs w:val="22"/>
        </w:rPr>
        <w:t xml:space="preserve">“) </w:t>
      </w:r>
    </w:p>
    <w:p w:rsidR="000569DA" w:rsidRDefault="000569DA" w:rsidP="000569DA">
      <w:pPr>
        <w:pStyle w:val="Default"/>
        <w:rPr>
          <w:b/>
          <w:bCs/>
          <w:sz w:val="22"/>
          <w:szCs w:val="22"/>
        </w:rPr>
      </w:pPr>
    </w:p>
    <w:p w:rsidR="00AB2DEA" w:rsidRPr="004617B7" w:rsidRDefault="00AB2DEA" w:rsidP="000569DA">
      <w:pPr>
        <w:pStyle w:val="Default"/>
        <w:rPr>
          <w:b/>
          <w:bCs/>
          <w:sz w:val="22"/>
          <w:szCs w:val="22"/>
        </w:rPr>
      </w:pPr>
    </w:p>
    <w:p w:rsidR="008A394F" w:rsidRPr="004617B7" w:rsidRDefault="008A394F" w:rsidP="008A394F">
      <w:pPr>
        <w:pStyle w:val="Default"/>
        <w:rPr>
          <w:bCs/>
          <w:sz w:val="22"/>
          <w:szCs w:val="22"/>
        </w:rPr>
      </w:pPr>
      <w:r w:rsidRPr="004617B7">
        <w:rPr>
          <w:bCs/>
          <w:sz w:val="22"/>
          <w:szCs w:val="22"/>
        </w:rPr>
        <w:t xml:space="preserve">uzavírají podle </w:t>
      </w:r>
      <w:proofErr w:type="spellStart"/>
      <w:r w:rsidRPr="004617B7">
        <w:rPr>
          <w:bCs/>
          <w:sz w:val="22"/>
          <w:szCs w:val="22"/>
        </w:rPr>
        <w:t>ust</w:t>
      </w:r>
      <w:proofErr w:type="spellEnd"/>
      <w:r w:rsidRPr="004617B7">
        <w:rPr>
          <w:bCs/>
          <w:sz w:val="22"/>
          <w:szCs w:val="22"/>
        </w:rPr>
        <w:t xml:space="preserve">. § 1895 a násl. </w:t>
      </w:r>
      <w:r w:rsidR="004617B7">
        <w:rPr>
          <w:bCs/>
          <w:sz w:val="22"/>
          <w:szCs w:val="22"/>
        </w:rPr>
        <w:t xml:space="preserve">a </w:t>
      </w:r>
      <w:r w:rsidR="00627AE9">
        <w:rPr>
          <w:bCs/>
          <w:sz w:val="22"/>
          <w:szCs w:val="22"/>
        </w:rPr>
        <w:t xml:space="preserve">podle </w:t>
      </w:r>
      <w:proofErr w:type="spellStart"/>
      <w:r w:rsidR="004617B7">
        <w:rPr>
          <w:bCs/>
          <w:sz w:val="22"/>
          <w:szCs w:val="22"/>
        </w:rPr>
        <w:t>ust</w:t>
      </w:r>
      <w:proofErr w:type="spellEnd"/>
      <w:r w:rsidR="004617B7">
        <w:rPr>
          <w:bCs/>
          <w:sz w:val="22"/>
          <w:szCs w:val="22"/>
        </w:rPr>
        <w:t xml:space="preserve">. </w:t>
      </w:r>
      <w:r w:rsidR="0019255B">
        <w:rPr>
          <w:bCs/>
          <w:sz w:val="22"/>
          <w:szCs w:val="22"/>
        </w:rPr>
        <w:t xml:space="preserve">1901 </w:t>
      </w:r>
      <w:r w:rsidRPr="004617B7">
        <w:rPr>
          <w:bCs/>
          <w:sz w:val="22"/>
          <w:szCs w:val="22"/>
        </w:rPr>
        <w:t xml:space="preserve">zákona </w:t>
      </w:r>
      <w:r w:rsidR="00627AE9">
        <w:rPr>
          <w:bCs/>
          <w:sz w:val="22"/>
          <w:szCs w:val="22"/>
        </w:rPr>
        <w:t xml:space="preserve">č. 89/2012 Sb., občanský zákoník, v platném znění, </w:t>
      </w:r>
      <w:r w:rsidRPr="004617B7">
        <w:rPr>
          <w:bCs/>
          <w:sz w:val="22"/>
          <w:szCs w:val="22"/>
        </w:rPr>
        <w:t xml:space="preserve">tuto </w:t>
      </w:r>
    </w:p>
    <w:p w:rsidR="008A394F" w:rsidRDefault="008A394F" w:rsidP="008A394F">
      <w:pPr>
        <w:pStyle w:val="Default"/>
        <w:rPr>
          <w:b/>
          <w:bCs/>
          <w:sz w:val="22"/>
          <w:szCs w:val="22"/>
        </w:rPr>
      </w:pPr>
    </w:p>
    <w:p w:rsidR="0044789A" w:rsidRDefault="0044789A" w:rsidP="008A394F">
      <w:pPr>
        <w:pStyle w:val="Default"/>
        <w:rPr>
          <w:b/>
          <w:bCs/>
          <w:sz w:val="22"/>
          <w:szCs w:val="22"/>
        </w:rPr>
      </w:pPr>
    </w:p>
    <w:p w:rsidR="00627AE9" w:rsidRDefault="008A394F" w:rsidP="000F6047">
      <w:pPr>
        <w:pStyle w:val="Default"/>
        <w:jc w:val="center"/>
        <w:rPr>
          <w:b/>
          <w:bCs/>
          <w:sz w:val="28"/>
          <w:szCs w:val="28"/>
        </w:rPr>
      </w:pPr>
      <w:r w:rsidRPr="00627AE9">
        <w:rPr>
          <w:b/>
          <w:bCs/>
          <w:sz w:val="28"/>
          <w:szCs w:val="28"/>
        </w:rPr>
        <w:t>SMLOUVU O POSTOUPENÍ SMLOUVY O NÁJMU PROSTOR SLOUŽÍCÍCH PODNIKÁNÍ</w:t>
      </w:r>
      <w:r w:rsidR="000F6047">
        <w:rPr>
          <w:b/>
          <w:bCs/>
          <w:sz w:val="28"/>
          <w:szCs w:val="28"/>
        </w:rPr>
        <w:t> </w:t>
      </w:r>
      <w:r w:rsidR="004617B7" w:rsidRPr="00627AE9">
        <w:rPr>
          <w:b/>
          <w:bCs/>
          <w:sz w:val="28"/>
          <w:szCs w:val="28"/>
        </w:rPr>
        <w:t xml:space="preserve">A </w:t>
      </w:r>
      <w:r w:rsidRPr="00627AE9">
        <w:rPr>
          <w:b/>
          <w:bCs/>
          <w:sz w:val="28"/>
          <w:szCs w:val="28"/>
        </w:rPr>
        <w:t>DODAT</w:t>
      </w:r>
      <w:r w:rsidR="004617B7" w:rsidRPr="00627AE9">
        <w:rPr>
          <w:b/>
          <w:bCs/>
          <w:sz w:val="28"/>
          <w:szCs w:val="28"/>
        </w:rPr>
        <w:t xml:space="preserve">EK </w:t>
      </w:r>
      <w:r w:rsidRPr="00627AE9">
        <w:rPr>
          <w:b/>
          <w:bCs/>
          <w:sz w:val="28"/>
          <w:szCs w:val="28"/>
        </w:rPr>
        <w:t>Č. 2 KE SMLOUVĚ O NÁJMU PROSTOR SLOUŽÍCÍCH PODNIKÁNÍ</w:t>
      </w:r>
    </w:p>
    <w:p w:rsidR="008A394F" w:rsidRPr="00627AE9" w:rsidRDefault="004617B7" w:rsidP="00627AE9">
      <w:pPr>
        <w:pStyle w:val="Default"/>
        <w:ind w:left="2124" w:firstLine="708"/>
        <w:rPr>
          <w:sz w:val="28"/>
          <w:szCs w:val="28"/>
        </w:rPr>
      </w:pPr>
      <w:r w:rsidRPr="00627AE9">
        <w:rPr>
          <w:bCs/>
          <w:sz w:val="22"/>
          <w:szCs w:val="22"/>
        </w:rPr>
        <w:t>(dále jen “smlouva</w:t>
      </w:r>
      <w:r w:rsidR="00627AE9" w:rsidRPr="00627AE9">
        <w:rPr>
          <w:bCs/>
          <w:sz w:val="22"/>
          <w:szCs w:val="22"/>
        </w:rPr>
        <w:t xml:space="preserve"> </w:t>
      </w:r>
      <w:r w:rsidR="00627AE9">
        <w:rPr>
          <w:bCs/>
          <w:sz w:val="22"/>
          <w:szCs w:val="22"/>
        </w:rPr>
        <w:t xml:space="preserve">s </w:t>
      </w:r>
      <w:r w:rsidR="00627AE9" w:rsidRPr="00627AE9">
        <w:rPr>
          <w:bCs/>
          <w:sz w:val="22"/>
          <w:szCs w:val="22"/>
        </w:rPr>
        <w:t xml:space="preserve">dodatkem </w:t>
      </w:r>
      <w:r w:rsidRPr="00627AE9">
        <w:rPr>
          <w:bCs/>
          <w:sz w:val="22"/>
          <w:szCs w:val="22"/>
        </w:rPr>
        <w:t>“)</w:t>
      </w:r>
      <w:r w:rsidR="008A394F" w:rsidRPr="00627AE9">
        <w:rPr>
          <w:b/>
          <w:bCs/>
          <w:sz w:val="28"/>
          <w:szCs w:val="28"/>
        </w:rPr>
        <w:t xml:space="preserve">: </w:t>
      </w:r>
    </w:p>
    <w:p w:rsidR="000569DA" w:rsidRDefault="000569DA" w:rsidP="000569DA">
      <w:pPr>
        <w:pStyle w:val="Default"/>
        <w:rPr>
          <w:b/>
          <w:bCs/>
          <w:sz w:val="22"/>
          <w:szCs w:val="22"/>
        </w:rPr>
      </w:pPr>
    </w:p>
    <w:p w:rsidR="008A394F" w:rsidRDefault="008A394F" w:rsidP="000569DA">
      <w:pPr>
        <w:pStyle w:val="Default"/>
        <w:rPr>
          <w:b/>
          <w:bCs/>
          <w:sz w:val="22"/>
          <w:szCs w:val="22"/>
        </w:rPr>
      </w:pPr>
    </w:p>
    <w:p w:rsidR="00B22B77" w:rsidRDefault="00AB2DEA" w:rsidP="00AB2DEA">
      <w:pPr>
        <w:pStyle w:val="Default"/>
        <w:ind w:left="3540" w:firstLine="708"/>
        <w:rPr>
          <w:b/>
          <w:bCs/>
          <w:sz w:val="22"/>
          <w:szCs w:val="22"/>
        </w:rPr>
      </w:pPr>
      <w:r>
        <w:rPr>
          <w:b/>
          <w:bCs/>
          <w:sz w:val="22"/>
          <w:szCs w:val="22"/>
        </w:rPr>
        <w:t xml:space="preserve">        </w:t>
      </w:r>
      <w:r w:rsidR="000569DA">
        <w:rPr>
          <w:b/>
          <w:bCs/>
          <w:sz w:val="22"/>
          <w:szCs w:val="22"/>
        </w:rPr>
        <w:t xml:space="preserve">I. </w:t>
      </w:r>
    </w:p>
    <w:p w:rsidR="000569DA" w:rsidRDefault="0044789A" w:rsidP="0044789A">
      <w:pPr>
        <w:pStyle w:val="Default"/>
        <w:rPr>
          <w:sz w:val="22"/>
          <w:szCs w:val="22"/>
        </w:rPr>
      </w:pPr>
      <w:r>
        <w:rPr>
          <w:b/>
          <w:bCs/>
          <w:sz w:val="22"/>
          <w:szCs w:val="22"/>
        </w:rPr>
        <w:t xml:space="preserve">                       </w:t>
      </w:r>
      <w:r w:rsidR="00AB2DEA">
        <w:rPr>
          <w:b/>
          <w:bCs/>
          <w:sz w:val="22"/>
          <w:szCs w:val="22"/>
        </w:rPr>
        <w:tab/>
      </w:r>
      <w:r w:rsidR="00AB2DEA">
        <w:rPr>
          <w:b/>
          <w:bCs/>
          <w:sz w:val="22"/>
          <w:szCs w:val="22"/>
        </w:rPr>
        <w:tab/>
      </w:r>
      <w:r w:rsidR="00AB2DEA">
        <w:rPr>
          <w:b/>
          <w:bCs/>
          <w:sz w:val="22"/>
          <w:szCs w:val="22"/>
        </w:rPr>
        <w:tab/>
      </w:r>
      <w:r w:rsidR="00AB2DEA">
        <w:rPr>
          <w:b/>
          <w:bCs/>
          <w:sz w:val="22"/>
          <w:szCs w:val="22"/>
        </w:rPr>
        <w:tab/>
        <w:t xml:space="preserve">     Úvodní ustanovení</w:t>
      </w:r>
    </w:p>
    <w:p w:rsidR="000569DA" w:rsidRDefault="000569DA" w:rsidP="00DB7E61">
      <w:pPr>
        <w:pStyle w:val="Default"/>
        <w:rPr>
          <w:sz w:val="22"/>
          <w:szCs w:val="22"/>
        </w:rPr>
      </w:pPr>
    </w:p>
    <w:p w:rsidR="008A394F" w:rsidRPr="000F6047" w:rsidRDefault="000F6047" w:rsidP="000F6047">
      <w:pPr>
        <w:rPr>
          <w:rFonts w:asciiTheme="minorHAnsi" w:hAnsiTheme="minorHAnsi"/>
          <w:sz w:val="22"/>
          <w:szCs w:val="22"/>
        </w:rPr>
      </w:pPr>
      <w:r w:rsidRPr="000F6047">
        <w:rPr>
          <w:rFonts w:asciiTheme="minorHAnsi" w:hAnsiTheme="minorHAnsi"/>
          <w:sz w:val="22"/>
          <w:szCs w:val="22"/>
        </w:rPr>
        <w:t>1.</w:t>
      </w:r>
      <w:r>
        <w:rPr>
          <w:rFonts w:asciiTheme="minorHAnsi" w:hAnsiTheme="minorHAnsi"/>
          <w:sz w:val="22"/>
          <w:szCs w:val="22"/>
        </w:rPr>
        <w:t xml:space="preserve"> </w:t>
      </w:r>
      <w:r w:rsidR="000569DA" w:rsidRPr="000F6047">
        <w:rPr>
          <w:rFonts w:asciiTheme="minorHAnsi" w:hAnsiTheme="minorHAnsi"/>
          <w:sz w:val="22"/>
          <w:szCs w:val="22"/>
        </w:rPr>
        <w:t xml:space="preserve">Pronajímatel a </w:t>
      </w:r>
      <w:r w:rsidR="0044789A" w:rsidRPr="000F6047">
        <w:rPr>
          <w:rFonts w:asciiTheme="minorHAnsi" w:hAnsiTheme="minorHAnsi"/>
          <w:sz w:val="22"/>
          <w:szCs w:val="22"/>
        </w:rPr>
        <w:t>p</w:t>
      </w:r>
      <w:r w:rsidR="000569DA" w:rsidRPr="000F6047">
        <w:rPr>
          <w:rFonts w:asciiTheme="minorHAnsi" w:hAnsiTheme="minorHAnsi"/>
          <w:sz w:val="22"/>
          <w:szCs w:val="22"/>
        </w:rPr>
        <w:t xml:space="preserve">ůvodní </w:t>
      </w:r>
      <w:r w:rsidR="0044789A" w:rsidRPr="000F6047">
        <w:rPr>
          <w:rFonts w:asciiTheme="minorHAnsi" w:hAnsiTheme="minorHAnsi"/>
          <w:sz w:val="22"/>
          <w:szCs w:val="22"/>
        </w:rPr>
        <w:t>n</w:t>
      </w:r>
      <w:r w:rsidR="000569DA" w:rsidRPr="000F6047">
        <w:rPr>
          <w:rFonts w:asciiTheme="minorHAnsi" w:hAnsiTheme="minorHAnsi"/>
          <w:sz w:val="22"/>
          <w:szCs w:val="22"/>
        </w:rPr>
        <w:t xml:space="preserve">ájemce spolu dne </w:t>
      </w:r>
      <w:r>
        <w:rPr>
          <w:rFonts w:asciiTheme="minorHAnsi" w:hAnsiTheme="minorHAnsi"/>
          <w:sz w:val="22"/>
          <w:szCs w:val="22"/>
        </w:rPr>
        <w:t xml:space="preserve">24.08.2020 </w:t>
      </w:r>
      <w:r w:rsidR="008A394F" w:rsidRPr="000F6047">
        <w:rPr>
          <w:rFonts w:asciiTheme="minorHAnsi" w:hAnsiTheme="minorHAnsi"/>
          <w:iCs/>
          <w:sz w:val="22"/>
          <w:szCs w:val="22"/>
        </w:rPr>
        <w:t>uzavřeli Smlouvu o nájmu prostor sloužících podnikání, ve znění jejího dodatku č. 1  ze dne</w:t>
      </w:r>
      <w:r>
        <w:rPr>
          <w:rFonts w:asciiTheme="minorHAnsi" w:hAnsiTheme="minorHAnsi"/>
          <w:iCs/>
          <w:sz w:val="22"/>
          <w:szCs w:val="22"/>
        </w:rPr>
        <w:t xml:space="preserve"> 11.08.2021 </w:t>
      </w:r>
      <w:r w:rsidR="008A394F" w:rsidRPr="000F6047">
        <w:rPr>
          <w:rFonts w:asciiTheme="minorHAnsi" w:hAnsiTheme="minorHAnsi"/>
          <w:iCs/>
          <w:sz w:val="22"/>
          <w:szCs w:val="22"/>
        </w:rPr>
        <w:t>(dále jen „</w:t>
      </w:r>
      <w:r w:rsidR="0044789A" w:rsidRPr="000F6047">
        <w:rPr>
          <w:rFonts w:asciiTheme="minorHAnsi" w:hAnsiTheme="minorHAnsi"/>
          <w:iCs/>
          <w:sz w:val="22"/>
          <w:szCs w:val="22"/>
        </w:rPr>
        <w:t>n</w:t>
      </w:r>
      <w:r w:rsidR="008A394F" w:rsidRPr="000F6047">
        <w:rPr>
          <w:rFonts w:asciiTheme="minorHAnsi" w:hAnsiTheme="minorHAnsi"/>
          <w:iCs/>
          <w:sz w:val="22"/>
          <w:szCs w:val="22"/>
        </w:rPr>
        <w:t xml:space="preserve">ájemní </w:t>
      </w:r>
      <w:r w:rsidR="0044789A" w:rsidRPr="000F6047">
        <w:rPr>
          <w:rFonts w:asciiTheme="minorHAnsi" w:hAnsiTheme="minorHAnsi"/>
          <w:iCs/>
          <w:sz w:val="22"/>
          <w:szCs w:val="22"/>
        </w:rPr>
        <w:t>s</w:t>
      </w:r>
      <w:r w:rsidR="008A394F" w:rsidRPr="000F6047">
        <w:rPr>
          <w:rFonts w:asciiTheme="minorHAnsi" w:hAnsiTheme="minorHAnsi"/>
          <w:iCs/>
          <w:sz w:val="22"/>
          <w:szCs w:val="22"/>
        </w:rPr>
        <w:t xml:space="preserve">mlouva“), na jejímž základě </w:t>
      </w:r>
      <w:r w:rsidR="00AB2DEA" w:rsidRPr="000F6047">
        <w:rPr>
          <w:rFonts w:asciiTheme="minorHAnsi" w:hAnsiTheme="minorHAnsi"/>
          <w:iCs/>
          <w:sz w:val="22"/>
          <w:szCs w:val="22"/>
        </w:rPr>
        <w:t xml:space="preserve">původní </w:t>
      </w:r>
      <w:r w:rsidR="008A394F" w:rsidRPr="000F6047">
        <w:rPr>
          <w:rFonts w:asciiTheme="minorHAnsi" w:hAnsiTheme="minorHAnsi"/>
          <w:iCs/>
          <w:sz w:val="22"/>
          <w:szCs w:val="22"/>
        </w:rPr>
        <w:t xml:space="preserve">nájemce užívá pozemek </w:t>
      </w:r>
      <w:proofErr w:type="spellStart"/>
      <w:r w:rsidR="008A394F" w:rsidRPr="000F6047">
        <w:rPr>
          <w:rFonts w:asciiTheme="minorHAnsi" w:hAnsiTheme="minorHAnsi"/>
          <w:iCs/>
          <w:sz w:val="22"/>
          <w:szCs w:val="22"/>
        </w:rPr>
        <w:t>parc</w:t>
      </w:r>
      <w:proofErr w:type="spellEnd"/>
      <w:r w:rsidR="008A394F" w:rsidRPr="000F6047">
        <w:rPr>
          <w:rFonts w:asciiTheme="minorHAnsi" w:hAnsiTheme="minorHAnsi"/>
          <w:iCs/>
          <w:sz w:val="22"/>
          <w:szCs w:val="22"/>
        </w:rPr>
        <w:t>. č. 2251/8, jehož součástí je stavba bez čp/</w:t>
      </w:r>
      <w:proofErr w:type="spellStart"/>
      <w:r w:rsidR="008A394F" w:rsidRPr="000F6047">
        <w:rPr>
          <w:rFonts w:asciiTheme="minorHAnsi" w:hAnsiTheme="minorHAnsi"/>
          <w:iCs/>
          <w:sz w:val="22"/>
          <w:szCs w:val="22"/>
        </w:rPr>
        <w:t>če</w:t>
      </w:r>
      <w:proofErr w:type="spellEnd"/>
      <w:r w:rsidR="008A394F" w:rsidRPr="000F6047">
        <w:rPr>
          <w:rFonts w:asciiTheme="minorHAnsi" w:hAnsiTheme="minorHAnsi"/>
          <w:iCs/>
          <w:sz w:val="22"/>
          <w:szCs w:val="22"/>
        </w:rPr>
        <w:t xml:space="preserve"> – stánek pro provozování rychlého občerstvení  a pozemek </w:t>
      </w:r>
      <w:proofErr w:type="spellStart"/>
      <w:r w:rsidR="008A394F" w:rsidRPr="000F6047">
        <w:rPr>
          <w:rFonts w:asciiTheme="minorHAnsi" w:hAnsiTheme="minorHAnsi"/>
          <w:iCs/>
          <w:sz w:val="22"/>
          <w:szCs w:val="22"/>
        </w:rPr>
        <w:t>parc</w:t>
      </w:r>
      <w:proofErr w:type="spellEnd"/>
      <w:r w:rsidR="008A394F" w:rsidRPr="000F6047">
        <w:rPr>
          <w:rFonts w:asciiTheme="minorHAnsi" w:hAnsiTheme="minorHAnsi"/>
          <w:iCs/>
          <w:sz w:val="22"/>
          <w:szCs w:val="22"/>
        </w:rPr>
        <w:t xml:space="preserve">. č. 2251/9, vše </w:t>
      </w:r>
      <w:r w:rsidR="008A394F" w:rsidRPr="000F6047">
        <w:rPr>
          <w:rFonts w:asciiTheme="minorHAnsi" w:hAnsiTheme="minorHAnsi"/>
          <w:sz w:val="22"/>
          <w:szCs w:val="22"/>
        </w:rPr>
        <w:t xml:space="preserve">v obci a </w:t>
      </w:r>
      <w:proofErr w:type="spellStart"/>
      <w:proofErr w:type="gramStart"/>
      <w:r w:rsidR="008A394F" w:rsidRPr="000F6047">
        <w:rPr>
          <w:rFonts w:asciiTheme="minorHAnsi" w:hAnsiTheme="minorHAnsi"/>
          <w:sz w:val="22"/>
          <w:szCs w:val="22"/>
        </w:rPr>
        <w:t>k.ú</w:t>
      </w:r>
      <w:proofErr w:type="spellEnd"/>
      <w:r w:rsidR="008A394F" w:rsidRPr="000F6047">
        <w:rPr>
          <w:rFonts w:asciiTheme="minorHAnsi" w:hAnsiTheme="minorHAnsi"/>
          <w:sz w:val="22"/>
          <w:szCs w:val="22"/>
        </w:rPr>
        <w:t>.</w:t>
      </w:r>
      <w:proofErr w:type="gramEnd"/>
      <w:r w:rsidR="008A394F" w:rsidRPr="000F6047">
        <w:rPr>
          <w:rFonts w:asciiTheme="minorHAnsi" w:hAnsiTheme="minorHAnsi"/>
          <w:sz w:val="22"/>
          <w:szCs w:val="22"/>
        </w:rPr>
        <w:t xml:space="preserve"> Dobruška, v areálu Městského stadionu Václava Šperla v Dobrušce, a v </w:t>
      </w:r>
      <w:r w:rsidR="00AB2DEA" w:rsidRPr="000F6047">
        <w:rPr>
          <w:rFonts w:asciiTheme="minorHAnsi" w:hAnsiTheme="minorHAnsi"/>
          <w:sz w:val="22"/>
          <w:szCs w:val="22"/>
        </w:rPr>
        <w:t>n</w:t>
      </w:r>
      <w:r w:rsidR="008A394F" w:rsidRPr="000F6047">
        <w:rPr>
          <w:rFonts w:asciiTheme="minorHAnsi" w:hAnsiTheme="minorHAnsi"/>
          <w:sz w:val="22"/>
          <w:szCs w:val="22"/>
        </w:rPr>
        <w:t xml:space="preserve">ájemní smlouvě specifikované movité věci </w:t>
      </w:r>
      <w:r w:rsidR="0044789A" w:rsidRPr="000F6047">
        <w:rPr>
          <w:rFonts w:asciiTheme="minorHAnsi" w:hAnsiTheme="minorHAnsi"/>
          <w:sz w:val="22"/>
          <w:szCs w:val="22"/>
        </w:rPr>
        <w:t>p</w:t>
      </w:r>
      <w:r w:rsidR="008A394F" w:rsidRPr="000F6047">
        <w:rPr>
          <w:rFonts w:asciiTheme="minorHAnsi" w:hAnsiTheme="minorHAnsi"/>
          <w:sz w:val="22"/>
          <w:szCs w:val="22"/>
        </w:rPr>
        <w:t>ronajímatele tvořící vybavení</w:t>
      </w:r>
      <w:r w:rsidR="0044789A" w:rsidRPr="000F6047">
        <w:rPr>
          <w:rFonts w:asciiTheme="minorHAnsi" w:hAnsiTheme="minorHAnsi"/>
          <w:sz w:val="22"/>
          <w:szCs w:val="22"/>
        </w:rPr>
        <w:t xml:space="preserve"> s</w:t>
      </w:r>
      <w:r w:rsidR="008A394F" w:rsidRPr="000F6047">
        <w:rPr>
          <w:rFonts w:asciiTheme="minorHAnsi" w:hAnsiTheme="minorHAnsi"/>
          <w:sz w:val="22"/>
          <w:szCs w:val="22"/>
        </w:rPr>
        <w:t>tánku a venkovní posezení</w:t>
      </w:r>
      <w:r w:rsidR="000B2D73" w:rsidRPr="000F6047">
        <w:rPr>
          <w:rFonts w:asciiTheme="minorHAnsi" w:hAnsiTheme="minorHAnsi"/>
          <w:sz w:val="22"/>
          <w:szCs w:val="22"/>
        </w:rPr>
        <w:t xml:space="preserve"> (dále vše jen “</w:t>
      </w:r>
      <w:r w:rsidR="0044789A" w:rsidRPr="000F6047">
        <w:rPr>
          <w:rFonts w:asciiTheme="minorHAnsi" w:hAnsiTheme="minorHAnsi"/>
          <w:sz w:val="22"/>
          <w:szCs w:val="22"/>
        </w:rPr>
        <w:t>p</w:t>
      </w:r>
      <w:r w:rsidR="000B2D73" w:rsidRPr="000F6047">
        <w:rPr>
          <w:rFonts w:asciiTheme="minorHAnsi" w:hAnsiTheme="minorHAnsi"/>
          <w:sz w:val="22"/>
          <w:szCs w:val="22"/>
        </w:rPr>
        <w:t>ředmět nájmu“)</w:t>
      </w:r>
      <w:r w:rsidR="008A394F" w:rsidRPr="000F6047">
        <w:rPr>
          <w:rFonts w:asciiTheme="minorHAnsi" w:hAnsiTheme="minorHAnsi"/>
          <w:sz w:val="22"/>
          <w:szCs w:val="22"/>
        </w:rPr>
        <w:t xml:space="preserve">. </w:t>
      </w:r>
    </w:p>
    <w:p w:rsidR="008A394F" w:rsidRPr="0044789A" w:rsidRDefault="008A394F" w:rsidP="00DB7E61">
      <w:pPr>
        <w:rPr>
          <w:sz w:val="22"/>
          <w:szCs w:val="22"/>
        </w:rPr>
      </w:pPr>
    </w:p>
    <w:p w:rsidR="008A394F" w:rsidRPr="0044789A" w:rsidRDefault="0044789A" w:rsidP="0044789A">
      <w:pPr>
        <w:pStyle w:val="Odstavecseseznamem"/>
        <w:ind w:left="0"/>
        <w:rPr>
          <w:rFonts w:asciiTheme="minorHAnsi" w:hAnsiTheme="minorHAnsi"/>
          <w:sz w:val="22"/>
          <w:szCs w:val="22"/>
        </w:rPr>
      </w:pPr>
      <w:r w:rsidRPr="0044789A">
        <w:rPr>
          <w:rFonts w:asciiTheme="minorHAnsi" w:hAnsiTheme="minorHAnsi"/>
          <w:sz w:val="22"/>
          <w:szCs w:val="22"/>
        </w:rPr>
        <w:lastRenderedPageBreak/>
        <w:t xml:space="preserve">2. </w:t>
      </w:r>
      <w:r w:rsidR="008A394F" w:rsidRPr="0044789A">
        <w:rPr>
          <w:rFonts w:asciiTheme="minorHAnsi" w:hAnsiTheme="minorHAnsi"/>
          <w:sz w:val="22"/>
          <w:szCs w:val="22"/>
        </w:rPr>
        <w:t xml:space="preserve">Všechny smluvní strany této </w:t>
      </w:r>
      <w:r w:rsidR="00B22B77" w:rsidRPr="0044789A">
        <w:rPr>
          <w:rFonts w:asciiTheme="minorHAnsi" w:hAnsiTheme="minorHAnsi"/>
          <w:sz w:val="22"/>
          <w:szCs w:val="22"/>
        </w:rPr>
        <w:t>s</w:t>
      </w:r>
      <w:r w:rsidR="008A394F" w:rsidRPr="0044789A">
        <w:rPr>
          <w:rFonts w:asciiTheme="minorHAnsi" w:hAnsiTheme="minorHAnsi"/>
          <w:sz w:val="22"/>
          <w:szCs w:val="22"/>
        </w:rPr>
        <w:t xml:space="preserve">mlouvy </w:t>
      </w:r>
      <w:r w:rsidR="00AB2DEA">
        <w:rPr>
          <w:rFonts w:asciiTheme="minorHAnsi" w:hAnsiTheme="minorHAnsi"/>
          <w:sz w:val="22"/>
          <w:szCs w:val="22"/>
        </w:rPr>
        <w:t xml:space="preserve">s dodatkem </w:t>
      </w:r>
      <w:r w:rsidR="008A394F" w:rsidRPr="0044789A">
        <w:rPr>
          <w:rFonts w:asciiTheme="minorHAnsi" w:hAnsiTheme="minorHAnsi"/>
          <w:sz w:val="22"/>
          <w:szCs w:val="22"/>
        </w:rPr>
        <w:t xml:space="preserve">konstatují, že je jim obsah </w:t>
      </w:r>
      <w:r w:rsidR="00AB2DEA">
        <w:rPr>
          <w:rFonts w:asciiTheme="minorHAnsi" w:hAnsiTheme="minorHAnsi"/>
          <w:sz w:val="22"/>
          <w:szCs w:val="22"/>
        </w:rPr>
        <w:t xml:space="preserve">shora uvedené </w:t>
      </w:r>
      <w:r>
        <w:rPr>
          <w:rFonts w:asciiTheme="minorHAnsi" w:hAnsiTheme="minorHAnsi"/>
          <w:sz w:val="22"/>
          <w:szCs w:val="22"/>
        </w:rPr>
        <w:t>n</w:t>
      </w:r>
      <w:r w:rsidR="008A394F" w:rsidRPr="0044789A">
        <w:rPr>
          <w:rFonts w:asciiTheme="minorHAnsi" w:hAnsiTheme="minorHAnsi"/>
          <w:sz w:val="22"/>
          <w:szCs w:val="22"/>
        </w:rPr>
        <w:t>áje</w:t>
      </w:r>
      <w:r w:rsidR="003F73D6" w:rsidRPr="0044789A">
        <w:rPr>
          <w:rFonts w:asciiTheme="minorHAnsi" w:hAnsiTheme="minorHAnsi"/>
          <w:sz w:val="22"/>
          <w:szCs w:val="22"/>
        </w:rPr>
        <w:t>m</w:t>
      </w:r>
      <w:r w:rsidR="008A394F" w:rsidRPr="0044789A">
        <w:rPr>
          <w:rFonts w:asciiTheme="minorHAnsi" w:hAnsiTheme="minorHAnsi"/>
          <w:sz w:val="22"/>
          <w:szCs w:val="22"/>
        </w:rPr>
        <w:t>ní smlo</w:t>
      </w:r>
      <w:r w:rsidR="003F73D6" w:rsidRPr="0044789A">
        <w:rPr>
          <w:rFonts w:asciiTheme="minorHAnsi" w:hAnsiTheme="minorHAnsi"/>
          <w:sz w:val="22"/>
          <w:szCs w:val="22"/>
        </w:rPr>
        <w:t>u</w:t>
      </w:r>
      <w:r w:rsidR="008A394F" w:rsidRPr="0044789A">
        <w:rPr>
          <w:rFonts w:asciiTheme="minorHAnsi" w:hAnsiTheme="minorHAnsi"/>
          <w:sz w:val="22"/>
          <w:szCs w:val="22"/>
        </w:rPr>
        <w:t xml:space="preserve">vy </w:t>
      </w:r>
      <w:r w:rsidR="001A2A5F">
        <w:rPr>
          <w:rFonts w:asciiTheme="minorHAnsi" w:hAnsiTheme="minorHAnsi"/>
          <w:sz w:val="22"/>
          <w:szCs w:val="22"/>
        </w:rPr>
        <w:t xml:space="preserve">a rozsah předmětu nájmu </w:t>
      </w:r>
      <w:r w:rsidR="00B22B77" w:rsidRPr="0044789A">
        <w:rPr>
          <w:rFonts w:asciiTheme="minorHAnsi" w:hAnsiTheme="minorHAnsi"/>
          <w:sz w:val="22"/>
          <w:szCs w:val="22"/>
        </w:rPr>
        <w:t xml:space="preserve">dostatečně </w:t>
      </w:r>
      <w:r w:rsidR="008A394F" w:rsidRPr="0044789A">
        <w:rPr>
          <w:rFonts w:asciiTheme="minorHAnsi" w:hAnsiTheme="minorHAnsi"/>
          <w:sz w:val="22"/>
          <w:szCs w:val="22"/>
        </w:rPr>
        <w:t xml:space="preserve">znám.   </w:t>
      </w:r>
    </w:p>
    <w:p w:rsidR="000569DA" w:rsidRDefault="000569DA" w:rsidP="00DB7E61">
      <w:pPr>
        <w:pStyle w:val="Default"/>
        <w:rPr>
          <w:sz w:val="22"/>
          <w:szCs w:val="22"/>
        </w:rPr>
      </w:pPr>
    </w:p>
    <w:p w:rsidR="004617B7" w:rsidRDefault="004617B7" w:rsidP="00DB7E61">
      <w:pPr>
        <w:pStyle w:val="Default"/>
        <w:rPr>
          <w:sz w:val="22"/>
          <w:szCs w:val="22"/>
        </w:rPr>
      </w:pPr>
      <w:r>
        <w:rPr>
          <w:sz w:val="22"/>
          <w:szCs w:val="22"/>
        </w:rPr>
        <w:t xml:space="preserve">3. Původní nájemce a nový nájemce mají zájem změnit osobu nájemce předmětu nájmu. Pronajímatel a nový nájemce mají </w:t>
      </w:r>
      <w:r w:rsidR="00AB2DEA">
        <w:rPr>
          <w:sz w:val="22"/>
          <w:szCs w:val="22"/>
        </w:rPr>
        <w:t xml:space="preserve">v návaznosti na to </w:t>
      </w:r>
      <w:r>
        <w:rPr>
          <w:sz w:val="22"/>
          <w:szCs w:val="22"/>
        </w:rPr>
        <w:t xml:space="preserve">zájem </w:t>
      </w:r>
      <w:r w:rsidR="00AB2DEA">
        <w:rPr>
          <w:sz w:val="22"/>
          <w:szCs w:val="22"/>
        </w:rPr>
        <w:t xml:space="preserve">změnit některé podmínky nájemní smlouvy. </w:t>
      </w:r>
      <w:r>
        <w:rPr>
          <w:sz w:val="22"/>
          <w:szCs w:val="22"/>
        </w:rPr>
        <w:t xml:space="preserve">   </w:t>
      </w:r>
    </w:p>
    <w:p w:rsidR="004617B7" w:rsidRDefault="004617B7" w:rsidP="00DB7E61">
      <w:pPr>
        <w:pStyle w:val="Default"/>
        <w:rPr>
          <w:sz w:val="22"/>
          <w:szCs w:val="22"/>
        </w:rPr>
      </w:pPr>
    </w:p>
    <w:p w:rsidR="004617B7" w:rsidRDefault="004617B7" w:rsidP="00DB7E61">
      <w:pPr>
        <w:pStyle w:val="Default"/>
        <w:rPr>
          <w:sz w:val="22"/>
          <w:szCs w:val="22"/>
        </w:rPr>
      </w:pPr>
    </w:p>
    <w:p w:rsidR="004617B7" w:rsidRDefault="004617B7" w:rsidP="00DB7E61">
      <w:pPr>
        <w:pStyle w:val="Defaul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4617B7">
        <w:rPr>
          <w:b/>
          <w:sz w:val="22"/>
          <w:szCs w:val="22"/>
        </w:rPr>
        <w:t>II</w:t>
      </w:r>
      <w:r>
        <w:rPr>
          <w:sz w:val="22"/>
          <w:szCs w:val="22"/>
        </w:rPr>
        <w:t xml:space="preserve">. </w:t>
      </w:r>
    </w:p>
    <w:p w:rsidR="004617B7" w:rsidRDefault="004617B7" w:rsidP="004617B7">
      <w:pPr>
        <w:pStyle w:val="Default"/>
        <w:ind w:left="708" w:firstLine="708"/>
        <w:rPr>
          <w:sz w:val="22"/>
          <w:szCs w:val="22"/>
        </w:rPr>
      </w:pPr>
      <w:r>
        <w:rPr>
          <w:b/>
          <w:bCs/>
          <w:sz w:val="22"/>
          <w:szCs w:val="22"/>
        </w:rPr>
        <w:t xml:space="preserve">Smlouva o postoupení smlouvy o nájmu prostor sloužících podnikání  </w:t>
      </w:r>
    </w:p>
    <w:p w:rsidR="004617B7" w:rsidRDefault="004617B7" w:rsidP="00DB7E61">
      <w:pPr>
        <w:pStyle w:val="Default"/>
        <w:rPr>
          <w:sz w:val="22"/>
          <w:szCs w:val="22"/>
        </w:rPr>
      </w:pPr>
    </w:p>
    <w:p w:rsidR="000569DA" w:rsidRPr="004A378E" w:rsidRDefault="000F6047" w:rsidP="000F6047">
      <w:pPr>
        <w:pStyle w:val="Default"/>
        <w:rPr>
          <w:sz w:val="22"/>
          <w:szCs w:val="22"/>
        </w:rPr>
      </w:pPr>
      <w:r>
        <w:rPr>
          <w:sz w:val="22"/>
          <w:szCs w:val="22"/>
        </w:rPr>
        <w:t xml:space="preserve">1. </w:t>
      </w:r>
      <w:r w:rsidR="000569DA">
        <w:rPr>
          <w:sz w:val="22"/>
          <w:szCs w:val="22"/>
        </w:rPr>
        <w:t xml:space="preserve">Původní </w:t>
      </w:r>
      <w:r w:rsidR="0044789A">
        <w:rPr>
          <w:sz w:val="22"/>
          <w:szCs w:val="22"/>
        </w:rPr>
        <w:t>n</w:t>
      </w:r>
      <w:r w:rsidR="000569DA">
        <w:rPr>
          <w:sz w:val="22"/>
          <w:szCs w:val="22"/>
        </w:rPr>
        <w:t xml:space="preserve">ájemce </w:t>
      </w:r>
      <w:r w:rsidR="00B22B77">
        <w:rPr>
          <w:sz w:val="22"/>
          <w:szCs w:val="22"/>
        </w:rPr>
        <w:t xml:space="preserve">touto smlouvu </w:t>
      </w:r>
      <w:r w:rsidR="000569DA">
        <w:rPr>
          <w:sz w:val="22"/>
          <w:szCs w:val="22"/>
        </w:rPr>
        <w:t xml:space="preserve">postupuje výše uvedenou </w:t>
      </w:r>
      <w:r w:rsidR="0044789A">
        <w:rPr>
          <w:sz w:val="22"/>
          <w:szCs w:val="22"/>
        </w:rPr>
        <w:t>n</w:t>
      </w:r>
      <w:r w:rsidR="008A394F">
        <w:rPr>
          <w:sz w:val="22"/>
          <w:szCs w:val="22"/>
        </w:rPr>
        <w:t>ájemní s</w:t>
      </w:r>
      <w:r w:rsidR="000569DA">
        <w:rPr>
          <w:sz w:val="22"/>
          <w:szCs w:val="22"/>
        </w:rPr>
        <w:t xml:space="preserve">mlouvu ve smyslu </w:t>
      </w:r>
      <w:proofErr w:type="spellStart"/>
      <w:r w:rsidR="000569DA">
        <w:rPr>
          <w:sz w:val="22"/>
          <w:szCs w:val="22"/>
        </w:rPr>
        <w:t>ust</w:t>
      </w:r>
      <w:proofErr w:type="spellEnd"/>
      <w:r w:rsidR="000569DA">
        <w:rPr>
          <w:sz w:val="22"/>
          <w:szCs w:val="22"/>
        </w:rPr>
        <w:t xml:space="preserve">. § 1895 </w:t>
      </w:r>
      <w:r w:rsidR="000569DA" w:rsidRPr="004A378E">
        <w:rPr>
          <w:sz w:val="22"/>
          <w:szCs w:val="22"/>
        </w:rPr>
        <w:t xml:space="preserve">zákona č. 89/2012 Sb., občanský zákoník, </w:t>
      </w:r>
      <w:r w:rsidR="0044789A" w:rsidRPr="004A378E">
        <w:rPr>
          <w:sz w:val="22"/>
          <w:szCs w:val="22"/>
        </w:rPr>
        <w:t>n</w:t>
      </w:r>
      <w:r w:rsidR="000569DA" w:rsidRPr="004A378E">
        <w:rPr>
          <w:sz w:val="22"/>
          <w:szCs w:val="22"/>
        </w:rPr>
        <w:t xml:space="preserve">ovému </w:t>
      </w:r>
      <w:r w:rsidR="0044789A" w:rsidRPr="004A378E">
        <w:rPr>
          <w:sz w:val="22"/>
          <w:szCs w:val="22"/>
        </w:rPr>
        <w:t>n</w:t>
      </w:r>
      <w:r w:rsidR="000569DA" w:rsidRPr="004A378E">
        <w:rPr>
          <w:sz w:val="22"/>
          <w:szCs w:val="22"/>
        </w:rPr>
        <w:t>ájemci</w:t>
      </w:r>
      <w:r w:rsidR="00B22B77" w:rsidRPr="004A378E">
        <w:rPr>
          <w:sz w:val="22"/>
          <w:szCs w:val="22"/>
        </w:rPr>
        <w:t xml:space="preserve">, a to </w:t>
      </w:r>
      <w:r w:rsidR="000569DA" w:rsidRPr="004A378E">
        <w:rPr>
          <w:sz w:val="22"/>
          <w:szCs w:val="22"/>
        </w:rPr>
        <w:t>s účinností ke dni</w:t>
      </w:r>
      <w:r w:rsidR="00A733DB" w:rsidRPr="004A378E">
        <w:rPr>
          <w:sz w:val="22"/>
          <w:szCs w:val="22"/>
        </w:rPr>
        <w:t xml:space="preserve"> </w:t>
      </w:r>
      <w:proofErr w:type="gramStart"/>
      <w:r w:rsidR="0019255B" w:rsidRPr="004A378E">
        <w:rPr>
          <w:sz w:val="22"/>
          <w:szCs w:val="22"/>
        </w:rPr>
        <w:t>0</w:t>
      </w:r>
      <w:r w:rsidR="00A733DB" w:rsidRPr="004A378E">
        <w:rPr>
          <w:sz w:val="22"/>
          <w:szCs w:val="22"/>
        </w:rPr>
        <w:t>1.</w:t>
      </w:r>
      <w:r w:rsidR="0019255B" w:rsidRPr="004A378E">
        <w:rPr>
          <w:sz w:val="22"/>
          <w:szCs w:val="22"/>
        </w:rPr>
        <w:t>0</w:t>
      </w:r>
      <w:r w:rsidR="00A733DB" w:rsidRPr="004A378E">
        <w:rPr>
          <w:sz w:val="22"/>
          <w:szCs w:val="22"/>
        </w:rPr>
        <w:t>5.2025</w:t>
      </w:r>
      <w:proofErr w:type="gramEnd"/>
      <w:r w:rsidR="00A733DB" w:rsidRPr="004A378E">
        <w:rPr>
          <w:sz w:val="22"/>
          <w:szCs w:val="22"/>
        </w:rPr>
        <w:t xml:space="preserve">. </w:t>
      </w:r>
    </w:p>
    <w:p w:rsidR="008A394F" w:rsidRPr="004A378E" w:rsidRDefault="008A394F" w:rsidP="00DB7E61">
      <w:pPr>
        <w:pStyle w:val="Default"/>
        <w:rPr>
          <w:sz w:val="22"/>
          <w:szCs w:val="22"/>
        </w:rPr>
      </w:pPr>
    </w:p>
    <w:p w:rsidR="000569DA" w:rsidRPr="004A378E" w:rsidRDefault="00E33215" w:rsidP="00DB7E61">
      <w:pPr>
        <w:pStyle w:val="Default"/>
        <w:rPr>
          <w:sz w:val="22"/>
          <w:szCs w:val="22"/>
        </w:rPr>
      </w:pPr>
      <w:r w:rsidRPr="004A378E">
        <w:rPr>
          <w:sz w:val="22"/>
          <w:szCs w:val="22"/>
        </w:rPr>
        <w:t>2</w:t>
      </w:r>
      <w:r w:rsidR="000569DA" w:rsidRPr="004A378E">
        <w:rPr>
          <w:sz w:val="22"/>
          <w:szCs w:val="22"/>
        </w:rPr>
        <w:t xml:space="preserve">. Pronajímatel a </w:t>
      </w:r>
      <w:r w:rsidR="00AB2DEA" w:rsidRPr="004A378E">
        <w:rPr>
          <w:sz w:val="22"/>
          <w:szCs w:val="22"/>
        </w:rPr>
        <w:t>n</w:t>
      </w:r>
      <w:r w:rsidR="000569DA" w:rsidRPr="004A378E">
        <w:rPr>
          <w:sz w:val="22"/>
          <w:szCs w:val="22"/>
        </w:rPr>
        <w:t xml:space="preserve">ový nájemce podpisem této </w:t>
      </w:r>
      <w:r w:rsidR="008A394F" w:rsidRPr="004A378E">
        <w:rPr>
          <w:sz w:val="22"/>
          <w:szCs w:val="22"/>
        </w:rPr>
        <w:t>smlouvy</w:t>
      </w:r>
      <w:r w:rsidR="000569DA" w:rsidRPr="004A378E">
        <w:rPr>
          <w:sz w:val="22"/>
          <w:szCs w:val="22"/>
        </w:rPr>
        <w:t xml:space="preserve"> s postoupením </w:t>
      </w:r>
      <w:r w:rsidR="0044789A" w:rsidRPr="004A378E">
        <w:rPr>
          <w:sz w:val="22"/>
          <w:szCs w:val="22"/>
        </w:rPr>
        <w:t>n</w:t>
      </w:r>
      <w:r w:rsidR="000569DA" w:rsidRPr="004A378E">
        <w:rPr>
          <w:sz w:val="22"/>
          <w:szCs w:val="22"/>
        </w:rPr>
        <w:t>ájemní smlouvy</w:t>
      </w:r>
      <w:r w:rsidR="00B22B77" w:rsidRPr="004A378E">
        <w:rPr>
          <w:sz w:val="22"/>
          <w:szCs w:val="22"/>
        </w:rPr>
        <w:t xml:space="preserve"> souhlasí</w:t>
      </w:r>
      <w:r w:rsidR="000569DA" w:rsidRPr="004A378E">
        <w:rPr>
          <w:sz w:val="22"/>
          <w:szCs w:val="22"/>
        </w:rPr>
        <w:t xml:space="preserve">. </w:t>
      </w:r>
    </w:p>
    <w:p w:rsidR="000569DA" w:rsidRPr="004A378E" w:rsidRDefault="000569DA" w:rsidP="00DB7E61">
      <w:pPr>
        <w:pStyle w:val="Default"/>
        <w:rPr>
          <w:sz w:val="22"/>
          <w:szCs w:val="22"/>
        </w:rPr>
      </w:pPr>
    </w:p>
    <w:p w:rsidR="000569DA" w:rsidRPr="004A378E" w:rsidRDefault="00E33215" w:rsidP="00B22B77">
      <w:pPr>
        <w:pStyle w:val="Default"/>
        <w:jc w:val="both"/>
        <w:rPr>
          <w:sz w:val="22"/>
          <w:szCs w:val="22"/>
        </w:rPr>
      </w:pPr>
      <w:r w:rsidRPr="004A378E">
        <w:rPr>
          <w:sz w:val="22"/>
          <w:szCs w:val="22"/>
        </w:rPr>
        <w:t>3</w:t>
      </w:r>
      <w:r w:rsidR="00B22B77" w:rsidRPr="004A378E">
        <w:rPr>
          <w:sz w:val="22"/>
          <w:szCs w:val="22"/>
        </w:rPr>
        <w:t>.</w:t>
      </w:r>
      <w:r w:rsidR="0044789A" w:rsidRPr="004A378E">
        <w:rPr>
          <w:sz w:val="22"/>
          <w:szCs w:val="22"/>
        </w:rPr>
        <w:t xml:space="preserve"> </w:t>
      </w:r>
      <w:r w:rsidR="000569DA" w:rsidRPr="004A378E">
        <w:rPr>
          <w:sz w:val="22"/>
          <w:szCs w:val="22"/>
        </w:rPr>
        <w:t xml:space="preserve">Postoupením </w:t>
      </w:r>
      <w:r w:rsidR="0044789A" w:rsidRPr="004A378E">
        <w:rPr>
          <w:sz w:val="22"/>
          <w:szCs w:val="22"/>
        </w:rPr>
        <w:t>n</w:t>
      </w:r>
      <w:r w:rsidR="000569DA" w:rsidRPr="004A378E">
        <w:rPr>
          <w:sz w:val="22"/>
          <w:szCs w:val="22"/>
        </w:rPr>
        <w:t xml:space="preserve">ájemní smlouvy dle této smlouvy přecházejí z </w:t>
      </w:r>
      <w:r w:rsidR="0044789A" w:rsidRPr="004A378E">
        <w:rPr>
          <w:sz w:val="22"/>
          <w:szCs w:val="22"/>
        </w:rPr>
        <w:t>p</w:t>
      </w:r>
      <w:r w:rsidR="000569DA" w:rsidRPr="004A378E">
        <w:rPr>
          <w:sz w:val="22"/>
          <w:szCs w:val="22"/>
        </w:rPr>
        <w:t xml:space="preserve">ůvodního </w:t>
      </w:r>
      <w:r w:rsidR="004138DF" w:rsidRPr="004A378E">
        <w:rPr>
          <w:sz w:val="22"/>
          <w:szCs w:val="22"/>
        </w:rPr>
        <w:t>n</w:t>
      </w:r>
      <w:r w:rsidR="000569DA" w:rsidRPr="004A378E">
        <w:rPr>
          <w:sz w:val="22"/>
          <w:szCs w:val="22"/>
        </w:rPr>
        <w:t xml:space="preserve">ájemce na </w:t>
      </w:r>
      <w:r w:rsidR="0044789A" w:rsidRPr="004A378E">
        <w:rPr>
          <w:sz w:val="22"/>
          <w:szCs w:val="22"/>
        </w:rPr>
        <w:t>n</w:t>
      </w:r>
      <w:r w:rsidR="000569DA" w:rsidRPr="004A378E">
        <w:rPr>
          <w:sz w:val="22"/>
          <w:szCs w:val="22"/>
        </w:rPr>
        <w:t xml:space="preserve">ového </w:t>
      </w:r>
      <w:r w:rsidR="004138DF" w:rsidRPr="004A378E">
        <w:rPr>
          <w:sz w:val="22"/>
          <w:szCs w:val="22"/>
        </w:rPr>
        <w:t>n</w:t>
      </w:r>
      <w:r w:rsidR="000569DA" w:rsidRPr="004A378E">
        <w:rPr>
          <w:sz w:val="22"/>
          <w:szCs w:val="22"/>
        </w:rPr>
        <w:t xml:space="preserve">ájemce veškerá </w:t>
      </w:r>
      <w:r w:rsidR="0044789A" w:rsidRPr="004A378E">
        <w:rPr>
          <w:sz w:val="22"/>
          <w:szCs w:val="22"/>
        </w:rPr>
        <w:t xml:space="preserve">dosud nesplněná </w:t>
      </w:r>
      <w:r w:rsidR="000569DA" w:rsidRPr="004A378E">
        <w:rPr>
          <w:sz w:val="22"/>
          <w:szCs w:val="22"/>
        </w:rPr>
        <w:t xml:space="preserve">práva a povinnosti </w:t>
      </w:r>
      <w:r w:rsidR="008A394F" w:rsidRPr="004A378E">
        <w:rPr>
          <w:sz w:val="22"/>
          <w:szCs w:val="22"/>
        </w:rPr>
        <w:t xml:space="preserve">nájemce </w:t>
      </w:r>
      <w:r w:rsidR="000569DA" w:rsidRPr="004A378E">
        <w:rPr>
          <w:sz w:val="22"/>
          <w:szCs w:val="22"/>
        </w:rPr>
        <w:t xml:space="preserve">vyplývající z </w:t>
      </w:r>
      <w:r w:rsidR="0044789A" w:rsidRPr="004A378E">
        <w:rPr>
          <w:sz w:val="22"/>
          <w:szCs w:val="22"/>
        </w:rPr>
        <w:t>n</w:t>
      </w:r>
      <w:r w:rsidR="000569DA" w:rsidRPr="004A378E">
        <w:rPr>
          <w:sz w:val="22"/>
          <w:szCs w:val="22"/>
        </w:rPr>
        <w:t>ájemní smlouvy</w:t>
      </w:r>
      <w:r w:rsidR="00B22B77" w:rsidRPr="004A378E">
        <w:rPr>
          <w:sz w:val="22"/>
          <w:szCs w:val="22"/>
        </w:rPr>
        <w:t xml:space="preserve"> a z občanského zákoníku</w:t>
      </w:r>
      <w:r w:rsidR="000569DA" w:rsidRPr="004A378E">
        <w:rPr>
          <w:sz w:val="22"/>
          <w:szCs w:val="22"/>
        </w:rPr>
        <w:t xml:space="preserve">. </w:t>
      </w:r>
      <w:r w:rsidR="008A394F" w:rsidRPr="004A378E">
        <w:rPr>
          <w:sz w:val="22"/>
          <w:szCs w:val="22"/>
        </w:rPr>
        <w:t>Od oka</w:t>
      </w:r>
      <w:r w:rsidR="000319D1" w:rsidRPr="004A378E">
        <w:rPr>
          <w:sz w:val="22"/>
          <w:szCs w:val="22"/>
        </w:rPr>
        <w:t>mž</w:t>
      </w:r>
      <w:r w:rsidR="008A394F" w:rsidRPr="004A378E">
        <w:rPr>
          <w:sz w:val="22"/>
          <w:szCs w:val="22"/>
        </w:rPr>
        <w:t>iku</w:t>
      </w:r>
      <w:r w:rsidR="0019255B" w:rsidRPr="004A378E">
        <w:rPr>
          <w:sz w:val="22"/>
          <w:szCs w:val="22"/>
        </w:rPr>
        <w:t xml:space="preserve"> účinnosti </w:t>
      </w:r>
      <w:r w:rsidR="003F73D6" w:rsidRPr="004A378E">
        <w:rPr>
          <w:sz w:val="22"/>
          <w:szCs w:val="22"/>
        </w:rPr>
        <w:t>po</w:t>
      </w:r>
      <w:r w:rsidR="00B22B77" w:rsidRPr="004A378E">
        <w:rPr>
          <w:sz w:val="22"/>
          <w:szCs w:val="22"/>
        </w:rPr>
        <w:t>s</w:t>
      </w:r>
      <w:r w:rsidR="003F73D6" w:rsidRPr="004A378E">
        <w:rPr>
          <w:sz w:val="22"/>
          <w:szCs w:val="22"/>
        </w:rPr>
        <w:t>toupení sml</w:t>
      </w:r>
      <w:r w:rsidR="00B22B77" w:rsidRPr="004A378E">
        <w:rPr>
          <w:sz w:val="22"/>
          <w:szCs w:val="22"/>
        </w:rPr>
        <w:t>o</w:t>
      </w:r>
      <w:r w:rsidR="003F73D6" w:rsidRPr="004A378E">
        <w:rPr>
          <w:sz w:val="22"/>
          <w:szCs w:val="22"/>
        </w:rPr>
        <w:t xml:space="preserve">uvy </w:t>
      </w:r>
      <w:r w:rsidR="008A394F" w:rsidRPr="004A378E">
        <w:rPr>
          <w:sz w:val="22"/>
          <w:szCs w:val="22"/>
        </w:rPr>
        <w:t xml:space="preserve">je </w:t>
      </w:r>
      <w:r w:rsidR="00B22B77" w:rsidRPr="004A378E">
        <w:rPr>
          <w:sz w:val="22"/>
          <w:szCs w:val="22"/>
        </w:rPr>
        <w:t xml:space="preserve">tak </w:t>
      </w:r>
      <w:r w:rsidR="008A394F" w:rsidRPr="004A378E">
        <w:rPr>
          <w:sz w:val="22"/>
          <w:szCs w:val="22"/>
        </w:rPr>
        <w:t>z</w:t>
      </w:r>
      <w:r w:rsidR="003F73D6" w:rsidRPr="004A378E">
        <w:rPr>
          <w:sz w:val="22"/>
          <w:szCs w:val="22"/>
        </w:rPr>
        <w:t xml:space="preserve"> </w:t>
      </w:r>
      <w:r w:rsidR="008A394F" w:rsidRPr="004A378E">
        <w:rPr>
          <w:sz w:val="22"/>
          <w:szCs w:val="22"/>
        </w:rPr>
        <w:t>těchto práv a povi</w:t>
      </w:r>
      <w:r w:rsidR="003F73D6" w:rsidRPr="004A378E">
        <w:rPr>
          <w:sz w:val="22"/>
          <w:szCs w:val="22"/>
        </w:rPr>
        <w:t>n</w:t>
      </w:r>
      <w:r w:rsidR="008A394F" w:rsidRPr="004A378E">
        <w:rPr>
          <w:sz w:val="22"/>
          <w:szCs w:val="22"/>
        </w:rPr>
        <w:t>nost</w:t>
      </w:r>
      <w:r w:rsidR="003F73D6" w:rsidRPr="004A378E">
        <w:rPr>
          <w:sz w:val="22"/>
          <w:szCs w:val="22"/>
        </w:rPr>
        <w:t xml:space="preserve">í </w:t>
      </w:r>
      <w:r w:rsidR="00B22B77" w:rsidRPr="004A378E">
        <w:rPr>
          <w:sz w:val="22"/>
          <w:szCs w:val="22"/>
        </w:rPr>
        <w:t xml:space="preserve">nájemce </w:t>
      </w:r>
      <w:r w:rsidR="003F73D6" w:rsidRPr="004A378E">
        <w:rPr>
          <w:sz w:val="22"/>
          <w:szCs w:val="22"/>
        </w:rPr>
        <w:t xml:space="preserve">namísto </w:t>
      </w:r>
      <w:r w:rsidR="00AB2DEA" w:rsidRPr="004A378E">
        <w:rPr>
          <w:sz w:val="22"/>
          <w:szCs w:val="22"/>
        </w:rPr>
        <w:t>p</w:t>
      </w:r>
      <w:r w:rsidR="003F73D6" w:rsidRPr="004A378E">
        <w:rPr>
          <w:sz w:val="22"/>
          <w:szCs w:val="22"/>
        </w:rPr>
        <w:t xml:space="preserve">ůvodního nájemce oprávněn </w:t>
      </w:r>
      <w:r w:rsidR="008A394F" w:rsidRPr="004A378E">
        <w:rPr>
          <w:sz w:val="22"/>
          <w:szCs w:val="22"/>
        </w:rPr>
        <w:t>a z</w:t>
      </w:r>
      <w:r w:rsidR="00B22B77" w:rsidRPr="004A378E">
        <w:rPr>
          <w:sz w:val="22"/>
          <w:szCs w:val="22"/>
        </w:rPr>
        <w:t>a</w:t>
      </w:r>
      <w:r w:rsidR="008A394F" w:rsidRPr="004A378E">
        <w:rPr>
          <w:sz w:val="22"/>
          <w:szCs w:val="22"/>
        </w:rPr>
        <w:t>vázá</w:t>
      </w:r>
      <w:r w:rsidR="00B22B77" w:rsidRPr="004A378E">
        <w:rPr>
          <w:sz w:val="22"/>
          <w:szCs w:val="22"/>
        </w:rPr>
        <w:t>n</w:t>
      </w:r>
      <w:r w:rsidR="008A394F" w:rsidRPr="004A378E">
        <w:rPr>
          <w:sz w:val="22"/>
          <w:szCs w:val="22"/>
        </w:rPr>
        <w:t xml:space="preserve"> vůči </w:t>
      </w:r>
      <w:r w:rsidR="00AB2DEA" w:rsidRPr="004A378E">
        <w:rPr>
          <w:sz w:val="22"/>
          <w:szCs w:val="22"/>
        </w:rPr>
        <w:t>p</w:t>
      </w:r>
      <w:r w:rsidR="008A394F" w:rsidRPr="004A378E">
        <w:rPr>
          <w:sz w:val="22"/>
          <w:szCs w:val="22"/>
        </w:rPr>
        <w:t xml:space="preserve">ronajímateli </w:t>
      </w:r>
      <w:r w:rsidR="00AB2DEA" w:rsidRPr="004A378E">
        <w:rPr>
          <w:sz w:val="22"/>
          <w:szCs w:val="22"/>
        </w:rPr>
        <w:t>n</w:t>
      </w:r>
      <w:r w:rsidR="008A394F" w:rsidRPr="004A378E">
        <w:rPr>
          <w:sz w:val="22"/>
          <w:szCs w:val="22"/>
        </w:rPr>
        <w:t xml:space="preserve">ový nájemce. </w:t>
      </w:r>
    </w:p>
    <w:p w:rsidR="008A394F" w:rsidRPr="004A378E" w:rsidRDefault="008A394F" w:rsidP="003F73D6">
      <w:pPr>
        <w:pStyle w:val="Default"/>
        <w:rPr>
          <w:sz w:val="22"/>
          <w:szCs w:val="22"/>
        </w:rPr>
      </w:pPr>
    </w:p>
    <w:p w:rsidR="003F73D6" w:rsidRPr="004A378E" w:rsidRDefault="00E33215" w:rsidP="00B22B77">
      <w:pPr>
        <w:pStyle w:val="Default"/>
        <w:jc w:val="both"/>
        <w:rPr>
          <w:sz w:val="22"/>
          <w:szCs w:val="22"/>
        </w:rPr>
      </w:pPr>
      <w:r w:rsidRPr="004A378E">
        <w:rPr>
          <w:sz w:val="22"/>
          <w:szCs w:val="22"/>
        </w:rPr>
        <w:t>4</w:t>
      </w:r>
      <w:r w:rsidR="00B22B77" w:rsidRPr="004A378E">
        <w:rPr>
          <w:sz w:val="22"/>
          <w:szCs w:val="22"/>
        </w:rPr>
        <w:t>.</w:t>
      </w:r>
      <w:r w:rsidR="001A2A5F" w:rsidRPr="004A378E">
        <w:rPr>
          <w:sz w:val="22"/>
          <w:szCs w:val="22"/>
        </w:rPr>
        <w:t xml:space="preserve"> </w:t>
      </w:r>
      <w:r w:rsidR="00B22B77" w:rsidRPr="004A378E">
        <w:rPr>
          <w:sz w:val="22"/>
          <w:szCs w:val="22"/>
        </w:rPr>
        <w:t>P</w:t>
      </w:r>
      <w:r w:rsidR="003F73D6" w:rsidRPr="004A378E">
        <w:rPr>
          <w:sz w:val="22"/>
          <w:szCs w:val="22"/>
        </w:rPr>
        <w:t xml:space="preserve">ronajímatel </w:t>
      </w:r>
      <w:r w:rsidR="0044789A" w:rsidRPr="004A378E">
        <w:rPr>
          <w:sz w:val="22"/>
          <w:szCs w:val="22"/>
        </w:rPr>
        <w:t xml:space="preserve">podpisem této smlouvy </w:t>
      </w:r>
      <w:r w:rsidR="003F73D6" w:rsidRPr="004A378E">
        <w:rPr>
          <w:sz w:val="22"/>
          <w:szCs w:val="22"/>
        </w:rPr>
        <w:t xml:space="preserve">potvrzuje, že vůči </w:t>
      </w:r>
      <w:r w:rsidR="0044789A" w:rsidRPr="004A378E">
        <w:rPr>
          <w:sz w:val="22"/>
          <w:szCs w:val="22"/>
        </w:rPr>
        <w:t>p</w:t>
      </w:r>
      <w:r w:rsidR="00B22B77" w:rsidRPr="004A378E">
        <w:rPr>
          <w:sz w:val="22"/>
          <w:szCs w:val="22"/>
        </w:rPr>
        <w:t xml:space="preserve">ůvodnímu </w:t>
      </w:r>
      <w:r w:rsidR="003F73D6" w:rsidRPr="004A378E">
        <w:rPr>
          <w:sz w:val="22"/>
          <w:szCs w:val="22"/>
        </w:rPr>
        <w:t xml:space="preserve">nájemci </w:t>
      </w:r>
      <w:r w:rsidR="00B22B77" w:rsidRPr="004A378E">
        <w:rPr>
          <w:sz w:val="22"/>
          <w:szCs w:val="22"/>
        </w:rPr>
        <w:t xml:space="preserve">ke dni uzavření této smlouvy </w:t>
      </w:r>
      <w:r w:rsidR="003F73D6" w:rsidRPr="004A378E">
        <w:rPr>
          <w:sz w:val="22"/>
          <w:szCs w:val="22"/>
        </w:rPr>
        <w:t>neeviduje jakékoliv neuhrazené splatné po</w:t>
      </w:r>
      <w:r w:rsidR="00B22B77" w:rsidRPr="004A378E">
        <w:rPr>
          <w:sz w:val="22"/>
          <w:szCs w:val="22"/>
        </w:rPr>
        <w:t>h</w:t>
      </w:r>
      <w:r w:rsidR="003F73D6" w:rsidRPr="004A378E">
        <w:rPr>
          <w:sz w:val="22"/>
          <w:szCs w:val="22"/>
        </w:rPr>
        <w:t>le</w:t>
      </w:r>
      <w:r w:rsidR="00B22B77" w:rsidRPr="004A378E">
        <w:rPr>
          <w:sz w:val="22"/>
          <w:szCs w:val="22"/>
        </w:rPr>
        <w:t>dávky</w:t>
      </w:r>
      <w:r w:rsidR="0044789A" w:rsidRPr="004A378E">
        <w:rPr>
          <w:sz w:val="22"/>
          <w:szCs w:val="22"/>
        </w:rPr>
        <w:t xml:space="preserve"> z nájemní smlouvy</w:t>
      </w:r>
      <w:r w:rsidR="00B22B77" w:rsidRPr="004A378E">
        <w:rPr>
          <w:sz w:val="22"/>
          <w:szCs w:val="22"/>
        </w:rPr>
        <w:t xml:space="preserve">.  </w:t>
      </w:r>
    </w:p>
    <w:p w:rsidR="004138DF" w:rsidRPr="004A378E" w:rsidRDefault="004138DF" w:rsidP="00B22B77">
      <w:pPr>
        <w:pStyle w:val="Default"/>
        <w:jc w:val="both"/>
        <w:rPr>
          <w:sz w:val="22"/>
          <w:szCs w:val="22"/>
        </w:rPr>
      </w:pPr>
    </w:p>
    <w:p w:rsidR="003F73D6" w:rsidRPr="004A378E" w:rsidRDefault="00E33215" w:rsidP="00AB2DEA">
      <w:pPr>
        <w:pStyle w:val="Default"/>
        <w:jc w:val="both"/>
        <w:rPr>
          <w:sz w:val="22"/>
          <w:szCs w:val="22"/>
        </w:rPr>
      </w:pPr>
      <w:r w:rsidRPr="004A378E">
        <w:rPr>
          <w:sz w:val="22"/>
          <w:szCs w:val="22"/>
        </w:rPr>
        <w:t>5</w:t>
      </w:r>
      <w:r w:rsidR="004138DF" w:rsidRPr="004A378E">
        <w:rPr>
          <w:sz w:val="22"/>
          <w:szCs w:val="22"/>
        </w:rPr>
        <w:t>. Nový nájemce potvrzuje, že se dostatečně seznámil s</w:t>
      </w:r>
      <w:r w:rsidR="0044789A" w:rsidRPr="004A378E">
        <w:rPr>
          <w:sz w:val="22"/>
          <w:szCs w:val="22"/>
        </w:rPr>
        <w:t> aktuálním stavem p</w:t>
      </w:r>
      <w:r w:rsidR="004138DF" w:rsidRPr="004A378E">
        <w:rPr>
          <w:sz w:val="22"/>
          <w:szCs w:val="22"/>
        </w:rPr>
        <w:t>ředmětu nájmu</w:t>
      </w:r>
      <w:r w:rsidR="0044789A" w:rsidRPr="004A378E">
        <w:rPr>
          <w:sz w:val="22"/>
          <w:szCs w:val="22"/>
        </w:rPr>
        <w:t xml:space="preserve"> a s povinnostmi nájemce z postupované nájemní smlouvy. </w:t>
      </w:r>
      <w:r w:rsidR="004138DF" w:rsidRPr="004A378E">
        <w:rPr>
          <w:sz w:val="22"/>
          <w:szCs w:val="22"/>
        </w:rPr>
        <w:t xml:space="preserve">  </w:t>
      </w:r>
    </w:p>
    <w:p w:rsidR="00627AE9" w:rsidRPr="004A378E" w:rsidRDefault="00627AE9" w:rsidP="00627AE9">
      <w:pPr>
        <w:pStyle w:val="Default"/>
      </w:pPr>
    </w:p>
    <w:p w:rsidR="00627AE9" w:rsidRPr="004A378E" w:rsidRDefault="00E33215" w:rsidP="00AB2DEA">
      <w:pPr>
        <w:pStyle w:val="Default"/>
        <w:jc w:val="both"/>
        <w:rPr>
          <w:sz w:val="22"/>
          <w:szCs w:val="22"/>
        </w:rPr>
      </w:pPr>
      <w:r w:rsidRPr="004A378E">
        <w:rPr>
          <w:sz w:val="22"/>
          <w:szCs w:val="22"/>
        </w:rPr>
        <w:t>6</w:t>
      </w:r>
      <w:r w:rsidR="00627AE9" w:rsidRPr="004A378E">
        <w:rPr>
          <w:sz w:val="22"/>
          <w:szCs w:val="22"/>
        </w:rPr>
        <w:t xml:space="preserve">. Původní nájemce a </w:t>
      </w:r>
      <w:r w:rsidR="00AB2DEA" w:rsidRPr="004A378E">
        <w:rPr>
          <w:sz w:val="22"/>
          <w:szCs w:val="22"/>
        </w:rPr>
        <w:t>n</w:t>
      </w:r>
      <w:r w:rsidR="00627AE9" w:rsidRPr="004A378E">
        <w:rPr>
          <w:sz w:val="22"/>
          <w:szCs w:val="22"/>
        </w:rPr>
        <w:t xml:space="preserve">ový nájemce si mezi sebou bez účasti pronajímatele předají předmět nájmu. Nový nájemce po skončení nájmu předá </w:t>
      </w:r>
      <w:r w:rsidR="0019255B" w:rsidRPr="004A378E">
        <w:rPr>
          <w:sz w:val="22"/>
          <w:szCs w:val="22"/>
        </w:rPr>
        <w:t xml:space="preserve">předmět nájmu pronajímateli </w:t>
      </w:r>
      <w:r w:rsidR="00627AE9" w:rsidRPr="004A378E">
        <w:rPr>
          <w:sz w:val="22"/>
          <w:szCs w:val="22"/>
        </w:rPr>
        <w:t xml:space="preserve">ve stavu </w:t>
      </w:r>
      <w:r w:rsidR="0019255B" w:rsidRPr="004A378E">
        <w:rPr>
          <w:sz w:val="22"/>
          <w:szCs w:val="22"/>
        </w:rPr>
        <w:t>sjednaném</w:t>
      </w:r>
      <w:r w:rsidR="00627AE9" w:rsidRPr="004A378E">
        <w:rPr>
          <w:sz w:val="22"/>
          <w:szCs w:val="22"/>
        </w:rPr>
        <w:t xml:space="preserve"> v nájemní smlouvě bez ohledu na stav, v jakém předmět nájmu převzal od původního nájemce. </w:t>
      </w:r>
    </w:p>
    <w:p w:rsidR="00627AE9" w:rsidRPr="004A378E" w:rsidRDefault="00627AE9" w:rsidP="00B22B77">
      <w:pPr>
        <w:pStyle w:val="Default"/>
        <w:jc w:val="both"/>
        <w:rPr>
          <w:sz w:val="22"/>
          <w:szCs w:val="22"/>
        </w:rPr>
      </w:pPr>
    </w:p>
    <w:p w:rsidR="00AB2DEA" w:rsidRPr="004A378E" w:rsidRDefault="00E33215" w:rsidP="00B22B77">
      <w:pPr>
        <w:pStyle w:val="Default"/>
        <w:jc w:val="both"/>
        <w:rPr>
          <w:sz w:val="22"/>
          <w:szCs w:val="22"/>
        </w:rPr>
      </w:pPr>
      <w:r w:rsidRPr="004A378E">
        <w:rPr>
          <w:sz w:val="22"/>
          <w:szCs w:val="22"/>
        </w:rPr>
        <w:t>7</w:t>
      </w:r>
      <w:r w:rsidR="003F73D6" w:rsidRPr="004A378E">
        <w:rPr>
          <w:sz w:val="22"/>
          <w:szCs w:val="22"/>
        </w:rPr>
        <w:t>.</w:t>
      </w:r>
      <w:r w:rsidR="00B22B77" w:rsidRPr="004A378E">
        <w:rPr>
          <w:sz w:val="22"/>
          <w:szCs w:val="22"/>
        </w:rPr>
        <w:t xml:space="preserve"> </w:t>
      </w:r>
      <w:r w:rsidR="00AB2DEA" w:rsidRPr="004A378E">
        <w:rPr>
          <w:sz w:val="22"/>
          <w:szCs w:val="22"/>
        </w:rPr>
        <w:t>Nový nájemce prohlašuje, že jej původní nájemce řádně seznámil se všemi právy a povinnostmi z nájemní smlouvy a se stavem předmětu nájmu a že mu původní nájemce před podpisem této smlouvy s dodatkem předal originál (nebo úředně ověřenou kopii) nájemní smlouvy.</w:t>
      </w:r>
    </w:p>
    <w:p w:rsidR="00AB2DEA" w:rsidRPr="004A378E" w:rsidRDefault="00AB2DEA" w:rsidP="00B22B77">
      <w:pPr>
        <w:pStyle w:val="Default"/>
        <w:jc w:val="both"/>
        <w:rPr>
          <w:sz w:val="22"/>
          <w:szCs w:val="22"/>
        </w:rPr>
      </w:pPr>
    </w:p>
    <w:p w:rsidR="003F73D6" w:rsidRPr="004A378E" w:rsidRDefault="00AB2DEA" w:rsidP="00B22B77">
      <w:pPr>
        <w:pStyle w:val="Default"/>
        <w:jc w:val="both"/>
        <w:rPr>
          <w:sz w:val="22"/>
          <w:szCs w:val="22"/>
        </w:rPr>
      </w:pPr>
      <w:r w:rsidRPr="004A378E">
        <w:rPr>
          <w:sz w:val="22"/>
          <w:szCs w:val="22"/>
        </w:rPr>
        <w:t>8.</w:t>
      </w:r>
      <w:r w:rsidR="000F6047" w:rsidRPr="004A378E">
        <w:rPr>
          <w:sz w:val="22"/>
          <w:szCs w:val="22"/>
        </w:rPr>
        <w:t xml:space="preserve"> </w:t>
      </w:r>
      <w:r w:rsidR="003F73D6" w:rsidRPr="004A378E">
        <w:rPr>
          <w:sz w:val="22"/>
          <w:szCs w:val="22"/>
        </w:rPr>
        <w:t xml:space="preserve">Původní </w:t>
      </w:r>
      <w:r w:rsidR="004138DF" w:rsidRPr="004A378E">
        <w:rPr>
          <w:sz w:val="22"/>
          <w:szCs w:val="22"/>
        </w:rPr>
        <w:t>n</w:t>
      </w:r>
      <w:r w:rsidR="003F73D6" w:rsidRPr="004A378E">
        <w:rPr>
          <w:sz w:val="22"/>
          <w:szCs w:val="22"/>
        </w:rPr>
        <w:t xml:space="preserve">ájemce a </w:t>
      </w:r>
      <w:r w:rsidR="0044789A" w:rsidRPr="004A378E">
        <w:rPr>
          <w:sz w:val="22"/>
          <w:szCs w:val="22"/>
        </w:rPr>
        <w:t>n</w:t>
      </w:r>
      <w:r w:rsidR="003F73D6" w:rsidRPr="004A378E">
        <w:rPr>
          <w:sz w:val="22"/>
          <w:szCs w:val="22"/>
        </w:rPr>
        <w:t xml:space="preserve">ový </w:t>
      </w:r>
      <w:r w:rsidR="004138DF" w:rsidRPr="004A378E">
        <w:rPr>
          <w:sz w:val="22"/>
          <w:szCs w:val="22"/>
        </w:rPr>
        <w:t>n</w:t>
      </w:r>
      <w:r w:rsidR="003F73D6" w:rsidRPr="004A378E">
        <w:rPr>
          <w:sz w:val="22"/>
          <w:szCs w:val="22"/>
        </w:rPr>
        <w:t>ájemce se s ohledem na sje</w:t>
      </w:r>
      <w:r w:rsidR="00B22B77" w:rsidRPr="004A378E">
        <w:rPr>
          <w:sz w:val="22"/>
          <w:szCs w:val="22"/>
        </w:rPr>
        <w:t>d</w:t>
      </w:r>
      <w:r w:rsidR="003F73D6" w:rsidRPr="004A378E">
        <w:rPr>
          <w:sz w:val="22"/>
          <w:szCs w:val="22"/>
        </w:rPr>
        <w:t>na</w:t>
      </w:r>
      <w:r w:rsidR="00B22B77" w:rsidRPr="004A378E">
        <w:rPr>
          <w:sz w:val="22"/>
          <w:szCs w:val="22"/>
        </w:rPr>
        <w:t>n</w:t>
      </w:r>
      <w:r w:rsidR="003F73D6" w:rsidRPr="004A378E">
        <w:rPr>
          <w:sz w:val="22"/>
          <w:szCs w:val="22"/>
        </w:rPr>
        <w:t xml:space="preserve">ý okamžik </w:t>
      </w:r>
      <w:r w:rsidR="004138DF" w:rsidRPr="004A378E">
        <w:rPr>
          <w:sz w:val="22"/>
          <w:szCs w:val="22"/>
        </w:rPr>
        <w:t xml:space="preserve">účinnosti </w:t>
      </w:r>
      <w:r w:rsidR="003F73D6" w:rsidRPr="004A378E">
        <w:rPr>
          <w:sz w:val="22"/>
          <w:szCs w:val="22"/>
        </w:rPr>
        <w:t>post</w:t>
      </w:r>
      <w:r w:rsidR="00B22B77" w:rsidRPr="004A378E">
        <w:rPr>
          <w:sz w:val="22"/>
          <w:szCs w:val="22"/>
        </w:rPr>
        <w:t>o</w:t>
      </w:r>
      <w:r w:rsidR="003F73D6" w:rsidRPr="004A378E">
        <w:rPr>
          <w:sz w:val="22"/>
          <w:szCs w:val="22"/>
        </w:rPr>
        <w:t>u</w:t>
      </w:r>
      <w:r w:rsidR="00B22B77" w:rsidRPr="004A378E">
        <w:rPr>
          <w:sz w:val="22"/>
          <w:szCs w:val="22"/>
        </w:rPr>
        <w:t>p</w:t>
      </w:r>
      <w:r w:rsidR="003F73D6" w:rsidRPr="004A378E">
        <w:rPr>
          <w:sz w:val="22"/>
          <w:szCs w:val="22"/>
        </w:rPr>
        <w:t xml:space="preserve">ení smlouvy </w:t>
      </w:r>
      <w:r w:rsidR="004138DF" w:rsidRPr="004A378E">
        <w:rPr>
          <w:sz w:val="22"/>
          <w:szCs w:val="22"/>
        </w:rPr>
        <w:t xml:space="preserve">a na skutečnost, že </w:t>
      </w:r>
      <w:r w:rsidR="0044789A" w:rsidRPr="004A378E">
        <w:rPr>
          <w:sz w:val="22"/>
          <w:szCs w:val="22"/>
        </w:rPr>
        <w:t>n</w:t>
      </w:r>
      <w:r w:rsidR="004138DF" w:rsidRPr="004A378E">
        <w:rPr>
          <w:sz w:val="22"/>
          <w:szCs w:val="22"/>
        </w:rPr>
        <w:t xml:space="preserve">ový nájemce </w:t>
      </w:r>
      <w:r w:rsidR="0044789A" w:rsidRPr="004A378E">
        <w:rPr>
          <w:sz w:val="22"/>
          <w:szCs w:val="22"/>
        </w:rPr>
        <w:t xml:space="preserve">na základě nájemní smlouvy </w:t>
      </w:r>
      <w:r w:rsidR="004138DF" w:rsidRPr="004A378E">
        <w:rPr>
          <w:sz w:val="22"/>
          <w:szCs w:val="22"/>
        </w:rPr>
        <w:t xml:space="preserve">uhradí </w:t>
      </w:r>
      <w:r w:rsidR="0044789A" w:rsidRPr="004A378E">
        <w:rPr>
          <w:sz w:val="22"/>
          <w:szCs w:val="22"/>
        </w:rPr>
        <w:t>p</w:t>
      </w:r>
      <w:r w:rsidR="004138DF" w:rsidRPr="004A378E">
        <w:rPr>
          <w:sz w:val="22"/>
          <w:szCs w:val="22"/>
        </w:rPr>
        <w:t xml:space="preserve">ronajímateli nájemné i úhradu za služby </w:t>
      </w:r>
      <w:r w:rsidR="00E33215" w:rsidRPr="004A378E">
        <w:rPr>
          <w:sz w:val="22"/>
          <w:szCs w:val="22"/>
        </w:rPr>
        <w:t xml:space="preserve">dle Článku 3 nájemní smlouvy </w:t>
      </w:r>
      <w:r w:rsidR="004138DF" w:rsidRPr="004A378E">
        <w:rPr>
          <w:sz w:val="22"/>
          <w:szCs w:val="22"/>
        </w:rPr>
        <w:t xml:space="preserve">za celý rok 2025, dohodli, že </w:t>
      </w:r>
      <w:r w:rsidRPr="004A378E">
        <w:rPr>
          <w:sz w:val="22"/>
          <w:szCs w:val="22"/>
        </w:rPr>
        <w:t>p</w:t>
      </w:r>
      <w:r w:rsidR="004138DF" w:rsidRPr="004A378E">
        <w:rPr>
          <w:sz w:val="22"/>
          <w:szCs w:val="22"/>
        </w:rPr>
        <w:t xml:space="preserve">ůvodní nájemce </w:t>
      </w:r>
      <w:r w:rsidRPr="004A378E">
        <w:rPr>
          <w:sz w:val="22"/>
          <w:szCs w:val="22"/>
        </w:rPr>
        <w:t>u</w:t>
      </w:r>
      <w:r w:rsidR="004138DF" w:rsidRPr="004A378E">
        <w:rPr>
          <w:sz w:val="22"/>
          <w:szCs w:val="22"/>
        </w:rPr>
        <w:t xml:space="preserve">hradí </w:t>
      </w:r>
      <w:r w:rsidRPr="004A378E">
        <w:rPr>
          <w:sz w:val="22"/>
          <w:szCs w:val="22"/>
        </w:rPr>
        <w:t>n</w:t>
      </w:r>
      <w:r w:rsidR="004138DF" w:rsidRPr="004A378E">
        <w:rPr>
          <w:sz w:val="22"/>
          <w:szCs w:val="22"/>
        </w:rPr>
        <w:t xml:space="preserve">ovému nájemci poměrnou část ročního nájemného </w:t>
      </w:r>
      <w:r w:rsidR="0044789A" w:rsidRPr="004A378E">
        <w:rPr>
          <w:sz w:val="22"/>
          <w:szCs w:val="22"/>
        </w:rPr>
        <w:t xml:space="preserve">za rok 2025 </w:t>
      </w:r>
      <w:r w:rsidR="004138DF" w:rsidRPr="004A378E">
        <w:rPr>
          <w:sz w:val="22"/>
          <w:szCs w:val="22"/>
        </w:rPr>
        <w:t xml:space="preserve">připadající na dobu trvání nájmu </w:t>
      </w:r>
      <w:r w:rsidRPr="004A378E">
        <w:rPr>
          <w:sz w:val="22"/>
          <w:szCs w:val="22"/>
        </w:rPr>
        <w:t>p</w:t>
      </w:r>
      <w:r w:rsidR="004138DF" w:rsidRPr="004A378E">
        <w:rPr>
          <w:sz w:val="22"/>
          <w:szCs w:val="22"/>
        </w:rPr>
        <w:t xml:space="preserve">ředmětu nájmu v roce 2025 před účinností postoupení </w:t>
      </w:r>
      <w:r w:rsidRPr="004A378E">
        <w:rPr>
          <w:sz w:val="22"/>
          <w:szCs w:val="22"/>
        </w:rPr>
        <w:t>n</w:t>
      </w:r>
      <w:r w:rsidR="004138DF" w:rsidRPr="004A378E">
        <w:rPr>
          <w:sz w:val="22"/>
          <w:szCs w:val="22"/>
        </w:rPr>
        <w:t>ájemní smlouvy</w:t>
      </w:r>
      <w:r w:rsidRPr="004A378E">
        <w:rPr>
          <w:sz w:val="22"/>
          <w:szCs w:val="22"/>
        </w:rPr>
        <w:t>, tj. za měsíce leden 2025 až duben 2025,</w:t>
      </w:r>
      <w:r w:rsidR="0044789A" w:rsidRPr="004A378E">
        <w:rPr>
          <w:sz w:val="22"/>
          <w:szCs w:val="22"/>
        </w:rPr>
        <w:t xml:space="preserve"> a část </w:t>
      </w:r>
      <w:r w:rsidR="001A2A5F" w:rsidRPr="004A378E">
        <w:rPr>
          <w:sz w:val="22"/>
          <w:szCs w:val="22"/>
        </w:rPr>
        <w:t xml:space="preserve">úhrady za služby dle Článku 3 nájemní smlouvy </w:t>
      </w:r>
      <w:r w:rsidR="0044789A" w:rsidRPr="004A378E">
        <w:rPr>
          <w:sz w:val="22"/>
          <w:szCs w:val="22"/>
        </w:rPr>
        <w:t>vyúčtované pron</w:t>
      </w:r>
      <w:r w:rsidR="00DC0C7A" w:rsidRPr="004A378E">
        <w:rPr>
          <w:sz w:val="22"/>
          <w:szCs w:val="22"/>
        </w:rPr>
        <w:t>a</w:t>
      </w:r>
      <w:r w:rsidR="0044789A" w:rsidRPr="004A378E">
        <w:rPr>
          <w:sz w:val="22"/>
          <w:szCs w:val="22"/>
        </w:rPr>
        <w:t xml:space="preserve">jímatelem </w:t>
      </w:r>
      <w:r w:rsidRPr="004A378E">
        <w:rPr>
          <w:sz w:val="22"/>
          <w:szCs w:val="22"/>
        </w:rPr>
        <w:t>novému nájemci za rok 2025</w:t>
      </w:r>
      <w:r w:rsidR="0044789A" w:rsidRPr="004A378E">
        <w:rPr>
          <w:sz w:val="22"/>
          <w:szCs w:val="22"/>
        </w:rPr>
        <w:t>, která připad</w:t>
      </w:r>
      <w:r w:rsidRPr="004A378E">
        <w:rPr>
          <w:sz w:val="22"/>
          <w:szCs w:val="22"/>
        </w:rPr>
        <w:t>á</w:t>
      </w:r>
      <w:r w:rsidR="0044789A" w:rsidRPr="004A378E">
        <w:rPr>
          <w:sz w:val="22"/>
          <w:szCs w:val="22"/>
        </w:rPr>
        <w:t xml:space="preserve"> na spotřebu nájemce v</w:t>
      </w:r>
      <w:r w:rsidRPr="004A378E">
        <w:rPr>
          <w:sz w:val="22"/>
          <w:szCs w:val="22"/>
        </w:rPr>
        <w:t> období leden 2025 až duben 2025.</w:t>
      </w:r>
      <w:r w:rsidR="009E4F6B" w:rsidRPr="004A378E">
        <w:rPr>
          <w:sz w:val="22"/>
          <w:szCs w:val="22"/>
        </w:rPr>
        <w:t xml:space="preserve"> </w:t>
      </w:r>
      <w:r w:rsidR="000B2D73" w:rsidRPr="004A378E">
        <w:rPr>
          <w:sz w:val="22"/>
          <w:szCs w:val="22"/>
        </w:rPr>
        <w:t xml:space="preserve"> </w:t>
      </w:r>
      <w:r w:rsidR="009E4F6B" w:rsidRPr="004A378E">
        <w:rPr>
          <w:sz w:val="22"/>
          <w:szCs w:val="22"/>
        </w:rPr>
        <w:t>Čás</w:t>
      </w:r>
      <w:r w:rsidR="000B2D73" w:rsidRPr="004A378E">
        <w:rPr>
          <w:sz w:val="22"/>
          <w:szCs w:val="22"/>
        </w:rPr>
        <w:t>t úhrad</w:t>
      </w:r>
      <w:r w:rsidR="009E4F6B" w:rsidRPr="004A378E">
        <w:rPr>
          <w:sz w:val="22"/>
          <w:szCs w:val="22"/>
        </w:rPr>
        <w:t>y</w:t>
      </w:r>
      <w:r w:rsidR="000B2D73" w:rsidRPr="004A378E">
        <w:rPr>
          <w:sz w:val="22"/>
          <w:szCs w:val="22"/>
        </w:rPr>
        <w:t xml:space="preserve"> </w:t>
      </w:r>
      <w:r w:rsidR="009E4F6B" w:rsidRPr="004A378E">
        <w:rPr>
          <w:sz w:val="22"/>
          <w:szCs w:val="22"/>
        </w:rPr>
        <w:t xml:space="preserve">za služby </w:t>
      </w:r>
      <w:r w:rsidR="000B2D73" w:rsidRPr="004A378E">
        <w:rPr>
          <w:sz w:val="22"/>
          <w:szCs w:val="22"/>
        </w:rPr>
        <w:t xml:space="preserve">bude </w:t>
      </w:r>
      <w:r w:rsidR="009E4F6B" w:rsidRPr="004A378E">
        <w:rPr>
          <w:sz w:val="22"/>
          <w:szCs w:val="22"/>
        </w:rPr>
        <w:t xml:space="preserve">určena dle skutečné spotřeby </w:t>
      </w:r>
      <w:r w:rsidR="00E33215" w:rsidRPr="004A378E">
        <w:rPr>
          <w:sz w:val="22"/>
          <w:szCs w:val="22"/>
        </w:rPr>
        <w:t xml:space="preserve">původního nájemce určené </w:t>
      </w:r>
      <w:r w:rsidR="009E4F6B" w:rsidRPr="004A378E">
        <w:rPr>
          <w:sz w:val="22"/>
          <w:szCs w:val="22"/>
        </w:rPr>
        <w:t xml:space="preserve">dle stavu elektroměru a vodoměru </w:t>
      </w:r>
      <w:r w:rsidR="00E33215" w:rsidRPr="004A378E">
        <w:rPr>
          <w:sz w:val="22"/>
          <w:szCs w:val="22"/>
        </w:rPr>
        <w:t xml:space="preserve">pro předmět nájmu </w:t>
      </w:r>
      <w:r w:rsidR="009E4F6B" w:rsidRPr="004A378E">
        <w:rPr>
          <w:sz w:val="22"/>
          <w:szCs w:val="22"/>
        </w:rPr>
        <w:t xml:space="preserve">zjištěného při předání předmětu nájmu mezi původním nájemcem a novým nájemcem. Příslušnou poměrnou částku nájemného původní nájemce uhradil </w:t>
      </w:r>
      <w:r w:rsidR="00E33215" w:rsidRPr="004A378E">
        <w:rPr>
          <w:sz w:val="22"/>
          <w:szCs w:val="22"/>
        </w:rPr>
        <w:t xml:space="preserve">novému nájemci </w:t>
      </w:r>
      <w:r w:rsidR="009E4F6B" w:rsidRPr="004A378E">
        <w:rPr>
          <w:sz w:val="22"/>
          <w:szCs w:val="22"/>
        </w:rPr>
        <w:t>po</w:t>
      </w:r>
      <w:r w:rsidRPr="004A378E">
        <w:rPr>
          <w:sz w:val="22"/>
          <w:szCs w:val="22"/>
        </w:rPr>
        <w:t>d</w:t>
      </w:r>
      <w:r w:rsidR="009E4F6B" w:rsidRPr="004A378E">
        <w:rPr>
          <w:sz w:val="22"/>
          <w:szCs w:val="22"/>
        </w:rPr>
        <w:t xml:space="preserve">pisu této smlouvy, což nový nájemce podpisem této smlouvy potvrzuje.  </w:t>
      </w:r>
      <w:r w:rsidR="00E33215" w:rsidRPr="004A378E">
        <w:rPr>
          <w:sz w:val="22"/>
          <w:szCs w:val="22"/>
        </w:rPr>
        <w:t xml:space="preserve">Část úhrady za služby za rok 2025 původní nájemce novému nájemci uhradí na základě výzvy nového nájemce., a to do 14 dnů od doručení výzvy.  </w:t>
      </w:r>
      <w:r w:rsidR="009E4F6B" w:rsidRPr="004A378E">
        <w:rPr>
          <w:sz w:val="22"/>
          <w:szCs w:val="22"/>
        </w:rPr>
        <w:t xml:space="preserve">   </w:t>
      </w:r>
      <w:r w:rsidR="004138DF" w:rsidRPr="004A378E">
        <w:rPr>
          <w:sz w:val="22"/>
          <w:szCs w:val="22"/>
        </w:rPr>
        <w:t xml:space="preserve">   </w:t>
      </w:r>
    </w:p>
    <w:p w:rsidR="00DC0C7A" w:rsidRPr="004A378E" w:rsidRDefault="00B22B77" w:rsidP="003F73D6">
      <w:pPr>
        <w:pStyle w:val="Default"/>
        <w:rPr>
          <w:b/>
          <w:sz w:val="28"/>
          <w:szCs w:val="28"/>
        </w:rPr>
      </w:pPr>
      <w:r w:rsidRPr="004A378E">
        <w:rPr>
          <w:sz w:val="22"/>
          <w:szCs w:val="22"/>
        </w:rPr>
        <w:tab/>
      </w:r>
      <w:r w:rsidRPr="004A378E">
        <w:rPr>
          <w:sz w:val="22"/>
          <w:szCs w:val="22"/>
        </w:rPr>
        <w:tab/>
      </w:r>
      <w:r w:rsidRPr="004A378E">
        <w:rPr>
          <w:sz w:val="22"/>
          <w:szCs w:val="22"/>
        </w:rPr>
        <w:tab/>
      </w:r>
      <w:r w:rsidRPr="004A378E">
        <w:rPr>
          <w:sz w:val="22"/>
          <w:szCs w:val="22"/>
        </w:rPr>
        <w:tab/>
      </w:r>
      <w:r w:rsidRPr="004A378E">
        <w:rPr>
          <w:sz w:val="22"/>
          <w:szCs w:val="22"/>
        </w:rPr>
        <w:tab/>
      </w:r>
      <w:r w:rsidRPr="004A378E">
        <w:rPr>
          <w:sz w:val="22"/>
          <w:szCs w:val="22"/>
        </w:rPr>
        <w:tab/>
      </w:r>
      <w:r w:rsidRPr="004A378E">
        <w:rPr>
          <w:b/>
          <w:sz w:val="28"/>
          <w:szCs w:val="28"/>
        </w:rPr>
        <w:t xml:space="preserve">    </w:t>
      </w:r>
    </w:p>
    <w:p w:rsidR="003F73D6" w:rsidRPr="004A378E" w:rsidRDefault="00B22B77" w:rsidP="00DC0C7A">
      <w:pPr>
        <w:pStyle w:val="Default"/>
        <w:ind w:left="4248" w:firstLine="708"/>
        <w:rPr>
          <w:b/>
          <w:sz w:val="22"/>
          <w:szCs w:val="22"/>
        </w:rPr>
      </w:pPr>
      <w:r w:rsidRPr="004A378E">
        <w:rPr>
          <w:b/>
          <w:sz w:val="22"/>
          <w:szCs w:val="22"/>
        </w:rPr>
        <w:t xml:space="preserve"> II</w:t>
      </w:r>
      <w:r w:rsidR="000B2D73" w:rsidRPr="004A378E">
        <w:rPr>
          <w:b/>
          <w:sz w:val="22"/>
          <w:szCs w:val="22"/>
        </w:rPr>
        <w:t xml:space="preserve">. </w:t>
      </w:r>
      <w:r w:rsidRPr="004A378E">
        <w:rPr>
          <w:b/>
          <w:sz w:val="22"/>
          <w:szCs w:val="22"/>
        </w:rPr>
        <w:t xml:space="preserve"> </w:t>
      </w:r>
      <w:r w:rsidRPr="004A378E">
        <w:rPr>
          <w:b/>
          <w:sz w:val="22"/>
          <w:szCs w:val="22"/>
        </w:rPr>
        <w:tab/>
      </w:r>
    </w:p>
    <w:p w:rsidR="000569DA" w:rsidRPr="004A378E" w:rsidRDefault="000569DA" w:rsidP="00DB7E61">
      <w:pPr>
        <w:pStyle w:val="Default"/>
        <w:spacing w:after="209"/>
        <w:rPr>
          <w:b/>
          <w:sz w:val="22"/>
          <w:szCs w:val="22"/>
        </w:rPr>
      </w:pPr>
      <w:r w:rsidRPr="004A378E">
        <w:rPr>
          <w:sz w:val="22"/>
          <w:szCs w:val="22"/>
        </w:rPr>
        <w:tab/>
      </w:r>
      <w:r w:rsidRPr="004A378E">
        <w:rPr>
          <w:b/>
          <w:sz w:val="22"/>
          <w:szCs w:val="22"/>
        </w:rPr>
        <w:tab/>
      </w:r>
      <w:r w:rsidR="003F73D6" w:rsidRPr="004A378E">
        <w:rPr>
          <w:b/>
          <w:sz w:val="22"/>
          <w:szCs w:val="22"/>
        </w:rPr>
        <w:tab/>
      </w:r>
      <w:r w:rsidR="004138DF" w:rsidRPr="004A378E">
        <w:rPr>
          <w:b/>
          <w:sz w:val="22"/>
          <w:szCs w:val="22"/>
        </w:rPr>
        <w:tab/>
      </w:r>
      <w:r w:rsidR="000B2D73" w:rsidRPr="004A378E">
        <w:rPr>
          <w:b/>
          <w:sz w:val="22"/>
          <w:szCs w:val="22"/>
        </w:rPr>
        <w:t xml:space="preserve"> </w:t>
      </w:r>
      <w:r w:rsidR="00DC0C7A" w:rsidRPr="004A378E">
        <w:rPr>
          <w:b/>
          <w:sz w:val="22"/>
          <w:szCs w:val="22"/>
        </w:rPr>
        <w:tab/>
      </w:r>
      <w:r w:rsidR="000B2D73" w:rsidRPr="004A378E">
        <w:rPr>
          <w:b/>
          <w:sz w:val="22"/>
          <w:szCs w:val="22"/>
        </w:rPr>
        <w:t xml:space="preserve">   </w:t>
      </w:r>
      <w:r w:rsidR="00B22B77" w:rsidRPr="004A378E">
        <w:rPr>
          <w:b/>
          <w:sz w:val="22"/>
          <w:szCs w:val="22"/>
        </w:rPr>
        <w:t xml:space="preserve">Dodatek </w:t>
      </w:r>
      <w:r w:rsidR="004138DF" w:rsidRPr="004A378E">
        <w:rPr>
          <w:b/>
          <w:sz w:val="22"/>
          <w:szCs w:val="22"/>
        </w:rPr>
        <w:t xml:space="preserve">č. 2 k Nájemní smlouvě </w:t>
      </w:r>
    </w:p>
    <w:p w:rsidR="000569DA" w:rsidRPr="004A378E" w:rsidRDefault="000569DA" w:rsidP="00F40DE1">
      <w:pPr>
        <w:pStyle w:val="Default"/>
        <w:numPr>
          <w:ilvl w:val="0"/>
          <w:numId w:val="1"/>
        </w:numPr>
        <w:spacing w:after="209"/>
        <w:ind w:left="0" w:firstLine="0"/>
        <w:rPr>
          <w:sz w:val="22"/>
          <w:szCs w:val="22"/>
        </w:rPr>
      </w:pPr>
      <w:r w:rsidRPr="004A378E">
        <w:rPr>
          <w:b/>
          <w:sz w:val="22"/>
          <w:szCs w:val="22"/>
        </w:rPr>
        <w:t>Pr</w:t>
      </w:r>
      <w:r w:rsidRPr="004A378E">
        <w:rPr>
          <w:sz w:val="22"/>
          <w:szCs w:val="22"/>
        </w:rPr>
        <w:t xml:space="preserve">onajímatel a </w:t>
      </w:r>
      <w:r w:rsidR="00DC0C7A" w:rsidRPr="004A378E">
        <w:rPr>
          <w:sz w:val="22"/>
          <w:szCs w:val="22"/>
        </w:rPr>
        <w:t>n</w:t>
      </w:r>
      <w:r w:rsidRPr="004A378E">
        <w:rPr>
          <w:sz w:val="22"/>
          <w:szCs w:val="22"/>
        </w:rPr>
        <w:t xml:space="preserve">ový </w:t>
      </w:r>
      <w:r w:rsidR="00DC0C7A" w:rsidRPr="004A378E">
        <w:rPr>
          <w:sz w:val="22"/>
          <w:szCs w:val="22"/>
        </w:rPr>
        <w:t>n</w:t>
      </w:r>
      <w:r w:rsidRPr="004A378E">
        <w:rPr>
          <w:sz w:val="22"/>
          <w:szCs w:val="22"/>
        </w:rPr>
        <w:t>ájemce se dále dohodli na následujících změ</w:t>
      </w:r>
      <w:r w:rsidR="00F40DE1" w:rsidRPr="004A378E">
        <w:rPr>
          <w:sz w:val="22"/>
          <w:szCs w:val="22"/>
        </w:rPr>
        <w:t>nách Nájemní smlouv</w:t>
      </w:r>
      <w:r w:rsidR="000B2D73" w:rsidRPr="004A378E">
        <w:rPr>
          <w:sz w:val="22"/>
          <w:szCs w:val="22"/>
        </w:rPr>
        <w:t>y</w:t>
      </w:r>
      <w:r w:rsidR="00F40DE1" w:rsidRPr="004A378E">
        <w:rPr>
          <w:sz w:val="22"/>
          <w:szCs w:val="22"/>
        </w:rPr>
        <w:t>,</w:t>
      </w:r>
      <w:r w:rsidRPr="004A378E">
        <w:rPr>
          <w:sz w:val="22"/>
          <w:szCs w:val="22"/>
        </w:rPr>
        <w:t xml:space="preserve"> a to s účinností od </w:t>
      </w:r>
      <w:r w:rsidR="00AB2DEA" w:rsidRPr="004A378E">
        <w:rPr>
          <w:sz w:val="22"/>
          <w:szCs w:val="22"/>
        </w:rPr>
        <w:t>0</w:t>
      </w:r>
      <w:r w:rsidRPr="004A378E">
        <w:rPr>
          <w:sz w:val="22"/>
          <w:szCs w:val="22"/>
        </w:rPr>
        <w:t>1.</w:t>
      </w:r>
      <w:r w:rsidR="003F73D6" w:rsidRPr="004A378E">
        <w:rPr>
          <w:sz w:val="22"/>
          <w:szCs w:val="22"/>
        </w:rPr>
        <w:t>05</w:t>
      </w:r>
      <w:r w:rsidRPr="004A378E">
        <w:rPr>
          <w:sz w:val="22"/>
          <w:szCs w:val="22"/>
        </w:rPr>
        <w:t>.20</w:t>
      </w:r>
      <w:r w:rsidR="003F73D6" w:rsidRPr="004A378E">
        <w:rPr>
          <w:sz w:val="22"/>
          <w:szCs w:val="22"/>
        </w:rPr>
        <w:t>25</w:t>
      </w:r>
      <w:r w:rsidR="000B2D73" w:rsidRPr="004A378E">
        <w:rPr>
          <w:sz w:val="22"/>
          <w:szCs w:val="22"/>
        </w:rPr>
        <w:t xml:space="preserve">:   </w:t>
      </w:r>
      <w:r w:rsidRPr="004A378E">
        <w:rPr>
          <w:sz w:val="22"/>
          <w:szCs w:val="22"/>
        </w:rPr>
        <w:t xml:space="preserve"> </w:t>
      </w:r>
    </w:p>
    <w:p w:rsidR="000B2D73" w:rsidRPr="004A378E" w:rsidRDefault="000B2D73" w:rsidP="009E4F6B">
      <w:pPr>
        <w:pStyle w:val="Default"/>
        <w:numPr>
          <w:ilvl w:val="1"/>
          <w:numId w:val="3"/>
        </w:numPr>
        <w:spacing w:after="209"/>
        <w:ind w:hanging="720"/>
        <w:rPr>
          <w:sz w:val="22"/>
          <w:szCs w:val="22"/>
          <w:u w:val="single"/>
        </w:rPr>
      </w:pPr>
      <w:r w:rsidRPr="004A378E">
        <w:rPr>
          <w:sz w:val="22"/>
          <w:szCs w:val="22"/>
          <w:u w:val="single"/>
        </w:rPr>
        <w:t xml:space="preserve">Stávající znění Článku 3 odst. 1 nájemní smlouvy se ruší a nahrazuje se tímto novým zněním: </w:t>
      </w:r>
    </w:p>
    <w:p w:rsidR="00520397" w:rsidRPr="004A378E" w:rsidRDefault="00520397" w:rsidP="00DC0C7A">
      <w:pPr>
        <w:pStyle w:val="Odstavecseseznamem"/>
        <w:numPr>
          <w:ilvl w:val="0"/>
          <w:numId w:val="10"/>
        </w:numPr>
        <w:autoSpaceDE w:val="0"/>
        <w:autoSpaceDN w:val="0"/>
        <w:adjustRightInd w:val="0"/>
        <w:rPr>
          <w:rFonts w:asciiTheme="minorHAnsi" w:hAnsiTheme="minorHAnsi"/>
          <w:b/>
          <w:bCs/>
          <w:sz w:val="22"/>
          <w:szCs w:val="22"/>
        </w:rPr>
      </w:pPr>
      <w:r w:rsidRPr="004A378E">
        <w:rPr>
          <w:rFonts w:asciiTheme="minorHAnsi" w:hAnsiTheme="minorHAnsi"/>
          <w:b/>
          <w:sz w:val="22"/>
          <w:szCs w:val="22"/>
        </w:rPr>
        <w:lastRenderedPageBreak/>
        <w:t xml:space="preserve">Nájemné za užívání předmětu nájmu bylo stanoveno dohodou smluvních stran </w:t>
      </w:r>
      <w:r w:rsidRPr="004A378E">
        <w:rPr>
          <w:rFonts w:asciiTheme="minorHAnsi" w:hAnsiTheme="minorHAnsi"/>
          <w:b/>
          <w:bCs/>
          <w:sz w:val="22"/>
          <w:szCs w:val="22"/>
        </w:rPr>
        <w:t xml:space="preserve">ve výši 9.000 Kč (slovy: devět tisíc korun českých) za </w:t>
      </w:r>
      <w:r w:rsidR="00B22B77" w:rsidRPr="004A378E">
        <w:rPr>
          <w:rFonts w:asciiTheme="minorHAnsi" w:hAnsiTheme="minorHAnsi"/>
          <w:b/>
          <w:bCs/>
          <w:sz w:val="22"/>
          <w:szCs w:val="22"/>
        </w:rPr>
        <w:t xml:space="preserve">kalendářní </w:t>
      </w:r>
      <w:r w:rsidRPr="004A378E">
        <w:rPr>
          <w:rFonts w:asciiTheme="minorHAnsi" w:hAnsiTheme="minorHAnsi"/>
          <w:b/>
          <w:bCs/>
          <w:sz w:val="22"/>
          <w:szCs w:val="22"/>
        </w:rPr>
        <w:t xml:space="preserve">rok, z něj činí: </w:t>
      </w:r>
    </w:p>
    <w:p w:rsidR="009E4F6B" w:rsidRPr="004A378E" w:rsidRDefault="00520397" w:rsidP="009E4F6B">
      <w:pPr>
        <w:numPr>
          <w:ilvl w:val="0"/>
          <w:numId w:val="4"/>
        </w:numPr>
        <w:autoSpaceDE w:val="0"/>
        <w:autoSpaceDN w:val="0"/>
        <w:adjustRightInd w:val="0"/>
        <w:ind w:hanging="11"/>
        <w:rPr>
          <w:rFonts w:asciiTheme="minorHAnsi" w:hAnsiTheme="minorHAnsi"/>
          <w:sz w:val="22"/>
          <w:szCs w:val="22"/>
        </w:rPr>
      </w:pPr>
      <w:r w:rsidRPr="004A378E">
        <w:rPr>
          <w:rFonts w:asciiTheme="minorHAnsi" w:hAnsiTheme="minorHAnsi"/>
          <w:b/>
          <w:color w:val="000000"/>
          <w:sz w:val="22"/>
          <w:szCs w:val="22"/>
        </w:rPr>
        <w:t xml:space="preserve">nájemné za pozemky se Stánkem:     </w:t>
      </w:r>
      <w:r w:rsidRPr="004A378E">
        <w:rPr>
          <w:rFonts w:asciiTheme="minorHAnsi" w:hAnsiTheme="minorHAnsi"/>
          <w:b/>
          <w:sz w:val="22"/>
          <w:szCs w:val="22"/>
        </w:rPr>
        <w:t xml:space="preserve">8.000 Kč </w:t>
      </w:r>
    </w:p>
    <w:p w:rsidR="00520397" w:rsidRPr="004A378E" w:rsidRDefault="00520397" w:rsidP="009E4F6B">
      <w:pPr>
        <w:numPr>
          <w:ilvl w:val="0"/>
          <w:numId w:val="4"/>
        </w:numPr>
        <w:autoSpaceDE w:val="0"/>
        <w:autoSpaceDN w:val="0"/>
        <w:adjustRightInd w:val="0"/>
        <w:ind w:hanging="11"/>
        <w:rPr>
          <w:rFonts w:asciiTheme="minorHAnsi" w:hAnsiTheme="minorHAnsi"/>
          <w:sz w:val="22"/>
          <w:szCs w:val="22"/>
        </w:rPr>
      </w:pPr>
      <w:r w:rsidRPr="004A378E">
        <w:rPr>
          <w:rFonts w:asciiTheme="minorHAnsi" w:hAnsiTheme="minorHAnsi"/>
          <w:b/>
          <w:sz w:val="22"/>
          <w:szCs w:val="22"/>
        </w:rPr>
        <w:t>nájemné za Vybavení:</w:t>
      </w:r>
      <w:r w:rsidRPr="004A378E">
        <w:rPr>
          <w:rFonts w:asciiTheme="minorHAnsi" w:hAnsiTheme="minorHAnsi"/>
          <w:b/>
          <w:sz w:val="22"/>
          <w:szCs w:val="22"/>
        </w:rPr>
        <w:tab/>
      </w:r>
      <w:r w:rsidRPr="004A378E">
        <w:rPr>
          <w:rFonts w:asciiTheme="minorHAnsi" w:hAnsiTheme="minorHAnsi"/>
          <w:b/>
          <w:sz w:val="22"/>
          <w:szCs w:val="22"/>
        </w:rPr>
        <w:tab/>
        <w:t xml:space="preserve">   </w:t>
      </w:r>
      <w:r w:rsidR="00B22B77" w:rsidRPr="004A378E">
        <w:rPr>
          <w:rFonts w:asciiTheme="minorHAnsi" w:hAnsiTheme="minorHAnsi"/>
          <w:b/>
          <w:sz w:val="22"/>
          <w:szCs w:val="22"/>
        </w:rPr>
        <w:t xml:space="preserve"> </w:t>
      </w:r>
      <w:r w:rsidR="009E4F6B" w:rsidRPr="004A378E">
        <w:rPr>
          <w:rFonts w:asciiTheme="minorHAnsi" w:hAnsiTheme="minorHAnsi"/>
          <w:b/>
          <w:sz w:val="22"/>
          <w:szCs w:val="22"/>
        </w:rPr>
        <w:t xml:space="preserve">      </w:t>
      </w:r>
      <w:r w:rsidRPr="004A378E">
        <w:rPr>
          <w:rFonts w:asciiTheme="minorHAnsi" w:hAnsiTheme="minorHAnsi"/>
          <w:b/>
          <w:sz w:val="22"/>
          <w:szCs w:val="22"/>
        </w:rPr>
        <w:t xml:space="preserve">1.000 Kč. </w:t>
      </w:r>
    </w:p>
    <w:p w:rsidR="00DC0C7A" w:rsidRPr="004A378E" w:rsidRDefault="00DC0C7A" w:rsidP="009E4F6B">
      <w:pPr>
        <w:autoSpaceDE w:val="0"/>
        <w:autoSpaceDN w:val="0"/>
        <w:adjustRightInd w:val="0"/>
        <w:ind w:left="708"/>
        <w:rPr>
          <w:rFonts w:asciiTheme="minorHAnsi" w:hAnsiTheme="minorHAnsi"/>
          <w:b/>
          <w:sz w:val="22"/>
          <w:szCs w:val="22"/>
        </w:rPr>
      </w:pPr>
    </w:p>
    <w:p w:rsidR="00520397" w:rsidRPr="004A378E" w:rsidRDefault="00520397" w:rsidP="009E4F6B">
      <w:pPr>
        <w:autoSpaceDE w:val="0"/>
        <w:autoSpaceDN w:val="0"/>
        <w:adjustRightInd w:val="0"/>
        <w:ind w:left="708"/>
        <w:rPr>
          <w:rFonts w:asciiTheme="minorHAnsi" w:hAnsiTheme="minorHAnsi"/>
          <w:sz w:val="22"/>
          <w:szCs w:val="22"/>
        </w:rPr>
      </w:pPr>
      <w:r w:rsidRPr="004A378E">
        <w:rPr>
          <w:rFonts w:asciiTheme="minorHAnsi" w:hAnsiTheme="minorHAnsi"/>
          <w:b/>
          <w:sz w:val="22"/>
          <w:szCs w:val="22"/>
        </w:rPr>
        <w:t>K částce nájemného za vybavení bude pronajímatelem připočítávána DPH v zákonné sazbě platné ke dni uskutečnění zdanitelného plnění</w:t>
      </w:r>
      <w:r w:rsidRPr="004A378E">
        <w:rPr>
          <w:rFonts w:asciiTheme="minorHAnsi" w:hAnsiTheme="minorHAnsi"/>
          <w:sz w:val="22"/>
          <w:szCs w:val="22"/>
        </w:rPr>
        <w:t xml:space="preserve">. </w:t>
      </w:r>
    </w:p>
    <w:p w:rsidR="00520397" w:rsidRPr="004A378E" w:rsidRDefault="00520397" w:rsidP="009E4F6B">
      <w:pPr>
        <w:autoSpaceDE w:val="0"/>
        <w:autoSpaceDN w:val="0"/>
        <w:adjustRightInd w:val="0"/>
        <w:ind w:left="708"/>
        <w:rPr>
          <w:rFonts w:asciiTheme="minorHAnsi" w:hAnsiTheme="minorHAnsi"/>
          <w:b/>
          <w:sz w:val="22"/>
          <w:szCs w:val="22"/>
        </w:rPr>
      </w:pPr>
      <w:r w:rsidRPr="004A378E">
        <w:rPr>
          <w:rFonts w:asciiTheme="minorHAnsi" w:hAnsiTheme="minorHAnsi"/>
          <w:b/>
          <w:sz w:val="22"/>
          <w:szCs w:val="22"/>
        </w:rPr>
        <w:t xml:space="preserve">Nájemné za pozemky se </w:t>
      </w:r>
      <w:r w:rsidR="009E4F6B" w:rsidRPr="004A378E">
        <w:rPr>
          <w:rFonts w:asciiTheme="minorHAnsi" w:hAnsiTheme="minorHAnsi"/>
          <w:b/>
          <w:sz w:val="22"/>
          <w:szCs w:val="22"/>
        </w:rPr>
        <w:t>S</w:t>
      </w:r>
      <w:r w:rsidRPr="004A378E">
        <w:rPr>
          <w:rFonts w:asciiTheme="minorHAnsi" w:hAnsiTheme="minorHAnsi"/>
          <w:b/>
          <w:sz w:val="22"/>
          <w:szCs w:val="22"/>
        </w:rPr>
        <w:t>tánk</w:t>
      </w:r>
      <w:r w:rsidR="00B22B77" w:rsidRPr="004A378E">
        <w:rPr>
          <w:rFonts w:asciiTheme="minorHAnsi" w:hAnsiTheme="minorHAnsi"/>
          <w:b/>
          <w:sz w:val="22"/>
          <w:szCs w:val="22"/>
        </w:rPr>
        <w:t xml:space="preserve">em </w:t>
      </w:r>
      <w:r w:rsidRPr="004A378E">
        <w:rPr>
          <w:rFonts w:asciiTheme="minorHAnsi" w:hAnsiTheme="minorHAnsi"/>
          <w:b/>
          <w:sz w:val="22"/>
          <w:szCs w:val="22"/>
        </w:rPr>
        <w:t>je osvobozeno od DPH podle</w:t>
      </w:r>
      <w:r w:rsidR="00B22B77" w:rsidRPr="004A378E">
        <w:rPr>
          <w:rFonts w:asciiTheme="minorHAnsi" w:hAnsiTheme="minorHAnsi"/>
          <w:b/>
          <w:sz w:val="22"/>
          <w:szCs w:val="22"/>
        </w:rPr>
        <w:t xml:space="preserve"> § 56a odst. 1 zákona č. 235/2004 Sb., o dani z přidané hodnoty, v platném znění. </w:t>
      </w:r>
      <w:r w:rsidRPr="004A378E">
        <w:rPr>
          <w:rFonts w:asciiTheme="minorHAnsi" w:hAnsiTheme="minorHAnsi"/>
          <w:b/>
          <w:sz w:val="22"/>
          <w:szCs w:val="22"/>
        </w:rPr>
        <w:t xml:space="preserve">   </w:t>
      </w:r>
    </w:p>
    <w:p w:rsidR="00520397" w:rsidRPr="004A378E" w:rsidRDefault="00520397" w:rsidP="00520397">
      <w:pPr>
        <w:rPr>
          <w:rFonts w:asciiTheme="minorHAnsi" w:hAnsiTheme="minorHAnsi"/>
          <w:sz w:val="22"/>
          <w:szCs w:val="22"/>
        </w:rPr>
      </w:pPr>
    </w:p>
    <w:p w:rsidR="009E4F6B" w:rsidRPr="004A378E" w:rsidRDefault="009E4F6B" w:rsidP="009E4F6B">
      <w:pPr>
        <w:pStyle w:val="Default"/>
        <w:numPr>
          <w:ilvl w:val="1"/>
          <w:numId w:val="6"/>
        </w:numPr>
        <w:spacing w:after="209"/>
        <w:ind w:hanging="720"/>
        <w:rPr>
          <w:sz w:val="22"/>
          <w:szCs w:val="22"/>
          <w:u w:val="single"/>
        </w:rPr>
      </w:pPr>
      <w:r w:rsidRPr="004A378E">
        <w:rPr>
          <w:sz w:val="22"/>
          <w:szCs w:val="22"/>
          <w:u w:val="single"/>
        </w:rPr>
        <w:t>Stávající znění Článku 3 odst. 4 nájemní smlouvy se ruší a nahrazuje se tímto novým zněním:</w:t>
      </w:r>
    </w:p>
    <w:p w:rsidR="003A64D3" w:rsidRPr="004A378E" w:rsidRDefault="00DC0C7A" w:rsidP="003A64D3">
      <w:pPr>
        <w:pStyle w:val="Pedsazen"/>
        <w:ind w:left="720" w:firstLine="0"/>
        <w:rPr>
          <w:rFonts w:cstheme="minorHAnsi"/>
          <w:b/>
          <w:sz w:val="22"/>
          <w:szCs w:val="22"/>
        </w:rPr>
      </w:pPr>
      <w:r w:rsidRPr="004A378E">
        <w:rPr>
          <w:b/>
          <w:sz w:val="22"/>
          <w:szCs w:val="22"/>
        </w:rPr>
        <w:t>4.</w:t>
      </w:r>
      <w:r w:rsidR="00AB2DEA" w:rsidRPr="004A378E">
        <w:rPr>
          <w:b/>
          <w:sz w:val="22"/>
          <w:szCs w:val="22"/>
        </w:rPr>
        <w:t xml:space="preserve"> </w:t>
      </w:r>
      <w:r w:rsidR="003A64D3" w:rsidRPr="004A378E">
        <w:rPr>
          <w:rFonts w:cstheme="minorHAnsi"/>
          <w:b/>
          <w:sz w:val="22"/>
          <w:szCs w:val="22"/>
        </w:rPr>
        <w:t xml:space="preserve">Smluvní strany se dohodly, že nájemné se bude počínaje rokem 2026 každoročně s účinností vždy od </w:t>
      </w:r>
      <w:proofErr w:type="gramStart"/>
      <w:r w:rsidR="003A64D3" w:rsidRPr="004A378E">
        <w:rPr>
          <w:rFonts w:cstheme="minorHAnsi"/>
          <w:b/>
          <w:sz w:val="22"/>
          <w:szCs w:val="22"/>
        </w:rPr>
        <w:t>01.01. příslušného</w:t>
      </w:r>
      <w:proofErr w:type="gramEnd"/>
      <w:r w:rsidR="003A64D3" w:rsidRPr="004A378E">
        <w:rPr>
          <w:rFonts w:cstheme="minorHAnsi"/>
          <w:b/>
          <w:sz w:val="22"/>
          <w:szCs w:val="22"/>
        </w:rPr>
        <w:t xml:space="preserve"> roku zvyšovat o míru inflace vyjádřenou přírůstkem průměrného indexu spotřebitelských cen za 12 měsíců posledního kalendářního roku proti průměru 12 měsíců předposledního kalendářního roku zveřejněnou Českým statistickým úřadem. Novou výši nájemného platnou pro příslušný kalendářní rok pronajímatel oznámí nájemci vždy nejpozději do </w:t>
      </w:r>
      <w:proofErr w:type="gramStart"/>
      <w:r w:rsidR="003A64D3" w:rsidRPr="004A378E">
        <w:rPr>
          <w:rFonts w:cstheme="minorHAnsi"/>
          <w:b/>
          <w:sz w:val="22"/>
          <w:szCs w:val="22"/>
        </w:rPr>
        <w:t>31.03. příslušného</w:t>
      </w:r>
      <w:proofErr w:type="gramEnd"/>
      <w:r w:rsidR="003A64D3" w:rsidRPr="004A378E">
        <w:rPr>
          <w:rFonts w:cstheme="minorHAnsi"/>
          <w:b/>
          <w:sz w:val="22"/>
          <w:szCs w:val="22"/>
        </w:rPr>
        <w:t xml:space="preserve"> kalendářního roku. </w:t>
      </w:r>
    </w:p>
    <w:p w:rsidR="00DC0C7A" w:rsidRPr="004A378E" w:rsidRDefault="00DC0C7A" w:rsidP="00DC0C7A">
      <w:pPr>
        <w:pStyle w:val="Default"/>
        <w:ind w:left="720"/>
        <w:jc w:val="both"/>
        <w:rPr>
          <w:b/>
          <w:color w:val="auto"/>
          <w:sz w:val="22"/>
          <w:szCs w:val="22"/>
        </w:rPr>
      </w:pPr>
    </w:p>
    <w:p w:rsidR="00DC0C7A" w:rsidRPr="004A378E" w:rsidRDefault="00DC0C7A" w:rsidP="00DC0C7A">
      <w:pPr>
        <w:pStyle w:val="Default"/>
        <w:numPr>
          <w:ilvl w:val="1"/>
          <w:numId w:val="6"/>
        </w:numPr>
        <w:spacing w:after="209"/>
        <w:rPr>
          <w:sz w:val="22"/>
          <w:szCs w:val="22"/>
          <w:u w:val="single"/>
        </w:rPr>
      </w:pPr>
      <w:r w:rsidRPr="004A378E">
        <w:rPr>
          <w:sz w:val="22"/>
          <w:szCs w:val="22"/>
          <w:u w:val="single"/>
        </w:rPr>
        <w:t>Stávající znění Článku 3 odst. 5 nájemní smlouvy se ruší a nahrazuje se tímto novým zněním:</w:t>
      </w:r>
    </w:p>
    <w:p w:rsidR="00DC0C7A" w:rsidRPr="004A378E" w:rsidRDefault="004617B7" w:rsidP="004617B7">
      <w:pPr>
        <w:ind w:left="708"/>
        <w:rPr>
          <w:rFonts w:ascii="Calibri" w:hAnsi="Calibri"/>
          <w:b/>
          <w:sz w:val="22"/>
          <w:szCs w:val="22"/>
        </w:rPr>
      </w:pPr>
      <w:r w:rsidRPr="004A378E">
        <w:rPr>
          <w:rFonts w:ascii="Calibri" w:hAnsi="Calibri"/>
          <w:b/>
          <w:sz w:val="22"/>
          <w:szCs w:val="22"/>
        </w:rPr>
        <w:t xml:space="preserve">5. </w:t>
      </w:r>
      <w:r w:rsidR="00DC0C7A" w:rsidRPr="004A378E">
        <w:rPr>
          <w:rFonts w:ascii="Calibri" w:hAnsi="Calibri"/>
          <w:b/>
          <w:sz w:val="22"/>
          <w:szCs w:val="22"/>
        </w:rPr>
        <w:t>Nájemné je splatné vždy k </w:t>
      </w:r>
      <w:proofErr w:type="gramStart"/>
      <w:r w:rsidR="00DC0C7A" w:rsidRPr="004A378E">
        <w:rPr>
          <w:rFonts w:ascii="Calibri" w:hAnsi="Calibri"/>
          <w:b/>
          <w:sz w:val="22"/>
          <w:szCs w:val="22"/>
        </w:rPr>
        <w:t>30.6</w:t>
      </w:r>
      <w:proofErr w:type="gramEnd"/>
      <w:r w:rsidR="00DC0C7A" w:rsidRPr="004A378E">
        <w:rPr>
          <w:rFonts w:ascii="Calibri" w:hAnsi="Calibri"/>
          <w:b/>
          <w:sz w:val="22"/>
          <w:szCs w:val="22"/>
        </w:rPr>
        <w:t xml:space="preserve">. kalendářního roku, na nějž se hradí, a to na základě faktury - daňového dokladu </w:t>
      </w:r>
      <w:r w:rsidRPr="004A378E">
        <w:rPr>
          <w:rFonts w:ascii="Calibri" w:hAnsi="Calibri"/>
          <w:b/>
          <w:sz w:val="22"/>
          <w:szCs w:val="22"/>
        </w:rPr>
        <w:t xml:space="preserve">vystaveného </w:t>
      </w:r>
      <w:r w:rsidR="00DC0C7A" w:rsidRPr="004A378E">
        <w:rPr>
          <w:rFonts w:ascii="Calibri" w:hAnsi="Calibri"/>
          <w:b/>
          <w:sz w:val="22"/>
          <w:szCs w:val="22"/>
        </w:rPr>
        <w:t>pronajímatele</w:t>
      </w:r>
      <w:r w:rsidR="00627AE9" w:rsidRPr="004A378E">
        <w:rPr>
          <w:rFonts w:ascii="Calibri" w:hAnsi="Calibri"/>
          <w:b/>
          <w:sz w:val="22"/>
          <w:szCs w:val="22"/>
        </w:rPr>
        <w:t>m</w:t>
      </w:r>
      <w:r w:rsidR="00DC0C7A" w:rsidRPr="004A378E">
        <w:rPr>
          <w:rFonts w:ascii="Calibri" w:hAnsi="Calibri"/>
          <w:b/>
          <w:sz w:val="22"/>
          <w:szCs w:val="22"/>
        </w:rPr>
        <w:t xml:space="preserve"> </w:t>
      </w:r>
      <w:r w:rsidRPr="004A378E">
        <w:rPr>
          <w:rFonts w:ascii="Calibri" w:hAnsi="Calibri"/>
          <w:b/>
          <w:sz w:val="22"/>
          <w:szCs w:val="22"/>
        </w:rPr>
        <w:t xml:space="preserve">s tímto datem splatnosti, </w:t>
      </w:r>
      <w:r w:rsidR="00DC0C7A" w:rsidRPr="004A378E">
        <w:rPr>
          <w:rFonts w:ascii="Calibri" w:hAnsi="Calibri"/>
          <w:b/>
          <w:sz w:val="22"/>
          <w:szCs w:val="22"/>
        </w:rPr>
        <w:t>doručeného nájemci nejméně 14 dnů předem. Úhrady za služby budou stanoveny způsobem uvedeným v odst. 4 tohoto článku smlouvy a hrazeny na základě faktur – daňových dokladů vystavovaných pronajímatelem vždy po obdržení vyúčtování dodavatelů příslušných služeb, splatnost faktur bude činit vždy min. 14 dnů.</w:t>
      </w:r>
    </w:p>
    <w:p w:rsidR="00DC0C7A" w:rsidRPr="004A378E" w:rsidRDefault="00DC0C7A" w:rsidP="00DC0C7A"/>
    <w:p w:rsidR="00864981" w:rsidRPr="004A378E" w:rsidRDefault="00864981" w:rsidP="00864981">
      <w:pPr>
        <w:pStyle w:val="Odstavecseseznamem"/>
        <w:numPr>
          <w:ilvl w:val="0"/>
          <w:numId w:val="6"/>
        </w:numPr>
        <w:ind w:left="426" w:hanging="426"/>
        <w:rPr>
          <w:rFonts w:asciiTheme="minorHAnsi" w:hAnsiTheme="minorHAnsi"/>
          <w:sz w:val="22"/>
          <w:szCs w:val="22"/>
        </w:rPr>
      </w:pPr>
      <w:r w:rsidRPr="004A378E">
        <w:rPr>
          <w:rFonts w:asciiTheme="minorHAnsi" w:hAnsiTheme="minorHAnsi"/>
          <w:sz w:val="22"/>
          <w:szCs w:val="22"/>
        </w:rPr>
        <w:t>V ostatním se nájemní smlouva nemění.</w:t>
      </w:r>
    </w:p>
    <w:p w:rsidR="009E4F6B" w:rsidRPr="004A378E" w:rsidRDefault="009E4F6B" w:rsidP="009E4F6B">
      <w:pPr>
        <w:pStyle w:val="Default"/>
        <w:spacing w:after="209"/>
        <w:rPr>
          <w:sz w:val="22"/>
          <w:szCs w:val="22"/>
        </w:rPr>
      </w:pPr>
    </w:p>
    <w:p w:rsidR="00627AE9" w:rsidRPr="004A378E" w:rsidRDefault="00DC0C7A" w:rsidP="009E4F6B">
      <w:pPr>
        <w:pStyle w:val="Default"/>
        <w:spacing w:after="209"/>
        <w:rPr>
          <w:b/>
          <w:sz w:val="22"/>
          <w:szCs w:val="22"/>
        </w:rPr>
      </w:pPr>
      <w:r w:rsidRPr="004A378E">
        <w:rPr>
          <w:sz w:val="22"/>
          <w:szCs w:val="22"/>
        </w:rPr>
        <w:tab/>
      </w:r>
      <w:r w:rsidRPr="004A378E">
        <w:rPr>
          <w:sz w:val="22"/>
          <w:szCs w:val="22"/>
        </w:rPr>
        <w:tab/>
      </w:r>
      <w:r w:rsidRPr="004A378E">
        <w:rPr>
          <w:sz w:val="22"/>
          <w:szCs w:val="22"/>
        </w:rPr>
        <w:tab/>
      </w:r>
      <w:r w:rsidRPr="004A378E">
        <w:rPr>
          <w:sz w:val="22"/>
          <w:szCs w:val="22"/>
        </w:rPr>
        <w:tab/>
      </w:r>
      <w:r w:rsidRPr="004A378E">
        <w:rPr>
          <w:sz w:val="22"/>
          <w:szCs w:val="22"/>
        </w:rPr>
        <w:tab/>
      </w:r>
      <w:r w:rsidRPr="004A378E">
        <w:rPr>
          <w:sz w:val="22"/>
          <w:szCs w:val="22"/>
        </w:rPr>
        <w:tab/>
      </w:r>
      <w:r w:rsidRPr="004A378E">
        <w:rPr>
          <w:b/>
          <w:sz w:val="22"/>
          <w:szCs w:val="22"/>
        </w:rPr>
        <w:t>III.</w:t>
      </w:r>
    </w:p>
    <w:p w:rsidR="00DC0C7A" w:rsidRPr="004A378E" w:rsidRDefault="00627AE9" w:rsidP="009E4F6B">
      <w:pPr>
        <w:pStyle w:val="Default"/>
        <w:spacing w:after="209"/>
        <w:rPr>
          <w:sz w:val="22"/>
          <w:szCs w:val="22"/>
        </w:rPr>
      </w:pPr>
      <w:r w:rsidRPr="004A378E">
        <w:rPr>
          <w:b/>
          <w:sz w:val="22"/>
          <w:szCs w:val="22"/>
        </w:rPr>
        <w:tab/>
      </w:r>
      <w:r w:rsidRPr="004A378E">
        <w:rPr>
          <w:b/>
          <w:sz w:val="22"/>
          <w:szCs w:val="22"/>
        </w:rPr>
        <w:tab/>
      </w:r>
      <w:r w:rsidRPr="004A378E">
        <w:rPr>
          <w:b/>
          <w:sz w:val="22"/>
          <w:szCs w:val="22"/>
        </w:rPr>
        <w:tab/>
      </w:r>
      <w:r w:rsidRPr="004A378E">
        <w:rPr>
          <w:b/>
          <w:sz w:val="22"/>
          <w:szCs w:val="22"/>
        </w:rPr>
        <w:tab/>
      </w:r>
      <w:r w:rsidRPr="004A378E">
        <w:rPr>
          <w:b/>
          <w:sz w:val="22"/>
          <w:szCs w:val="22"/>
        </w:rPr>
        <w:tab/>
        <w:t>Závěreč</w:t>
      </w:r>
      <w:r w:rsidR="00DC0C7A" w:rsidRPr="004A378E">
        <w:rPr>
          <w:b/>
          <w:sz w:val="22"/>
          <w:szCs w:val="22"/>
        </w:rPr>
        <w:t>ná ustanovení</w:t>
      </w:r>
      <w:r w:rsidR="00DC0C7A" w:rsidRPr="004A378E">
        <w:rPr>
          <w:sz w:val="22"/>
          <w:szCs w:val="22"/>
        </w:rPr>
        <w:t xml:space="preserve"> </w:t>
      </w:r>
    </w:p>
    <w:p w:rsidR="00DC0C7A" w:rsidRPr="004A378E" w:rsidRDefault="00FC07A3" w:rsidP="00FC07A3">
      <w:pPr>
        <w:pStyle w:val="Default"/>
        <w:jc w:val="both"/>
        <w:rPr>
          <w:sz w:val="22"/>
          <w:szCs w:val="22"/>
        </w:rPr>
      </w:pPr>
      <w:r w:rsidRPr="004A378E">
        <w:rPr>
          <w:sz w:val="22"/>
          <w:szCs w:val="22"/>
        </w:rPr>
        <w:t xml:space="preserve">1. </w:t>
      </w:r>
      <w:r w:rsidR="004617B7" w:rsidRPr="004A378E">
        <w:rPr>
          <w:sz w:val="22"/>
          <w:szCs w:val="22"/>
        </w:rPr>
        <w:t>T</w:t>
      </w:r>
      <w:r w:rsidR="00627AE9" w:rsidRPr="004A378E">
        <w:rPr>
          <w:sz w:val="22"/>
          <w:szCs w:val="22"/>
        </w:rPr>
        <w:t xml:space="preserve">ato smlouva s dodatkem </w:t>
      </w:r>
      <w:r w:rsidR="00627AE9" w:rsidRPr="004A378E">
        <w:rPr>
          <w:bCs/>
          <w:sz w:val="22"/>
          <w:szCs w:val="22"/>
        </w:rPr>
        <w:t>nabývá platnosti</w:t>
      </w:r>
      <w:r w:rsidR="00627AE9" w:rsidRPr="004A378E">
        <w:rPr>
          <w:b/>
          <w:bCs/>
          <w:sz w:val="22"/>
          <w:szCs w:val="22"/>
        </w:rPr>
        <w:t xml:space="preserve"> </w:t>
      </w:r>
      <w:r w:rsidR="00DC0C7A" w:rsidRPr="004A378E">
        <w:rPr>
          <w:sz w:val="22"/>
          <w:szCs w:val="22"/>
        </w:rPr>
        <w:t>dnem je</w:t>
      </w:r>
      <w:r w:rsidR="00627AE9" w:rsidRPr="004A378E">
        <w:rPr>
          <w:sz w:val="22"/>
          <w:szCs w:val="22"/>
        </w:rPr>
        <w:t xml:space="preserve">jího </w:t>
      </w:r>
      <w:r w:rsidR="00DC0C7A" w:rsidRPr="004A378E">
        <w:rPr>
          <w:sz w:val="22"/>
          <w:szCs w:val="22"/>
        </w:rPr>
        <w:t xml:space="preserve">podpisu poslední ze smluvních stran. Účinnosti </w:t>
      </w:r>
      <w:r w:rsidR="00627AE9" w:rsidRPr="004A378E">
        <w:rPr>
          <w:sz w:val="22"/>
          <w:szCs w:val="22"/>
        </w:rPr>
        <w:t xml:space="preserve">tato smlouva s dodatkem </w:t>
      </w:r>
      <w:r w:rsidR="00DC0C7A" w:rsidRPr="004A378E">
        <w:rPr>
          <w:sz w:val="22"/>
          <w:szCs w:val="22"/>
        </w:rPr>
        <w:t>nabývá dnem je</w:t>
      </w:r>
      <w:r w:rsidR="00627AE9" w:rsidRPr="004A378E">
        <w:rPr>
          <w:sz w:val="22"/>
          <w:szCs w:val="22"/>
        </w:rPr>
        <w:t xml:space="preserve">jího </w:t>
      </w:r>
      <w:r w:rsidR="00DC0C7A" w:rsidRPr="004A378E">
        <w:rPr>
          <w:sz w:val="22"/>
          <w:szCs w:val="22"/>
        </w:rPr>
        <w:t xml:space="preserve">uveřejnění v registru smluv dle zákona č. 340/2015 Sb., o zvláštních podmínkách účinnosti některých smluv, uveřejňování těchto smluv a o registru smluv (zákon o registru smluv), v platném znění. Smluvní strany s uveřejněním </w:t>
      </w:r>
      <w:r w:rsidR="00627AE9" w:rsidRPr="004A378E">
        <w:rPr>
          <w:sz w:val="22"/>
          <w:szCs w:val="22"/>
        </w:rPr>
        <w:t xml:space="preserve">této smlouvy s dodatkem </w:t>
      </w:r>
      <w:r w:rsidR="00DC0C7A" w:rsidRPr="004A378E">
        <w:rPr>
          <w:sz w:val="22"/>
          <w:szCs w:val="22"/>
        </w:rPr>
        <w:t>v registru smluv souhlasí a sjednávají, že jeho uveřejnění zajistí pronajímatel</w:t>
      </w:r>
      <w:r w:rsidR="0019255B" w:rsidRPr="004A378E">
        <w:rPr>
          <w:sz w:val="22"/>
          <w:szCs w:val="22"/>
        </w:rPr>
        <w:t xml:space="preserve"> nejpozději do </w:t>
      </w:r>
      <w:proofErr w:type="gramStart"/>
      <w:r w:rsidR="0019255B" w:rsidRPr="004A378E">
        <w:rPr>
          <w:sz w:val="22"/>
          <w:szCs w:val="22"/>
        </w:rPr>
        <w:t>30.04.2025</w:t>
      </w:r>
      <w:proofErr w:type="gramEnd"/>
      <w:r w:rsidR="00DC0C7A" w:rsidRPr="004A378E">
        <w:rPr>
          <w:sz w:val="22"/>
          <w:szCs w:val="22"/>
        </w:rPr>
        <w:t xml:space="preserve">.   </w:t>
      </w:r>
    </w:p>
    <w:p w:rsidR="00DC0C7A" w:rsidRPr="004A378E" w:rsidRDefault="00DC0C7A" w:rsidP="00DC0C7A">
      <w:pPr>
        <w:rPr>
          <w:rFonts w:ascii="Calibri" w:hAnsi="Calibri"/>
          <w:sz w:val="22"/>
          <w:szCs w:val="22"/>
        </w:rPr>
      </w:pPr>
    </w:p>
    <w:p w:rsidR="00DC0C7A" w:rsidRPr="004A378E" w:rsidRDefault="00DC0C7A" w:rsidP="00DC0C7A">
      <w:pPr>
        <w:rPr>
          <w:rFonts w:ascii="Calibri" w:hAnsi="Calibri"/>
          <w:sz w:val="22"/>
          <w:szCs w:val="22"/>
        </w:rPr>
      </w:pPr>
      <w:r w:rsidRPr="004A378E">
        <w:rPr>
          <w:rFonts w:ascii="Calibri" w:hAnsi="Calibri"/>
          <w:sz w:val="22"/>
          <w:szCs w:val="22"/>
        </w:rPr>
        <w:t>2. T</w:t>
      </w:r>
      <w:r w:rsidR="00627AE9" w:rsidRPr="004A378E">
        <w:rPr>
          <w:rFonts w:ascii="Calibri" w:hAnsi="Calibri"/>
          <w:sz w:val="22"/>
          <w:szCs w:val="22"/>
        </w:rPr>
        <w:t xml:space="preserve">ato smlouva s </w:t>
      </w:r>
      <w:r w:rsidRPr="004A378E">
        <w:rPr>
          <w:rFonts w:ascii="Calibri" w:hAnsi="Calibri"/>
          <w:sz w:val="22"/>
          <w:szCs w:val="22"/>
        </w:rPr>
        <w:t>dodatk</w:t>
      </w:r>
      <w:r w:rsidR="00627AE9" w:rsidRPr="004A378E">
        <w:rPr>
          <w:rFonts w:ascii="Calibri" w:hAnsi="Calibri"/>
          <w:sz w:val="22"/>
          <w:szCs w:val="22"/>
        </w:rPr>
        <w:t>em</w:t>
      </w:r>
      <w:r w:rsidRPr="004A378E">
        <w:rPr>
          <w:rFonts w:ascii="Calibri" w:hAnsi="Calibri"/>
          <w:sz w:val="22"/>
          <w:szCs w:val="22"/>
        </w:rPr>
        <w:t xml:space="preserve"> je sepsán</w:t>
      </w:r>
      <w:r w:rsidR="0019255B" w:rsidRPr="004A378E">
        <w:rPr>
          <w:rFonts w:ascii="Calibri" w:hAnsi="Calibri"/>
          <w:sz w:val="22"/>
          <w:szCs w:val="22"/>
        </w:rPr>
        <w:t>a</w:t>
      </w:r>
      <w:r w:rsidRPr="004A378E">
        <w:rPr>
          <w:rFonts w:ascii="Calibri" w:hAnsi="Calibri"/>
          <w:sz w:val="22"/>
          <w:szCs w:val="22"/>
        </w:rPr>
        <w:t xml:space="preserve"> ve </w:t>
      </w:r>
      <w:r w:rsidR="0019255B" w:rsidRPr="004A378E">
        <w:rPr>
          <w:rFonts w:ascii="Calibri" w:hAnsi="Calibri"/>
          <w:sz w:val="22"/>
          <w:szCs w:val="22"/>
        </w:rPr>
        <w:t>třech</w:t>
      </w:r>
      <w:r w:rsidRPr="004A378E">
        <w:rPr>
          <w:rFonts w:ascii="Calibri" w:hAnsi="Calibri"/>
          <w:sz w:val="22"/>
          <w:szCs w:val="22"/>
        </w:rPr>
        <w:t xml:space="preserve"> vyhotoveních, z nichž každá ze smluvních stran obdrží po jednom.</w:t>
      </w:r>
    </w:p>
    <w:p w:rsidR="00DC0C7A" w:rsidRPr="004A378E" w:rsidRDefault="00DC0C7A" w:rsidP="00DC0C7A">
      <w:pPr>
        <w:rPr>
          <w:rFonts w:ascii="Calibri" w:hAnsi="Calibri"/>
          <w:sz w:val="22"/>
          <w:szCs w:val="22"/>
        </w:rPr>
      </w:pPr>
    </w:p>
    <w:p w:rsidR="00DC0C7A" w:rsidRPr="004A378E" w:rsidRDefault="00DC0C7A" w:rsidP="00DC0C7A">
      <w:pPr>
        <w:rPr>
          <w:rFonts w:ascii="Calibri" w:hAnsi="Calibri"/>
          <w:sz w:val="22"/>
          <w:szCs w:val="22"/>
        </w:rPr>
      </w:pPr>
      <w:r w:rsidRPr="004A378E">
        <w:rPr>
          <w:rFonts w:ascii="Calibri" w:hAnsi="Calibri"/>
          <w:sz w:val="22"/>
          <w:szCs w:val="22"/>
        </w:rPr>
        <w:t xml:space="preserve">3. Smluvní strany prohlašují, že </w:t>
      </w:r>
      <w:r w:rsidR="00627AE9" w:rsidRPr="004A378E">
        <w:rPr>
          <w:rFonts w:ascii="Calibri" w:hAnsi="Calibri"/>
          <w:sz w:val="22"/>
          <w:szCs w:val="22"/>
        </w:rPr>
        <w:t xml:space="preserve">tuto smlouvu s dodatkem </w:t>
      </w:r>
      <w:r w:rsidRPr="004A378E">
        <w:rPr>
          <w:rFonts w:ascii="Calibri" w:hAnsi="Calibri"/>
          <w:sz w:val="22"/>
          <w:szCs w:val="22"/>
        </w:rPr>
        <w:t>přečetly, že je</w:t>
      </w:r>
      <w:r w:rsidR="00627AE9" w:rsidRPr="004A378E">
        <w:rPr>
          <w:rFonts w:ascii="Calibri" w:hAnsi="Calibri"/>
          <w:sz w:val="22"/>
          <w:szCs w:val="22"/>
        </w:rPr>
        <w:t>jímu</w:t>
      </w:r>
      <w:r w:rsidRPr="004A378E">
        <w:rPr>
          <w:rFonts w:ascii="Calibri" w:hAnsi="Calibri"/>
          <w:sz w:val="22"/>
          <w:szCs w:val="22"/>
        </w:rPr>
        <w:t xml:space="preserve"> obsahu plně rozumí a že j</w:t>
      </w:r>
      <w:r w:rsidR="00627AE9" w:rsidRPr="004A378E">
        <w:rPr>
          <w:rFonts w:ascii="Calibri" w:hAnsi="Calibri"/>
          <w:sz w:val="22"/>
          <w:szCs w:val="22"/>
        </w:rPr>
        <w:t>i</w:t>
      </w:r>
      <w:r w:rsidRPr="004A378E">
        <w:rPr>
          <w:rFonts w:ascii="Calibri" w:hAnsi="Calibri"/>
          <w:sz w:val="22"/>
          <w:szCs w:val="22"/>
        </w:rPr>
        <w:t xml:space="preserve"> uzavírají ze své pravé a svobodné vůle, nikoliv v tísni a za nápadně nevýhodných podmínek.</w:t>
      </w:r>
    </w:p>
    <w:p w:rsidR="00DC0C7A" w:rsidRPr="004A378E" w:rsidRDefault="00DC0C7A" w:rsidP="00DC0C7A">
      <w:pPr>
        <w:rPr>
          <w:rFonts w:ascii="Calibri" w:hAnsi="Calibri"/>
          <w:sz w:val="22"/>
          <w:szCs w:val="22"/>
        </w:rPr>
      </w:pPr>
    </w:p>
    <w:p w:rsidR="00DC0C7A" w:rsidRPr="004A378E" w:rsidRDefault="00DC0C7A" w:rsidP="00DC0C7A">
      <w:pPr>
        <w:rPr>
          <w:rFonts w:ascii="Calibri" w:hAnsi="Calibri"/>
          <w:sz w:val="22"/>
          <w:szCs w:val="22"/>
        </w:rPr>
      </w:pPr>
      <w:r w:rsidRPr="004A378E">
        <w:rPr>
          <w:rFonts w:ascii="Calibri" w:hAnsi="Calibri"/>
          <w:sz w:val="22"/>
          <w:szCs w:val="22"/>
        </w:rPr>
        <w:t xml:space="preserve">4. Záměr uzavření </w:t>
      </w:r>
      <w:r w:rsidR="00627AE9" w:rsidRPr="004A378E">
        <w:rPr>
          <w:rFonts w:ascii="Calibri" w:hAnsi="Calibri"/>
          <w:sz w:val="22"/>
          <w:szCs w:val="22"/>
        </w:rPr>
        <w:t xml:space="preserve">této smlouvy s dodatkem </w:t>
      </w:r>
      <w:r w:rsidRPr="004A378E">
        <w:rPr>
          <w:rFonts w:ascii="Calibri" w:hAnsi="Calibri"/>
          <w:sz w:val="22"/>
          <w:szCs w:val="22"/>
        </w:rPr>
        <w:t xml:space="preserve">byl zveřejněn na Úřední desce Městského úřadu Dobruška od </w:t>
      </w:r>
      <w:proofErr w:type="gramStart"/>
      <w:r w:rsidR="000F6047" w:rsidRPr="004A378E">
        <w:rPr>
          <w:rFonts w:ascii="Calibri" w:hAnsi="Calibri"/>
          <w:sz w:val="22"/>
          <w:szCs w:val="22"/>
        </w:rPr>
        <w:t>28.03.2025</w:t>
      </w:r>
      <w:proofErr w:type="gramEnd"/>
      <w:r w:rsidRPr="004A378E">
        <w:rPr>
          <w:rFonts w:ascii="Calibri" w:hAnsi="Calibri"/>
          <w:sz w:val="22"/>
          <w:szCs w:val="22"/>
        </w:rPr>
        <w:t xml:space="preserve"> do </w:t>
      </w:r>
      <w:r w:rsidR="000F6047" w:rsidRPr="004A378E">
        <w:rPr>
          <w:rFonts w:ascii="Calibri" w:hAnsi="Calibri"/>
          <w:sz w:val="22"/>
          <w:szCs w:val="22"/>
        </w:rPr>
        <w:t>13.04.2025.</w:t>
      </w:r>
      <w:r w:rsidRPr="004A378E">
        <w:rPr>
          <w:rFonts w:ascii="Calibri" w:hAnsi="Calibri"/>
          <w:sz w:val="22"/>
          <w:szCs w:val="22"/>
        </w:rPr>
        <w:t xml:space="preserve"> Uzavření</w:t>
      </w:r>
      <w:r w:rsidR="00627AE9" w:rsidRPr="004A378E">
        <w:rPr>
          <w:rFonts w:ascii="Calibri" w:hAnsi="Calibri"/>
          <w:sz w:val="22"/>
          <w:szCs w:val="22"/>
        </w:rPr>
        <w:t xml:space="preserve"> této smlouvy s dodatkem </w:t>
      </w:r>
      <w:r w:rsidRPr="004A378E">
        <w:rPr>
          <w:rFonts w:ascii="Calibri" w:hAnsi="Calibri"/>
          <w:sz w:val="22"/>
          <w:szCs w:val="22"/>
        </w:rPr>
        <w:t xml:space="preserve">schválila Rada města Dobrušky na své schůzi konané dne </w:t>
      </w:r>
      <w:proofErr w:type="gramStart"/>
      <w:r w:rsidR="00A7077C">
        <w:rPr>
          <w:rFonts w:ascii="Calibri" w:hAnsi="Calibri"/>
          <w:sz w:val="22"/>
          <w:szCs w:val="22"/>
        </w:rPr>
        <w:t>22.04.2025</w:t>
      </w:r>
      <w:proofErr w:type="gramEnd"/>
      <w:r w:rsidR="00A7077C">
        <w:rPr>
          <w:rFonts w:ascii="Calibri" w:hAnsi="Calibri"/>
          <w:sz w:val="22"/>
          <w:szCs w:val="22"/>
        </w:rPr>
        <w:t>.</w:t>
      </w:r>
    </w:p>
    <w:p w:rsidR="00DC0C7A" w:rsidRPr="004A378E" w:rsidRDefault="00DC0C7A" w:rsidP="00DC0C7A">
      <w:pPr>
        <w:pStyle w:val="Nadpis3"/>
        <w:rPr>
          <w:rFonts w:ascii="Calibri" w:hAnsi="Calibri"/>
          <w:sz w:val="22"/>
          <w:szCs w:val="22"/>
        </w:rPr>
      </w:pPr>
    </w:p>
    <w:p w:rsidR="00DC0C7A" w:rsidRPr="004A378E" w:rsidRDefault="00DC0C7A" w:rsidP="00DC0C7A">
      <w:pPr>
        <w:rPr>
          <w:rFonts w:ascii="Calibri" w:hAnsi="Calibri"/>
        </w:rPr>
      </w:pPr>
    </w:p>
    <w:p w:rsidR="000F6047" w:rsidRPr="004A378E" w:rsidRDefault="000F6047" w:rsidP="00DC0C7A">
      <w:pPr>
        <w:rPr>
          <w:rFonts w:ascii="Calibri" w:hAnsi="Calibri"/>
        </w:rPr>
      </w:pPr>
    </w:p>
    <w:p w:rsidR="000F6047" w:rsidRPr="004A378E" w:rsidRDefault="000F6047" w:rsidP="00DC0C7A">
      <w:pPr>
        <w:rPr>
          <w:rFonts w:ascii="Calibri" w:hAnsi="Calibri"/>
        </w:rPr>
      </w:pPr>
    </w:p>
    <w:p w:rsidR="00DC0C7A" w:rsidRPr="004A378E" w:rsidRDefault="00DC0C7A" w:rsidP="00DC0C7A">
      <w:pPr>
        <w:rPr>
          <w:rFonts w:ascii="Calibri" w:hAnsi="Calibri"/>
        </w:rPr>
      </w:pPr>
      <w:r w:rsidRPr="004A378E">
        <w:rPr>
          <w:rFonts w:ascii="Calibri" w:hAnsi="Calibri"/>
        </w:rPr>
        <w:lastRenderedPageBreak/>
        <w:t>V Dobrušce dne</w:t>
      </w:r>
      <w:r w:rsidRPr="004A378E">
        <w:rPr>
          <w:rFonts w:ascii="Calibri" w:hAnsi="Calibri"/>
        </w:rPr>
        <w:tab/>
      </w:r>
      <w:r w:rsidRPr="004A378E">
        <w:rPr>
          <w:rFonts w:ascii="Calibri" w:hAnsi="Calibri"/>
        </w:rPr>
        <w:tab/>
      </w:r>
      <w:r w:rsidRPr="004A378E">
        <w:rPr>
          <w:rFonts w:ascii="Calibri" w:hAnsi="Calibri"/>
        </w:rPr>
        <w:tab/>
      </w:r>
      <w:r w:rsidRPr="004A378E">
        <w:rPr>
          <w:rFonts w:ascii="Calibri" w:hAnsi="Calibri"/>
        </w:rPr>
        <w:tab/>
      </w:r>
      <w:r w:rsidR="003A64D3" w:rsidRPr="004A378E">
        <w:rPr>
          <w:rFonts w:ascii="Calibri" w:hAnsi="Calibri"/>
        </w:rPr>
        <w:tab/>
      </w:r>
      <w:r w:rsidRPr="004A378E">
        <w:rPr>
          <w:rFonts w:ascii="Calibri" w:hAnsi="Calibri"/>
        </w:rPr>
        <w:t xml:space="preserve">V Dobrušce dne </w:t>
      </w:r>
    </w:p>
    <w:p w:rsidR="00DC0C7A" w:rsidRPr="004A378E" w:rsidRDefault="00DC0C7A" w:rsidP="00DC0C7A">
      <w:pPr>
        <w:rPr>
          <w:rFonts w:ascii="Calibri" w:hAnsi="Calibri"/>
        </w:rPr>
      </w:pPr>
    </w:p>
    <w:p w:rsidR="00DC0C7A" w:rsidRPr="004A378E" w:rsidRDefault="00DC0C7A" w:rsidP="00DC0C7A">
      <w:pPr>
        <w:jc w:val="center"/>
        <w:rPr>
          <w:rFonts w:ascii="Calibri" w:hAnsi="Calibri"/>
          <w:bCs/>
          <w:iCs/>
        </w:rPr>
      </w:pPr>
    </w:p>
    <w:p w:rsidR="00DC0C7A" w:rsidRPr="004A378E" w:rsidRDefault="00DC0C7A" w:rsidP="00DC0C7A">
      <w:pPr>
        <w:rPr>
          <w:rFonts w:ascii="Calibri" w:hAnsi="Calibri"/>
        </w:rPr>
      </w:pPr>
    </w:p>
    <w:p w:rsidR="00DC0C7A" w:rsidRPr="004A378E" w:rsidRDefault="00DC0C7A" w:rsidP="00DC0C7A">
      <w:pPr>
        <w:rPr>
          <w:rFonts w:ascii="Calibri" w:hAnsi="Calibri"/>
        </w:rPr>
      </w:pPr>
    </w:p>
    <w:p w:rsidR="00DC0C7A" w:rsidRPr="004A378E" w:rsidRDefault="00DC0C7A" w:rsidP="00DC0C7A">
      <w:pPr>
        <w:rPr>
          <w:rFonts w:ascii="Calibri" w:hAnsi="Calibri"/>
        </w:rPr>
      </w:pPr>
      <w:r w:rsidRPr="004A378E">
        <w:rPr>
          <w:rFonts w:ascii="Calibri" w:hAnsi="Calibri"/>
        </w:rPr>
        <w:t>........................................................</w:t>
      </w:r>
      <w:r w:rsidRPr="004A378E">
        <w:rPr>
          <w:rFonts w:ascii="Calibri" w:hAnsi="Calibri"/>
        </w:rPr>
        <w:tab/>
      </w:r>
      <w:r w:rsidRPr="004A378E">
        <w:rPr>
          <w:rFonts w:ascii="Calibri" w:hAnsi="Calibri"/>
        </w:rPr>
        <w:tab/>
      </w:r>
      <w:r w:rsidRPr="004A378E">
        <w:rPr>
          <w:rFonts w:ascii="Calibri" w:hAnsi="Calibri"/>
        </w:rPr>
        <w:tab/>
        <w:t>....................................................................</w:t>
      </w:r>
    </w:p>
    <w:p w:rsidR="00DC0C7A" w:rsidRPr="004A378E" w:rsidRDefault="00DC0C7A" w:rsidP="00DC0C7A">
      <w:pPr>
        <w:ind w:left="4248" w:hanging="3588"/>
        <w:rPr>
          <w:rFonts w:ascii="Calibri" w:hAnsi="Calibri"/>
        </w:rPr>
      </w:pPr>
      <w:r w:rsidRPr="004A378E">
        <w:rPr>
          <w:rFonts w:ascii="Calibri" w:hAnsi="Calibri"/>
        </w:rPr>
        <w:t>město Dobruška</w:t>
      </w:r>
      <w:r w:rsidRPr="004A378E">
        <w:rPr>
          <w:rFonts w:ascii="Calibri" w:hAnsi="Calibri"/>
        </w:rPr>
        <w:tab/>
      </w:r>
      <w:r w:rsidRPr="004A378E">
        <w:rPr>
          <w:rFonts w:ascii="Calibri" w:hAnsi="Calibri"/>
        </w:rPr>
        <w:tab/>
      </w:r>
      <w:r w:rsidRPr="004A378E">
        <w:rPr>
          <w:rFonts w:ascii="Calibri" w:hAnsi="Calibri"/>
        </w:rPr>
        <w:tab/>
        <w:t xml:space="preserve">           Josef Moravec</w:t>
      </w:r>
    </w:p>
    <w:p w:rsidR="00DC0C7A" w:rsidRPr="004A378E" w:rsidRDefault="00DC0C7A" w:rsidP="00DC0C7A">
      <w:pPr>
        <w:rPr>
          <w:rFonts w:ascii="Calibri" w:hAnsi="Calibri"/>
        </w:rPr>
      </w:pPr>
    </w:p>
    <w:p w:rsidR="00DC0C7A" w:rsidRPr="004A378E" w:rsidRDefault="00DC0C7A" w:rsidP="00DC0C7A">
      <w:pPr>
        <w:rPr>
          <w:rFonts w:ascii="Calibri" w:hAnsi="Calibri"/>
        </w:rPr>
      </w:pPr>
    </w:p>
    <w:p w:rsidR="00627AE9" w:rsidRPr="004A378E" w:rsidRDefault="00627AE9" w:rsidP="00DC0C7A">
      <w:pPr>
        <w:rPr>
          <w:rFonts w:ascii="Calibri" w:hAnsi="Calibri"/>
        </w:rPr>
      </w:pPr>
    </w:p>
    <w:p w:rsidR="00627AE9" w:rsidRPr="004A378E" w:rsidRDefault="00627AE9" w:rsidP="00DC0C7A">
      <w:pPr>
        <w:rPr>
          <w:rFonts w:ascii="Calibri" w:hAnsi="Calibri"/>
        </w:rPr>
      </w:pPr>
    </w:p>
    <w:p w:rsidR="00627AE9" w:rsidRPr="004A378E" w:rsidRDefault="00627AE9" w:rsidP="00DC0C7A">
      <w:pPr>
        <w:rPr>
          <w:rFonts w:ascii="Calibri" w:hAnsi="Calibri"/>
        </w:rPr>
      </w:pPr>
      <w:r w:rsidRPr="004A378E">
        <w:rPr>
          <w:rFonts w:ascii="Calibri" w:hAnsi="Calibri"/>
        </w:rPr>
        <w:tab/>
      </w:r>
      <w:r w:rsidRPr="004A378E">
        <w:rPr>
          <w:rFonts w:ascii="Calibri" w:hAnsi="Calibri"/>
        </w:rPr>
        <w:tab/>
      </w:r>
      <w:r w:rsidRPr="004A378E">
        <w:rPr>
          <w:rFonts w:ascii="Calibri" w:hAnsi="Calibri"/>
        </w:rPr>
        <w:tab/>
      </w:r>
      <w:r w:rsidRPr="004A378E">
        <w:rPr>
          <w:rFonts w:ascii="Calibri" w:hAnsi="Calibri"/>
        </w:rPr>
        <w:tab/>
      </w:r>
      <w:r w:rsidRPr="004A378E">
        <w:rPr>
          <w:rFonts w:ascii="Calibri" w:hAnsi="Calibri"/>
        </w:rPr>
        <w:tab/>
      </w:r>
      <w:r w:rsidRPr="004A378E">
        <w:rPr>
          <w:rFonts w:ascii="Calibri" w:hAnsi="Calibri"/>
        </w:rPr>
        <w:tab/>
      </w:r>
      <w:r w:rsidR="003A64D3" w:rsidRPr="004A378E">
        <w:rPr>
          <w:rFonts w:ascii="Calibri" w:hAnsi="Calibri"/>
        </w:rPr>
        <w:tab/>
      </w:r>
      <w:r w:rsidRPr="004A378E">
        <w:rPr>
          <w:rFonts w:ascii="Calibri" w:hAnsi="Calibri"/>
        </w:rPr>
        <w:t xml:space="preserve">V Dobrušce dne </w:t>
      </w:r>
    </w:p>
    <w:p w:rsidR="001A2A5F" w:rsidRPr="004A378E" w:rsidRDefault="001A2A5F" w:rsidP="00DC0C7A">
      <w:pPr>
        <w:rPr>
          <w:rFonts w:ascii="Calibri" w:hAnsi="Calibri"/>
        </w:rPr>
      </w:pPr>
    </w:p>
    <w:p w:rsidR="001A2A5F" w:rsidRPr="004A378E" w:rsidRDefault="001A2A5F" w:rsidP="00DC0C7A">
      <w:pPr>
        <w:rPr>
          <w:rFonts w:ascii="Calibri" w:hAnsi="Calibri"/>
        </w:rPr>
      </w:pPr>
    </w:p>
    <w:p w:rsidR="009E4F6B" w:rsidRPr="004A378E" w:rsidRDefault="00627AE9" w:rsidP="009E4F6B">
      <w:pPr>
        <w:pStyle w:val="Default"/>
        <w:spacing w:after="209"/>
        <w:ind w:left="720"/>
        <w:rPr>
          <w:sz w:val="22"/>
          <w:szCs w:val="22"/>
        </w:rPr>
      </w:pPr>
      <w:r w:rsidRPr="004A378E">
        <w:rPr>
          <w:sz w:val="22"/>
          <w:szCs w:val="22"/>
        </w:rPr>
        <w:tab/>
      </w:r>
      <w:r w:rsidRPr="004A378E">
        <w:rPr>
          <w:sz w:val="22"/>
          <w:szCs w:val="22"/>
        </w:rPr>
        <w:tab/>
      </w:r>
      <w:r w:rsidRPr="004A378E">
        <w:rPr>
          <w:sz w:val="22"/>
          <w:szCs w:val="22"/>
        </w:rPr>
        <w:tab/>
      </w:r>
      <w:r w:rsidRPr="004A378E">
        <w:rPr>
          <w:sz w:val="22"/>
          <w:szCs w:val="22"/>
        </w:rPr>
        <w:tab/>
      </w:r>
      <w:r w:rsidRPr="004A378E">
        <w:rPr>
          <w:sz w:val="22"/>
          <w:szCs w:val="22"/>
        </w:rPr>
        <w:tab/>
      </w:r>
      <w:r w:rsidRPr="004A378E">
        <w:rPr>
          <w:sz w:val="22"/>
          <w:szCs w:val="22"/>
        </w:rPr>
        <w:tab/>
        <w:t>………………………………………………………………………….</w:t>
      </w:r>
    </w:p>
    <w:p w:rsidR="00627AE9" w:rsidRDefault="00627AE9" w:rsidP="009E4F6B">
      <w:pPr>
        <w:pStyle w:val="Default"/>
        <w:spacing w:after="209"/>
        <w:ind w:left="720"/>
        <w:rPr>
          <w:sz w:val="22"/>
          <w:szCs w:val="22"/>
        </w:rPr>
      </w:pPr>
      <w:r w:rsidRPr="004A378E">
        <w:rPr>
          <w:sz w:val="22"/>
          <w:szCs w:val="22"/>
        </w:rPr>
        <w:tab/>
      </w:r>
      <w:r w:rsidRPr="004A378E">
        <w:rPr>
          <w:sz w:val="22"/>
          <w:szCs w:val="22"/>
        </w:rPr>
        <w:tab/>
      </w:r>
      <w:r w:rsidRPr="004A378E">
        <w:rPr>
          <w:sz w:val="22"/>
          <w:szCs w:val="22"/>
        </w:rPr>
        <w:tab/>
      </w:r>
      <w:r w:rsidRPr="004A378E">
        <w:rPr>
          <w:sz w:val="22"/>
          <w:szCs w:val="22"/>
        </w:rPr>
        <w:tab/>
      </w:r>
      <w:r w:rsidRPr="004A378E">
        <w:rPr>
          <w:sz w:val="22"/>
          <w:szCs w:val="22"/>
        </w:rPr>
        <w:tab/>
      </w:r>
      <w:r w:rsidRPr="004A378E">
        <w:rPr>
          <w:sz w:val="22"/>
          <w:szCs w:val="22"/>
        </w:rPr>
        <w:tab/>
      </w:r>
      <w:r w:rsidRPr="004A378E">
        <w:rPr>
          <w:sz w:val="22"/>
          <w:szCs w:val="22"/>
        </w:rPr>
        <w:tab/>
      </w:r>
      <w:r w:rsidRPr="004A378E">
        <w:rPr>
          <w:sz w:val="22"/>
          <w:szCs w:val="22"/>
        </w:rPr>
        <w:tab/>
      </w:r>
      <w:r w:rsidR="00FC07A3" w:rsidRPr="004A378E">
        <w:rPr>
          <w:sz w:val="22"/>
          <w:szCs w:val="22"/>
        </w:rPr>
        <w:t xml:space="preserve">Jitka </w:t>
      </w:r>
      <w:r w:rsidRPr="004A378E">
        <w:rPr>
          <w:sz w:val="22"/>
          <w:szCs w:val="22"/>
        </w:rPr>
        <w:t>Moravcová</w:t>
      </w:r>
    </w:p>
    <w:p w:rsidR="00EC35C1" w:rsidRDefault="00EC35C1" w:rsidP="009E4F6B">
      <w:pPr>
        <w:pStyle w:val="Default"/>
        <w:spacing w:after="209"/>
        <w:ind w:left="720"/>
        <w:rPr>
          <w:sz w:val="22"/>
          <w:szCs w:val="22"/>
        </w:rPr>
      </w:pPr>
    </w:p>
    <w:p w:rsidR="00EC35C1" w:rsidRDefault="00EC35C1" w:rsidP="009E4F6B">
      <w:pPr>
        <w:pStyle w:val="Default"/>
        <w:spacing w:after="209"/>
        <w:ind w:left="720"/>
        <w:rPr>
          <w:sz w:val="22"/>
          <w:szCs w:val="22"/>
        </w:rPr>
      </w:pPr>
    </w:p>
    <w:p w:rsidR="00EC35C1" w:rsidRDefault="00EC35C1" w:rsidP="00EC35C1">
      <w:pPr>
        <w:pStyle w:val="Default"/>
        <w:spacing w:after="209"/>
        <w:ind w:left="720"/>
        <w:jc w:val="both"/>
        <w:rPr>
          <w:b/>
          <w:iCs/>
        </w:rPr>
      </w:pPr>
    </w:p>
    <w:sectPr w:rsidR="00EC35C1" w:rsidSect="0044789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06AB"/>
    <w:multiLevelType w:val="hybridMultilevel"/>
    <w:tmpl w:val="1C8C97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D61937"/>
    <w:multiLevelType w:val="multilevel"/>
    <w:tmpl w:val="2E88698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E152C6"/>
    <w:multiLevelType w:val="hybridMultilevel"/>
    <w:tmpl w:val="4A6A11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79103A"/>
    <w:multiLevelType w:val="hybridMultilevel"/>
    <w:tmpl w:val="C9289484"/>
    <w:lvl w:ilvl="0" w:tplc="24680B3E">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311865"/>
    <w:multiLevelType w:val="hybridMultilevel"/>
    <w:tmpl w:val="BEA07982"/>
    <w:lvl w:ilvl="0" w:tplc="01208ED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1625CB8"/>
    <w:multiLevelType w:val="multilevel"/>
    <w:tmpl w:val="2E88698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E6629D3"/>
    <w:multiLevelType w:val="multilevel"/>
    <w:tmpl w:val="2E88698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54C56F6"/>
    <w:multiLevelType w:val="multilevel"/>
    <w:tmpl w:val="3FEE16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6A46F39"/>
    <w:multiLevelType w:val="multilevel"/>
    <w:tmpl w:val="EBD85EA4"/>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47D3182"/>
    <w:multiLevelType w:val="hybridMultilevel"/>
    <w:tmpl w:val="0E1204C4"/>
    <w:lvl w:ilvl="0" w:tplc="24680B3E">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6607428"/>
    <w:multiLevelType w:val="hybridMultilevel"/>
    <w:tmpl w:val="0CD6CC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56088E"/>
    <w:multiLevelType w:val="hybridMultilevel"/>
    <w:tmpl w:val="9AE4B7F6"/>
    <w:lvl w:ilvl="0" w:tplc="AFE0C600">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097370"/>
    <w:multiLevelType w:val="hybridMultilevel"/>
    <w:tmpl w:val="377615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E455F2D"/>
    <w:multiLevelType w:val="hybridMultilevel"/>
    <w:tmpl w:val="D2FEE7EC"/>
    <w:lvl w:ilvl="0" w:tplc="B0A6745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12"/>
  </w:num>
  <w:num w:numId="5">
    <w:abstractNumId w:val="13"/>
  </w:num>
  <w:num w:numId="6">
    <w:abstractNumId w:val="8"/>
  </w:num>
  <w:num w:numId="7">
    <w:abstractNumId w:val="11"/>
  </w:num>
  <w:num w:numId="8">
    <w:abstractNumId w:val="5"/>
  </w:num>
  <w:num w:numId="9">
    <w:abstractNumId w:val="1"/>
  </w:num>
  <w:num w:numId="10">
    <w:abstractNumId w:val="4"/>
  </w:num>
  <w:num w:numId="11">
    <w:abstractNumId w:val="0"/>
  </w:num>
  <w:num w:numId="12">
    <w:abstractNumId w:val="10"/>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B7"/>
    <w:rsid w:val="000319D1"/>
    <w:rsid w:val="00045BB0"/>
    <w:rsid w:val="000569DA"/>
    <w:rsid w:val="000B2D73"/>
    <w:rsid w:val="000F6047"/>
    <w:rsid w:val="0019255B"/>
    <w:rsid w:val="001A2A5F"/>
    <w:rsid w:val="003A64D3"/>
    <w:rsid w:val="003F73D6"/>
    <w:rsid w:val="004134C7"/>
    <w:rsid w:val="004138DF"/>
    <w:rsid w:val="0044789A"/>
    <w:rsid w:val="004617B7"/>
    <w:rsid w:val="00480621"/>
    <w:rsid w:val="004A378E"/>
    <w:rsid w:val="00520397"/>
    <w:rsid w:val="00627AE9"/>
    <w:rsid w:val="00864981"/>
    <w:rsid w:val="008A394F"/>
    <w:rsid w:val="0094040E"/>
    <w:rsid w:val="009E4F6B"/>
    <w:rsid w:val="00A7077C"/>
    <w:rsid w:val="00A733DB"/>
    <w:rsid w:val="00AB2DEA"/>
    <w:rsid w:val="00B22B77"/>
    <w:rsid w:val="00D520B7"/>
    <w:rsid w:val="00DB7E61"/>
    <w:rsid w:val="00DC0C7A"/>
    <w:rsid w:val="00E33215"/>
    <w:rsid w:val="00E512D2"/>
    <w:rsid w:val="00EC35C1"/>
    <w:rsid w:val="00F40DE1"/>
    <w:rsid w:val="00FC07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E900"/>
  <w15:chartTrackingRefBased/>
  <w15:docId w15:val="{85913370-C60F-4AF7-BB64-7144E7E4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69DA"/>
    <w:pPr>
      <w:spacing w:after="0" w:line="240" w:lineRule="auto"/>
      <w:jc w:val="both"/>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semiHidden/>
    <w:unhideWhenUsed/>
    <w:qFormat/>
    <w:rsid w:val="00DC0C7A"/>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569DA"/>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8A394F"/>
    <w:pPr>
      <w:ind w:left="720"/>
      <w:contextualSpacing/>
    </w:pPr>
  </w:style>
  <w:style w:type="paragraph" w:styleId="Textkomente">
    <w:name w:val="annotation text"/>
    <w:basedOn w:val="Normln"/>
    <w:link w:val="TextkomenteChar"/>
    <w:semiHidden/>
    <w:unhideWhenUsed/>
    <w:rsid w:val="00DC0C7A"/>
    <w:rPr>
      <w:sz w:val="20"/>
      <w:szCs w:val="20"/>
    </w:rPr>
  </w:style>
  <w:style w:type="character" w:customStyle="1" w:styleId="TextkomenteChar">
    <w:name w:val="Text komentáře Char"/>
    <w:basedOn w:val="Standardnpsmoodstavce"/>
    <w:link w:val="Textkomente"/>
    <w:semiHidden/>
    <w:rsid w:val="00DC0C7A"/>
    <w:rPr>
      <w:rFonts w:ascii="Times New Roman" w:eastAsia="Times New Roman" w:hAnsi="Times New Roman" w:cs="Times New Roman"/>
      <w:sz w:val="20"/>
      <w:szCs w:val="20"/>
      <w:lang w:eastAsia="cs-CZ"/>
    </w:rPr>
  </w:style>
  <w:style w:type="character" w:styleId="Odkaznakoment">
    <w:name w:val="annotation reference"/>
    <w:semiHidden/>
    <w:unhideWhenUsed/>
    <w:rsid w:val="00DC0C7A"/>
    <w:rPr>
      <w:sz w:val="16"/>
      <w:szCs w:val="16"/>
    </w:rPr>
  </w:style>
  <w:style w:type="paragraph" w:styleId="Textbubliny">
    <w:name w:val="Balloon Text"/>
    <w:basedOn w:val="Normln"/>
    <w:link w:val="TextbublinyChar"/>
    <w:uiPriority w:val="99"/>
    <w:semiHidden/>
    <w:unhideWhenUsed/>
    <w:rsid w:val="00DC0C7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0C7A"/>
    <w:rPr>
      <w:rFonts w:ascii="Segoe UI" w:eastAsia="Times New Roman" w:hAnsi="Segoe UI" w:cs="Segoe UI"/>
      <w:sz w:val="18"/>
      <w:szCs w:val="18"/>
      <w:lang w:eastAsia="cs-CZ"/>
    </w:rPr>
  </w:style>
  <w:style w:type="character" w:customStyle="1" w:styleId="Nadpis3Char">
    <w:name w:val="Nadpis 3 Char"/>
    <w:basedOn w:val="Standardnpsmoodstavce"/>
    <w:link w:val="Nadpis3"/>
    <w:semiHidden/>
    <w:rsid w:val="00DC0C7A"/>
    <w:rPr>
      <w:rFonts w:ascii="Times New Roman" w:eastAsia="Times New Roman" w:hAnsi="Times New Roman" w:cs="Times New Roman"/>
      <w:b/>
      <w:bCs/>
      <w:sz w:val="24"/>
      <w:szCs w:val="24"/>
      <w:lang w:eastAsia="cs-CZ"/>
    </w:rPr>
  </w:style>
  <w:style w:type="character" w:customStyle="1" w:styleId="PedsazenChar">
    <w:name w:val="Předsazení Char"/>
    <w:link w:val="Pedsazen"/>
    <w:locked/>
    <w:rsid w:val="00EC35C1"/>
    <w:rPr>
      <w:sz w:val="24"/>
      <w:szCs w:val="24"/>
    </w:rPr>
  </w:style>
  <w:style w:type="paragraph" w:customStyle="1" w:styleId="Pedsazen">
    <w:name w:val="Předsazení"/>
    <w:basedOn w:val="Normln"/>
    <w:link w:val="PedsazenChar"/>
    <w:rsid w:val="00EC35C1"/>
    <w:pPr>
      <w:ind w:left="227" w:hanging="227"/>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880771">
      <w:bodyDiv w:val="1"/>
      <w:marLeft w:val="0"/>
      <w:marRight w:val="0"/>
      <w:marTop w:val="0"/>
      <w:marBottom w:val="0"/>
      <w:divBdr>
        <w:top w:val="none" w:sz="0" w:space="0" w:color="auto"/>
        <w:left w:val="none" w:sz="0" w:space="0" w:color="auto"/>
        <w:bottom w:val="none" w:sz="0" w:space="0" w:color="auto"/>
        <w:right w:val="none" w:sz="0" w:space="0" w:color="auto"/>
      </w:divBdr>
    </w:div>
    <w:div w:id="1107197289">
      <w:bodyDiv w:val="1"/>
      <w:marLeft w:val="0"/>
      <w:marRight w:val="0"/>
      <w:marTop w:val="0"/>
      <w:marBottom w:val="0"/>
      <w:divBdr>
        <w:top w:val="none" w:sz="0" w:space="0" w:color="auto"/>
        <w:left w:val="none" w:sz="0" w:space="0" w:color="auto"/>
        <w:bottom w:val="none" w:sz="0" w:space="0" w:color="auto"/>
        <w:right w:val="none" w:sz="0" w:space="0" w:color="auto"/>
      </w:divBdr>
    </w:div>
    <w:div w:id="147174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1172</Words>
  <Characters>6917</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Radoch Daniel</dc:creator>
  <cp:keywords/>
  <dc:description/>
  <cp:lastModifiedBy>Hůlková Petra</cp:lastModifiedBy>
  <cp:revision>2</cp:revision>
  <dcterms:created xsi:type="dcterms:W3CDTF">2025-04-29T05:53:00Z</dcterms:created>
  <dcterms:modified xsi:type="dcterms:W3CDTF">2025-04-29T05:53:00Z</dcterms:modified>
</cp:coreProperties>
</file>