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5017AA" w:rsidRDefault="00193283" w:rsidP="00496CB3">
      <w:pPr>
        <w:pStyle w:val="0Nzevsmlouvy-nejvyssiroven"/>
        <w:rPr>
          <w:rFonts w:asciiTheme="majorHAnsi" w:hAnsiTheme="majorHAnsi" w:cstheme="majorHAnsi"/>
        </w:rPr>
      </w:pPr>
      <w:r w:rsidRPr="005017AA">
        <w:rPr>
          <w:rFonts w:asciiTheme="majorHAnsi" w:hAnsiTheme="majorHAnsi" w:cstheme="majorHAnsi"/>
        </w:rPr>
        <w:t>S</w:t>
      </w:r>
      <w:r w:rsidR="008D28B8" w:rsidRPr="005017AA">
        <w:rPr>
          <w:rFonts w:asciiTheme="majorHAnsi" w:hAnsiTheme="majorHAnsi" w:cstheme="majorHAnsi"/>
        </w:rPr>
        <w:t>mlouva o dílo</w:t>
      </w:r>
    </w:p>
    <w:p w14:paraId="34E6FB94" w14:textId="77777777" w:rsidR="002D32FC" w:rsidRPr="005017AA" w:rsidRDefault="002D32FC" w:rsidP="00AB6B3C">
      <w:pPr>
        <w:pStyle w:val="text"/>
        <w:jc w:val="center"/>
        <w:rPr>
          <w:rFonts w:asciiTheme="majorHAnsi" w:hAnsiTheme="majorHAnsi" w:cstheme="majorHAnsi"/>
        </w:rPr>
      </w:pPr>
      <w:r w:rsidRPr="005017AA">
        <w:rPr>
          <w:rFonts w:asciiTheme="majorHAnsi" w:hAnsiTheme="majorHAnsi" w:cstheme="majorHAnsi"/>
        </w:rPr>
        <w:t>(dále jen „</w:t>
      </w:r>
      <w:r w:rsidR="0020709F" w:rsidRPr="005017AA">
        <w:rPr>
          <w:rFonts w:asciiTheme="majorHAnsi" w:hAnsiTheme="majorHAnsi" w:cstheme="majorHAnsi"/>
        </w:rPr>
        <w:t>s</w:t>
      </w:r>
      <w:r w:rsidRPr="005017AA">
        <w:rPr>
          <w:rFonts w:asciiTheme="majorHAnsi" w:hAnsiTheme="majorHAnsi" w:cstheme="majorHAnsi"/>
        </w:rPr>
        <w:t>mlouva“)</w:t>
      </w:r>
    </w:p>
    <w:p w14:paraId="00272342" w14:textId="26290731" w:rsidR="002D32FC" w:rsidRDefault="002D32FC" w:rsidP="00AB6B3C">
      <w:pPr>
        <w:pStyle w:val="text"/>
        <w:rPr>
          <w:rFonts w:asciiTheme="majorHAnsi" w:hAnsiTheme="majorHAnsi" w:cstheme="majorHAnsi"/>
        </w:rPr>
      </w:pPr>
      <w:r w:rsidRPr="005017AA">
        <w:rPr>
          <w:rFonts w:asciiTheme="majorHAnsi" w:hAnsiTheme="majorHAnsi" w:cstheme="majorHAnsi"/>
        </w:rPr>
        <w:t xml:space="preserve">číslo smlouvy Brněnské vodárny a kanalizace, a.s.:  </w:t>
      </w:r>
      <w:r w:rsidR="005D3ABC">
        <w:rPr>
          <w:rFonts w:asciiTheme="majorHAnsi" w:hAnsiTheme="majorHAnsi" w:cstheme="majorHAnsi"/>
        </w:rPr>
        <w:t>SML/00</w:t>
      </w:r>
      <w:r w:rsidR="006B77FD">
        <w:rPr>
          <w:rFonts w:asciiTheme="majorHAnsi" w:hAnsiTheme="majorHAnsi" w:cstheme="majorHAnsi"/>
        </w:rPr>
        <w:t>5</w:t>
      </w:r>
      <w:r w:rsidR="005D3ABC">
        <w:rPr>
          <w:rFonts w:asciiTheme="majorHAnsi" w:hAnsiTheme="majorHAnsi" w:cstheme="majorHAnsi"/>
        </w:rPr>
        <w:t>6/25</w:t>
      </w:r>
    </w:p>
    <w:p w14:paraId="78805DE2" w14:textId="38E74F1D" w:rsidR="002D32FC" w:rsidRPr="005017AA" w:rsidRDefault="002D32FC" w:rsidP="00A7740F">
      <w:pPr>
        <w:pStyle w:val="text"/>
        <w:rPr>
          <w:rFonts w:asciiTheme="majorHAnsi" w:hAnsiTheme="majorHAnsi" w:cstheme="majorHAnsi"/>
        </w:rPr>
      </w:pPr>
      <w:r w:rsidRPr="005017AA">
        <w:rPr>
          <w:rFonts w:asciiTheme="majorHAnsi" w:hAnsiTheme="majorHAnsi" w:cstheme="majorHAnsi"/>
        </w:rPr>
        <w:t xml:space="preserve">uzavřená podle ustanovení § </w:t>
      </w:r>
      <w:r w:rsidR="008D28B8" w:rsidRPr="005017AA">
        <w:rPr>
          <w:rFonts w:asciiTheme="majorHAnsi" w:hAnsiTheme="majorHAnsi" w:cstheme="majorHAnsi"/>
        </w:rPr>
        <w:t>2586</w:t>
      </w:r>
      <w:r w:rsidRPr="005017AA">
        <w:rPr>
          <w:rFonts w:asciiTheme="majorHAnsi" w:hAnsiTheme="majorHAnsi" w:cstheme="majorHAnsi"/>
        </w:rPr>
        <w:t xml:space="preserve"> a následujících zákona č. 89/2012 Sb., občanský zákoník, ve znění pozdějších předpisů, následovně:</w:t>
      </w:r>
    </w:p>
    <w:p w14:paraId="1CD2E022" w14:textId="77777777" w:rsidR="00046A2A" w:rsidRPr="005017AA" w:rsidRDefault="00046A2A" w:rsidP="00A7740F">
      <w:pPr>
        <w:pStyle w:val="text"/>
        <w:rPr>
          <w:rFonts w:asciiTheme="majorHAnsi" w:hAnsiTheme="majorHAnsi" w:cstheme="majorHAnsi"/>
        </w:rPr>
      </w:pPr>
    </w:p>
    <w:p w14:paraId="6F9EAF2C" w14:textId="548E0AC5" w:rsidR="002D32FC" w:rsidRPr="005017AA" w:rsidRDefault="002D32FC" w:rsidP="00071F42">
      <w:pPr>
        <w:pStyle w:val="11uroven"/>
        <w:numPr>
          <w:ilvl w:val="0"/>
          <w:numId w:val="0"/>
        </w:numPr>
        <w:ind w:left="360"/>
        <w:rPr>
          <w:rFonts w:asciiTheme="majorHAnsi" w:hAnsiTheme="majorHAnsi" w:cstheme="majorHAnsi"/>
        </w:rPr>
      </w:pPr>
      <w:r w:rsidRPr="005017AA">
        <w:rPr>
          <w:rFonts w:asciiTheme="majorHAnsi" w:hAnsiTheme="majorHAnsi" w:cstheme="majorHAnsi"/>
        </w:rPr>
        <w:t>Smluvní strany</w:t>
      </w:r>
    </w:p>
    <w:p w14:paraId="684002C1" w14:textId="77777777" w:rsidR="00073208" w:rsidRPr="005017AA" w:rsidRDefault="00073208" w:rsidP="00073208">
      <w:pPr>
        <w:pStyle w:val="22uroven"/>
        <w:numPr>
          <w:ilvl w:val="0"/>
          <w:numId w:val="0"/>
        </w:numPr>
        <w:ind w:left="705" w:hanging="705"/>
      </w:pPr>
    </w:p>
    <w:p w14:paraId="29926E1A" w14:textId="77777777" w:rsidR="002D32FC" w:rsidRPr="005017AA" w:rsidRDefault="008D28B8" w:rsidP="009B471E">
      <w:pPr>
        <w:pStyle w:val="22uroven"/>
        <w:numPr>
          <w:ilvl w:val="0"/>
          <w:numId w:val="0"/>
        </w:numPr>
        <w:ind w:left="705"/>
        <w:rPr>
          <w:rFonts w:asciiTheme="majorHAnsi" w:hAnsiTheme="majorHAnsi" w:cstheme="majorHAnsi"/>
          <w:b/>
        </w:rPr>
      </w:pPr>
      <w:r w:rsidRPr="005017AA">
        <w:rPr>
          <w:rFonts w:asciiTheme="majorHAnsi" w:hAnsiTheme="majorHAnsi" w:cstheme="majorHAnsi"/>
          <w:b/>
        </w:rPr>
        <w:t>Objednatel</w:t>
      </w:r>
      <w:r w:rsidR="002D32FC" w:rsidRPr="005017AA">
        <w:rPr>
          <w:rFonts w:asciiTheme="majorHAnsi" w:hAnsiTheme="majorHAnsi" w:cstheme="majorHAnsi"/>
          <w:b/>
        </w:rPr>
        <w:t>:</w:t>
      </w:r>
    </w:p>
    <w:tbl>
      <w:tblPr>
        <w:tblW w:w="0" w:type="auto"/>
        <w:tblInd w:w="534" w:type="dxa"/>
        <w:tblLook w:val="04A0" w:firstRow="1" w:lastRow="0" w:firstColumn="1" w:lastColumn="0" w:noHBand="0" w:noVBand="1"/>
      </w:tblPr>
      <w:tblGrid>
        <w:gridCol w:w="1121"/>
        <w:gridCol w:w="7417"/>
      </w:tblGrid>
      <w:tr w:rsidR="002D32FC" w:rsidRPr="005017AA" w14:paraId="2ABCA688" w14:textId="77777777" w:rsidTr="00666EF7">
        <w:trPr>
          <w:trHeight w:val="57"/>
        </w:trPr>
        <w:tc>
          <w:tcPr>
            <w:tcW w:w="1121" w:type="dxa"/>
            <w:shd w:val="clear" w:color="auto" w:fill="auto"/>
          </w:tcPr>
          <w:p w14:paraId="7196B25C" w14:textId="77777777" w:rsidR="002D32FC" w:rsidRPr="005017AA" w:rsidRDefault="002D32FC" w:rsidP="00086D87">
            <w:pPr>
              <w:pStyle w:val="text"/>
              <w:rPr>
                <w:rFonts w:asciiTheme="majorHAnsi" w:hAnsiTheme="majorHAnsi" w:cstheme="majorHAnsi"/>
                <w:b/>
              </w:rPr>
            </w:pPr>
          </w:p>
        </w:tc>
        <w:tc>
          <w:tcPr>
            <w:tcW w:w="7417" w:type="dxa"/>
            <w:shd w:val="clear" w:color="auto" w:fill="auto"/>
          </w:tcPr>
          <w:p w14:paraId="3D45683C" w14:textId="77777777" w:rsidR="002D32FC" w:rsidRPr="005017AA" w:rsidRDefault="002D32FC" w:rsidP="00086D87">
            <w:pPr>
              <w:pStyle w:val="text"/>
              <w:rPr>
                <w:rFonts w:asciiTheme="majorHAnsi" w:hAnsiTheme="majorHAnsi" w:cstheme="majorHAnsi"/>
                <w:b/>
              </w:rPr>
            </w:pPr>
            <w:r w:rsidRPr="005017AA">
              <w:rPr>
                <w:rFonts w:asciiTheme="majorHAnsi" w:hAnsiTheme="majorHAnsi" w:cstheme="majorHAnsi"/>
                <w:b/>
              </w:rPr>
              <w:t>Brněnské vodárny a kanalizace, a.s.</w:t>
            </w:r>
          </w:p>
        </w:tc>
      </w:tr>
      <w:tr w:rsidR="002D32FC" w:rsidRPr="005017AA" w14:paraId="6F598470" w14:textId="77777777" w:rsidTr="00666EF7">
        <w:trPr>
          <w:trHeight w:val="57"/>
        </w:trPr>
        <w:tc>
          <w:tcPr>
            <w:tcW w:w="1121" w:type="dxa"/>
            <w:shd w:val="clear" w:color="auto" w:fill="auto"/>
          </w:tcPr>
          <w:p w14:paraId="224D75FE"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Sídlo:</w:t>
            </w:r>
          </w:p>
        </w:tc>
        <w:tc>
          <w:tcPr>
            <w:tcW w:w="7417" w:type="dxa"/>
            <w:shd w:val="clear" w:color="auto" w:fill="auto"/>
          </w:tcPr>
          <w:p w14:paraId="10B448CC"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Pisárecká 555/1a, Pisárky, 603 00 Brno</w:t>
            </w:r>
          </w:p>
        </w:tc>
      </w:tr>
      <w:tr w:rsidR="002D32FC" w:rsidRPr="005017AA" w14:paraId="5BC17E60" w14:textId="77777777" w:rsidTr="00666EF7">
        <w:trPr>
          <w:trHeight w:val="57"/>
        </w:trPr>
        <w:tc>
          <w:tcPr>
            <w:tcW w:w="8538" w:type="dxa"/>
            <w:gridSpan w:val="2"/>
            <w:shd w:val="clear" w:color="auto" w:fill="auto"/>
          </w:tcPr>
          <w:p w14:paraId="583A9DB8" w14:textId="77777777" w:rsidR="002D32FC" w:rsidRPr="005017AA" w:rsidRDefault="002D32FC" w:rsidP="00E77BA3">
            <w:pPr>
              <w:pStyle w:val="text"/>
              <w:rPr>
                <w:rFonts w:asciiTheme="majorHAnsi" w:hAnsiTheme="majorHAnsi" w:cstheme="majorHAnsi"/>
              </w:rPr>
            </w:pPr>
            <w:r w:rsidRPr="005017AA">
              <w:rPr>
                <w:rFonts w:asciiTheme="majorHAnsi" w:hAnsiTheme="majorHAnsi" w:cstheme="majorHAnsi"/>
              </w:rPr>
              <w:t>Subjekt je zapsán v OR u Krajského soudu v Brně, spisová značka B 783</w:t>
            </w:r>
          </w:p>
        </w:tc>
      </w:tr>
      <w:tr w:rsidR="002D32FC" w:rsidRPr="005017AA" w14:paraId="76B69789" w14:textId="77777777" w:rsidTr="00666EF7">
        <w:trPr>
          <w:trHeight w:val="57"/>
        </w:trPr>
        <w:tc>
          <w:tcPr>
            <w:tcW w:w="1121" w:type="dxa"/>
            <w:shd w:val="clear" w:color="auto" w:fill="auto"/>
          </w:tcPr>
          <w:p w14:paraId="2919FD3F"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IČO:</w:t>
            </w:r>
          </w:p>
        </w:tc>
        <w:tc>
          <w:tcPr>
            <w:tcW w:w="7417" w:type="dxa"/>
            <w:shd w:val="clear" w:color="auto" w:fill="auto"/>
          </w:tcPr>
          <w:p w14:paraId="65152197"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46347275</w:t>
            </w:r>
          </w:p>
        </w:tc>
      </w:tr>
      <w:tr w:rsidR="002D32FC" w:rsidRPr="005017AA" w14:paraId="2EAAA820" w14:textId="77777777" w:rsidTr="00666EF7">
        <w:trPr>
          <w:trHeight w:val="57"/>
        </w:trPr>
        <w:tc>
          <w:tcPr>
            <w:tcW w:w="1121" w:type="dxa"/>
            <w:shd w:val="clear" w:color="auto" w:fill="auto"/>
          </w:tcPr>
          <w:p w14:paraId="55E0625F"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DIČ:</w:t>
            </w:r>
          </w:p>
        </w:tc>
        <w:tc>
          <w:tcPr>
            <w:tcW w:w="7417" w:type="dxa"/>
            <w:shd w:val="clear" w:color="auto" w:fill="auto"/>
          </w:tcPr>
          <w:p w14:paraId="1C2ABD3E"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CZ46347275</w:t>
            </w:r>
          </w:p>
        </w:tc>
      </w:tr>
      <w:tr w:rsidR="002D32FC" w:rsidRPr="005017AA" w14:paraId="063CE03D" w14:textId="77777777" w:rsidTr="00666EF7">
        <w:trPr>
          <w:trHeight w:val="57"/>
        </w:trPr>
        <w:tc>
          <w:tcPr>
            <w:tcW w:w="8538" w:type="dxa"/>
            <w:gridSpan w:val="2"/>
            <w:shd w:val="clear" w:color="auto" w:fill="auto"/>
          </w:tcPr>
          <w:p w14:paraId="64009ABB" w14:textId="1A95DD1D" w:rsidR="002D32FC" w:rsidRPr="005017AA" w:rsidRDefault="002D32FC" w:rsidP="00B045AA">
            <w:pPr>
              <w:pStyle w:val="text"/>
              <w:rPr>
                <w:rFonts w:asciiTheme="majorHAnsi" w:hAnsiTheme="majorHAnsi" w:cstheme="majorHAnsi"/>
              </w:rPr>
            </w:pPr>
            <w:r w:rsidRPr="005017AA">
              <w:rPr>
                <w:rFonts w:asciiTheme="majorHAnsi" w:hAnsiTheme="majorHAnsi" w:cstheme="majorHAnsi"/>
              </w:rPr>
              <w:t xml:space="preserve">K podpisu smlouvy je oprávněn </w:t>
            </w:r>
            <w:r w:rsidR="00B045AA">
              <w:rPr>
                <w:rFonts w:asciiTheme="majorHAnsi" w:hAnsiTheme="majorHAnsi" w:cstheme="majorHAnsi"/>
              </w:rPr>
              <w:t>XXX</w:t>
            </w:r>
          </w:p>
        </w:tc>
      </w:tr>
      <w:tr w:rsidR="002D32FC" w:rsidRPr="005017AA" w14:paraId="2644443C" w14:textId="77777777" w:rsidTr="00666EF7">
        <w:trPr>
          <w:trHeight w:val="57"/>
        </w:trPr>
        <w:tc>
          <w:tcPr>
            <w:tcW w:w="8538" w:type="dxa"/>
            <w:gridSpan w:val="2"/>
            <w:shd w:val="clear" w:color="auto" w:fill="auto"/>
          </w:tcPr>
          <w:p w14:paraId="687331A4" w14:textId="4073F0A4" w:rsidR="00046A2A" w:rsidRPr="005017AA" w:rsidRDefault="00046A2A" w:rsidP="00411764">
            <w:pPr>
              <w:pStyle w:val="text"/>
              <w:rPr>
                <w:rFonts w:asciiTheme="majorHAnsi" w:hAnsiTheme="majorHAnsi" w:cstheme="majorHAnsi"/>
              </w:rPr>
            </w:pPr>
          </w:p>
        </w:tc>
      </w:tr>
    </w:tbl>
    <w:p w14:paraId="5BB9B62F" w14:textId="77777777" w:rsidR="00666EF7" w:rsidRPr="005017AA" w:rsidRDefault="00666EF7" w:rsidP="009B471E">
      <w:pPr>
        <w:pStyle w:val="22uroven"/>
        <w:numPr>
          <w:ilvl w:val="0"/>
          <w:numId w:val="0"/>
        </w:numPr>
        <w:ind w:left="705"/>
        <w:rPr>
          <w:b/>
        </w:rPr>
      </w:pPr>
      <w:r w:rsidRPr="005017AA">
        <w:rPr>
          <w:b/>
        </w:rPr>
        <w:t xml:space="preserve">Zhotovitel: </w:t>
      </w:r>
    </w:p>
    <w:tbl>
      <w:tblPr>
        <w:tblW w:w="0" w:type="auto"/>
        <w:tblInd w:w="534" w:type="dxa"/>
        <w:tblLook w:val="04A0" w:firstRow="1" w:lastRow="0" w:firstColumn="1" w:lastColumn="0" w:noHBand="0" w:noVBand="1"/>
      </w:tblPr>
      <w:tblGrid>
        <w:gridCol w:w="1121"/>
        <w:gridCol w:w="7417"/>
      </w:tblGrid>
      <w:tr w:rsidR="00666EF7" w:rsidRPr="005017AA" w14:paraId="1D23BCB3" w14:textId="77777777" w:rsidTr="0078541B">
        <w:tc>
          <w:tcPr>
            <w:tcW w:w="1134" w:type="dxa"/>
            <w:shd w:val="clear" w:color="auto" w:fill="auto"/>
          </w:tcPr>
          <w:p w14:paraId="7E8F11F8" w14:textId="77777777" w:rsidR="00666EF7" w:rsidRPr="005017AA" w:rsidRDefault="00666EF7" w:rsidP="0078541B">
            <w:pPr>
              <w:pStyle w:val="text"/>
              <w:rPr>
                <w:rFonts w:asciiTheme="majorHAnsi" w:hAnsiTheme="majorHAnsi" w:cstheme="majorHAnsi"/>
                <w:b/>
              </w:rPr>
            </w:pPr>
          </w:p>
        </w:tc>
        <w:tc>
          <w:tcPr>
            <w:tcW w:w="7620" w:type="dxa"/>
            <w:shd w:val="clear" w:color="auto" w:fill="auto"/>
          </w:tcPr>
          <w:p w14:paraId="51B162AF" w14:textId="40A5BBBD" w:rsidR="00666EF7" w:rsidRPr="005017AA" w:rsidRDefault="006B77FD" w:rsidP="0078541B">
            <w:pPr>
              <w:pStyle w:val="text"/>
              <w:rPr>
                <w:rFonts w:asciiTheme="majorHAnsi" w:hAnsiTheme="majorHAnsi" w:cstheme="majorHAnsi"/>
                <w:b/>
              </w:rPr>
            </w:pPr>
            <w:r w:rsidRPr="006B77FD">
              <w:rPr>
                <w:rFonts w:asciiTheme="majorHAnsi" w:hAnsiTheme="majorHAnsi" w:cstheme="majorHAnsi"/>
                <w:b/>
              </w:rPr>
              <w:t>TOP HEAT s.r.o.</w:t>
            </w:r>
          </w:p>
        </w:tc>
      </w:tr>
      <w:tr w:rsidR="00666EF7" w:rsidRPr="005017AA" w14:paraId="4E88581C" w14:textId="77777777" w:rsidTr="0078541B">
        <w:tc>
          <w:tcPr>
            <w:tcW w:w="1134" w:type="dxa"/>
            <w:shd w:val="clear" w:color="auto" w:fill="auto"/>
          </w:tcPr>
          <w:p w14:paraId="7F0AF2CB" w14:textId="77777777"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Sídlo:</w:t>
            </w:r>
          </w:p>
        </w:tc>
        <w:tc>
          <w:tcPr>
            <w:tcW w:w="7620" w:type="dxa"/>
            <w:shd w:val="clear" w:color="auto" w:fill="auto"/>
          </w:tcPr>
          <w:p w14:paraId="621158CB" w14:textId="49020C7E" w:rsidR="00666EF7" w:rsidRPr="005017AA" w:rsidRDefault="006B77FD" w:rsidP="0078541B">
            <w:pPr>
              <w:pStyle w:val="text"/>
              <w:rPr>
                <w:rFonts w:asciiTheme="majorHAnsi" w:hAnsiTheme="majorHAnsi" w:cstheme="majorHAnsi"/>
              </w:rPr>
            </w:pPr>
            <w:r w:rsidRPr="006B77FD">
              <w:rPr>
                <w:rFonts w:asciiTheme="majorHAnsi" w:hAnsiTheme="majorHAnsi" w:cstheme="majorHAnsi"/>
              </w:rPr>
              <w:t>Hvozdecká 1364/21, Bystrc, 635 00 Brno</w:t>
            </w:r>
          </w:p>
        </w:tc>
      </w:tr>
      <w:tr w:rsidR="00666EF7" w:rsidRPr="005017AA" w14:paraId="728D12F0" w14:textId="77777777" w:rsidTr="0078541B">
        <w:tc>
          <w:tcPr>
            <w:tcW w:w="8754" w:type="dxa"/>
            <w:gridSpan w:val="2"/>
            <w:shd w:val="clear" w:color="auto" w:fill="auto"/>
          </w:tcPr>
          <w:p w14:paraId="5FA90762" w14:textId="2C6DE427"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 xml:space="preserve">Subjekt je zapsán v OR u </w:t>
            </w:r>
            <w:r w:rsidRPr="005017AA">
              <w:rPr>
                <w:rFonts w:asciiTheme="majorHAnsi" w:hAnsiTheme="majorHAnsi" w:cstheme="majorHAnsi"/>
                <w:noProof/>
              </w:rPr>
              <w:t xml:space="preserve">Krajského soudu v Brně, spisová značka </w:t>
            </w:r>
            <w:r w:rsidR="006B77FD" w:rsidRPr="006B77FD">
              <w:rPr>
                <w:rFonts w:asciiTheme="majorHAnsi" w:hAnsiTheme="majorHAnsi" w:cstheme="majorHAnsi"/>
                <w:noProof/>
              </w:rPr>
              <w:t>C 66212</w:t>
            </w:r>
          </w:p>
        </w:tc>
      </w:tr>
      <w:tr w:rsidR="00666EF7" w:rsidRPr="005017AA" w14:paraId="2E19657F" w14:textId="77777777" w:rsidTr="0078541B">
        <w:tc>
          <w:tcPr>
            <w:tcW w:w="1134" w:type="dxa"/>
            <w:shd w:val="clear" w:color="auto" w:fill="auto"/>
          </w:tcPr>
          <w:p w14:paraId="291C8750" w14:textId="77777777"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IČO:</w:t>
            </w:r>
          </w:p>
        </w:tc>
        <w:tc>
          <w:tcPr>
            <w:tcW w:w="7620" w:type="dxa"/>
            <w:shd w:val="clear" w:color="auto" w:fill="auto"/>
          </w:tcPr>
          <w:p w14:paraId="467FC0EF" w14:textId="4D857026" w:rsidR="00666EF7" w:rsidRPr="005017AA" w:rsidRDefault="006B77FD" w:rsidP="0078541B">
            <w:pPr>
              <w:pStyle w:val="text"/>
              <w:rPr>
                <w:rFonts w:asciiTheme="majorHAnsi" w:hAnsiTheme="majorHAnsi" w:cstheme="majorHAnsi"/>
              </w:rPr>
            </w:pPr>
            <w:r w:rsidRPr="006B77FD">
              <w:rPr>
                <w:rFonts w:asciiTheme="majorHAnsi" w:hAnsiTheme="majorHAnsi" w:cstheme="majorHAnsi"/>
              </w:rPr>
              <w:t>29214467</w:t>
            </w:r>
          </w:p>
        </w:tc>
      </w:tr>
      <w:tr w:rsidR="00666EF7" w:rsidRPr="005017AA" w14:paraId="168D82EF" w14:textId="77777777" w:rsidTr="0078541B">
        <w:tc>
          <w:tcPr>
            <w:tcW w:w="1134" w:type="dxa"/>
            <w:shd w:val="clear" w:color="auto" w:fill="auto"/>
          </w:tcPr>
          <w:p w14:paraId="1F57765B" w14:textId="77777777"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DIČ:</w:t>
            </w:r>
          </w:p>
        </w:tc>
        <w:tc>
          <w:tcPr>
            <w:tcW w:w="7620" w:type="dxa"/>
            <w:shd w:val="clear" w:color="auto" w:fill="auto"/>
          </w:tcPr>
          <w:p w14:paraId="796443E4" w14:textId="70F9F3E2"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CZ</w:t>
            </w:r>
            <w:r w:rsidR="006B77FD" w:rsidRPr="006B77FD">
              <w:rPr>
                <w:rFonts w:asciiTheme="majorHAnsi" w:hAnsiTheme="majorHAnsi" w:cstheme="majorHAnsi"/>
              </w:rPr>
              <w:t>29214467</w:t>
            </w:r>
          </w:p>
        </w:tc>
      </w:tr>
      <w:tr w:rsidR="00666EF7" w:rsidRPr="005017AA" w14:paraId="5B3763B6" w14:textId="77777777" w:rsidTr="0078541B">
        <w:tc>
          <w:tcPr>
            <w:tcW w:w="8754" w:type="dxa"/>
            <w:gridSpan w:val="2"/>
            <w:shd w:val="clear" w:color="auto" w:fill="auto"/>
          </w:tcPr>
          <w:p w14:paraId="4DE4BD1A" w14:textId="6F7ADB42" w:rsidR="00666EF7" w:rsidRPr="005017AA" w:rsidRDefault="00666EF7" w:rsidP="006B77FD">
            <w:pPr>
              <w:pStyle w:val="text"/>
              <w:rPr>
                <w:rFonts w:asciiTheme="majorHAnsi" w:hAnsiTheme="majorHAnsi" w:cstheme="majorHAnsi"/>
              </w:rPr>
            </w:pPr>
            <w:r w:rsidRPr="005017AA">
              <w:rPr>
                <w:rFonts w:asciiTheme="majorHAnsi" w:hAnsiTheme="majorHAnsi" w:cstheme="majorHAnsi"/>
              </w:rPr>
              <w:t xml:space="preserve">Zastoupený: </w:t>
            </w:r>
            <w:r w:rsidR="006B77FD">
              <w:rPr>
                <w:rFonts w:asciiTheme="majorHAnsi" w:hAnsiTheme="majorHAnsi" w:cstheme="majorHAnsi"/>
              </w:rPr>
              <w:t xml:space="preserve">Jiří </w:t>
            </w:r>
            <w:proofErr w:type="spellStart"/>
            <w:r w:rsidR="006B77FD">
              <w:rPr>
                <w:rFonts w:asciiTheme="majorHAnsi" w:hAnsiTheme="majorHAnsi" w:cstheme="majorHAnsi"/>
              </w:rPr>
              <w:t>Solfronk</w:t>
            </w:r>
            <w:proofErr w:type="spellEnd"/>
            <w:r w:rsidR="006B77FD">
              <w:rPr>
                <w:rFonts w:asciiTheme="majorHAnsi" w:hAnsiTheme="majorHAnsi" w:cstheme="majorHAnsi"/>
              </w:rPr>
              <w:t>, jednatel</w:t>
            </w:r>
          </w:p>
        </w:tc>
      </w:tr>
      <w:tr w:rsidR="00666EF7" w:rsidRPr="005017AA" w14:paraId="510317DC" w14:textId="77777777" w:rsidTr="0078541B">
        <w:tc>
          <w:tcPr>
            <w:tcW w:w="8754" w:type="dxa"/>
            <w:gridSpan w:val="2"/>
            <w:shd w:val="clear" w:color="auto" w:fill="auto"/>
          </w:tcPr>
          <w:p w14:paraId="76F93214" w14:textId="77777777" w:rsidR="00666EF7" w:rsidRPr="005017AA" w:rsidRDefault="00666EF7" w:rsidP="0078541B">
            <w:pPr>
              <w:pStyle w:val="text"/>
              <w:rPr>
                <w:rFonts w:asciiTheme="majorHAnsi" w:hAnsiTheme="majorHAnsi" w:cstheme="majorHAnsi"/>
              </w:rPr>
            </w:pPr>
          </w:p>
        </w:tc>
      </w:tr>
    </w:tbl>
    <w:p w14:paraId="75580E07" w14:textId="77777777" w:rsidR="00666EF7" w:rsidRPr="005017AA" w:rsidRDefault="00666EF7" w:rsidP="00666EF7">
      <w:pPr>
        <w:pStyle w:val="11uroven"/>
        <w:numPr>
          <w:ilvl w:val="0"/>
          <w:numId w:val="0"/>
        </w:numPr>
        <w:ind w:left="360" w:hanging="360"/>
        <w:rPr>
          <w:rFonts w:asciiTheme="majorHAnsi" w:hAnsiTheme="majorHAnsi" w:cstheme="majorHAnsi"/>
        </w:rPr>
      </w:pPr>
    </w:p>
    <w:p w14:paraId="23FA7B9A" w14:textId="69A18AD5" w:rsidR="002D32FC" w:rsidRPr="005017AA" w:rsidRDefault="002D32FC" w:rsidP="00FA6341">
      <w:pPr>
        <w:pStyle w:val="11uroven"/>
        <w:rPr>
          <w:rFonts w:asciiTheme="majorHAnsi" w:hAnsiTheme="majorHAnsi" w:cstheme="majorHAnsi"/>
        </w:rPr>
      </w:pPr>
      <w:r w:rsidRPr="005017AA">
        <w:rPr>
          <w:rFonts w:asciiTheme="majorHAnsi" w:hAnsiTheme="majorHAnsi" w:cstheme="majorHAnsi"/>
        </w:rPr>
        <w:t>Podklady k uzavření smlouvy</w:t>
      </w:r>
    </w:p>
    <w:p w14:paraId="5B649990" w14:textId="34E5B961" w:rsidR="002D32FC" w:rsidRDefault="002D32FC" w:rsidP="00C05260">
      <w:pPr>
        <w:pStyle w:val="22uroven"/>
        <w:rPr>
          <w:rFonts w:asciiTheme="majorHAnsi" w:hAnsiTheme="majorHAnsi" w:cstheme="majorHAnsi"/>
        </w:rPr>
      </w:pPr>
      <w:r w:rsidRPr="005017AA">
        <w:rPr>
          <w:rFonts w:asciiTheme="majorHAnsi" w:hAnsiTheme="majorHAnsi" w:cstheme="majorHAnsi"/>
        </w:rPr>
        <w:t xml:space="preserve">Smlouva je uzavřena na základě nabídky </w:t>
      </w:r>
      <w:r w:rsidR="008D28B8" w:rsidRPr="005017AA">
        <w:rPr>
          <w:rFonts w:asciiTheme="majorHAnsi" w:hAnsiTheme="majorHAnsi" w:cstheme="majorHAnsi"/>
        </w:rPr>
        <w:t>zhotovitele</w:t>
      </w:r>
      <w:r w:rsidR="003D1EFA" w:rsidRPr="005017AA">
        <w:rPr>
          <w:rFonts w:asciiTheme="majorHAnsi" w:hAnsiTheme="majorHAnsi" w:cstheme="majorHAnsi"/>
        </w:rPr>
        <w:t xml:space="preserve"> </w:t>
      </w:r>
      <w:r w:rsidRPr="005017AA">
        <w:rPr>
          <w:rFonts w:asciiTheme="majorHAnsi" w:hAnsiTheme="majorHAnsi" w:cstheme="majorHAnsi"/>
        </w:rPr>
        <w:t>z</w:t>
      </w:r>
      <w:r w:rsidR="00F626C7" w:rsidRPr="005017AA">
        <w:rPr>
          <w:rFonts w:asciiTheme="majorHAnsi" w:hAnsiTheme="majorHAnsi" w:cstheme="majorHAnsi"/>
        </w:rPr>
        <w:t xml:space="preserve">e dne </w:t>
      </w:r>
      <w:r w:rsidR="008B4103">
        <w:rPr>
          <w:rFonts w:asciiTheme="majorHAnsi" w:hAnsiTheme="majorHAnsi" w:cstheme="majorHAnsi"/>
        </w:rPr>
        <w:t>7. 3.</w:t>
      </w:r>
      <w:r w:rsidR="0031245E">
        <w:rPr>
          <w:rFonts w:asciiTheme="majorHAnsi" w:hAnsiTheme="majorHAnsi" w:cstheme="majorHAnsi"/>
        </w:rPr>
        <w:t xml:space="preserve"> 2025</w:t>
      </w:r>
      <w:r w:rsidR="00C05260" w:rsidRPr="005017AA">
        <w:rPr>
          <w:rFonts w:asciiTheme="majorHAnsi" w:hAnsiTheme="majorHAnsi" w:cstheme="majorHAnsi"/>
        </w:rPr>
        <w:t>.</w:t>
      </w:r>
    </w:p>
    <w:p w14:paraId="29277965" w14:textId="77777777" w:rsidR="00024B5B" w:rsidRPr="005017AA" w:rsidRDefault="00024B5B" w:rsidP="00024B5B">
      <w:pPr>
        <w:pStyle w:val="22uroven"/>
        <w:numPr>
          <w:ilvl w:val="0"/>
          <w:numId w:val="0"/>
        </w:numPr>
        <w:rPr>
          <w:rFonts w:asciiTheme="majorHAnsi" w:hAnsiTheme="majorHAnsi" w:cstheme="majorHAnsi"/>
        </w:rPr>
      </w:pPr>
    </w:p>
    <w:p w14:paraId="72E134FD" w14:textId="77777777" w:rsidR="00073208" w:rsidRPr="005017AA" w:rsidRDefault="00073208" w:rsidP="00073208">
      <w:pPr>
        <w:pStyle w:val="22uroven"/>
        <w:numPr>
          <w:ilvl w:val="0"/>
          <w:numId w:val="0"/>
        </w:numPr>
        <w:rPr>
          <w:rFonts w:asciiTheme="majorHAnsi" w:hAnsiTheme="majorHAnsi" w:cstheme="majorHAnsi"/>
        </w:rPr>
      </w:pPr>
    </w:p>
    <w:p w14:paraId="3D640241" w14:textId="77777777"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lastRenderedPageBreak/>
        <w:t>Předmět smlouvy</w:t>
      </w:r>
    </w:p>
    <w:p w14:paraId="0B3ADB22" w14:textId="02049269" w:rsidR="00F93A1B" w:rsidRPr="00F93A1B" w:rsidRDefault="005A6623" w:rsidP="00CF3D19">
      <w:pPr>
        <w:pStyle w:val="22uroven"/>
        <w:rPr>
          <w:rFonts w:asciiTheme="majorHAnsi" w:hAnsiTheme="majorHAnsi" w:cstheme="majorHAnsi"/>
        </w:rPr>
      </w:pPr>
      <w:r w:rsidRPr="00F93A1B">
        <w:rPr>
          <w:rFonts w:asciiTheme="majorHAnsi" w:hAnsiTheme="majorHAnsi" w:cstheme="majorHAnsi"/>
        </w:rPr>
        <w:t>Zhotovitel se zavazuje osobně na svůj náklad a na své nebezpečí provést pro</w:t>
      </w:r>
      <w:r w:rsidR="00F93A1B" w:rsidRPr="00F93A1B">
        <w:rPr>
          <w:rFonts w:asciiTheme="majorHAnsi" w:hAnsiTheme="majorHAnsi" w:cstheme="majorHAnsi"/>
        </w:rPr>
        <w:t xml:space="preserve"> objednatele dílo spočívající v</w:t>
      </w:r>
      <w:r w:rsidR="00F93A1B">
        <w:rPr>
          <w:rFonts w:asciiTheme="majorHAnsi" w:hAnsiTheme="majorHAnsi" w:cstheme="majorHAnsi"/>
        </w:rPr>
        <w:t xml:space="preserve"> </w:t>
      </w:r>
      <w:r w:rsidR="00F93A1B" w:rsidRPr="00F93A1B">
        <w:rPr>
          <w:rFonts w:asciiTheme="majorHAnsi" w:hAnsiTheme="majorHAnsi" w:cstheme="majorHAnsi"/>
        </w:rPr>
        <w:t>oprav</w:t>
      </w:r>
      <w:r w:rsidR="00F93A1B">
        <w:rPr>
          <w:rFonts w:asciiTheme="majorHAnsi" w:hAnsiTheme="majorHAnsi" w:cstheme="majorHAnsi"/>
        </w:rPr>
        <w:t>ě</w:t>
      </w:r>
      <w:r w:rsidR="00F93A1B" w:rsidRPr="00F93A1B">
        <w:rPr>
          <w:rFonts w:asciiTheme="majorHAnsi" w:hAnsiTheme="majorHAnsi" w:cstheme="majorHAnsi"/>
        </w:rPr>
        <w:t xml:space="preserve"> výměnou 1 ks elektrické kla</w:t>
      </w:r>
      <w:r w:rsidR="00F93A1B">
        <w:rPr>
          <w:rFonts w:asciiTheme="majorHAnsi" w:hAnsiTheme="majorHAnsi" w:cstheme="majorHAnsi"/>
        </w:rPr>
        <w:t xml:space="preserve">pky spotřeby na vodojemu </w:t>
      </w:r>
      <w:r w:rsidR="00B045AA">
        <w:rPr>
          <w:rFonts w:asciiTheme="majorHAnsi" w:hAnsiTheme="majorHAnsi" w:cstheme="majorHAnsi"/>
        </w:rPr>
        <w:t>XXX</w:t>
      </w:r>
      <w:r w:rsidR="00F93A1B">
        <w:rPr>
          <w:rFonts w:asciiTheme="majorHAnsi" w:hAnsiTheme="majorHAnsi" w:cstheme="majorHAnsi"/>
        </w:rPr>
        <w:t xml:space="preserve"> (dále jen „dílo“).</w:t>
      </w:r>
    </w:p>
    <w:p w14:paraId="6BF56C22" w14:textId="026DB29F" w:rsidR="00F93A1B" w:rsidRPr="00F93A1B" w:rsidRDefault="00F93A1B" w:rsidP="00F93A1B">
      <w:pPr>
        <w:pStyle w:val="22uroven"/>
        <w:rPr>
          <w:rFonts w:asciiTheme="majorHAnsi" w:hAnsiTheme="majorHAnsi" w:cstheme="majorHAnsi"/>
        </w:rPr>
      </w:pPr>
      <w:r>
        <w:rPr>
          <w:rFonts w:asciiTheme="majorHAnsi" w:hAnsiTheme="majorHAnsi" w:cstheme="majorHAnsi"/>
        </w:rPr>
        <w:t>Dílo</w:t>
      </w:r>
      <w:r w:rsidRPr="00F93A1B">
        <w:rPr>
          <w:rFonts w:asciiTheme="majorHAnsi" w:hAnsiTheme="majorHAnsi" w:cstheme="majorHAnsi"/>
        </w:rPr>
        <w:t xml:space="preserve"> zahrnuje tyto činnosti: </w:t>
      </w:r>
    </w:p>
    <w:p w14:paraId="41424AD0" w14:textId="77777777" w:rsidR="00F93A1B" w:rsidRPr="00F93A1B" w:rsidRDefault="00F93A1B" w:rsidP="00F93A1B">
      <w:pPr>
        <w:pStyle w:val="33uroven"/>
      </w:pPr>
      <w:r w:rsidRPr="00F93A1B">
        <w:t xml:space="preserve">odpojení a demontáž nevyhovující stávající elektrické uzavírací klapky výrobce ČKD Blansko: </w:t>
      </w:r>
    </w:p>
    <w:p w14:paraId="273CEE26" w14:textId="77777777" w:rsidR="00F93A1B" w:rsidRPr="00F93A1B" w:rsidRDefault="00F93A1B" w:rsidP="00F93A1B">
      <w:pPr>
        <w:pStyle w:val="33uroven"/>
        <w:numPr>
          <w:ilvl w:val="0"/>
          <w:numId w:val="0"/>
        </w:numPr>
        <w:ind w:left="720"/>
      </w:pPr>
      <w:r w:rsidRPr="00F93A1B">
        <w:t>- 1 x DN 1600, PN 2,5</w:t>
      </w:r>
    </w:p>
    <w:p w14:paraId="6788E073" w14:textId="77777777" w:rsidR="00F93A1B" w:rsidRPr="00F93A1B" w:rsidRDefault="00F93A1B" w:rsidP="00F93A1B">
      <w:pPr>
        <w:pStyle w:val="33uroven"/>
      </w:pPr>
      <w:r w:rsidRPr="00F93A1B">
        <w:t>demontáž 1 ks nevyhovující stávající montážní vložky:</w:t>
      </w:r>
    </w:p>
    <w:p w14:paraId="091781E9" w14:textId="77777777" w:rsidR="00F93A1B" w:rsidRPr="00F93A1B" w:rsidRDefault="00F93A1B" w:rsidP="00F93A1B">
      <w:pPr>
        <w:pStyle w:val="33uroven"/>
        <w:numPr>
          <w:ilvl w:val="0"/>
          <w:numId w:val="0"/>
        </w:numPr>
        <w:ind w:left="720"/>
      </w:pPr>
      <w:r w:rsidRPr="00F93A1B">
        <w:t>- 1 x DN 1600, PN 2.5</w:t>
      </w:r>
    </w:p>
    <w:p w14:paraId="65DF6ADC" w14:textId="77777777" w:rsidR="00F93A1B" w:rsidRPr="00F93A1B" w:rsidRDefault="00F93A1B" w:rsidP="00F93A1B">
      <w:pPr>
        <w:pStyle w:val="33uroven"/>
      </w:pPr>
      <w:r w:rsidRPr="00F93A1B">
        <w:t>odvoz demontovaných dílů na určenou skládku,</w:t>
      </w:r>
    </w:p>
    <w:p w14:paraId="471361FF" w14:textId="1D56FE5B" w:rsidR="00F93A1B" w:rsidRPr="00F93A1B" w:rsidRDefault="00F93A1B" w:rsidP="00F93A1B">
      <w:pPr>
        <w:pStyle w:val="33uroven"/>
      </w:pPr>
      <w:r w:rsidRPr="00F93A1B">
        <w:t xml:space="preserve">dodávku 1 ks nového elektrického klapkového uzávěrů s integrovanou montážní vložkou dle specifikací a materiálového provedení uvedených v příloze č. 1 této </w:t>
      </w:r>
      <w:r>
        <w:t>smlouvy</w:t>
      </w:r>
      <w:r w:rsidRPr="00F93A1B">
        <w:t>,</w:t>
      </w:r>
    </w:p>
    <w:p w14:paraId="4DA358F0" w14:textId="77777777" w:rsidR="00F93A1B" w:rsidRPr="00F93A1B" w:rsidRDefault="00F93A1B" w:rsidP="00F93A1B">
      <w:pPr>
        <w:pStyle w:val="33uroven"/>
      </w:pPr>
      <w:r w:rsidRPr="00F93A1B">
        <w:t>úpravu kotvení a betonové patky pro nový uzávěr,</w:t>
      </w:r>
    </w:p>
    <w:p w14:paraId="0E97DF35" w14:textId="77777777" w:rsidR="00F93A1B" w:rsidRPr="00F93A1B" w:rsidRDefault="00F93A1B" w:rsidP="00F93A1B">
      <w:pPr>
        <w:pStyle w:val="33uroven"/>
      </w:pPr>
      <w:r w:rsidRPr="00F93A1B">
        <w:t>montáž 1 ks klapkového uzávěru s integrovanou montážní vložkou,</w:t>
      </w:r>
    </w:p>
    <w:p w14:paraId="735ABCEE" w14:textId="77777777" w:rsidR="00F93A1B" w:rsidRPr="00F93A1B" w:rsidRDefault="00F93A1B" w:rsidP="00F93A1B">
      <w:pPr>
        <w:pStyle w:val="33uroven"/>
      </w:pPr>
      <w:r w:rsidRPr="00F93A1B">
        <w:t>elektrické zapojení pohonu a snímače,</w:t>
      </w:r>
    </w:p>
    <w:p w14:paraId="7B0EFE01" w14:textId="77777777" w:rsidR="00F93A1B" w:rsidRPr="00F93A1B" w:rsidRDefault="00F93A1B" w:rsidP="00F93A1B">
      <w:pPr>
        <w:pStyle w:val="33uroven"/>
      </w:pPr>
      <w:r w:rsidRPr="00F93A1B">
        <w:t>úpravu software a ovládání,</w:t>
      </w:r>
    </w:p>
    <w:p w14:paraId="09335CD6" w14:textId="77777777" w:rsidR="00F93A1B" w:rsidRPr="00F93A1B" w:rsidRDefault="00F93A1B" w:rsidP="00F93A1B">
      <w:pPr>
        <w:pStyle w:val="33uroven"/>
      </w:pPr>
      <w:r w:rsidRPr="00F93A1B">
        <w:t>kontrolu utahovacích momentů šroubových spojů přírub,</w:t>
      </w:r>
    </w:p>
    <w:p w14:paraId="127D2396" w14:textId="77777777" w:rsidR="00F93A1B" w:rsidRPr="00F93A1B" w:rsidRDefault="00F93A1B" w:rsidP="00F93A1B">
      <w:pPr>
        <w:pStyle w:val="33uroven"/>
      </w:pPr>
      <w:r w:rsidRPr="00F93A1B">
        <w:t>provedení suchých zkoušek, zkoušek času otevření, zavření a krajních poloh uzávěru,</w:t>
      </w:r>
    </w:p>
    <w:p w14:paraId="65CADA8D" w14:textId="77777777" w:rsidR="00F93A1B" w:rsidRPr="00F93A1B" w:rsidRDefault="00F93A1B" w:rsidP="00F93A1B">
      <w:pPr>
        <w:pStyle w:val="33uroven"/>
      </w:pPr>
      <w:r w:rsidRPr="00F93A1B">
        <w:t xml:space="preserve">provedení mokrých zkoušek, kontroly těsnosti a parametrů za provozu, </w:t>
      </w:r>
    </w:p>
    <w:p w14:paraId="322F41BE" w14:textId="388FAFEE" w:rsidR="00F93A1B" w:rsidRPr="00F93A1B" w:rsidRDefault="00F93A1B" w:rsidP="0021413B">
      <w:pPr>
        <w:pStyle w:val="22uroven"/>
      </w:pPr>
      <w:r>
        <w:t xml:space="preserve">Dílo taktéž zahrnuje </w:t>
      </w:r>
      <w:r w:rsidRPr="00F93A1B">
        <w:t>vypracování předávací dokumentace v rozsahu:</w:t>
      </w:r>
    </w:p>
    <w:p w14:paraId="59F9ECCA" w14:textId="77777777" w:rsidR="00F93A1B" w:rsidRPr="00F93A1B" w:rsidRDefault="00F93A1B" w:rsidP="00F93A1B">
      <w:pPr>
        <w:pStyle w:val="33uroven"/>
      </w:pPr>
      <w:r w:rsidRPr="00F93A1B">
        <w:t>výkres sestavení KLU a uložení čepů vč. kusovníku,</w:t>
      </w:r>
    </w:p>
    <w:p w14:paraId="63FDE842" w14:textId="77777777" w:rsidR="00F93A1B" w:rsidRPr="00F93A1B" w:rsidRDefault="00F93A1B" w:rsidP="00F93A1B">
      <w:pPr>
        <w:pStyle w:val="33uroven"/>
      </w:pPr>
      <w:r w:rsidRPr="00F93A1B">
        <w:t>montážní a zkušební předpis,</w:t>
      </w:r>
    </w:p>
    <w:p w14:paraId="1EC414E1" w14:textId="77777777" w:rsidR="00F93A1B" w:rsidRPr="00F93A1B" w:rsidRDefault="00F93A1B" w:rsidP="00F93A1B">
      <w:pPr>
        <w:pStyle w:val="33uroven"/>
      </w:pPr>
      <w:r w:rsidRPr="00F93A1B">
        <w:t>protokoly použitých materiálů a o provedených zkouškách.</w:t>
      </w:r>
    </w:p>
    <w:p w14:paraId="6361BA9A" w14:textId="23C684AE" w:rsidR="00F93A1B" w:rsidRPr="00930309" w:rsidRDefault="005B1B08" w:rsidP="005B1B08">
      <w:pPr>
        <w:pStyle w:val="22uroven"/>
      </w:pPr>
      <w:r w:rsidRPr="00930309">
        <w:t>Součástí díla je též</w:t>
      </w:r>
      <w:r w:rsidR="00F93A1B" w:rsidRPr="00930309">
        <w:t xml:space="preserve"> provedení zkoušky při přejímce klapkových uzávěrů v závodě dodavatele </w:t>
      </w:r>
      <w:r w:rsidR="00930309" w:rsidRPr="00930309">
        <w:t xml:space="preserve">těchto uzávěrů </w:t>
      </w:r>
      <w:r w:rsidR="00F93A1B" w:rsidRPr="00930309">
        <w:t>v rozsahu:</w:t>
      </w:r>
    </w:p>
    <w:p w14:paraId="37408EFF" w14:textId="77777777" w:rsidR="00F93A1B" w:rsidRPr="00F93A1B" w:rsidRDefault="00F93A1B" w:rsidP="00F93A1B">
      <w:pPr>
        <w:pStyle w:val="33uroven"/>
      </w:pPr>
      <w:r w:rsidRPr="00F93A1B">
        <w:t xml:space="preserve">tlakové pevnostní zkoušky materiálu uzávěru tlakem vody 1,5xPN, čas zkoušky 15 min., vyžaduje se absolutní těsnost materiálu (průsak v sedle ventilu povolen), </w:t>
      </w:r>
    </w:p>
    <w:p w14:paraId="42BA9970" w14:textId="77777777" w:rsidR="00F93A1B" w:rsidRPr="00F93A1B" w:rsidRDefault="00F93A1B" w:rsidP="00F93A1B">
      <w:pPr>
        <w:pStyle w:val="33uroven"/>
      </w:pPr>
      <w:proofErr w:type="spellStart"/>
      <w:r w:rsidRPr="00F93A1B">
        <w:t>těsnostní</w:t>
      </w:r>
      <w:proofErr w:type="spellEnd"/>
      <w:r w:rsidRPr="00F93A1B">
        <w:t xml:space="preserve"> zkoušky čočky tlakem vody 1,1xPN, průsak povolen, 10 min,</w:t>
      </w:r>
    </w:p>
    <w:p w14:paraId="0B9D3E80" w14:textId="77777777" w:rsidR="00F93A1B" w:rsidRPr="00F93A1B" w:rsidRDefault="00F93A1B" w:rsidP="00F93A1B">
      <w:pPr>
        <w:pStyle w:val="33uroven"/>
      </w:pPr>
      <w:r w:rsidRPr="00F93A1B">
        <w:t xml:space="preserve">funkční zkoušky otevřít / zavřít, kontroly otevíracího a zavíracího času, </w:t>
      </w:r>
    </w:p>
    <w:p w14:paraId="2A735BB0" w14:textId="77777777" w:rsidR="00F93A1B" w:rsidRPr="00F93A1B" w:rsidRDefault="00F93A1B" w:rsidP="00F93A1B">
      <w:pPr>
        <w:pStyle w:val="33uroven"/>
      </w:pPr>
      <w:r w:rsidRPr="00F93A1B">
        <w:t>rozměrové kontroly připojovacích rozměrů,</w:t>
      </w:r>
    </w:p>
    <w:p w14:paraId="269148B4" w14:textId="77777777" w:rsidR="00F93A1B" w:rsidRPr="00F93A1B" w:rsidRDefault="00F93A1B" w:rsidP="00F93A1B">
      <w:pPr>
        <w:pStyle w:val="33uroven"/>
      </w:pPr>
      <w:r w:rsidRPr="00F93A1B">
        <w:t>kontroly kvality nátěrů,</w:t>
      </w:r>
    </w:p>
    <w:p w14:paraId="2E9EEC18" w14:textId="77777777" w:rsidR="00F93A1B" w:rsidRPr="00F93A1B" w:rsidRDefault="00F93A1B" w:rsidP="00F93A1B">
      <w:pPr>
        <w:pStyle w:val="33uroven"/>
      </w:pPr>
      <w:r w:rsidRPr="00F93A1B">
        <w:t xml:space="preserve">pevnostní a </w:t>
      </w:r>
      <w:proofErr w:type="spellStart"/>
      <w:r w:rsidRPr="00F93A1B">
        <w:t>těsnostní</w:t>
      </w:r>
      <w:proofErr w:type="spellEnd"/>
      <w:r w:rsidRPr="00F93A1B">
        <w:t xml:space="preserve"> zkouška je prováděna na uzávěru s nátěrovým systémem.</w:t>
      </w:r>
    </w:p>
    <w:p w14:paraId="21D4323B" w14:textId="2838F0B9" w:rsidR="00F93A1B" w:rsidRPr="00F93A1B" w:rsidRDefault="00F93A1B" w:rsidP="00F93A1B">
      <w:pPr>
        <w:pStyle w:val="22uroven"/>
        <w:rPr>
          <w:rFonts w:asciiTheme="majorHAnsi" w:hAnsiTheme="majorHAnsi" w:cstheme="majorHAnsi"/>
        </w:rPr>
      </w:pPr>
      <w:r w:rsidRPr="00F93A1B">
        <w:rPr>
          <w:rFonts w:asciiTheme="majorHAnsi" w:hAnsiTheme="majorHAnsi" w:cstheme="majorHAnsi"/>
        </w:rPr>
        <w:t xml:space="preserve">Technická specifikace klapkových uzávěrů je uvedena v příloze č. 1 této </w:t>
      </w:r>
      <w:r w:rsidR="005B1B08">
        <w:rPr>
          <w:rFonts w:asciiTheme="majorHAnsi" w:hAnsiTheme="majorHAnsi" w:cstheme="majorHAnsi"/>
        </w:rPr>
        <w:t>smlouvy</w:t>
      </w:r>
      <w:r w:rsidRPr="00F93A1B">
        <w:rPr>
          <w:rFonts w:asciiTheme="majorHAnsi" w:hAnsiTheme="majorHAnsi" w:cstheme="majorHAnsi"/>
        </w:rPr>
        <w:t>.</w:t>
      </w:r>
    </w:p>
    <w:p w14:paraId="2BCCB1AB" w14:textId="6A54F1D9" w:rsidR="002D32FC" w:rsidRDefault="008D28B8" w:rsidP="00A51C5B">
      <w:pPr>
        <w:pStyle w:val="22uroven"/>
        <w:rPr>
          <w:rFonts w:asciiTheme="majorHAnsi" w:hAnsiTheme="majorHAnsi" w:cstheme="majorHAnsi"/>
        </w:rPr>
      </w:pPr>
      <w:r w:rsidRPr="005017AA">
        <w:rPr>
          <w:rFonts w:asciiTheme="majorHAnsi" w:hAnsiTheme="majorHAnsi" w:cstheme="majorHAnsi"/>
        </w:rPr>
        <w:lastRenderedPageBreak/>
        <w:t>Objednatel</w:t>
      </w:r>
      <w:r w:rsidR="002D32FC" w:rsidRPr="005017AA">
        <w:rPr>
          <w:rFonts w:asciiTheme="majorHAnsi" w:hAnsiTheme="majorHAnsi" w:cstheme="majorHAnsi"/>
        </w:rPr>
        <w:t xml:space="preserve"> se zavazuje, že objednané </w:t>
      </w:r>
      <w:r w:rsidRPr="005017AA">
        <w:rPr>
          <w:rFonts w:asciiTheme="majorHAnsi" w:hAnsiTheme="majorHAnsi" w:cstheme="majorHAnsi"/>
        </w:rPr>
        <w:t xml:space="preserve">dílo </w:t>
      </w:r>
      <w:r w:rsidR="002D32FC" w:rsidRPr="005017AA">
        <w:rPr>
          <w:rFonts w:asciiTheme="majorHAnsi" w:hAnsiTheme="majorHAnsi" w:cstheme="majorHAnsi"/>
        </w:rPr>
        <w:t xml:space="preserve">převezme a zaplatí </w:t>
      </w:r>
      <w:r w:rsidRPr="005017AA">
        <w:rPr>
          <w:rFonts w:asciiTheme="majorHAnsi" w:hAnsiTheme="majorHAnsi" w:cstheme="majorHAnsi"/>
        </w:rPr>
        <w:t>zhotoviteli</w:t>
      </w:r>
      <w:r w:rsidR="002D32FC" w:rsidRPr="005017AA">
        <w:rPr>
          <w:rFonts w:asciiTheme="majorHAnsi" w:hAnsiTheme="majorHAnsi" w:cstheme="majorHAnsi"/>
        </w:rPr>
        <w:t xml:space="preserve"> </w:t>
      </w:r>
      <w:r w:rsidRPr="005017AA">
        <w:rPr>
          <w:rFonts w:asciiTheme="majorHAnsi" w:hAnsiTheme="majorHAnsi" w:cstheme="majorHAnsi"/>
        </w:rPr>
        <w:t xml:space="preserve">za dílo </w:t>
      </w:r>
      <w:r w:rsidR="002D32FC" w:rsidRPr="005017AA">
        <w:rPr>
          <w:rFonts w:asciiTheme="majorHAnsi" w:hAnsiTheme="majorHAnsi" w:cstheme="majorHAnsi"/>
        </w:rPr>
        <w:t xml:space="preserve">cenu. </w:t>
      </w:r>
    </w:p>
    <w:p w14:paraId="66C8AD55" w14:textId="54B9EC53"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t>Doba plnění</w:t>
      </w:r>
    </w:p>
    <w:p w14:paraId="07B607F1" w14:textId="3B0AC6FE" w:rsidR="00073208" w:rsidRPr="00765430" w:rsidRDefault="008D28B8" w:rsidP="00765430">
      <w:pPr>
        <w:pStyle w:val="22uroven"/>
      </w:pPr>
      <w:r w:rsidRPr="00765430">
        <w:t xml:space="preserve">Zhotovitel </w:t>
      </w:r>
      <w:r w:rsidR="00433C13" w:rsidRPr="00765430">
        <w:t>dokončí</w:t>
      </w:r>
      <w:r w:rsidRPr="00765430">
        <w:t xml:space="preserve"> dílo a objednateli je </w:t>
      </w:r>
      <w:r w:rsidR="00765430" w:rsidRPr="00765430">
        <w:t xml:space="preserve">předá do </w:t>
      </w:r>
      <w:r w:rsidR="000C014C">
        <w:t>10. 12</w:t>
      </w:r>
      <w:r w:rsidR="00765430" w:rsidRPr="00765430">
        <w:t xml:space="preserve">. 2025. </w:t>
      </w:r>
    </w:p>
    <w:p w14:paraId="611A4FBF" w14:textId="421AFDFB" w:rsidR="000C014C" w:rsidRPr="000C014C" w:rsidRDefault="000C014C" w:rsidP="000C014C">
      <w:pPr>
        <w:pStyle w:val="22uroven"/>
      </w:pPr>
      <w:r w:rsidRPr="000C014C">
        <w:t xml:space="preserve">Práce musí být prováděny v předem domluvených časových intervalech odstávek dle potřeb </w:t>
      </w:r>
      <w:r>
        <w:t>objednatele</w:t>
      </w:r>
      <w:r w:rsidRPr="000C014C">
        <w:t xml:space="preserve"> a s ohledem k nutnosti zajištění bezpečných dodávek pitné vody.</w:t>
      </w:r>
    </w:p>
    <w:p w14:paraId="04EE4590" w14:textId="3E3820A6" w:rsidR="00765430" w:rsidRDefault="00765430" w:rsidP="00765430">
      <w:pPr>
        <w:pStyle w:val="22uroven"/>
      </w:pPr>
      <w:r w:rsidRPr="00901A73">
        <w:t>Pokud z jakýchkoliv důvodů na straně objednatele nebude možné dodržet termín</w:t>
      </w:r>
      <w:r w:rsidRPr="00765430">
        <w:t xml:space="preserve"> realizace díla, je </w:t>
      </w:r>
      <w:r>
        <w:t>obj</w:t>
      </w:r>
      <w:r w:rsidR="00D9186F">
        <w:t>e</w:t>
      </w:r>
      <w:r>
        <w:t>dnatel</w:t>
      </w:r>
      <w:r w:rsidRPr="00765430">
        <w:t xml:space="preserve"> oprávněn ho posunout na jinou dobu.</w:t>
      </w:r>
    </w:p>
    <w:p w14:paraId="31D4EB6B" w14:textId="77777777"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t>Místo plnění</w:t>
      </w:r>
    </w:p>
    <w:p w14:paraId="6BDFFB76" w14:textId="784CB80F" w:rsidR="00046A2A" w:rsidRDefault="00765430" w:rsidP="000C014C">
      <w:pPr>
        <w:pStyle w:val="22uroven"/>
      </w:pPr>
      <w:r>
        <w:t xml:space="preserve">Místem plnění je </w:t>
      </w:r>
      <w:r w:rsidR="000C014C" w:rsidRPr="000C014C">
        <w:t xml:space="preserve">vodojem </w:t>
      </w:r>
      <w:r w:rsidR="00B045AA">
        <w:t>XXX</w:t>
      </w:r>
      <w:r>
        <w:t>.</w:t>
      </w:r>
    </w:p>
    <w:p w14:paraId="612BFF56" w14:textId="0D7A36C8" w:rsidR="002D32FC" w:rsidRPr="005017AA" w:rsidRDefault="00900860" w:rsidP="00A51C5B">
      <w:pPr>
        <w:pStyle w:val="11uroven"/>
        <w:rPr>
          <w:rFonts w:asciiTheme="majorHAnsi" w:hAnsiTheme="majorHAnsi" w:cstheme="majorHAnsi"/>
        </w:rPr>
      </w:pPr>
      <w:r>
        <w:rPr>
          <w:rFonts w:asciiTheme="majorHAnsi" w:hAnsiTheme="majorHAnsi" w:cstheme="majorHAnsi"/>
        </w:rPr>
        <w:t>C</w:t>
      </w:r>
      <w:r w:rsidR="002D32FC" w:rsidRPr="005017AA">
        <w:rPr>
          <w:rFonts w:asciiTheme="majorHAnsi" w:hAnsiTheme="majorHAnsi" w:cstheme="majorHAnsi"/>
        </w:rPr>
        <w:t>ena</w:t>
      </w:r>
      <w:r w:rsidR="008D28B8" w:rsidRPr="005017AA">
        <w:rPr>
          <w:rFonts w:asciiTheme="majorHAnsi" w:hAnsiTheme="majorHAnsi" w:cstheme="majorHAnsi"/>
        </w:rPr>
        <w:t xml:space="preserve"> díla</w:t>
      </w:r>
    </w:p>
    <w:p w14:paraId="199322A4" w14:textId="16C9B1E2" w:rsidR="00116D8A" w:rsidRPr="005017AA" w:rsidRDefault="00116D8A" w:rsidP="001166E6">
      <w:pPr>
        <w:pStyle w:val="22uroven"/>
        <w:rPr>
          <w:rFonts w:asciiTheme="majorHAnsi" w:hAnsiTheme="majorHAnsi" w:cstheme="majorHAnsi"/>
        </w:rPr>
      </w:pPr>
      <w:r w:rsidRPr="005017AA">
        <w:rPr>
          <w:rFonts w:asciiTheme="majorHAnsi" w:hAnsiTheme="majorHAnsi" w:cstheme="majorHAnsi"/>
        </w:rPr>
        <w:t>Cena díla včetně souvisejících prací a služeb činí celkem</w:t>
      </w:r>
      <w:r w:rsidR="00022EF9" w:rsidRPr="005017AA">
        <w:rPr>
          <w:rFonts w:asciiTheme="majorHAnsi" w:hAnsiTheme="majorHAnsi" w:cstheme="majorHAnsi"/>
        </w:rPr>
        <w:t xml:space="preserve"> </w:t>
      </w:r>
      <w:r w:rsidR="000C014C">
        <w:rPr>
          <w:rFonts w:asciiTheme="majorHAnsi" w:hAnsiTheme="majorHAnsi" w:cstheme="majorHAnsi"/>
        </w:rPr>
        <w:t>2.549.588</w:t>
      </w:r>
      <w:r w:rsidRPr="005017AA">
        <w:rPr>
          <w:rFonts w:asciiTheme="majorHAnsi" w:hAnsiTheme="majorHAnsi" w:cstheme="majorHAnsi"/>
        </w:rPr>
        <w:t>,- Kč bez DPH.</w:t>
      </w:r>
    </w:p>
    <w:p w14:paraId="4F2BA172" w14:textId="13ACF5ED" w:rsidR="002D32FC" w:rsidRDefault="008D28B8" w:rsidP="00A51C5B">
      <w:pPr>
        <w:pStyle w:val="22uroven"/>
        <w:rPr>
          <w:rFonts w:asciiTheme="majorHAnsi" w:hAnsiTheme="majorHAnsi" w:cstheme="majorHAnsi"/>
        </w:rPr>
      </w:pPr>
      <w:r w:rsidRPr="005017AA">
        <w:rPr>
          <w:rFonts w:asciiTheme="majorHAnsi" w:hAnsiTheme="majorHAnsi" w:cstheme="majorHAnsi"/>
        </w:rPr>
        <w:t>K ceně díla</w:t>
      </w:r>
      <w:r w:rsidR="002D32FC" w:rsidRPr="005017AA">
        <w:rPr>
          <w:rFonts w:asciiTheme="majorHAnsi" w:hAnsiTheme="majorHAnsi" w:cstheme="majorHAnsi"/>
        </w:rPr>
        <w:t xml:space="preserve"> bude připočítána DPH v platné výši</w:t>
      </w:r>
      <w:r w:rsidR="002968F2" w:rsidRPr="005017AA">
        <w:rPr>
          <w:rFonts w:asciiTheme="majorHAnsi" w:hAnsiTheme="majorHAnsi" w:cstheme="majorHAnsi"/>
        </w:rPr>
        <w:t>,</w:t>
      </w:r>
      <w:r w:rsidR="00D84361" w:rsidRPr="005017AA">
        <w:rPr>
          <w:rFonts w:asciiTheme="majorHAnsi" w:hAnsiTheme="majorHAnsi" w:cstheme="majorHAnsi"/>
        </w:rPr>
        <w:t xml:space="preserve"> pokud zákonem není stanoveno jinak.</w:t>
      </w:r>
    </w:p>
    <w:p w14:paraId="639D5626" w14:textId="77777777"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t>Platební podmínky</w:t>
      </w:r>
    </w:p>
    <w:p w14:paraId="562BC4DD" w14:textId="77777777" w:rsidR="00BB30FF" w:rsidRPr="006542AE" w:rsidRDefault="00BB30FF" w:rsidP="00BB30FF">
      <w:pPr>
        <w:pStyle w:val="22uroven"/>
      </w:pPr>
      <w:r w:rsidRPr="006542AE">
        <w:t>Cena díla bude uhrazena:</w:t>
      </w:r>
    </w:p>
    <w:p w14:paraId="682C3A49" w14:textId="77777777" w:rsidR="00BB30FF" w:rsidRPr="006542AE" w:rsidRDefault="00BB30FF" w:rsidP="00BB30FF">
      <w:pPr>
        <w:pStyle w:val="33uroven"/>
      </w:pPr>
      <w:r w:rsidRPr="006542AE">
        <w:t xml:space="preserve">zálohovou fakturou ve výši </w:t>
      </w:r>
      <w:r>
        <w:t>40</w:t>
      </w:r>
      <w:r w:rsidRPr="006542AE">
        <w:t xml:space="preserve"> % z ceny díla, a to na základě zhotovitelem vystavené zálohové faktury se splatností </w:t>
      </w:r>
      <w:r>
        <w:t>45</w:t>
      </w:r>
      <w:r w:rsidRPr="006542AE">
        <w:t xml:space="preserve"> dnů od doručení zálohové faktury objednateli. Zhotovitel je oprávněn vystavit fakturu bezprostředně po </w:t>
      </w:r>
      <w:r>
        <w:t xml:space="preserve">nabytí </w:t>
      </w:r>
      <w:r w:rsidRPr="006542AE">
        <w:t>účinnosti této smlouvy. Záloha bude zhotovitelem používána výhradně ke krytí prací a dodávek spojených s tímto dílem;</w:t>
      </w:r>
    </w:p>
    <w:p w14:paraId="03C4E0DC" w14:textId="77777777" w:rsidR="00BB30FF" w:rsidRPr="00217A9A" w:rsidRDefault="00BB30FF" w:rsidP="00BB30FF">
      <w:pPr>
        <w:pStyle w:val="33uroven"/>
      </w:pPr>
      <w:r w:rsidRPr="00217A9A">
        <w:t>konečnou fakturou</w:t>
      </w:r>
      <w:r>
        <w:t xml:space="preserve"> poníženou o vyplacenou zálohu</w:t>
      </w:r>
      <w:r w:rsidRPr="00217A9A">
        <w:t xml:space="preserve">, kterou zhotovitel vystaví po dokončení a předání kompletního díla, na základě předávacího protokolu potvrzeného oběma smluvními stranami. Splatnost faktury se sjednává ve lhůtě 45 dnů od doručení faktury objednateli. Datem zdanitelného plnění se rozumí den předání díla objednateli. </w:t>
      </w:r>
    </w:p>
    <w:p w14:paraId="32F2FF56" w14:textId="77777777" w:rsidR="00BB30FF" w:rsidRPr="00B02C70" w:rsidRDefault="00BB30FF" w:rsidP="00BB30FF">
      <w:pPr>
        <w:pStyle w:val="22uroven"/>
      </w:pPr>
      <w:r w:rsidRPr="00B02C70">
        <w:t>V případě prodlení s platbou je objednatel povinen uhradit zhotoviteli úrok ve výši stanovené právním předpisem.</w:t>
      </w:r>
    </w:p>
    <w:p w14:paraId="2F3A4E8D" w14:textId="77777777" w:rsidR="00BB30FF" w:rsidRPr="00FD7397" w:rsidRDefault="00BB30FF" w:rsidP="00BB30FF">
      <w:pPr>
        <w:pStyle w:val="22uroven"/>
      </w:pPr>
      <w:r w:rsidRPr="00FD7397">
        <w:t>Zhotovitel uvede na faktuře číslo smlouvy objednatele. Platba bude provedena převodem na účet zhotovitele uvedený ve faktuře. Faktura - daňový doklad zhotovitele musí obsahovat zákonné náležitosti, včetně sdělení, že „daň odvede zákazník“. Součástí textu faktury bude uvedení číselné klasifikace práce CZ-CPA.</w:t>
      </w:r>
    </w:p>
    <w:p w14:paraId="2478F50B" w14:textId="77777777" w:rsidR="002D32FC" w:rsidRPr="005017AA" w:rsidRDefault="002D32FC" w:rsidP="00D859F6">
      <w:pPr>
        <w:pStyle w:val="22uroven"/>
        <w:rPr>
          <w:rFonts w:asciiTheme="majorHAnsi" w:hAnsiTheme="majorHAnsi" w:cstheme="majorHAnsi"/>
        </w:rPr>
      </w:pPr>
      <w:r w:rsidRPr="005017AA">
        <w:rPr>
          <w:rFonts w:asciiTheme="majorHAnsi" w:hAnsiTheme="majorHAnsi" w:cstheme="majorHAnsi"/>
        </w:rPr>
        <w:t xml:space="preserve">Adresa pro doručování faktur a písemností je sídlo </w:t>
      </w:r>
      <w:r w:rsidR="00C3757C" w:rsidRPr="005017AA">
        <w:rPr>
          <w:rFonts w:asciiTheme="majorHAnsi" w:hAnsiTheme="majorHAnsi" w:cstheme="majorHAnsi"/>
        </w:rPr>
        <w:t>objednatele</w:t>
      </w:r>
      <w:r w:rsidRPr="005017AA">
        <w:rPr>
          <w:rFonts w:asciiTheme="majorHAnsi" w:hAnsiTheme="majorHAnsi" w:cstheme="majorHAnsi"/>
        </w:rPr>
        <w:t>. Elektronická faktura se doručuje na adresu faktury@bvk.cz.</w:t>
      </w:r>
    </w:p>
    <w:p w14:paraId="4F5D5D9E" w14:textId="77777777" w:rsidR="002D32FC" w:rsidRPr="005017AA" w:rsidRDefault="002D32FC" w:rsidP="00A51C5B">
      <w:pPr>
        <w:pStyle w:val="22uroven"/>
        <w:rPr>
          <w:rFonts w:asciiTheme="majorHAnsi" w:hAnsiTheme="majorHAnsi" w:cstheme="majorHAnsi"/>
        </w:rPr>
      </w:pPr>
      <w:r w:rsidRPr="005017AA">
        <w:rPr>
          <w:rFonts w:asciiTheme="majorHAnsi" w:hAnsiTheme="majorHAnsi" w:cstheme="majorHAnsi"/>
        </w:rPr>
        <w:t xml:space="preserve">V případě, že </w:t>
      </w:r>
      <w:r w:rsidR="00C3757C" w:rsidRPr="005017AA">
        <w:rPr>
          <w:rFonts w:asciiTheme="majorHAnsi" w:hAnsiTheme="majorHAnsi" w:cstheme="majorHAnsi"/>
        </w:rPr>
        <w:t>zhotovitel</w:t>
      </w:r>
      <w:r w:rsidRPr="005017AA">
        <w:rPr>
          <w:rFonts w:asciiTheme="majorHAnsi" w:hAnsiTheme="majorHAnsi" w:cstheme="majorHAnsi"/>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5017AA">
        <w:rPr>
          <w:rFonts w:asciiTheme="majorHAnsi" w:hAnsiTheme="majorHAnsi" w:cstheme="majorHAnsi"/>
        </w:rPr>
        <w:t>objednatel</w:t>
      </w:r>
      <w:r w:rsidRPr="005017AA">
        <w:rPr>
          <w:rFonts w:asciiTheme="majorHAnsi" w:hAnsiTheme="majorHAnsi" w:cstheme="majorHAnsi"/>
        </w:rPr>
        <w:t xml:space="preserve"> DPH z poskytnutého plnění dle § 109a téhož zákona přímo příslušnému správci daně namísto </w:t>
      </w:r>
      <w:r w:rsidR="00C3757C" w:rsidRPr="005017AA">
        <w:rPr>
          <w:rFonts w:asciiTheme="majorHAnsi" w:hAnsiTheme="majorHAnsi" w:cstheme="majorHAnsi"/>
        </w:rPr>
        <w:t>zhotovitele</w:t>
      </w:r>
      <w:r w:rsidRPr="005017AA">
        <w:rPr>
          <w:rFonts w:asciiTheme="majorHAnsi" w:hAnsiTheme="majorHAnsi" w:cstheme="majorHAnsi"/>
        </w:rPr>
        <w:t xml:space="preserve"> a následně uhradí </w:t>
      </w:r>
      <w:r w:rsidR="00C3757C" w:rsidRPr="005017AA">
        <w:rPr>
          <w:rFonts w:asciiTheme="majorHAnsi" w:hAnsiTheme="majorHAnsi" w:cstheme="majorHAnsi"/>
        </w:rPr>
        <w:t>zhotoviteli</w:t>
      </w:r>
      <w:r w:rsidRPr="005017AA">
        <w:rPr>
          <w:rFonts w:asciiTheme="majorHAnsi" w:hAnsiTheme="majorHAnsi" w:cstheme="majorHAnsi"/>
        </w:rPr>
        <w:t xml:space="preserve"> sjednanou cenu za poskytnuté plnění, poníženou o takto zaplacenou daň. </w:t>
      </w:r>
    </w:p>
    <w:p w14:paraId="4BDD6032" w14:textId="1B3499C2" w:rsidR="002D32FC" w:rsidRPr="005017AA" w:rsidRDefault="00C3757C" w:rsidP="00DF412C">
      <w:pPr>
        <w:pStyle w:val="22uroven"/>
        <w:rPr>
          <w:rFonts w:asciiTheme="majorHAnsi" w:hAnsiTheme="majorHAnsi" w:cstheme="majorHAnsi"/>
        </w:rPr>
      </w:pPr>
      <w:r w:rsidRPr="005017AA">
        <w:rPr>
          <w:rFonts w:asciiTheme="majorHAnsi" w:hAnsiTheme="majorHAnsi" w:cstheme="majorHAnsi"/>
        </w:rPr>
        <w:t>Objednatel</w:t>
      </w:r>
      <w:r w:rsidR="002D32FC" w:rsidRPr="005017AA">
        <w:rPr>
          <w:rFonts w:asciiTheme="majorHAnsi" w:hAnsiTheme="majorHAnsi" w:cstheme="majorHAnsi"/>
        </w:rPr>
        <w:t xml:space="preserve"> tuto skutečnost využití „zvláštního způsobu zajištění daně“ písemně oznámí </w:t>
      </w:r>
      <w:r w:rsidRPr="005017AA">
        <w:rPr>
          <w:rFonts w:asciiTheme="majorHAnsi" w:hAnsiTheme="majorHAnsi" w:cstheme="majorHAnsi"/>
        </w:rPr>
        <w:t>zhotoviteli</w:t>
      </w:r>
      <w:r w:rsidR="002D32FC" w:rsidRPr="005017AA">
        <w:rPr>
          <w:rFonts w:asciiTheme="majorHAnsi" w:hAnsiTheme="majorHAnsi" w:cstheme="majorHAnsi"/>
        </w:rPr>
        <w:t xml:space="preserve"> do 5</w:t>
      </w:r>
      <w:r w:rsidRPr="005017AA">
        <w:rPr>
          <w:rFonts w:asciiTheme="majorHAnsi" w:hAnsiTheme="majorHAnsi" w:cstheme="majorHAnsi"/>
        </w:rPr>
        <w:t xml:space="preserve"> </w:t>
      </w:r>
      <w:r w:rsidR="002D32FC" w:rsidRPr="005017AA">
        <w:rPr>
          <w:rFonts w:asciiTheme="majorHAnsi" w:hAnsiTheme="majorHAnsi" w:cstheme="majorHAnsi"/>
        </w:rPr>
        <w:t>dnů od úhrady a zároveň připojí kopii dokladu o uhrazení DPH včetně identifikace úhrady podle § 109a</w:t>
      </w:r>
      <w:r w:rsidR="00971D5C" w:rsidRPr="005017AA">
        <w:rPr>
          <w:rFonts w:asciiTheme="majorHAnsi" w:hAnsiTheme="majorHAnsi" w:cstheme="majorHAnsi"/>
        </w:rPr>
        <w:t xml:space="preserve"> zákona č. 235/2004 Sb., o dani z přidané hodnoty, ve znění pozdějších předpisů</w:t>
      </w:r>
      <w:r w:rsidR="002D32FC" w:rsidRPr="005017AA">
        <w:rPr>
          <w:rFonts w:asciiTheme="majorHAnsi" w:hAnsiTheme="majorHAnsi" w:cstheme="majorHAnsi"/>
        </w:rPr>
        <w:t xml:space="preserve">. </w:t>
      </w:r>
    </w:p>
    <w:p w14:paraId="06C04A4A" w14:textId="131FFA9C" w:rsidR="002D32FC" w:rsidRDefault="00C3757C" w:rsidP="00DF412C">
      <w:pPr>
        <w:pStyle w:val="22uroven"/>
        <w:rPr>
          <w:rFonts w:asciiTheme="majorHAnsi" w:hAnsiTheme="majorHAnsi" w:cstheme="majorHAnsi"/>
        </w:rPr>
      </w:pPr>
      <w:r w:rsidRPr="005017AA">
        <w:rPr>
          <w:rFonts w:asciiTheme="majorHAnsi" w:hAnsiTheme="majorHAnsi" w:cstheme="majorHAnsi"/>
        </w:rPr>
        <w:t>Zhotovitel</w:t>
      </w:r>
      <w:r w:rsidR="002D32FC" w:rsidRPr="005017AA">
        <w:rPr>
          <w:rFonts w:asciiTheme="majorHAnsi" w:hAnsiTheme="majorHAnsi" w:cstheme="majorHAnsi"/>
        </w:rPr>
        <w:t xml:space="preserve"> se zavazuje uvést na faktuře účet zveřejněný správcem daně způsobem, umožňujícím dálkový přístup. Je-li na faktuře vystavené </w:t>
      </w:r>
      <w:r w:rsidRPr="005017AA">
        <w:rPr>
          <w:rFonts w:asciiTheme="majorHAnsi" w:hAnsiTheme="majorHAnsi" w:cstheme="majorHAnsi"/>
        </w:rPr>
        <w:t>zhotovitelem</w:t>
      </w:r>
      <w:r w:rsidR="002D32FC" w:rsidRPr="005017AA">
        <w:rPr>
          <w:rFonts w:asciiTheme="majorHAnsi" w:hAnsiTheme="majorHAnsi" w:cstheme="majorHAnsi"/>
        </w:rPr>
        <w:t xml:space="preserve"> uvedený jiný účet, než je </w:t>
      </w:r>
      <w:r w:rsidR="002D32FC" w:rsidRPr="005017AA">
        <w:rPr>
          <w:rFonts w:asciiTheme="majorHAnsi" w:hAnsiTheme="majorHAnsi" w:cstheme="majorHAnsi"/>
        </w:rPr>
        <w:lastRenderedPageBreak/>
        <w:t xml:space="preserve">účet uvedený v předchozí větě, je </w:t>
      </w:r>
      <w:r w:rsidRPr="005017AA">
        <w:rPr>
          <w:rFonts w:asciiTheme="majorHAnsi" w:hAnsiTheme="majorHAnsi" w:cstheme="majorHAnsi"/>
        </w:rPr>
        <w:t>objednatel</w:t>
      </w:r>
      <w:r w:rsidR="002D32FC" w:rsidRPr="005017AA">
        <w:rPr>
          <w:rFonts w:asciiTheme="majorHAnsi" w:hAnsiTheme="majorHAnsi" w:cstheme="majorHAnsi"/>
        </w:rPr>
        <w:t xml:space="preserve"> oprávněn zaslat fakturu zpět </w:t>
      </w:r>
      <w:r w:rsidRPr="005017AA">
        <w:rPr>
          <w:rFonts w:asciiTheme="majorHAnsi" w:hAnsiTheme="majorHAnsi" w:cstheme="majorHAnsi"/>
        </w:rPr>
        <w:t xml:space="preserve">zhotoviteli </w:t>
      </w:r>
      <w:r w:rsidR="002D32FC" w:rsidRPr="005017AA">
        <w:rPr>
          <w:rFonts w:asciiTheme="majorHAnsi" w:hAnsiTheme="majorHAnsi" w:cstheme="majorHAnsi"/>
        </w:rPr>
        <w:t xml:space="preserve">k opravě. V takovém případě se lhůta splatnosti zastavuje a nová lhůta splatnosti počíná běžet dnem doručení opravené faktury s uvedením správného účtu </w:t>
      </w:r>
      <w:r w:rsidRPr="005017AA">
        <w:rPr>
          <w:rFonts w:asciiTheme="majorHAnsi" w:hAnsiTheme="majorHAnsi" w:cstheme="majorHAnsi"/>
        </w:rPr>
        <w:t>zhotovitele</w:t>
      </w:r>
      <w:r w:rsidR="002D32FC" w:rsidRPr="005017AA">
        <w:rPr>
          <w:rFonts w:asciiTheme="majorHAnsi" w:hAnsiTheme="majorHAnsi" w:cstheme="majorHAnsi"/>
        </w:rPr>
        <w:t>, tj. účtu zveřejněného správcem daně.</w:t>
      </w:r>
    </w:p>
    <w:p w14:paraId="4CDDDBCF" w14:textId="77777777" w:rsidR="00024B5B" w:rsidRPr="005017AA" w:rsidRDefault="00024B5B" w:rsidP="00024B5B">
      <w:pPr>
        <w:pStyle w:val="22uroven"/>
        <w:numPr>
          <w:ilvl w:val="0"/>
          <w:numId w:val="0"/>
        </w:numPr>
        <w:rPr>
          <w:rFonts w:asciiTheme="majorHAnsi" w:hAnsiTheme="majorHAnsi" w:cstheme="majorHAnsi"/>
        </w:rPr>
      </w:pPr>
    </w:p>
    <w:p w14:paraId="19EEB07B" w14:textId="77777777" w:rsidR="002D32FC" w:rsidRPr="005017AA" w:rsidRDefault="002D32FC" w:rsidP="00F74420">
      <w:pPr>
        <w:pStyle w:val="11uroven"/>
        <w:rPr>
          <w:rFonts w:asciiTheme="majorHAnsi" w:hAnsiTheme="majorHAnsi" w:cstheme="majorHAnsi"/>
        </w:rPr>
      </w:pPr>
      <w:r w:rsidRPr="005017AA">
        <w:rPr>
          <w:rFonts w:asciiTheme="majorHAnsi" w:hAnsiTheme="majorHAnsi" w:cstheme="majorHAnsi"/>
        </w:rPr>
        <w:t xml:space="preserve">Vady </w:t>
      </w:r>
      <w:r w:rsidR="009777E7" w:rsidRPr="005017AA">
        <w:rPr>
          <w:rFonts w:asciiTheme="majorHAnsi" w:hAnsiTheme="majorHAnsi" w:cstheme="majorHAnsi"/>
        </w:rPr>
        <w:t>díla</w:t>
      </w:r>
    </w:p>
    <w:p w14:paraId="74F52FFA" w14:textId="77777777" w:rsidR="002D32FC" w:rsidRPr="005017AA" w:rsidRDefault="009777E7" w:rsidP="00F74420">
      <w:pPr>
        <w:pStyle w:val="22uroven"/>
        <w:rPr>
          <w:rFonts w:asciiTheme="majorHAnsi" w:hAnsiTheme="majorHAnsi" w:cstheme="majorHAnsi"/>
        </w:rPr>
      </w:pPr>
      <w:r w:rsidRPr="005017AA">
        <w:rPr>
          <w:rFonts w:asciiTheme="majorHAnsi" w:hAnsiTheme="majorHAnsi" w:cstheme="majorHAnsi"/>
        </w:rPr>
        <w:t>Zhotovitel</w:t>
      </w:r>
      <w:r w:rsidR="002D32FC" w:rsidRPr="005017AA">
        <w:rPr>
          <w:rFonts w:asciiTheme="majorHAnsi" w:hAnsiTheme="majorHAnsi" w:cstheme="majorHAnsi"/>
        </w:rPr>
        <w:t xml:space="preserve"> se zavazuje, že </w:t>
      </w:r>
      <w:r w:rsidRPr="005017AA">
        <w:rPr>
          <w:rFonts w:asciiTheme="majorHAnsi" w:hAnsiTheme="majorHAnsi" w:cstheme="majorHAnsi"/>
        </w:rPr>
        <w:t>dílo</w:t>
      </w:r>
      <w:r w:rsidR="002D32FC" w:rsidRPr="005017AA">
        <w:rPr>
          <w:rFonts w:asciiTheme="majorHAnsi" w:hAnsiTheme="majorHAnsi" w:cstheme="majorHAnsi"/>
        </w:rPr>
        <w:t xml:space="preserve"> bude mít vlastnosti stanovené </w:t>
      </w:r>
      <w:r w:rsidR="00C07445" w:rsidRPr="005017AA">
        <w:rPr>
          <w:rFonts w:asciiTheme="majorHAnsi" w:hAnsiTheme="majorHAnsi" w:cstheme="majorHAnsi"/>
        </w:rPr>
        <w:t>s</w:t>
      </w:r>
      <w:r w:rsidR="002D32FC" w:rsidRPr="005017AA">
        <w:rPr>
          <w:rFonts w:asciiTheme="majorHAnsi" w:hAnsiTheme="majorHAnsi" w:cstheme="majorHAnsi"/>
        </w:rPr>
        <w:t xml:space="preserve">mlouvou. </w:t>
      </w:r>
    </w:p>
    <w:p w14:paraId="7D3E8D17" w14:textId="37FB3CDE" w:rsidR="002D32FC" w:rsidRPr="005017AA" w:rsidRDefault="009777E7" w:rsidP="00F74420">
      <w:pPr>
        <w:pStyle w:val="22uroven"/>
        <w:rPr>
          <w:rFonts w:asciiTheme="majorHAnsi" w:hAnsiTheme="majorHAnsi" w:cstheme="majorHAnsi"/>
        </w:rPr>
      </w:pPr>
      <w:r w:rsidRPr="005017AA">
        <w:rPr>
          <w:rFonts w:asciiTheme="majorHAnsi" w:hAnsiTheme="majorHAnsi" w:cstheme="majorHAnsi"/>
        </w:rPr>
        <w:t>Objednatel</w:t>
      </w:r>
      <w:r w:rsidR="002D32FC" w:rsidRPr="005017AA">
        <w:rPr>
          <w:rFonts w:asciiTheme="majorHAnsi" w:hAnsiTheme="majorHAnsi" w:cstheme="majorHAnsi"/>
        </w:rPr>
        <w:t xml:space="preserve"> oznámí vady díla bez zbytečného odkladu poté, kdy je zjistil nebo při náležité pozornosti zjistit měl, nejpozději však do dvou let od předání </w:t>
      </w:r>
      <w:r w:rsidR="00EC38CB" w:rsidRPr="005017AA">
        <w:rPr>
          <w:rFonts w:asciiTheme="majorHAnsi" w:hAnsiTheme="majorHAnsi" w:cstheme="majorHAnsi"/>
        </w:rPr>
        <w:t>díla</w:t>
      </w:r>
      <w:r w:rsidR="002D32FC" w:rsidRPr="005017AA">
        <w:rPr>
          <w:rFonts w:asciiTheme="majorHAnsi" w:hAnsiTheme="majorHAnsi" w:cstheme="majorHAnsi"/>
        </w:rPr>
        <w:t>.</w:t>
      </w:r>
    </w:p>
    <w:p w14:paraId="3C5AD92E" w14:textId="70ADBFFD" w:rsidR="00BE42C8" w:rsidRDefault="00BE42C8" w:rsidP="00F74420">
      <w:pPr>
        <w:pStyle w:val="22uroven"/>
        <w:rPr>
          <w:rFonts w:asciiTheme="majorHAnsi" w:hAnsiTheme="majorHAnsi" w:cstheme="majorHAnsi"/>
        </w:rPr>
      </w:pPr>
      <w:r w:rsidRPr="005017AA">
        <w:rPr>
          <w:rFonts w:asciiTheme="majorHAnsi" w:hAnsiTheme="majorHAnsi" w:cstheme="majorHAnsi"/>
        </w:rPr>
        <w:t>Tímto nejsou dotčena práva z vadného plnění a právo na náhradu škody dle platných právních předpisů.</w:t>
      </w:r>
    </w:p>
    <w:p w14:paraId="63B7B48C" w14:textId="77777777" w:rsidR="002D32FC" w:rsidRPr="005017AA" w:rsidRDefault="002D32FC" w:rsidP="00F74420">
      <w:pPr>
        <w:pStyle w:val="11uroven"/>
        <w:rPr>
          <w:rFonts w:asciiTheme="majorHAnsi" w:hAnsiTheme="majorHAnsi" w:cstheme="majorHAnsi"/>
        </w:rPr>
      </w:pPr>
      <w:r w:rsidRPr="005017AA">
        <w:rPr>
          <w:rFonts w:asciiTheme="majorHAnsi" w:hAnsiTheme="majorHAnsi" w:cstheme="majorHAnsi"/>
        </w:rPr>
        <w:t>Záruka za jakost</w:t>
      </w:r>
    </w:p>
    <w:p w14:paraId="3D78E5CE" w14:textId="05AA6342" w:rsidR="008832F1" w:rsidRDefault="009777E7" w:rsidP="00B1104D">
      <w:pPr>
        <w:pStyle w:val="22uroven"/>
      </w:pPr>
      <w:r w:rsidRPr="004F2F50">
        <w:t>Zhotovitel</w:t>
      </w:r>
      <w:r w:rsidR="002D32FC" w:rsidRPr="004F2F50">
        <w:t xml:space="preserve"> poskytuje na jakost </w:t>
      </w:r>
      <w:r w:rsidR="00523942" w:rsidRPr="004F2F50">
        <w:t>materiálu použitého ke zhotovení díla i</w:t>
      </w:r>
      <w:r w:rsidR="002D32FC" w:rsidRPr="004F2F50">
        <w:t xml:space="preserve"> </w:t>
      </w:r>
      <w:r w:rsidR="00523942" w:rsidRPr="004F2F50">
        <w:t>n</w:t>
      </w:r>
      <w:r w:rsidR="002D32FC" w:rsidRPr="004F2F50">
        <w:t xml:space="preserve">a montážní práce záruku v </w:t>
      </w:r>
      <w:r w:rsidR="00543BA3" w:rsidRPr="004F2F50">
        <w:t>délce</w:t>
      </w:r>
      <w:r w:rsidR="002D32FC" w:rsidRPr="004F2F50">
        <w:t xml:space="preserve"> </w:t>
      </w:r>
      <w:r w:rsidR="009463DE" w:rsidRPr="004F2F50">
        <w:t>24</w:t>
      </w:r>
      <w:r w:rsidR="00117935" w:rsidRPr="004F2F50">
        <w:t xml:space="preserve"> měsíců</w:t>
      </w:r>
      <w:r w:rsidR="003732A0" w:rsidRPr="004F2F50">
        <w:t xml:space="preserve"> od předání díla</w:t>
      </w:r>
      <w:r w:rsidR="00117935" w:rsidRPr="004F2F50">
        <w:t>.</w:t>
      </w:r>
    </w:p>
    <w:p w14:paraId="366855E7" w14:textId="5A679126"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t>Ostatní ujednání</w:t>
      </w:r>
    </w:p>
    <w:p w14:paraId="5BB44F9D" w14:textId="4EC73AE5" w:rsidR="002D32FC" w:rsidRPr="005017AA" w:rsidRDefault="0020709F" w:rsidP="00990795">
      <w:pPr>
        <w:pStyle w:val="22uroven"/>
      </w:pPr>
      <w:r w:rsidRPr="005017AA">
        <w:t>Zhotovitel</w:t>
      </w:r>
      <w:r w:rsidR="002D32FC" w:rsidRPr="005017AA">
        <w:t xml:space="preserve"> prohlašuje, že je podnikatelem a uzavírá smlouvu při svém podnikání a na smlouvu se tudíž neuplatní ustanovení § 1793 odst. 1</w:t>
      </w:r>
      <w:r w:rsidR="00990795" w:rsidRPr="005017AA">
        <w:t xml:space="preserve"> zákona č. </w:t>
      </w:r>
      <w:r w:rsidR="00990795" w:rsidRPr="005017AA">
        <w:rPr>
          <w:rFonts w:asciiTheme="majorHAnsi" w:hAnsiTheme="majorHAnsi" w:cstheme="majorHAnsi"/>
        </w:rPr>
        <w:t>č. 89/2012 Sb.,</w:t>
      </w:r>
      <w:r w:rsidR="002D32FC" w:rsidRPr="005017AA">
        <w:t xml:space="preserve"> občanského zákoníku</w:t>
      </w:r>
      <w:r w:rsidR="00990795" w:rsidRPr="005017AA">
        <w:t>, ve znění pozdějších předpisů (dále též „občanský zákoník“).</w:t>
      </w:r>
    </w:p>
    <w:p w14:paraId="71250088" w14:textId="77777777" w:rsidR="002D32FC" w:rsidRPr="005017AA" w:rsidRDefault="002D32FC" w:rsidP="007971F0">
      <w:pPr>
        <w:pStyle w:val="22uroven"/>
        <w:rPr>
          <w:rFonts w:asciiTheme="majorHAnsi" w:hAnsiTheme="majorHAnsi" w:cstheme="majorHAnsi"/>
        </w:rPr>
      </w:pPr>
      <w:r w:rsidRPr="005017AA">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5017AA" w:rsidRDefault="002D32FC" w:rsidP="007971F0">
      <w:pPr>
        <w:widowControl/>
        <w:numPr>
          <w:ilvl w:val="0"/>
          <w:numId w:val="21"/>
        </w:numPr>
        <w:rPr>
          <w:rFonts w:asciiTheme="majorHAnsi" w:hAnsiTheme="majorHAnsi" w:cstheme="majorHAnsi"/>
        </w:rPr>
      </w:pPr>
      <w:r w:rsidRPr="005017AA">
        <w:rPr>
          <w:rFonts w:asciiTheme="majorHAnsi" w:hAnsiTheme="majorHAnsi" w:cstheme="majorHAnsi"/>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5017AA" w:rsidRDefault="002D32FC" w:rsidP="007971F0">
      <w:pPr>
        <w:widowControl/>
        <w:numPr>
          <w:ilvl w:val="0"/>
          <w:numId w:val="21"/>
        </w:numPr>
        <w:rPr>
          <w:rFonts w:asciiTheme="majorHAnsi" w:hAnsiTheme="majorHAnsi" w:cstheme="majorHAnsi"/>
        </w:rPr>
      </w:pPr>
      <w:r w:rsidRPr="005017AA">
        <w:rPr>
          <w:rFonts w:asciiTheme="majorHAnsi" w:hAnsiTheme="majorHAnsi" w:cstheme="majorHAnsi"/>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5017AA" w:rsidRDefault="002D32FC" w:rsidP="007971F0">
      <w:pPr>
        <w:widowControl/>
        <w:numPr>
          <w:ilvl w:val="0"/>
          <w:numId w:val="21"/>
        </w:numPr>
        <w:rPr>
          <w:rFonts w:asciiTheme="majorHAnsi" w:hAnsiTheme="majorHAnsi" w:cstheme="majorHAnsi"/>
        </w:rPr>
      </w:pPr>
      <w:r w:rsidRPr="005017AA">
        <w:rPr>
          <w:rFonts w:asciiTheme="majorHAnsi" w:hAnsiTheme="majorHAnsi" w:cstheme="majorHAnsi"/>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5017AA" w:rsidRDefault="002D32FC" w:rsidP="007971F0">
      <w:pPr>
        <w:widowControl/>
        <w:numPr>
          <w:ilvl w:val="0"/>
          <w:numId w:val="21"/>
        </w:numPr>
        <w:rPr>
          <w:rFonts w:asciiTheme="majorHAnsi" w:hAnsiTheme="majorHAnsi" w:cstheme="majorHAnsi"/>
        </w:rPr>
      </w:pPr>
      <w:r w:rsidRPr="005017AA">
        <w:rPr>
          <w:rFonts w:asciiTheme="majorHAnsi" w:hAnsiTheme="majorHAnsi" w:cstheme="majorHAnsi"/>
        </w:rPr>
        <w:t>při plnění zakázky bude preferováno ekonomicky přijatelné řešení pro inovaci, tedy pro implementaci nového nebo značně zlepšeného produktu nebo služby</w:t>
      </w:r>
    </w:p>
    <w:p w14:paraId="3B3F8B1C" w14:textId="77777777" w:rsidR="002D32FC" w:rsidRPr="005017AA" w:rsidRDefault="002D32FC" w:rsidP="007971F0">
      <w:pPr>
        <w:widowControl/>
        <w:numPr>
          <w:ilvl w:val="0"/>
          <w:numId w:val="21"/>
        </w:numPr>
        <w:rPr>
          <w:rFonts w:asciiTheme="majorHAnsi" w:hAnsiTheme="majorHAnsi" w:cstheme="majorHAnsi"/>
        </w:rPr>
      </w:pPr>
      <w:r w:rsidRPr="005017AA">
        <w:rPr>
          <w:rFonts w:asciiTheme="majorHAnsi" w:hAnsiTheme="majorHAnsi" w:cstheme="majorHAnsi"/>
        </w:rPr>
        <w:t xml:space="preserve">při plnění zakázky bude kladen důraz na dodržení postupů a použití materiálů zajišťujících kvalitu dodávky a tento postup doloží příslušnými doklady </w:t>
      </w:r>
    </w:p>
    <w:p w14:paraId="0FC871D7" w14:textId="77777777" w:rsidR="002D32FC" w:rsidRPr="005017AA" w:rsidRDefault="002D32FC" w:rsidP="007971F0">
      <w:pPr>
        <w:ind w:left="705"/>
        <w:rPr>
          <w:rFonts w:asciiTheme="majorHAnsi" w:hAnsiTheme="majorHAnsi" w:cstheme="majorHAnsi"/>
        </w:rPr>
      </w:pPr>
    </w:p>
    <w:p w14:paraId="17C3EF38" w14:textId="77777777" w:rsidR="002D32FC" w:rsidRPr="005017AA" w:rsidRDefault="0020709F" w:rsidP="00E875BF">
      <w:pPr>
        <w:pStyle w:val="22uroven"/>
        <w:numPr>
          <w:ilvl w:val="0"/>
          <w:numId w:val="0"/>
        </w:numPr>
        <w:ind w:left="705"/>
        <w:rPr>
          <w:rFonts w:asciiTheme="majorHAnsi" w:hAnsiTheme="majorHAnsi" w:cstheme="majorHAnsi"/>
        </w:rPr>
      </w:pPr>
      <w:r w:rsidRPr="005017AA">
        <w:rPr>
          <w:rFonts w:asciiTheme="majorHAnsi" w:hAnsiTheme="majorHAnsi" w:cstheme="majorHAnsi"/>
        </w:rPr>
        <w:t>Zhotovitel</w:t>
      </w:r>
      <w:r w:rsidR="002D32FC" w:rsidRPr="005017AA">
        <w:rPr>
          <w:rFonts w:asciiTheme="majorHAnsi" w:hAnsiTheme="majorHAnsi" w:cstheme="majorHAnsi"/>
        </w:rPr>
        <w:t xml:space="preserve"> bere na vědomí a souhlasí s tím, že porušování uvedených povinností může být bráno jako podstatné porušení smluvního vztahu.</w:t>
      </w:r>
    </w:p>
    <w:p w14:paraId="52BCEDF7" w14:textId="77777777" w:rsidR="002D32FC" w:rsidRPr="005017AA" w:rsidRDefault="0020709F" w:rsidP="00A82E6D">
      <w:pPr>
        <w:pStyle w:val="22uroven"/>
        <w:rPr>
          <w:rFonts w:asciiTheme="majorHAnsi" w:hAnsiTheme="majorHAnsi" w:cstheme="majorHAnsi"/>
        </w:rPr>
      </w:pPr>
      <w:r w:rsidRPr="005017AA">
        <w:rPr>
          <w:rFonts w:asciiTheme="majorHAnsi" w:hAnsiTheme="majorHAnsi" w:cstheme="majorHAnsi"/>
        </w:rPr>
        <w:t>Zhotovitel</w:t>
      </w:r>
      <w:r w:rsidR="002D32FC" w:rsidRPr="005017AA">
        <w:rPr>
          <w:rFonts w:asciiTheme="majorHAnsi" w:hAnsiTheme="majorHAnsi" w:cstheme="majorHAnsi"/>
        </w:rPr>
        <w:t xml:space="preserve"> se zavazuje, že:</w:t>
      </w:r>
    </w:p>
    <w:p w14:paraId="35020688" w14:textId="0AC4217F" w:rsidR="002D32FC" w:rsidRPr="005017AA" w:rsidRDefault="002D32FC" w:rsidP="00A132B5">
      <w:pPr>
        <w:pStyle w:val="odrka"/>
        <w:rPr>
          <w:rFonts w:asciiTheme="majorHAnsi" w:hAnsiTheme="majorHAnsi" w:cstheme="majorHAnsi"/>
        </w:rPr>
      </w:pPr>
      <w:r w:rsidRPr="005017AA">
        <w:rPr>
          <w:rFonts w:asciiTheme="majorHAnsi" w:hAnsiTheme="majorHAnsi" w:cstheme="majorHAnsi"/>
        </w:rPr>
        <w:t xml:space="preserve">zajistí </w:t>
      </w:r>
      <w:r w:rsidR="00155206" w:rsidRPr="005017AA">
        <w:rPr>
          <w:rFonts w:asciiTheme="majorHAnsi" w:hAnsiTheme="majorHAnsi" w:cstheme="majorHAnsi"/>
        </w:rPr>
        <w:t>provedení</w:t>
      </w:r>
      <w:r w:rsidR="0020709F" w:rsidRPr="005017AA">
        <w:rPr>
          <w:rFonts w:asciiTheme="majorHAnsi" w:hAnsiTheme="majorHAnsi" w:cstheme="majorHAnsi"/>
        </w:rPr>
        <w:t xml:space="preserve"> díla</w:t>
      </w:r>
      <w:r w:rsidRPr="005017AA">
        <w:rPr>
          <w:rFonts w:asciiTheme="majorHAnsi" w:hAnsiTheme="majorHAnsi" w:cstheme="majorHAnsi"/>
        </w:rPr>
        <w:t xml:space="preserve"> v souladu s obecně závaznými právními předpisy v oblasti bezpečnosti a ochrany zdraví při práci (BOZP), požární ochrany (PO) a životního prostředí (ŽP)</w:t>
      </w:r>
      <w:r w:rsidR="00007A82" w:rsidRPr="005017AA">
        <w:rPr>
          <w:rFonts w:asciiTheme="majorHAnsi" w:hAnsiTheme="majorHAnsi" w:cstheme="majorHAnsi"/>
        </w:rPr>
        <w:t>,</w:t>
      </w:r>
    </w:p>
    <w:p w14:paraId="78ED0A37" w14:textId="5D16228C" w:rsidR="00366EDF" w:rsidRPr="005017AA" w:rsidRDefault="00366EDF" w:rsidP="00366EDF">
      <w:pPr>
        <w:pStyle w:val="odrka"/>
        <w:rPr>
          <w:rFonts w:asciiTheme="majorHAnsi" w:hAnsiTheme="majorHAnsi" w:cstheme="majorHAnsi"/>
        </w:rPr>
      </w:pPr>
      <w:r w:rsidRPr="005017AA">
        <w:rPr>
          <w:rFonts w:asciiTheme="majorHAnsi" w:hAnsiTheme="majorHAnsi" w:cstheme="majorHAnsi"/>
        </w:rPr>
        <w:t>zhotovitel v plné míře odpovídá za bezpečnost a ochranu zdraví při práci svých pracovníků, kteří provádějí práci ve smyslu předmětu smlouvy a zabezpečuje jejich vybavení ochrannými pomůckami a jejich proškolení předpisy BOZP a PO a je povinen plnit veškeré zákonné povinnosti v oblasti BOZP, PO</w:t>
      </w:r>
      <w:r w:rsidR="00007A82" w:rsidRPr="005017AA">
        <w:rPr>
          <w:rFonts w:asciiTheme="majorHAnsi" w:hAnsiTheme="majorHAnsi" w:cstheme="majorHAnsi"/>
        </w:rPr>
        <w:t xml:space="preserve"> a ŽP ve smyslu platných zákonů,</w:t>
      </w:r>
    </w:p>
    <w:p w14:paraId="73657956" w14:textId="77777777" w:rsidR="00007A82" w:rsidRPr="005017AA" w:rsidRDefault="00007A82" w:rsidP="00007A82">
      <w:pPr>
        <w:pStyle w:val="odrka"/>
        <w:rPr>
          <w:rFonts w:asciiTheme="majorHAnsi" w:hAnsiTheme="majorHAnsi" w:cstheme="majorHAnsi"/>
        </w:rPr>
      </w:pPr>
      <w:r w:rsidRPr="005017AA">
        <w:rPr>
          <w:rFonts w:asciiTheme="majorHAnsi" w:hAnsiTheme="majorHAnsi" w:cstheme="majorHAnsi"/>
        </w:rPr>
        <w:lastRenderedPageBreak/>
        <w:t>před zahájením prací předá objednateli rizika BOZP v souladu s požadavky zákoníku práce;</w:t>
      </w:r>
    </w:p>
    <w:p w14:paraId="16ECD334" w14:textId="65323684" w:rsidR="00007A82" w:rsidRPr="005017AA" w:rsidRDefault="00007A82" w:rsidP="00007A82">
      <w:pPr>
        <w:pStyle w:val="odrka"/>
        <w:rPr>
          <w:rFonts w:asciiTheme="majorHAnsi" w:hAnsiTheme="majorHAnsi" w:cstheme="majorHAnsi"/>
        </w:rPr>
      </w:pPr>
      <w:r w:rsidRPr="005017AA">
        <w:rPr>
          <w:rFonts w:asciiTheme="majorHAnsi" w:hAnsiTheme="majorHAnsi" w:cstheme="majorHAnsi"/>
        </w:rPr>
        <w:t>bude v areálech objednatele jednat v souladu s pokyny, se kterými bude prokazatelně seznámen. Pro tyto účely objednatel předá před zahájením prací zhotoviteli písemně informace o vyhodnocení rizik a stanovení bezpečnostních pokynů pro práci na čistírnách odpadních vod a zhotovitel převzetí těchto informací písemně potvrdí,</w:t>
      </w:r>
    </w:p>
    <w:p w14:paraId="35384D1F" w14:textId="416693E8" w:rsidR="00007A82" w:rsidRPr="005017AA" w:rsidRDefault="00007A82" w:rsidP="00007A82">
      <w:pPr>
        <w:pStyle w:val="odrka"/>
        <w:rPr>
          <w:rFonts w:asciiTheme="majorHAnsi" w:hAnsiTheme="majorHAnsi" w:cstheme="majorHAnsi"/>
        </w:rPr>
      </w:pPr>
      <w:r w:rsidRPr="005017AA">
        <w:rPr>
          <w:rFonts w:asciiTheme="majorHAnsi" w:hAnsiTheme="majorHAnsi" w:cstheme="majorHAnsi"/>
        </w:rPr>
        <w:t>používat při realizaci díla pouze stroje a zařízení schopné bezpečného provozu.</w:t>
      </w:r>
    </w:p>
    <w:p w14:paraId="38ADD7A4" w14:textId="6E543E21" w:rsidR="00193283" w:rsidRPr="005017AA" w:rsidRDefault="00DF412C" w:rsidP="00DF412C">
      <w:pPr>
        <w:pStyle w:val="22uroven"/>
        <w:rPr>
          <w:rFonts w:asciiTheme="majorHAnsi" w:hAnsiTheme="majorHAnsi" w:cstheme="majorHAnsi"/>
        </w:rPr>
      </w:pPr>
      <w:r w:rsidRPr="005017AA">
        <w:rPr>
          <w:rFonts w:asciiTheme="majorHAnsi" w:hAnsiTheme="majorHAnsi" w:cstheme="majorHAnsi"/>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2127F7B9" w14:textId="52991349" w:rsidR="00193283" w:rsidRDefault="00193283" w:rsidP="00193283">
      <w:pPr>
        <w:pStyle w:val="22uroven"/>
        <w:rPr>
          <w:rFonts w:asciiTheme="majorHAnsi" w:hAnsiTheme="majorHAnsi" w:cstheme="majorHAnsi"/>
        </w:rPr>
      </w:pPr>
      <w:r w:rsidRPr="005017AA">
        <w:rPr>
          <w:rFonts w:asciiTheme="majorHAnsi" w:hAnsiTheme="majorHAnsi" w:cstheme="majorHAnsi"/>
        </w:rPr>
        <w:t>Zhotovitel se zavazuje bezodkladně informovat objednatele o jakékoliv aktualizaci či změně jeho oprávnění k podnikání a to prokazatelným způsobem.</w:t>
      </w:r>
    </w:p>
    <w:p w14:paraId="66C5139F" w14:textId="3595B059" w:rsidR="003E4C37" w:rsidRPr="00DD1787" w:rsidRDefault="003E4C37" w:rsidP="003E4C37">
      <w:pPr>
        <w:pStyle w:val="22uroven"/>
        <w:rPr>
          <w:rFonts w:asciiTheme="majorHAnsi" w:hAnsiTheme="majorHAnsi" w:cstheme="majorHAnsi"/>
        </w:rPr>
      </w:pPr>
      <w:r w:rsidRPr="00DD1787">
        <w:rPr>
          <w:rFonts w:asciiTheme="majorHAnsi" w:hAnsiTheme="majorHAnsi" w:cstheme="majorHAnsi"/>
        </w:rPr>
        <w:t xml:space="preserve">Zhotovitel se zavazuje mít po celou dobu plnění předmětu smlouvy sjednané pojištění odpovědnosti za škodu způsobenou svou činností s jednorázovým pojistným plněním za jednu škodní událost nejméně ve výši </w:t>
      </w:r>
      <w:r w:rsidR="00DD1787" w:rsidRPr="00DD1787">
        <w:rPr>
          <w:rFonts w:asciiTheme="majorHAnsi" w:hAnsiTheme="majorHAnsi" w:cstheme="majorHAnsi"/>
        </w:rPr>
        <w:t>5</w:t>
      </w:r>
      <w:r w:rsidRPr="00DD1787">
        <w:rPr>
          <w:rFonts w:asciiTheme="majorHAnsi" w:hAnsiTheme="majorHAnsi" w:cstheme="majorHAnsi"/>
        </w:rPr>
        <w:t xml:space="preserve"> mil. Kč. </w:t>
      </w:r>
    </w:p>
    <w:p w14:paraId="318EB100" w14:textId="44290E36" w:rsidR="003E4C37" w:rsidRPr="003E4C37" w:rsidRDefault="003E4C37" w:rsidP="003E4C37">
      <w:pPr>
        <w:pStyle w:val="22uroven"/>
        <w:rPr>
          <w:rFonts w:asciiTheme="majorHAnsi" w:hAnsiTheme="majorHAnsi" w:cstheme="majorHAnsi"/>
        </w:rPr>
      </w:pPr>
      <w:r>
        <w:rPr>
          <w:rFonts w:asciiTheme="majorHAnsi" w:hAnsiTheme="majorHAnsi" w:cstheme="majorHAnsi"/>
        </w:rPr>
        <w:t xml:space="preserve">Zhotovitel je povinen </w:t>
      </w:r>
      <w:r w:rsidRPr="003E4C37">
        <w:rPr>
          <w:rFonts w:asciiTheme="majorHAnsi" w:hAnsiTheme="majorHAnsi" w:cstheme="majorHAnsi"/>
        </w:rPr>
        <w:t>zajistit smluvní závazek poddodavatelů, že budou pojištěni za škodu způsobenou jejich činností při realizaci poddodávky s pojistným plnění</w:t>
      </w:r>
      <w:r>
        <w:rPr>
          <w:rFonts w:asciiTheme="majorHAnsi" w:hAnsiTheme="majorHAnsi" w:cstheme="majorHAnsi"/>
        </w:rPr>
        <w:t>m</w:t>
      </w:r>
      <w:r w:rsidRPr="003E4C37">
        <w:rPr>
          <w:rFonts w:asciiTheme="majorHAnsi" w:hAnsiTheme="majorHAnsi" w:cstheme="majorHAnsi"/>
        </w:rPr>
        <w:t xml:space="preserve"> alespoň ve sjednané ceně poddodávky.</w:t>
      </w:r>
    </w:p>
    <w:p w14:paraId="4A29189A" w14:textId="21C7EF23" w:rsidR="003E4C37" w:rsidRDefault="003E4C37" w:rsidP="003E4C37">
      <w:pPr>
        <w:pStyle w:val="22uroven"/>
        <w:rPr>
          <w:rFonts w:asciiTheme="majorHAnsi" w:hAnsiTheme="majorHAnsi" w:cstheme="majorHAnsi"/>
        </w:rPr>
      </w:pPr>
      <w:r w:rsidRPr="003E4C37">
        <w:rPr>
          <w:rFonts w:asciiTheme="majorHAnsi" w:hAnsiTheme="majorHAnsi" w:cstheme="majorHAnsi"/>
        </w:rPr>
        <w:t xml:space="preserve">Při vzniku pojistné události zabezpečuje veškeré úkony vůči pojistiteli </w:t>
      </w:r>
      <w:r>
        <w:rPr>
          <w:rFonts w:asciiTheme="majorHAnsi" w:hAnsiTheme="majorHAnsi" w:cstheme="majorHAnsi"/>
        </w:rPr>
        <w:t>zhotovitel</w:t>
      </w:r>
      <w:r w:rsidRPr="003E4C37">
        <w:rPr>
          <w:rFonts w:asciiTheme="majorHAnsi" w:hAnsiTheme="majorHAnsi" w:cstheme="majorHAnsi"/>
        </w:rPr>
        <w:t>. Objednatel je povinen poskytnout v souvislosti s pojistnou událostí zhotoviteli veškerou součinnost, která je v jeho možnostech.</w:t>
      </w:r>
    </w:p>
    <w:p w14:paraId="44E00977" w14:textId="77777777" w:rsidR="002D32FC" w:rsidRPr="005017AA" w:rsidRDefault="002D32FC" w:rsidP="00086D87">
      <w:pPr>
        <w:pStyle w:val="11uroven"/>
        <w:ind w:left="357" w:hanging="357"/>
        <w:rPr>
          <w:rFonts w:asciiTheme="majorHAnsi" w:hAnsiTheme="majorHAnsi" w:cstheme="majorHAnsi"/>
        </w:rPr>
      </w:pPr>
      <w:r w:rsidRPr="005017AA">
        <w:rPr>
          <w:rFonts w:asciiTheme="majorHAnsi" w:hAnsiTheme="majorHAnsi" w:cstheme="majorHAnsi"/>
        </w:rPr>
        <w:t>Účinnost smlouvy, odstoupení, sankce, ukončení smlouvy</w:t>
      </w:r>
    </w:p>
    <w:p w14:paraId="61D7F9EA" w14:textId="03DBC8A7" w:rsidR="002D32FC" w:rsidRPr="005017AA" w:rsidRDefault="002D32FC" w:rsidP="00C77462">
      <w:pPr>
        <w:pStyle w:val="22uroven"/>
        <w:rPr>
          <w:rFonts w:asciiTheme="majorHAnsi" w:hAnsiTheme="majorHAnsi" w:cstheme="majorHAnsi"/>
        </w:rPr>
      </w:pPr>
      <w:r w:rsidRPr="005017AA">
        <w:rPr>
          <w:rFonts w:asciiTheme="majorHAnsi" w:hAnsiTheme="majorHAnsi" w:cstheme="majorHAnsi"/>
        </w:rPr>
        <w:t xml:space="preserve">Tato smlouva je uzavřena </w:t>
      </w:r>
      <w:r w:rsidR="001E110B" w:rsidRPr="005017AA">
        <w:rPr>
          <w:rFonts w:asciiTheme="majorHAnsi" w:hAnsiTheme="majorHAnsi" w:cstheme="majorHAnsi"/>
        </w:rPr>
        <w:t xml:space="preserve">a nabývá účinnosti </w:t>
      </w:r>
      <w:r w:rsidRPr="005017AA">
        <w:rPr>
          <w:rFonts w:asciiTheme="majorHAnsi" w:hAnsiTheme="majorHAnsi" w:cstheme="majorHAnsi"/>
        </w:rPr>
        <w:t>dnem podpisu obou smluvních stran.</w:t>
      </w:r>
    </w:p>
    <w:p w14:paraId="359B5E20" w14:textId="77777777" w:rsidR="002D32FC" w:rsidRPr="005017AA" w:rsidRDefault="002D32FC" w:rsidP="00C77462">
      <w:pPr>
        <w:pStyle w:val="22uroven"/>
        <w:rPr>
          <w:rFonts w:asciiTheme="majorHAnsi" w:hAnsiTheme="majorHAnsi" w:cstheme="majorHAnsi"/>
        </w:rPr>
      </w:pPr>
      <w:r w:rsidRPr="005017AA">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76BC7B" w14:textId="77777777" w:rsidR="002D32FC" w:rsidRPr="005017AA" w:rsidRDefault="002D32FC" w:rsidP="00E77CDC">
      <w:pPr>
        <w:pStyle w:val="22uroven"/>
        <w:rPr>
          <w:rFonts w:asciiTheme="majorHAnsi" w:hAnsiTheme="majorHAnsi" w:cstheme="majorHAnsi"/>
        </w:rPr>
      </w:pPr>
      <w:r w:rsidRPr="005017AA">
        <w:rPr>
          <w:rFonts w:asciiTheme="majorHAnsi" w:hAnsiTheme="majorHAnsi" w:cstheme="majorHAnsi"/>
        </w:rPr>
        <w:t xml:space="preserve">Podstatným porušením této smlouvy se rozumí zejména: </w:t>
      </w:r>
    </w:p>
    <w:p w14:paraId="7A297FC4" w14:textId="77777777" w:rsidR="002D32FC" w:rsidRPr="005017AA" w:rsidRDefault="002D32FC" w:rsidP="00E77CDC">
      <w:pPr>
        <w:pStyle w:val="text"/>
        <w:numPr>
          <w:ilvl w:val="0"/>
          <w:numId w:val="19"/>
        </w:numPr>
        <w:rPr>
          <w:rFonts w:asciiTheme="majorHAnsi" w:hAnsiTheme="majorHAnsi" w:cstheme="majorHAnsi"/>
        </w:rPr>
      </w:pPr>
      <w:r w:rsidRPr="005017AA">
        <w:rPr>
          <w:rFonts w:asciiTheme="majorHAnsi" w:hAnsiTheme="majorHAnsi" w:cstheme="majorHAnsi"/>
        </w:rPr>
        <w:t>nedodržení doby plnění bez řádné dohody s </w:t>
      </w:r>
      <w:r w:rsidR="00960CA4" w:rsidRPr="005017AA">
        <w:rPr>
          <w:rFonts w:asciiTheme="majorHAnsi" w:hAnsiTheme="majorHAnsi" w:cstheme="majorHAnsi"/>
        </w:rPr>
        <w:t>objednatelem</w:t>
      </w:r>
    </w:p>
    <w:p w14:paraId="25176E2D" w14:textId="7AA8BE45" w:rsidR="002D32FC" w:rsidRPr="005017AA" w:rsidRDefault="002D32FC" w:rsidP="00E77CDC">
      <w:pPr>
        <w:pStyle w:val="text"/>
        <w:numPr>
          <w:ilvl w:val="0"/>
          <w:numId w:val="19"/>
        </w:numPr>
        <w:rPr>
          <w:rFonts w:asciiTheme="majorHAnsi" w:hAnsiTheme="majorHAnsi" w:cstheme="majorHAnsi"/>
        </w:rPr>
      </w:pPr>
      <w:r w:rsidRPr="005017AA">
        <w:rPr>
          <w:rFonts w:asciiTheme="majorHAnsi" w:hAnsiTheme="majorHAnsi" w:cstheme="majorHAnsi"/>
        </w:rPr>
        <w:t>nedodržení smluvní cen</w:t>
      </w:r>
      <w:r w:rsidR="00810184" w:rsidRPr="005017AA">
        <w:rPr>
          <w:rFonts w:asciiTheme="majorHAnsi" w:hAnsiTheme="majorHAnsi" w:cstheme="majorHAnsi"/>
        </w:rPr>
        <w:t>y</w:t>
      </w:r>
      <w:r w:rsidRPr="005017AA">
        <w:rPr>
          <w:rFonts w:asciiTheme="majorHAnsi" w:hAnsiTheme="majorHAnsi" w:cstheme="majorHAnsi"/>
        </w:rPr>
        <w:t xml:space="preserve"> bez řádné dohody s </w:t>
      </w:r>
      <w:r w:rsidR="00960CA4" w:rsidRPr="005017AA">
        <w:rPr>
          <w:rFonts w:asciiTheme="majorHAnsi" w:hAnsiTheme="majorHAnsi" w:cstheme="majorHAnsi"/>
        </w:rPr>
        <w:t>objednatelem</w:t>
      </w:r>
    </w:p>
    <w:p w14:paraId="0EEA8473" w14:textId="77777777" w:rsidR="002D32FC" w:rsidRPr="005017AA" w:rsidRDefault="002D32FC" w:rsidP="00E77CDC">
      <w:pPr>
        <w:pStyle w:val="text"/>
        <w:numPr>
          <w:ilvl w:val="0"/>
          <w:numId w:val="19"/>
        </w:numPr>
        <w:rPr>
          <w:rFonts w:asciiTheme="majorHAnsi" w:hAnsiTheme="majorHAnsi" w:cstheme="majorHAnsi"/>
        </w:rPr>
      </w:pPr>
      <w:r w:rsidRPr="005017AA">
        <w:rPr>
          <w:rFonts w:asciiTheme="majorHAnsi" w:hAnsiTheme="majorHAnsi" w:cstheme="majorHAnsi"/>
        </w:rPr>
        <w:t xml:space="preserve">neuhrazení faktury </w:t>
      </w:r>
      <w:r w:rsidR="00960CA4" w:rsidRPr="005017AA">
        <w:rPr>
          <w:rFonts w:asciiTheme="majorHAnsi" w:hAnsiTheme="majorHAnsi" w:cstheme="majorHAnsi"/>
        </w:rPr>
        <w:t>objednatelem</w:t>
      </w:r>
      <w:r w:rsidRPr="005017AA">
        <w:rPr>
          <w:rFonts w:asciiTheme="majorHAnsi" w:hAnsiTheme="majorHAnsi" w:cstheme="majorHAnsi"/>
        </w:rPr>
        <w:t xml:space="preserve"> po dobu 14 dní po lhůtě splatnosti.</w:t>
      </w:r>
    </w:p>
    <w:p w14:paraId="61711F50" w14:textId="2DD88E37" w:rsidR="00926E84" w:rsidRPr="005017AA" w:rsidRDefault="00926E84" w:rsidP="00926E84">
      <w:pPr>
        <w:pStyle w:val="22uroven"/>
        <w:rPr>
          <w:rFonts w:asciiTheme="majorHAnsi" w:hAnsiTheme="majorHAnsi" w:cstheme="majorHAnsi"/>
        </w:rPr>
      </w:pPr>
      <w:r w:rsidRPr="005017AA">
        <w:rPr>
          <w:rFonts w:asciiTheme="majorHAnsi" w:hAnsiTheme="majorHAnsi" w:cstheme="majorHAnsi"/>
        </w:rPr>
        <w:t>V případě uko</w:t>
      </w:r>
      <w:r w:rsidR="001532A8">
        <w:rPr>
          <w:rFonts w:asciiTheme="majorHAnsi" w:hAnsiTheme="majorHAnsi" w:cstheme="majorHAnsi"/>
        </w:rPr>
        <w:t xml:space="preserve">nčení smluvního vztahu dohodou </w:t>
      </w:r>
      <w:r w:rsidRPr="005017AA">
        <w:rPr>
          <w:rFonts w:asciiTheme="majorHAnsi" w:hAnsiTheme="majorHAnsi" w:cstheme="majorHAnsi"/>
        </w:rPr>
        <w:t>nebo odstoupením od smlouvy se smluvní strany zavazují k následujícím úkonům:</w:t>
      </w:r>
    </w:p>
    <w:p w14:paraId="4BCB3B8B" w14:textId="5A56948F"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t>zhotovitel dokončí rozpracovanou část plnění, pokud objednatel neurčí jinak;</w:t>
      </w:r>
    </w:p>
    <w:p w14:paraId="4EB82A86" w14:textId="75122867"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přičemž se bude vycházet z cen uvedených v nabídce zhotovitele (dále jen „soupis provedených prací“); </w:t>
      </w:r>
    </w:p>
    <w:p w14:paraId="0A442728" w14:textId="387F6426"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t>zhotovitel vyzve objednatele k předání a převzetí plnění uvedeného v soupisu provedených prací;</w:t>
      </w:r>
    </w:p>
    <w:p w14:paraId="739EE027" w14:textId="6E8DA868"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310A21F8" w14:textId="2B2AFF8E"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lastRenderedPageBreak/>
        <w:t>o předání a převzetí plnění uvedeného v soupisu provedených prací bude sepsán protokol o předání a převzetí plnění, který musí být podepsán oběma smluvními stranami;</w:t>
      </w:r>
    </w:p>
    <w:p w14:paraId="109F83E3" w14:textId="2B8C0F55"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t>ocenění soupisu prací bude odsouhlaseno oběma smluvními stranami. V případě sporu bude ocenění soupisu provedených prací učiněno nezávislým znaleckým subjektem.</w:t>
      </w:r>
    </w:p>
    <w:p w14:paraId="37350BF7" w14:textId="2C77238B" w:rsidR="000A72F6" w:rsidRPr="005017AA" w:rsidRDefault="000A72F6" w:rsidP="00635D82">
      <w:pPr>
        <w:pStyle w:val="22uroven"/>
      </w:pPr>
      <w:r w:rsidRPr="005017AA">
        <w:t>Na zhotovitelem předané a objednatelem převzaté plnění dle čl. 1</w:t>
      </w:r>
      <w:r w:rsidR="009659F5">
        <w:t>0</w:t>
      </w:r>
      <w:r w:rsidRPr="005017AA">
        <w:t>. 4. této smlouvy se i po ukončení této smlouvy vztahují ujednání o záruce z této smlouvy včetně odpovědnosti za vady, smluvní pokuty a náhrady škody.</w:t>
      </w:r>
      <w:r w:rsidR="00635D82" w:rsidRPr="005017AA">
        <w:t xml:space="preserve"> </w:t>
      </w:r>
    </w:p>
    <w:p w14:paraId="572C7730" w14:textId="00BC7647" w:rsidR="00046A2A" w:rsidRPr="00900AAC" w:rsidRDefault="002D32FC" w:rsidP="00900AAC">
      <w:pPr>
        <w:pStyle w:val="22uroven"/>
      </w:pPr>
      <w:r w:rsidRPr="00900AAC">
        <w:t xml:space="preserve">V případě nedodržení termínu </w:t>
      </w:r>
      <w:r w:rsidR="00960CA4" w:rsidRPr="00900AAC">
        <w:t>zhotovení díla zhotovitelem</w:t>
      </w:r>
      <w:r w:rsidRPr="00900AAC">
        <w:t xml:space="preserve"> </w:t>
      </w:r>
      <w:r w:rsidR="00960CA4" w:rsidRPr="00900AAC">
        <w:t>je zhotovitel povinen hradit</w:t>
      </w:r>
      <w:r w:rsidRPr="00900AAC">
        <w:t xml:space="preserve"> smluvní pokut</w:t>
      </w:r>
      <w:r w:rsidR="00960CA4" w:rsidRPr="00900AAC">
        <w:t>u</w:t>
      </w:r>
      <w:r w:rsidR="009659F5" w:rsidRPr="00900AAC">
        <w:t xml:space="preserve"> ve </w:t>
      </w:r>
      <w:r w:rsidR="009659F5" w:rsidRPr="00DD1787">
        <w:t>výši 0,</w:t>
      </w:r>
      <w:r w:rsidR="00DD1787">
        <w:t>3</w:t>
      </w:r>
      <w:r w:rsidRPr="00DD1787">
        <w:t>% z hodnoty</w:t>
      </w:r>
      <w:r w:rsidRPr="00900AAC">
        <w:t xml:space="preserve"> </w:t>
      </w:r>
      <w:r w:rsidR="00B6080B" w:rsidRPr="00900AAC">
        <w:t>díla</w:t>
      </w:r>
      <w:r w:rsidRPr="00900AAC">
        <w:t xml:space="preserve"> za každý den prodlení. Takto sjednaná sankce nemá vliv na případnou povinnost náhrady škody. Sankce hradí povinná strana nezávisle na tom, zda a v jaké výši vznikne druhé straně v této souvislosti škoda, kterou lze vymáhat samostatně. </w:t>
      </w:r>
    </w:p>
    <w:p w14:paraId="24A6C82E" w14:textId="77777777" w:rsidR="002D32FC" w:rsidRPr="005017AA" w:rsidRDefault="002D32FC" w:rsidP="00D859F6">
      <w:pPr>
        <w:pStyle w:val="11uroven"/>
        <w:rPr>
          <w:rFonts w:asciiTheme="majorHAnsi" w:hAnsiTheme="majorHAnsi" w:cstheme="majorHAnsi"/>
        </w:rPr>
      </w:pPr>
      <w:r w:rsidRPr="005017AA">
        <w:rPr>
          <w:rFonts w:asciiTheme="majorHAnsi" w:hAnsiTheme="majorHAnsi" w:cstheme="majorHAnsi"/>
        </w:rPr>
        <w:t>Dodatky a změny smlouvy</w:t>
      </w:r>
    </w:p>
    <w:p w14:paraId="2D5A55EB" w14:textId="7EB465FE" w:rsidR="002D32FC" w:rsidRDefault="002D32FC" w:rsidP="00DF412C">
      <w:pPr>
        <w:pStyle w:val="22uroven"/>
        <w:rPr>
          <w:rFonts w:asciiTheme="majorHAnsi" w:hAnsiTheme="majorHAnsi" w:cstheme="majorHAnsi"/>
        </w:rPr>
      </w:pPr>
      <w:r w:rsidRPr="005017AA">
        <w:rPr>
          <w:rFonts w:asciiTheme="majorHAnsi" w:hAnsiTheme="majorHAnsi" w:cstheme="majorHAnsi"/>
        </w:rPr>
        <w:t>Tuto smlouvu lze měnit</w:t>
      </w:r>
      <w:r w:rsidR="006F7189" w:rsidRPr="005017AA">
        <w:rPr>
          <w:rFonts w:asciiTheme="majorHAnsi" w:hAnsiTheme="majorHAnsi" w:cstheme="majorHAnsi"/>
        </w:rPr>
        <w:t xml:space="preserve"> nebo </w:t>
      </w:r>
      <w:r w:rsidRPr="005017AA">
        <w:rPr>
          <w:rFonts w:asciiTheme="majorHAnsi" w:hAnsiTheme="majorHAnsi" w:cstheme="majorHAnsi"/>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7D9EDD9A" w14:textId="77777777"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t>Závěrečná ujednání</w:t>
      </w:r>
    </w:p>
    <w:p w14:paraId="413D3357" w14:textId="77777777" w:rsidR="006A67B2" w:rsidRPr="005017AA" w:rsidRDefault="006A67B2" w:rsidP="006A67B2">
      <w:pPr>
        <w:pStyle w:val="22uroven"/>
        <w:rPr>
          <w:rFonts w:asciiTheme="majorHAnsi" w:hAnsiTheme="majorHAnsi" w:cstheme="majorHAnsi"/>
        </w:rPr>
      </w:pPr>
      <w:r w:rsidRPr="005017AA">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4EC74D27" w:rsidR="002D32FC" w:rsidRPr="005017AA" w:rsidRDefault="001E110B" w:rsidP="005D11C3">
      <w:pPr>
        <w:pStyle w:val="22uroven"/>
        <w:rPr>
          <w:rFonts w:asciiTheme="majorHAnsi" w:hAnsiTheme="majorHAnsi" w:cstheme="majorHAnsi"/>
        </w:rPr>
      </w:pPr>
      <w:r w:rsidRPr="005017AA">
        <w:rPr>
          <w:rFonts w:asciiTheme="majorHAnsi" w:hAnsiTheme="majorHAnsi" w:cstheme="majorHAnsi"/>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r w:rsidR="00C65A57" w:rsidRPr="005017AA">
        <w:rPr>
          <w:rFonts w:asciiTheme="majorHAnsi" w:hAnsiTheme="majorHAnsi" w:cstheme="majorHAnsi"/>
        </w:rPr>
        <w:t>ethics@suez.com</w:t>
      </w:r>
      <w:r w:rsidRPr="005017AA">
        <w:rPr>
          <w:rFonts w:asciiTheme="majorHAnsi" w:hAnsiTheme="majorHAnsi" w:cstheme="majorHAnsi"/>
        </w:rPr>
        <w:t>.</w:t>
      </w:r>
    </w:p>
    <w:p w14:paraId="3F611E57" w14:textId="59219C13" w:rsidR="00C65A57" w:rsidRPr="005017AA" w:rsidRDefault="00C65A57" w:rsidP="00C65A57">
      <w:pPr>
        <w:pStyle w:val="22uroven"/>
        <w:rPr>
          <w:rFonts w:asciiTheme="majorHAnsi" w:hAnsiTheme="majorHAnsi" w:cstheme="majorHAnsi"/>
        </w:rPr>
      </w:pPr>
      <w:r w:rsidRPr="005017AA">
        <w:rPr>
          <w:rFonts w:asciiTheme="majorHAnsi" w:hAnsiTheme="majorHAnsi" w:cstheme="majorHAnsi"/>
        </w:rPr>
        <w:t>Zhotovitel bere na vědomí, že společnost Brněnské vodárny a kanalizace, a.s. je povinným subjektem dle zákona č. 106/</w:t>
      </w:r>
      <w:r w:rsidR="007A5B88" w:rsidRPr="005017AA">
        <w:rPr>
          <w:rFonts w:asciiTheme="majorHAnsi" w:hAnsiTheme="majorHAnsi" w:cstheme="majorHAnsi"/>
        </w:rPr>
        <w:t>19</w:t>
      </w:r>
      <w:r w:rsidRPr="005017AA">
        <w:rPr>
          <w:rFonts w:asciiTheme="majorHAnsi" w:hAnsiTheme="majorHAnsi" w:cstheme="majorHAnsi"/>
        </w:rPr>
        <w:t>99 Sb., o svobodném přístupu k informacím, ve znění pozdějších předpisů.</w:t>
      </w:r>
    </w:p>
    <w:p w14:paraId="170CDEC4" w14:textId="1D19AFED" w:rsidR="002D32FC" w:rsidRPr="005017AA" w:rsidRDefault="00F53991" w:rsidP="006A67B2">
      <w:pPr>
        <w:pStyle w:val="22uroven"/>
        <w:rPr>
          <w:rFonts w:asciiTheme="majorHAnsi" w:hAnsiTheme="majorHAnsi" w:cstheme="majorHAnsi"/>
        </w:rPr>
      </w:pPr>
      <w:r w:rsidRPr="005017AA">
        <w:rPr>
          <w:rFonts w:asciiTheme="majorHAnsi" w:hAnsiTheme="majorHAnsi" w:cstheme="majorHAnsi"/>
        </w:rPr>
        <w:t>T</w:t>
      </w:r>
      <w:r w:rsidR="006A67B2" w:rsidRPr="005017AA">
        <w:rPr>
          <w:rFonts w:asciiTheme="majorHAnsi" w:hAnsiTheme="majorHAnsi" w:cstheme="majorHAnsi"/>
        </w:rPr>
        <w:t xml:space="preserve">ato smlouva </w:t>
      </w:r>
      <w:r w:rsidRPr="005017AA">
        <w:rPr>
          <w:rFonts w:asciiTheme="majorHAnsi" w:hAnsiTheme="majorHAnsi" w:cstheme="majorHAnsi"/>
        </w:rPr>
        <w:t xml:space="preserve">je </w:t>
      </w:r>
      <w:r w:rsidR="006A67B2" w:rsidRPr="005017AA">
        <w:rPr>
          <w:rFonts w:asciiTheme="majorHAnsi" w:hAnsiTheme="majorHAnsi" w:cstheme="majorHAnsi"/>
        </w:rPr>
        <w:t>vyhotovena ve dvou listinných stejnopisech s vlastnoručními podpisy smluvních stran, ze kterých každá ze smluvních stran obdrží jedno vyhotovení</w:t>
      </w:r>
      <w:r w:rsidR="002D32FC" w:rsidRPr="005017AA">
        <w:rPr>
          <w:rFonts w:asciiTheme="majorHAnsi" w:hAnsiTheme="majorHAnsi" w:cstheme="majorHAnsi"/>
        </w:rPr>
        <w:t>.</w:t>
      </w:r>
    </w:p>
    <w:p w14:paraId="3BF1F010" w14:textId="77777777" w:rsidR="003B2EA5" w:rsidRPr="005017AA" w:rsidRDefault="00BC1358" w:rsidP="00BC1358">
      <w:pPr>
        <w:pStyle w:val="22uroven"/>
        <w:rPr>
          <w:rFonts w:asciiTheme="majorHAnsi" w:hAnsiTheme="majorHAnsi" w:cstheme="majorHAnsi"/>
          <w:u w:val="single"/>
        </w:rPr>
      </w:pPr>
      <w:r w:rsidRPr="005017AA">
        <w:rPr>
          <w:rFonts w:asciiTheme="majorHAnsi" w:hAnsiTheme="majorHAnsi" w:cstheme="majorHAnsi"/>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 </w:t>
      </w:r>
    </w:p>
    <w:p w14:paraId="1213234B" w14:textId="586B27AB" w:rsidR="00BC1358" w:rsidRPr="00EE5273" w:rsidRDefault="003B2EA5" w:rsidP="00BC1358">
      <w:pPr>
        <w:pStyle w:val="22uroven"/>
        <w:rPr>
          <w:rFonts w:asciiTheme="majorHAnsi" w:hAnsiTheme="majorHAnsi" w:cstheme="majorHAnsi"/>
          <w:u w:val="single"/>
        </w:rPr>
      </w:pPr>
      <w:r w:rsidRPr="00EE5273">
        <w:rPr>
          <w:rFonts w:asciiTheme="majorHAnsi" w:hAnsiTheme="majorHAnsi" w:cstheme="majorHAnsi"/>
        </w:rPr>
        <w:t>Zhotovitel prohlašuje</w:t>
      </w:r>
      <w:r w:rsidR="00BC1358" w:rsidRPr="00EE5273">
        <w:rPr>
          <w:rFonts w:asciiTheme="majorHAnsi" w:hAnsiTheme="majorHAnsi" w:cstheme="majorHAnsi"/>
        </w:rPr>
        <w:t>, že skutečnosti u</w:t>
      </w:r>
      <w:r w:rsidR="00E6267A" w:rsidRPr="00EE5273">
        <w:rPr>
          <w:rFonts w:asciiTheme="majorHAnsi" w:hAnsiTheme="majorHAnsi" w:cstheme="majorHAnsi"/>
        </w:rPr>
        <w:t>vedené v této smlouvě nepovažuje</w:t>
      </w:r>
      <w:r w:rsidR="00BC1358" w:rsidRPr="00EE5273">
        <w:rPr>
          <w:rFonts w:asciiTheme="majorHAnsi" w:hAnsiTheme="majorHAnsi" w:cstheme="majorHAnsi"/>
        </w:rPr>
        <w:t xml:space="preserve"> za obchodní tajemství ve smyslu ustanovení § 504</w:t>
      </w:r>
      <w:r w:rsidRPr="00EE5273">
        <w:rPr>
          <w:rFonts w:asciiTheme="majorHAnsi" w:hAnsiTheme="majorHAnsi" w:cstheme="majorHAnsi"/>
        </w:rPr>
        <w:t xml:space="preserve"> zákona č. 89/2012 Sb. a uděluje</w:t>
      </w:r>
      <w:r w:rsidR="00BC1358" w:rsidRPr="00EE5273">
        <w:rPr>
          <w:rFonts w:asciiTheme="majorHAnsi" w:hAnsiTheme="majorHAnsi" w:cstheme="majorHAnsi"/>
        </w:rPr>
        <w:t xml:space="preserve"> svolení k jejich užití a zveřejnění bez stanovení jakýchkoliv dalších podmínek</w:t>
      </w:r>
      <w:r w:rsidR="009659F5" w:rsidRPr="00EE5273">
        <w:rPr>
          <w:rFonts w:asciiTheme="majorHAnsi" w:hAnsiTheme="majorHAnsi" w:cstheme="majorHAnsi"/>
        </w:rPr>
        <w:t>.</w:t>
      </w:r>
    </w:p>
    <w:p w14:paraId="1F75A617" w14:textId="37F9F992" w:rsidR="00302198" w:rsidRPr="00EE5273" w:rsidRDefault="00ED2CA0" w:rsidP="00302198">
      <w:pPr>
        <w:pStyle w:val="22uroven"/>
        <w:rPr>
          <w:rFonts w:asciiTheme="majorHAnsi" w:hAnsiTheme="majorHAnsi" w:cstheme="majorHAnsi"/>
        </w:rPr>
      </w:pPr>
      <w:r w:rsidRPr="00EE5273">
        <w:rPr>
          <w:rFonts w:asciiTheme="majorHAnsi" w:hAnsiTheme="majorHAnsi" w:cstheme="majorHAnsi"/>
        </w:rPr>
        <w:lastRenderedPageBreak/>
        <w:t>Objednatel</w:t>
      </w:r>
      <w:r w:rsidR="002D32FC" w:rsidRPr="00EE5273">
        <w:rPr>
          <w:rFonts w:asciiTheme="majorHAnsi" w:hAnsiTheme="majorHAnsi" w:cstheme="majorHAnsi"/>
        </w:rPr>
        <w:t xml:space="preserve"> výslovně uvádí, že smlouva neobsahuje žádné jeho obchodní tajemství</w:t>
      </w:r>
      <w:r w:rsidR="00B84FFD" w:rsidRPr="00EE5273">
        <w:rPr>
          <w:rFonts w:asciiTheme="majorHAnsi" w:hAnsiTheme="majorHAnsi" w:cstheme="majorHAnsi"/>
        </w:rPr>
        <w:t xml:space="preserve">, s výjimkou skutečností uvedených v Příloze </w:t>
      </w:r>
      <w:proofErr w:type="gramStart"/>
      <w:r w:rsidR="00B84FFD" w:rsidRPr="00EE5273">
        <w:rPr>
          <w:rFonts w:asciiTheme="majorHAnsi" w:hAnsiTheme="majorHAnsi" w:cstheme="majorHAnsi"/>
        </w:rPr>
        <w:t>č.1 této</w:t>
      </w:r>
      <w:proofErr w:type="gramEnd"/>
      <w:r w:rsidR="00B84FFD" w:rsidRPr="00EE5273">
        <w:rPr>
          <w:rFonts w:asciiTheme="majorHAnsi" w:hAnsiTheme="majorHAnsi" w:cstheme="majorHAnsi"/>
        </w:rPr>
        <w:t xml:space="preserve"> smlouvy, k jejichž užití a uveřejnění objednatel svolení neuděluje.</w:t>
      </w:r>
    </w:p>
    <w:p w14:paraId="780F262B" w14:textId="396DA6F5" w:rsidR="003B2EA5" w:rsidRDefault="003B2EA5" w:rsidP="00AF2E38">
      <w:pPr>
        <w:pStyle w:val="22uroven"/>
        <w:rPr>
          <w:rFonts w:asciiTheme="majorHAnsi" w:hAnsiTheme="majorHAnsi" w:cstheme="majorHAnsi"/>
        </w:rPr>
      </w:pPr>
      <w:r w:rsidRPr="005017AA">
        <w:rPr>
          <w:rFonts w:asciiTheme="majorHAnsi" w:hAnsiTheme="majorHAnsi" w:cstheme="majorHAnsi"/>
        </w:rPr>
        <w:t xml:space="preserve">Smluvní strany prohlašují, že údaje uvedené v této smlouvě nejsou informacemi požívajícími ochrany důvěrnosti majetkových poměrů. </w:t>
      </w:r>
    </w:p>
    <w:p w14:paraId="3EAAD8D9" w14:textId="10631A76" w:rsidR="00F34175" w:rsidRPr="005017AA" w:rsidRDefault="00F34175" w:rsidP="00AF2E38">
      <w:pPr>
        <w:pStyle w:val="22uroven"/>
        <w:rPr>
          <w:rFonts w:asciiTheme="majorHAnsi" w:hAnsiTheme="majorHAnsi" w:cstheme="majorHAnsi"/>
        </w:rPr>
      </w:pPr>
      <w:r>
        <w:rPr>
          <w:rFonts w:asciiTheme="majorHAnsi" w:hAnsiTheme="majorHAnsi" w:cstheme="majorHAnsi"/>
        </w:rPr>
        <w:t xml:space="preserve">Nedílnou součástí této smlouvy je Příloha č. 1 - </w:t>
      </w:r>
      <w:r>
        <w:rPr>
          <w:rFonts w:cs="Arial"/>
        </w:rPr>
        <w:t>Technická specifikace díla</w:t>
      </w:r>
    </w:p>
    <w:p w14:paraId="19716E03" w14:textId="202EEFF9" w:rsidR="002D32FC" w:rsidRPr="005017AA" w:rsidRDefault="002D32FC" w:rsidP="00A51C5B">
      <w:pPr>
        <w:pStyle w:val="22uroven"/>
        <w:rPr>
          <w:rFonts w:asciiTheme="majorHAnsi" w:hAnsiTheme="majorHAnsi" w:cstheme="majorHAnsi"/>
        </w:rPr>
      </w:pPr>
      <w:r w:rsidRPr="005017AA">
        <w:rPr>
          <w:rFonts w:asciiTheme="majorHAnsi" w:hAnsiTheme="majorHAnsi" w:cstheme="majorHAnsi"/>
        </w:rPr>
        <w:t xml:space="preserve">Smluvní strany prohlašují, že s obsahem této smlouvy souhlasí a nemají žádných připomínek. Na důkaz toho připojují své podpisy. </w:t>
      </w:r>
    </w:p>
    <w:p w14:paraId="2F96191F" w14:textId="77777777" w:rsidR="002D32FC" w:rsidRPr="005017AA" w:rsidRDefault="002D32FC"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1819"/>
        <w:gridCol w:w="693"/>
        <w:gridCol w:w="1756"/>
        <w:gridCol w:w="538"/>
        <w:gridCol w:w="2116"/>
        <w:gridCol w:w="725"/>
        <w:gridCol w:w="1425"/>
      </w:tblGrid>
      <w:tr w:rsidR="002D32FC" w:rsidRPr="005017AA" w14:paraId="2044C8EB" w14:textId="77777777" w:rsidTr="004D11E8">
        <w:tc>
          <w:tcPr>
            <w:tcW w:w="1913" w:type="dxa"/>
          </w:tcPr>
          <w:p w14:paraId="2C4E7E4C" w14:textId="203470A2" w:rsidR="002D32FC" w:rsidRPr="005017AA" w:rsidRDefault="009659F5" w:rsidP="00103BC4">
            <w:pPr>
              <w:rPr>
                <w:rFonts w:asciiTheme="majorHAnsi" w:hAnsiTheme="majorHAnsi" w:cstheme="majorHAnsi"/>
              </w:rPr>
            </w:pPr>
            <w:r>
              <w:rPr>
                <w:rFonts w:asciiTheme="majorHAnsi" w:hAnsiTheme="majorHAnsi" w:cstheme="majorHAnsi"/>
              </w:rPr>
              <w:t>V Brně</w:t>
            </w:r>
          </w:p>
        </w:tc>
        <w:tc>
          <w:tcPr>
            <w:tcW w:w="709" w:type="dxa"/>
          </w:tcPr>
          <w:p w14:paraId="5A5000C0" w14:textId="77777777" w:rsidR="002D32FC" w:rsidRPr="005017AA" w:rsidRDefault="002D32FC" w:rsidP="004D11E8">
            <w:pPr>
              <w:rPr>
                <w:rFonts w:asciiTheme="majorHAnsi" w:hAnsiTheme="majorHAnsi" w:cstheme="majorHAnsi"/>
              </w:rPr>
            </w:pPr>
            <w:r w:rsidRPr="005017AA">
              <w:rPr>
                <w:rFonts w:asciiTheme="majorHAnsi" w:hAnsiTheme="majorHAnsi" w:cstheme="majorHAnsi"/>
              </w:rPr>
              <w:t>dne</w:t>
            </w:r>
          </w:p>
        </w:tc>
        <w:tc>
          <w:tcPr>
            <w:tcW w:w="1843" w:type="dxa"/>
          </w:tcPr>
          <w:p w14:paraId="4A39A91B" w14:textId="4F305B4A" w:rsidR="002D32FC" w:rsidRPr="005017AA" w:rsidRDefault="00B045AA" w:rsidP="004D11E8">
            <w:pPr>
              <w:rPr>
                <w:rFonts w:asciiTheme="majorHAnsi" w:hAnsiTheme="majorHAnsi" w:cstheme="majorHAnsi"/>
              </w:rPr>
            </w:pPr>
            <w:r>
              <w:rPr>
                <w:rFonts w:asciiTheme="majorHAnsi" w:hAnsiTheme="majorHAnsi" w:cstheme="majorHAnsi"/>
              </w:rPr>
              <w:t>15. 4. 2025</w:t>
            </w:r>
          </w:p>
        </w:tc>
        <w:tc>
          <w:tcPr>
            <w:tcW w:w="567" w:type="dxa"/>
          </w:tcPr>
          <w:p w14:paraId="2119451B" w14:textId="77777777" w:rsidR="002D32FC" w:rsidRPr="005017AA" w:rsidRDefault="002D32FC" w:rsidP="004D11E8">
            <w:pPr>
              <w:rPr>
                <w:rFonts w:asciiTheme="majorHAnsi" w:hAnsiTheme="majorHAnsi" w:cstheme="majorHAnsi"/>
              </w:rPr>
            </w:pPr>
          </w:p>
        </w:tc>
        <w:tc>
          <w:tcPr>
            <w:tcW w:w="2232" w:type="dxa"/>
          </w:tcPr>
          <w:p w14:paraId="617CDD8C" w14:textId="77777777" w:rsidR="002D32FC" w:rsidRPr="005017AA" w:rsidRDefault="002D32FC" w:rsidP="004D11E8">
            <w:pPr>
              <w:rPr>
                <w:rFonts w:asciiTheme="majorHAnsi" w:hAnsiTheme="majorHAnsi" w:cstheme="majorHAnsi"/>
              </w:rPr>
            </w:pPr>
            <w:r w:rsidRPr="005017AA">
              <w:rPr>
                <w:rFonts w:asciiTheme="majorHAnsi" w:hAnsiTheme="majorHAnsi" w:cstheme="majorHAnsi"/>
              </w:rPr>
              <w:t>V Brně</w:t>
            </w:r>
          </w:p>
        </w:tc>
        <w:tc>
          <w:tcPr>
            <w:tcW w:w="744" w:type="dxa"/>
          </w:tcPr>
          <w:p w14:paraId="0E4C1B4E" w14:textId="77777777" w:rsidR="002D32FC" w:rsidRPr="005017AA" w:rsidRDefault="002D32FC" w:rsidP="004D11E8">
            <w:pPr>
              <w:rPr>
                <w:rFonts w:asciiTheme="majorHAnsi" w:hAnsiTheme="majorHAnsi" w:cstheme="majorHAnsi"/>
              </w:rPr>
            </w:pPr>
            <w:r w:rsidRPr="005017AA">
              <w:rPr>
                <w:rFonts w:asciiTheme="majorHAnsi" w:hAnsiTheme="majorHAnsi" w:cstheme="majorHAnsi"/>
              </w:rPr>
              <w:t>dne</w:t>
            </w:r>
          </w:p>
        </w:tc>
        <w:tc>
          <w:tcPr>
            <w:tcW w:w="1488" w:type="dxa"/>
          </w:tcPr>
          <w:p w14:paraId="18C031D7" w14:textId="288BBBA0" w:rsidR="002D32FC" w:rsidRPr="005017AA" w:rsidRDefault="00B045AA" w:rsidP="004D11E8">
            <w:pPr>
              <w:rPr>
                <w:rFonts w:asciiTheme="majorHAnsi" w:hAnsiTheme="majorHAnsi" w:cstheme="majorHAnsi"/>
              </w:rPr>
            </w:pPr>
            <w:r>
              <w:rPr>
                <w:rFonts w:asciiTheme="majorHAnsi" w:hAnsiTheme="majorHAnsi" w:cstheme="majorHAnsi"/>
              </w:rPr>
              <w:t>15. 4. 2025</w:t>
            </w:r>
          </w:p>
        </w:tc>
      </w:tr>
      <w:tr w:rsidR="002D32FC" w:rsidRPr="005017AA" w14:paraId="18CA59F0" w14:textId="77777777" w:rsidTr="004D11E8">
        <w:tc>
          <w:tcPr>
            <w:tcW w:w="4465" w:type="dxa"/>
            <w:gridSpan w:val="3"/>
          </w:tcPr>
          <w:p w14:paraId="09DCA19D" w14:textId="77777777" w:rsidR="002D32FC" w:rsidRPr="005017AA" w:rsidRDefault="002D32FC" w:rsidP="00ED2CA0">
            <w:pPr>
              <w:rPr>
                <w:rFonts w:asciiTheme="majorHAnsi" w:hAnsiTheme="majorHAnsi" w:cstheme="majorHAnsi"/>
              </w:rPr>
            </w:pPr>
            <w:r w:rsidRPr="005017AA">
              <w:rPr>
                <w:rFonts w:asciiTheme="majorHAnsi" w:hAnsiTheme="majorHAnsi" w:cstheme="majorHAnsi"/>
              </w:rPr>
              <w:t xml:space="preserve">Za </w:t>
            </w:r>
            <w:r w:rsidR="00ED2CA0" w:rsidRPr="005017AA">
              <w:rPr>
                <w:rFonts w:asciiTheme="majorHAnsi" w:hAnsiTheme="majorHAnsi" w:cstheme="majorHAnsi"/>
              </w:rPr>
              <w:t>zhotovitele</w:t>
            </w:r>
          </w:p>
        </w:tc>
        <w:tc>
          <w:tcPr>
            <w:tcW w:w="567" w:type="dxa"/>
          </w:tcPr>
          <w:p w14:paraId="7030A706" w14:textId="77777777" w:rsidR="002D32FC" w:rsidRPr="005017AA" w:rsidRDefault="002D32FC" w:rsidP="004D11E8">
            <w:pPr>
              <w:rPr>
                <w:rFonts w:asciiTheme="majorHAnsi" w:hAnsiTheme="majorHAnsi" w:cstheme="majorHAnsi"/>
              </w:rPr>
            </w:pPr>
          </w:p>
        </w:tc>
        <w:tc>
          <w:tcPr>
            <w:tcW w:w="4464" w:type="dxa"/>
            <w:gridSpan w:val="3"/>
          </w:tcPr>
          <w:p w14:paraId="15848AB7" w14:textId="77777777" w:rsidR="002D32FC" w:rsidRPr="005017AA" w:rsidRDefault="002D32FC" w:rsidP="00ED2CA0">
            <w:pPr>
              <w:rPr>
                <w:rFonts w:asciiTheme="majorHAnsi" w:hAnsiTheme="majorHAnsi" w:cstheme="majorHAnsi"/>
              </w:rPr>
            </w:pPr>
            <w:r w:rsidRPr="005017AA">
              <w:rPr>
                <w:rFonts w:asciiTheme="majorHAnsi" w:hAnsiTheme="majorHAnsi" w:cstheme="majorHAnsi"/>
              </w:rPr>
              <w:t xml:space="preserve">Za </w:t>
            </w:r>
            <w:r w:rsidR="00ED2CA0" w:rsidRPr="005017AA">
              <w:rPr>
                <w:rFonts w:asciiTheme="majorHAnsi" w:hAnsiTheme="majorHAnsi" w:cstheme="majorHAnsi"/>
              </w:rPr>
              <w:t>objednatele</w:t>
            </w:r>
          </w:p>
        </w:tc>
      </w:tr>
      <w:tr w:rsidR="002D32FC" w:rsidRPr="005017AA" w14:paraId="382AF0CC" w14:textId="77777777" w:rsidTr="004D11E8">
        <w:trPr>
          <w:trHeight w:val="1475"/>
        </w:trPr>
        <w:tc>
          <w:tcPr>
            <w:tcW w:w="4465" w:type="dxa"/>
            <w:gridSpan w:val="3"/>
            <w:tcBorders>
              <w:bottom w:val="dashed" w:sz="4" w:space="0" w:color="auto"/>
            </w:tcBorders>
          </w:tcPr>
          <w:p w14:paraId="25E8FC4B" w14:textId="77777777" w:rsidR="002D32FC" w:rsidRPr="005017AA" w:rsidRDefault="002D32FC" w:rsidP="004D11E8">
            <w:pPr>
              <w:rPr>
                <w:rFonts w:asciiTheme="majorHAnsi" w:hAnsiTheme="majorHAnsi" w:cstheme="majorHAnsi"/>
              </w:rPr>
            </w:pPr>
          </w:p>
        </w:tc>
        <w:tc>
          <w:tcPr>
            <w:tcW w:w="567" w:type="dxa"/>
          </w:tcPr>
          <w:p w14:paraId="7623943F" w14:textId="77777777" w:rsidR="002D32FC" w:rsidRPr="005017AA" w:rsidRDefault="002D32FC" w:rsidP="004D11E8">
            <w:pPr>
              <w:rPr>
                <w:rFonts w:asciiTheme="majorHAnsi" w:hAnsiTheme="majorHAnsi" w:cstheme="majorHAnsi"/>
              </w:rPr>
            </w:pPr>
          </w:p>
        </w:tc>
        <w:tc>
          <w:tcPr>
            <w:tcW w:w="4464" w:type="dxa"/>
            <w:gridSpan w:val="3"/>
            <w:tcBorders>
              <w:bottom w:val="dashed" w:sz="4" w:space="0" w:color="auto"/>
            </w:tcBorders>
          </w:tcPr>
          <w:p w14:paraId="4DFB2E45" w14:textId="77777777" w:rsidR="002D32FC" w:rsidRPr="005017AA" w:rsidRDefault="002D32FC" w:rsidP="004D11E8">
            <w:pPr>
              <w:rPr>
                <w:rFonts w:asciiTheme="majorHAnsi" w:hAnsiTheme="majorHAnsi" w:cstheme="majorHAnsi"/>
              </w:rPr>
            </w:pPr>
          </w:p>
        </w:tc>
      </w:tr>
      <w:tr w:rsidR="002D32FC" w:rsidRPr="00666EF7" w14:paraId="50DB294A" w14:textId="77777777" w:rsidTr="004D11E8">
        <w:tc>
          <w:tcPr>
            <w:tcW w:w="4465" w:type="dxa"/>
            <w:gridSpan w:val="3"/>
            <w:tcBorders>
              <w:top w:val="dashed" w:sz="4" w:space="0" w:color="auto"/>
            </w:tcBorders>
          </w:tcPr>
          <w:p w14:paraId="2F6737E7" w14:textId="77777777" w:rsidR="000D357D" w:rsidRDefault="000D357D" w:rsidP="009659F5">
            <w:pPr>
              <w:pStyle w:val="zarovnannasted"/>
              <w:rPr>
                <w:rFonts w:asciiTheme="majorHAnsi" w:hAnsiTheme="majorHAnsi" w:cstheme="majorHAnsi"/>
                <w:sz w:val="20"/>
              </w:rPr>
            </w:pPr>
            <w:r w:rsidRPr="000D357D">
              <w:rPr>
                <w:rFonts w:asciiTheme="majorHAnsi" w:hAnsiTheme="majorHAnsi" w:cstheme="majorHAnsi"/>
                <w:sz w:val="20"/>
              </w:rPr>
              <w:t>TOP HEAT s.r.o.</w:t>
            </w:r>
          </w:p>
          <w:p w14:paraId="17DF7487" w14:textId="77777777" w:rsidR="000D357D" w:rsidRPr="000D357D" w:rsidRDefault="000D357D" w:rsidP="009659F5">
            <w:pPr>
              <w:pStyle w:val="zarovnannasted"/>
              <w:rPr>
                <w:rFonts w:asciiTheme="majorHAnsi" w:hAnsiTheme="majorHAnsi" w:cstheme="majorHAnsi"/>
                <w:sz w:val="20"/>
              </w:rPr>
            </w:pPr>
            <w:r w:rsidRPr="000D357D">
              <w:rPr>
                <w:rFonts w:asciiTheme="majorHAnsi" w:hAnsiTheme="majorHAnsi" w:cstheme="majorHAnsi"/>
                <w:sz w:val="20"/>
              </w:rPr>
              <w:t xml:space="preserve">Jiří </w:t>
            </w:r>
            <w:proofErr w:type="spellStart"/>
            <w:r w:rsidRPr="000D357D">
              <w:rPr>
                <w:rFonts w:asciiTheme="majorHAnsi" w:hAnsiTheme="majorHAnsi" w:cstheme="majorHAnsi"/>
                <w:sz w:val="20"/>
              </w:rPr>
              <w:t>Solfronk</w:t>
            </w:r>
            <w:proofErr w:type="spellEnd"/>
            <w:r w:rsidRPr="000D357D">
              <w:rPr>
                <w:rFonts w:asciiTheme="majorHAnsi" w:hAnsiTheme="majorHAnsi" w:cstheme="majorHAnsi"/>
                <w:sz w:val="20"/>
              </w:rPr>
              <w:t>,</w:t>
            </w:r>
          </w:p>
          <w:p w14:paraId="4763BA99" w14:textId="00ECCF75" w:rsidR="009659F5" w:rsidRPr="005017AA" w:rsidRDefault="009659F5" w:rsidP="009659F5">
            <w:pPr>
              <w:pStyle w:val="zarovnannasted"/>
              <w:rPr>
                <w:rFonts w:asciiTheme="majorHAnsi" w:hAnsiTheme="majorHAnsi" w:cstheme="majorHAnsi"/>
                <w:sz w:val="20"/>
              </w:rPr>
            </w:pPr>
            <w:r w:rsidRPr="000D357D">
              <w:rPr>
                <w:rFonts w:asciiTheme="majorHAnsi" w:hAnsiTheme="majorHAnsi" w:cstheme="majorHAnsi"/>
                <w:sz w:val="20"/>
              </w:rPr>
              <w:t>jednatel</w:t>
            </w:r>
          </w:p>
        </w:tc>
        <w:tc>
          <w:tcPr>
            <w:tcW w:w="567" w:type="dxa"/>
          </w:tcPr>
          <w:p w14:paraId="57FA58E5" w14:textId="77777777" w:rsidR="002D32FC" w:rsidRPr="005017AA" w:rsidRDefault="002D32FC" w:rsidP="004D11E8">
            <w:pPr>
              <w:rPr>
                <w:rFonts w:asciiTheme="majorHAnsi" w:hAnsiTheme="majorHAnsi" w:cstheme="majorHAnsi"/>
              </w:rPr>
            </w:pPr>
          </w:p>
        </w:tc>
        <w:tc>
          <w:tcPr>
            <w:tcW w:w="4464" w:type="dxa"/>
            <w:gridSpan w:val="3"/>
            <w:tcBorders>
              <w:top w:val="dashed" w:sz="4" w:space="0" w:color="auto"/>
            </w:tcBorders>
          </w:tcPr>
          <w:p w14:paraId="3A3136D0" w14:textId="77777777" w:rsidR="002D32FC" w:rsidRPr="005017AA" w:rsidRDefault="002D32FC" w:rsidP="004D11E8">
            <w:pPr>
              <w:pStyle w:val="zarovnannasted"/>
              <w:rPr>
                <w:rFonts w:asciiTheme="majorHAnsi" w:hAnsiTheme="majorHAnsi" w:cstheme="majorHAnsi"/>
                <w:sz w:val="20"/>
              </w:rPr>
            </w:pPr>
            <w:r w:rsidRPr="005017AA">
              <w:rPr>
                <w:rFonts w:asciiTheme="majorHAnsi" w:hAnsiTheme="majorHAnsi" w:cstheme="majorHAnsi"/>
                <w:sz w:val="20"/>
              </w:rPr>
              <w:t>Brněnské vodárny a kanalizace, a.s.</w:t>
            </w:r>
          </w:p>
          <w:p w14:paraId="0D109971" w14:textId="24B11C56" w:rsidR="002D32FC" w:rsidRPr="00666EF7" w:rsidRDefault="00B045AA" w:rsidP="00970B7C">
            <w:pPr>
              <w:pStyle w:val="zarovnannasted"/>
              <w:rPr>
                <w:rFonts w:asciiTheme="majorHAnsi" w:hAnsiTheme="majorHAnsi" w:cstheme="majorHAnsi"/>
                <w:sz w:val="20"/>
              </w:rPr>
            </w:pPr>
            <w:r>
              <w:rPr>
                <w:rFonts w:asciiTheme="majorHAnsi" w:hAnsiTheme="majorHAnsi" w:cstheme="majorHAnsi"/>
                <w:sz w:val="20"/>
              </w:rPr>
              <w:t>XXX</w:t>
            </w:r>
          </w:p>
        </w:tc>
      </w:tr>
    </w:tbl>
    <w:p w14:paraId="02CBE04A" w14:textId="77777777" w:rsidR="002D32FC" w:rsidRPr="00666EF7" w:rsidRDefault="002D32FC" w:rsidP="00257A5F">
      <w:pPr>
        <w:rPr>
          <w:rFonts w:asciiTheme="majorHAnsi" w:hAnsiTheme="majorHAnsi" w:cstheme="majorHAnsi"/>
        </w:rPr>
      </w:pPr>
    </w:p>
    <w:p w14:paraId="626839A4" w14:textId="77777777" w:rsidR="002D32FC" w:rsidRPr="00666EF7" w:rsidRDefault="002D32FC" w:rsidP="00F54A43">
      <w:pPr>
        <w:rPr>
          <w:rFonts w:asciiTheme="majorHAnsi" w:hAnsiTheme="majorHAnsi" w:cstheme="majorHAnsi"/>
        </w:rPr>
        <w:sectPr w:rsidR="002D32FC" w:rsidRPr="00666EF7" w:rsidSect="002D32FC">
          <w:headerReference w:type="even" r:id="rId8"/>
          <w:headerReference w:type="default" r:id="rId9"/>
          <w:footerReference w:type="default" r:id="rId10"/>
          <w:headerReference w:type="first" r:id="rId11"/>
          <w:pgSz w:w="11906" w:h="16838"/>
          <w:pgMar w:top="1417" w:right="1417" w:bottom="1417" w:left="1417" w:header="708" w:footer="708" w:gutter="0"/>
          <w:pgNumType w:start="1"/>
          <w:cols w:space="708"/>
        </w:sectPr>
      </w:pPr>
    </w:p>
    <w:p w14:paraId="3D3B4FFF" w14:textId="201B274B" w:rsidR="00746BA2" w:rsidRDefault="00746BA2" w:rsidP="00F54A43">
      <w:pPr>
        <w:rPr>
          <w:rFonts w:asciiTheme="majorHAnsi" w:hAnsiTheme="majorHAnsi" w:cstheme="majorHAnsi"/>
        </w:rPr>
      </w:pPr>
    </w:p>
    <w:p w14:paraId="4CBF319A" w14:textId="5EEAA8A1" w:rsidR="00746BA2" w:rsidRDefault="00746BA2" w:rsidP="00F54A43">
      <w:pPr>
        <w:rPr>
          <w:rFonts w:asciiTheme="majorHAnsi" w:hAnsiTheme="majorHAnsi" w:cstheme="majorHAnsi"/>
        </w:rPr>
      </w:pPr>
    </w:p>
    <w:p w14:paraId="6B540B04" w14:textId="1DB64566" w:rsidR="00746BA2" w:rsidRDefault="00746BA2" w:rsidP="00F54A43">
      <w:pPr>
        <w:rPr>
          <w:rFonts w:asciiTheme="majorHAnsi" w:hAnsiTheme="majorHAnsi" w:cstheme="majorHAnsi"/>
        </w:rPr>
      </w:pPr>
    </w:p>
    <w:p w14:paraId="74911060" w14:textId="7381BF64" w:rsidR="00746BA2" w:rsidRDefault="00746BA2" w:rsidP="00F54A43">
      <w:pPr>
        <w:rPr>
          <w:rFonts w:asciiTheme="majorHAnsi" w:hAnsiTheme="majorHAnsi" w:cstheme="majorHAnsi"/>
        </w:rPr>
      </w:pPr>
    </w:p>
    <w:p w14:paraId="539856EA" w14:textId="3FBCEF4A" w:rsidR="00746BA2" w:rsidRDefault="00746BA2" w:rsidP="00F54A43">
      <w:pPr>
        <w:rPr>
          <w:rFonts w:asciiTheme="majorHAnsi" w:hAnsiTheme="majorHAnsi" w:cstheme="majorHAnsi"/>
        </w:rPr>
      </w:pPr>
    </w:p>
    <w:p w14:paraId="4E34B243" w14:textId="3C323FB4" w:rsidR="00746BA2" w:rsidRDefault="00746BA2" w:rsidP="00F54A43">
      <w:pPr>
        <w:rPr>
          <w:rFonts w:asciiTheme="majorHAnsi" w:hAnsiTheme="majorHAnsi" w:cstheme="majorHAnsi"/>
        </w:rPr>
      </w:pPr>
    </w:p>
    <w:p w14:paraId="6EC2A43F" w14:textId="02E5D08E" w:rsidR="00746BA2" w:rsidRDefault="00746BA2" w:rsidP="00F54A43">
      <w:pPr>
        <w:rPr>
          <w:rFonts w:asciiTheme="majorHAnsi" w:hAnsiTheme="majorHAnsi" w:cstheme="majorHAnsi"/>
        </w:rPr>
      </w:pPr>
    </w:p>
    <w:p w14:paraId="457E7735" w14:textId="34555141" w:rsidR="00746BA2" w:rsidRDefault="00746BA2" w:rsidP="00F54A43">
      <w:pPr>
        <w:rPr>
          <w:rFonts w:asciiTheme="majorHAnsi" w:hAnsiTheme="majorHAnsi" w:cstheme="majorHAnsi"/>
        </w:rPr>
      </w:pPr>
    </w:p>
    <w:p w14:paraId="481B0666" w14:textId="434C804A" w:rsidR="00746BA2" w:rsidRDefault="00746BA2" w:rsidP="00F54A43">
      <w:pPr>
        <w:rPr>
          <w:rFonts w:asciiTheme="majorHAnsi" w:hAnsiTheme="majorHAnsi" w:cstheme="majorHAnsi"/>
        </w:rPr>
      </w:pPr>
    </w:p>
    <w:p w14:paraId="68E2827A" w14:textId="4DE703C7" w:rsidR="00746BA2" w:rsidRDefault="00746BA2" w:rsidP="00F54A43">
      <w:pPr>
        <w:rPr>
          <w:rFonts w:asciiTheme="majorHAnsi" w:hAnsiTheme="majorHAnsi" w:cstheme="majorHAnsi"/>
        </w:rPr>
      </w:pPr>
    </w:p>
    <w:p w14:paraId="3288DA36" w14:textId="6F703898" w:rsidR="00746BA2" w:rsidRDefault="00746BA2" w:rsidP="00F54A43">
      <w:pPr>
        <w:rPr>
          <w:rFonts w:asciiTheme="majorHAnsi" w:hAnsiTheme="majorHAnsi" w:cstheme="majorHAnsi"/>
        </w:rPr>
      </w:pPr>
    </w:p>
    <w:p w14:paraId="3F37FFE0" w14:textId="55669146" w:rsidR="00746BA2" w:rsidRDefault="00746BA2" w:rsidP="00F54A43">
      <w:pPr>
        <w:rPr>
          <w:rFonts w:asciiTheme="majorHAnsi" w:hAnsiTheme="majorHAnsi" w:cstheme="majorHAnsi"/>
        </w:rPr>
      </w:pPr>
    </w:p>
    <w:p w14:paraId="5AE003E5" w14:textId="49EE274B" w:rsidR="00746BA2" w:rsidRDefault="00746BA2" w:rsidP="00F54A43">
      <w:pPr>
        <w:rPr>
          <w:rFonts w:asciiTheme="majorHAnsi" w:hAnsiTheme="majorHAnsi" w:cstheme="majorHAnsi"/>
        </w:rPr>
      </w:pPr>
    </w:p>
    <w:p w14:paraId="506635F2" w14:textId="2B1F11BF" w:rsidR="00746BA2" w:rsidRDefault="00746BA2" w:rsidP="00F54A43">
      <w:pPr>
        <w:rPr>
          <w:rFonts w:asciiTheme="majorHAnsi" w:hAnsiTheme="majorHAnsi" w:cstheme="majorHAnsi"/>
        </w:rPr>
      </w:pPr>
    </w:p>
    <w:p w14:paraId="61F883C2" w14:textId="7244844E" w:rsidR="00746BA2" w:rsidRDefault="00746BA2" w:rsidP="00F54A43">
      <w:pPr>
        <w:rPr>
          <w:rFonts w:asciiTheme="majorHAnsi" w:hAnsiTheme="majorHAnsi" w:cstheme="majorHAnsi"/>
        </w:rPr>
      </w:pPr>
    </w:p>
    <w:p w14:paraId="499497CD" w14:textId="317226A7" w:rsidR="00746BA2" w:rsidRDefault="00746BA2" w:rsidP="00F54A43">
      <w:pPr>
        <w:rPr>
          <w:rFonts w:asciiTheme="majorHAnsi" w:hAnsiTheme="majorHAnsi" w:cstheme="majorHAnsi"/>
        </w:rPr>
      </w:pPr>
    </w:p>
    <w:p w14:paraId="0341A478" w14:textId="52D8BBE6" w:rsidR="00746BA2" w:rsidRDefault="00746BA2" w:rsidP="00F54A43">
      <w:pPr>
        <w:rPr>
          <w:rFonts w:asciiTheme="majorHAnsi" w:hAnsiTheme="majorHAnsi" w:cstheme="majorHAnsi"/>
        </w:rPr>
      </w:pPr>
    </w:p>
    <w:p w14:paraId="5FAD5094" w14:textId="1C13AA56" w:rsidR="00746BA2" w:rsidRDefault="00746BA2" w:rsidP="00F54A43">
      <w:pPr>
        <w:rPr>
          <w:rFonts w:asciiTheme="majorHAnsi" w:hAnsiTheme="majorHAnsi" w:cstheme="majorHAnsi"/>
        </w:rPr>
      </w:pPr>
    </w:p>
    <w:p w14:paraId="397A6FCC" w14:textId="7B30ADE0" w:rsidR="00746BA2" w:rsidRDefault="00746BA2" w:rsidP="00F54A43">
      <w:pPr>
        <w:rPr>
          <w:rFonts w:asciiTheme="majorHAnsi" w:hAnsiTheme="majorHAnsi" w:cstheme="majorHAnsi"/>
        </w:rPr>
      </w:pPr>
    </w:p>
    <w:p w14:paraId="158B6795" w14:textId="5FEDBB75" w:rsidR="00746BA2" w:rsidRDefault="00746BA2" w:rsidP="00F54A43">
      <w:pPr>
        <w:rPr>
          <w:rFonts w:asciiTheme="majorHAnsi" w:hAnsiTheme="majorHAnsi" w:cstheme="majorHAnsi"/>
        </w:rPr>
      </w:pPr>
    </w:p>
    <w:p w14:paraId="3E3D583D" w14:textId="69030EA9" w:rsidR="00746BA2" w:rsidRDefault="00746BA2" w:rsidP="00F54A43">
      <w:pPr>
        <w:rPr>
          <w:rFonts w:asciiTheme="majorHAnsi" w:hAnsiTheme="majorHAnsi" w:cstheme="majorHAnsi"/>
        </w:rPr>
      </w:pPr>
    </w:p>
    <w:p w14:paraId="355668D9" w14:textId="35D09BBC" w:rsidR="00746BA2" w:rsidRDefault="00746BA2" w:rsidP="00F54A43">
      <w:pPr>
        <w:rPr>
          <w:rFonts w:asciiTheme="majorHAnsi" w:hAnsiTheme="majorHAnsi" w:cstheme="majorHAnsi"/>
        </w:rPr>
      </w:pPr>
    </w:p>
    <w:p w14:paraId="1EF34002" w14:textId="0E362247" w:rsidR="00746BA2" w:rsidRDefault="00746BA2" w:rsidP="00F54A43">
      <w:pPr>
        <w:rPr>
          <w:rFonts w:asciiTheme="majorHAnsi" w:hAnsiTheme="majorHAnsi" w:cstheme="majorHAnsi"/>
        </w:rPr>
      </w:pPr>
    </w:p>
    <w:p w14:paraId="4DCDA7FA" w14:textId="63A770D2" w:rsidR="00746BA2" w:rsidRDefault="00746BA2" w:rsidP="00F54A43">
      <w:pPr>
        <w:rPr>
          <w:rFonts w:asciiTheme="majorHAnsi" w:hAnsiTheme="majorHAnsi" w:cstheme="majorHAnsi"/>
        </w:rPr>
      </w:pPr>
    </w:p>
    <w:p w14:paraId="29A0111E" w14:textId="3FC201C3" w:rsidR="00746BA2" w:rsidRDefault="00746BA2" w:rsidP="00F54A43">
      <w:pPr>
        <w:rPr>
          <w:rFonts w:asciiTheme="majorHAnsi" w:hAnsiTheme="majorHAnsi" w:cstheme="majorHAnsi"/>
        </w:rPr>
      </w:pPr>
    </w:p>
    <w:p w14:paraId="10CA7A06" w14:textId="417E47B2" w:rsidR="00746BA2" w:rsidRDefault="00746BA2" w:rsidP="00F54A43">
      <w:pPr>
        <w:rPr>
          <w:rFonts w:asciiTheme="majorHAnsi" w:hAnsiTheme="majorHAnsi" w:cstheme="majorHAnsi"/>
        </w:rPr>
      </w:pPr>
    </w:p>
    <w:p w14:paraId="24914A50" w14:textId="45C0731A" w:rsidR="00B045AA" w:rsidRDefault="00B045AA" w:rsidP="00F54A43">
      <w:pPr>
        <w:rPr>
          <w:rFonts w:asciiTheme="majorHAnsi" w:hAnsiTheme="majorHAnsi" w:cstheme="majorHAnsi"/>
        </w:rPr>
      </w:pPr>
    </w:p>
    <w:p w14:paraId="030C8CC5" w14:textId="77777777" w:rsidR="00B045AA" w:rsidRDefault="00B045AA" w:rsidP="00F54A43">
      <w:pPr>
        <w:rPr>
          <w:rFonts w:asciiTheme="majorHAnsi" w:hAnsiTheme="majorHAnsi" w:cstheme="majorHAnsi"/>
        </w:rPr>
      </w:pPr>
    </w:p>
    <w:p w14:paraId="3AAB3E0D" w14:textId="687D7A4E" w:rsidR="00746BA2" w:rsidRDefault="00746BA2" w:rsidP="00F54A43">
      <w:pPr>
        <w:rPr>
          <w:rFonts w:asciiTheme="majorHAnsi" w:hAnsiTheme="majorHAnsi" w:cstheme="majorHAnsi"/>
        </w:rPr>
      </w:pPr>
    </w:p>
    <w:p w14:paraId="30C9FBDF" w14:textId="1137AE2F" w:rsidR="00746BA2" w:rsidRDefault="00746BA2" w:rsidP="00F54A43">
      <w:pPr>
        <w:rPr>
          <w:rFonts w:asciiTheme="majorHAnsi" w:hAnsiTheme="majorHAnsi" w:cstheme="majorHAnsi"/>
        </w:rPr>
      </w:pPr>
    </w:p>
    <w:p w14:paraId="202206AF" w14:textId="3461B109" w:rsidR="00746BA2" w:rsidRDefault="00746BA2" w:rsidP="00F54A43">
      <w:pPr>
        <w:rPr>
          <w:rFonts w:asciiTheme="majorHAnsi" w:hAnsiTheme="majorHAnsi" w:cstheme="majorHAnsi"/>
        </w:rPr>
      </w:pPr>
    </w:p>
    <w:p w14:paraId="22D16FA0" w14:textId="642FB89E" w:rsidR="00746BA2" w:rsidRDefault="00746BA2" w:rsidP="00F54A43">
      <w:pPr>
        <w:rPr>
          <w:rFonts w:asciiTheme="majorHAnsi" w:hAnsiTheme="majorHAnsi" w:cstheme="majorHAnsi"/>
        </w:rPr>
      </w:pPr>
    </w:p>
    <w:p w14:paraId="15CA7A84" w14:textId="50BAAA4C" w:rsidR="00746BA2" w:rsidRDefault="00746BA2" w:rsidP="00F54A43">
      <w:pPr>
        <w:rPr>
          <w:rFonts w:asciiTheme="majorHAnsi" w:hAnsiTheme="majorHAnsi" w:cstheme="majorHAnsi"/>
        </w:rPr>
      </w:pPr>
    </w:p>
    <w:p w14:paraId="07AB3FB8" w14:textId="77777777" w:rsidR="00746BA2" w:rsidRDefault="00746BA2" w:rsidP="00F54A43">
      <w:pPr>
        <w:rPr>
          <w:rFonts w:asciiTheme="majorHAnsi" w:hAnsiTheme="majorHAnsi" w:cstheme="majorHAnsi"/>
        </w:rPr>
      </w:pPr>
    </w:p>
    <w:p w14:paraId="537842B6" w14:textId="4613FBAF" w:rsidR="002D32FC" w:rsidRPr="00746BA2" w:rsidRDefault="00746BA2" w:rsidP="00746BA2">
      <w:pPr>
        <w:jc w:val="center"/>
        <w:rPr>
          <w:rFonts w:asciiTheme="majorHAnsi" w:hAnsiTheme="majorHAnsi" w:cstheme="majorHAnsi"/>
          <w:b/>
          <w:sz w:val="32"/>
          <w:szCs w:val="32"/>
        </w:rPr>
      </w:pPr>
      <w:r w:rsidRPr="00746BA2">
        <w:rPr>
          <w:rFonts w:asciiTheme="majorHAnsi" w:hAnsiTheme="majorHAnsi" w:cstheme="majorHAnsi"/>
          <w:b/>
          <w:sz w:val="32"/>
          <w:szCs w:val="32"/>
        </w:rPr>
        <w:lastRenderedPageBreak/>
        <w:t>Příloha č. 1 smlouvy o dílo č. SML/0056/25</w:t>
      </w:r>
    </w:p>
    <w:p w14:paraId="26D3AB65" w14:textId="4FC9FAC1" w:rsidR="00746BA2" w:rsidRDefault="00746BA2" w:rsidP="00F54A43">
      <w:pPr>
        <w:rPr>
          <w:rFonts w:asciiTheme="majorHAnsi" w:hAnsiTheme="majorHAnsi" w:cstheme="majorHAnsi"/>
        </w:rPr>
      </w:pPr>
    </w:p>
    <w:p w14:paraId="3E669163" w14:textId="77777777" w:rsidR="00746BA2" w:rsidRPr="005017AA" w:rsidRDefault="00746BA2" w:rsidP="00746BA2">
      <w:pPr>
        <w:pStyle w:val="22uroven"/>
        <w:numPr>
          <w:ilvl w:val="0"/>
          <w:numId w:val="0"/>
        </w:numPr>
        <w:ind w:left="705"/>
        <w:rPr>
          <w:rFonts w:asciiTheme="majorHAnsi" w:hAnsiTheme="majorHAnsi" w:cstheme="majorHAnsi"/>
          <w:b/>
        </w:rPr>
      </w:pPr>
      <w:r w:rsidRPr="005017AA">
        <w:rPr>
          <w:rFonts w:asciiTheme="majorHAnsi" w:hAnsiTheme="majorHAnsi" w:cstheme="majorHAnsi"/>
          <w:b/>
        </w:rPr>
        <w:t>Objednatel:</w:t>
      </w:r>
    </w:p>
    <w:tbl>
      <w:tblPr>
        <w:tblW w:w="0" w:type="auto"/>
        <w:tblInd w:w="534" w:type="dxa"/>
        <w:tblLook w:val="04A0" w:firstRow="1" w:lastRow="0" w:firstColumn="1" w:lastColumn="0" w:noHBand="0" w:noVBand="1"/>
      </w:tblPr>
      <w:tblGrid>
        <w:gridCol w:w="1121"/>
        <w:gridCol w:w="7417"/>
      </w:tblGrid>
      <w:tr w:rsidR="00746BA2" w:rsidRPr="005017AA" w14:paraId="4FDB992B" w14:textId="77777777" w:rsidTr="009E089C">
        <w:trPr>
          <w:trHeight w:val="57"/>
        </w:trPr>
        <w:tc>
          <w:tcPr>
            <w:tcW w:w="1121" w:type="dxa"/>
            <w:shd w:val="clear" w:color="auto" w:fill="auto"/>
          </w:tcPr>
          <w:p w14:paraId="7FE45023" w14:textId="77777777" w:rsidR="00746BA2" w:rsidRPr="005017AA" w:rsidRDefault="00746BA2" w:rsidP="009E089C">
            <w:pPr>
              <w:pStyle w:val="text"/>
              <w:rPr>
                <w:rFonts w:asciiTheme="majorHAnsi" w:hAnsiTheme="majorHAnsi" w:cstheme="majorHAnsi"/>
                <w:b/>
              </w:rPr>
            </w:pPr>
          </w:p>
        </w:tc>
        <w:tc>
          <w:tcPr>
            <w:tcW w:w="7417" w:type="dxa"/>
            <w:shd w:val="clear" w:color="auto" w:fill="auto"/>
          </w:tcPr>
          <w:p w14:paraId="74E3525C" w14:textId="77777777" w:rsidR="00746BA2" w:rsidRPr="005017AA" w:rsidRDefault="00746BA2" w:rsidP="009E089C">
            <w:pPr>
              <w:pStyle w:val="text"/>
              <w:rPr>
                <w:rFonts w:asciiTheme="majorHAnsi" w:hAnsiTheme="majorHAnsi" w:cstheme="majorHAnsi"/>
                <w:b/>
              </w:rPr>
            </w:pPr>
            <w:r w:rsidRPr="005017AA">
              <w:rPr>
                <w:rFonts w:asciiTheme="majorHAnsi" w:hAnsiTheme="majorHAnsi" w:cstheme="majorHAnsi"/>
                <w:b/>
              </w:rPr>
              <w:t>Brněnské vodárny a kanalizace, a.s.</w:t>
            </w:r>
          </w:p>
        </w:tc>
      </w:tr>
      <w:tr w:rsidR="00746BA2" w:rsidRPr="005017AA" w14:paraId="0001B6A0" w14:textId="77777777" w:rsidTr="009E089C">
        <w:trPr>
          <w:trHeight w:val="57"/>
        </w:trPr>
        <w:tc>
          <w:tcPr>
            <w:tcW w:w="1121" w:type="dxa"/>
            <w:shd w:val="clear" w:color="auto" w:fill="auto"/>
          </w:tcPr>
          <w:p w14:paraId="368FE94D" w14:textId="77777777" w:rsidR="00746BA2" w:rsidRPr="005017AA" w:rsidRDefault="00746BA2" w:rsidP="009E089C">
            <w:pPr>
              <w:pStyle w:val="text"/>
              <w:rPr>
                <w:rFonts w:asciiTheme="majorHAnsi" w:hAnsiTheme="majorHAnsi" w:cstheme="majorHAnsi"/>
              </w:rPr>
            </w:pPr>
            <w:r w:rsidRPr="005017AA">
              <w:rPr>
                <w:rFonts w:asciiTheme="majorHAnsi" w:hAnsiTheme="majorHAnsi" w:cstheme="majorHAnsi"/>
              </w:rPr>
              <w:t>Sídlo:</w:t>
            </w:r>
          </w:p>
        </w:tc>
        <w:tc>
          <w:tcPr>
            <w:tcW w:w="7417" w:type="dxa"/>
            <w:shd w:val="clear" w:color="auto" w:fill="auto"/>
          </w:tcPr>
          <w:p w14:paraId="49F61147" w14:textId="77777777" w:rsidR="00746BA2" w:rsidRPr="005017AA" w:rsidRDefault="00746BA2" w:rsidP="009E089C">
            <w:pPr>
              <w:pStyle w:val="text"/>
              <w:rPr>
                <w:rFonts w:asciiTheme="majorHAnsi" w:hAnsiTheme="majorHAnsi" w:cstheme="majorHAnsi"/>
              </w:rPr>
            </w:pPr>
            <w:r w:rsidRPr="005017AA">
              <w:rPr>
                <w:rFonts w:asciiTheme="majorHAnsi" w:hAnsiTheme="majorHAnsi" w:cstheme="majorHAnsi"/>
              </w:rPr>
              <w:t>Pisárecká 555/1a, Pisárky, 603 00 Brno</w:t>
            </w:r>
          </w:p>
        </w:tc>
      </w:tr>
      <w:tr w:rsidR="00746BA2" w:rsidRPr="005017AA" w14:paraId="76FD4E93" w14:textId="77777777" w:rsidTr="009E089C">
        <w:trPr>
          <w:trHeight w:val="57"/>
        </w:trPr>
        <w:tc>
          <w:tcPr>
            <w:tcW w:w="8538" w:type="dxa"/>
            <w:gridSpan w:val="2"/>
            <w:shd w:val="clear" w:color="auto" w:fill="auto"/>
          </w:tcPr>
          <w:p w14:paraId="5CC7C5D4" w14:textId="77777777" w:rsidR="00746BA2" w:rsidRPr="005017AA" w:rsidRDefault="00746BA2" w:rsidP="009E089C">
            <w:pPr>
              <w:pStyle w:val="text"/>
              <w:rPr>
                <w:rFonts w:asciiTheme="majorHAnsi" w:hAnsiTheme="majorHAnsi" w:cstheme="majorHAnsi"/>
              </w:rPr>
            </w:pPr>
            <w:r w:rsidRPr="005017AA">
              <w:rPr>
                <w:rFonts w:asciiTheme="majorHAnsi" w:hAnsiTheme="majorHAnsi" w:cstheme="majorHAnsi"/>
              </w:rPr>
              <w:t>Subjekt je zapsán v OR u Krajského soudu v Brně, spisová značka B 783</w:t>
            </w:r>
          </w:p>
        </w:tc>
      </w:tr>
      <w:tr w:rsidR="00746BA2" w:rsidRPr="005017AA" w14:paraId="25211BBB" w14:textId="77777777" w:rsidTr="009E089C">
        <w:trPr>
          <w:trHeight w:val="57"/>
        </w:trPr>
        <w:tc>
          <w:tcPr>
            <w:tcW w:w="1121" w:type="dxa"/>
            <w:shd w:val="clear" w:color="auto" w:fill="auto"/>
          </w:tcPr>
          <w:p w14:paraId="6EBC4F11" w14:textId="77777777" w:rsidR="00746BA2" w:rsidRPr="005017AA" w:rsidRDefault="00746BA2" w:rsidP="009E089C">
            <w:pPr>
              <w:pStyle w:val="text"/>
              <w:rPr>
                <w:rFonts w:asciiTheme="majorHAnsi" w:hAnsiTheme="majorHAnsi" w:cstheme="majorHAnsi"/>
              </w:rPr>
            </w:pPr>
            <w:r w:rsidRPr="005017AA">
              <w:rPr>
                <w:rFonts w:asciiTheme="majorHAnsi" w:hAnsiTheme="majorHAnsi" w:cstheme="majorHAnsi"/>
              </w:rPr>
              <w:t>IČO:</w:t>
            </w:r>
          </w:p>
        </w:tc>
        <w:tc>
          <w:tcPr>
            <w:tcW w:w="7417" w:type="dxa"/>
            <w:shd w:val="clear" w:color="auto" w:fill="auto"/>
          </w:tcPr>
          <w:p w14:paraId="49322E25" w14:textId="77777777" w:rsidR="00746BA2" w:rsidRPr="005017AA" w:rsidRDefault="00746BA2" w:rsidP="009E089C">
            <w:pPr>
              <w:pStyle w:val="text"/>
              <w:rPr>
                <w:rFonts w:asciiTheme="majorHAnsi" w:hAnsiTheme="majorHAnsi" w:cstheme="majorHAnsi"/>
              </w:rPr>
            </w:pPr>
            <w:r w:rsidRPr="005017AA">
              <w:rPr>
                <w:rFonts w:asciiTheme="majorHAnsi" w:hAnsiTheme="majorHAnsi" w:cstheme="majorHAnsi"/>
              </w:rPr>
              <w:t>46347275</w:t>
            </w:r>
          </w:p>
        </w:tc>
      </w:tr>
      <w:tr w:rsidR="00746BA2" w:rsidRPr="005017AA" w14:paraId="5D44E539" w14:textId="77777777" w:rsidTr="009E089C">
        <w:trPr>
          <w:trHeight w:val="57"/>
        </w:trPr>
        <w:tc>
          <w:tcPr>
            <w:tcW w:w="1121" w:type="dxa"/>
            <w:shd w:val="clear" w:color="auto" w:fill="auto"/>
          </w:tcPr>
          <w:p w14:paraId="0231AA0E" w14:textId="77777777" w:rsidR="00746BA2" w:rsidRPr="005017AA" w:rsidRDefault="00746BA2" w:rsidP="009E089C">
            <w:pPr>
              <w:pStyle w:val="text"/>
              <w:rPr>
                <w:rFonts w:asciiTheme="majorHAnsi" w:hAnsiTheme="majorHAnsi" w:cstheme="majorHAnsi"/>
              </w:rPr>
            </w:pPr>
            <w:r w:rsidRPr="005017AA">
              <w:rPr>
                <w:rFonts w:asciiTheme="majorHAnsi" w:hAnsiTheme="majorHAnsi" w:cstheme="majorHAnsi"/>
              </w:rPr>
              <w:t>DIČ:</w:t>
            </w:r>
          </w:p>
        </w:tc>
        <w:tc>
          <w:tcPr>
            <w:tcW w:w="7417" w:type="dxa"/>
            <w:shd w:val="clear" w:color="auto" w:fill="auto"/>
          </w:tcPr>
          <w:p w14:paraId="46559BC0" w14:textId="77777777" w:rsidR="00746BA2" w:rsidRPr="005017AA" w:rsidRDefault="00746BA2" w:rsidP="009E089C">
            <w:pPr>
              <w:pStyle w:val="text"/>
              <w:rPr>
                <w:rFonts w:asciiTheme="majorHAnsi" w:hAnsiTheme="majorHAnsi" w:cstheme="majorHAnsi"/>
              </w:rPr>
            </w:pPr>
            <w:r w:rsidRPr="005017AA">
              <w:rPr>
                <w:rFonts w:asciiTheme="majorHAnsi" w:hAnsiTheme="majorHAnsi" w:cstheme="majorHAnsi"/>
              </w:rPr>
              <w:t>CZ46347275</w:t>
            </w:r>
          </w:p>
        </w:tc>
      </w:tr>
    </w:tbl>
    <w:p w14:paraId="6FF955C6" w14:textId="77777777" w:rsidR="00746BA2" w:rsidRPr="005017AA" w:rsidRDefault="00746BA2" w:rsidP="00746BA2">
      <w:pPr>
        <w:pStyle w:val="22uroven"/>
        <w:numPr>
          <w:ilvl w:val="0"/>
          <w:numId w:val="0"/>
        </w:numPr>
        <w:ind w:left="705"/>
        <w:rPr>
          <w:b/>
        </w:rPr>
      </w:pPr>
      <w:r w:rsidRPr="005017AA">
        <w:rPr>
          <w:b/>
        </w:rPr>
        <w:t xml:space="preserve">Zhotovitel: </w:t>
      </w:r>
    </w:p>
    <w:tbl>
      <w:tblPr>
        <w:tblW w:w="0" w:type="auto"/>
        <w:tblInd w:w="534" w:type="dxa"/>
        <w:tblLook w:val="04A0" w:firstRow="1" w:lastRow="0" w:firstColumn="1" w:lastColumn="0" w:noHBand="0" w:noVBand="1"/>
      </w:tblPr>
      <w:tblGrid>
        <w:gridCol w:w="1121"/>
        <w:gridCol w:w="7417"/>
      </w:tblGrid>
      <w:tr w:rsidR="00746BA2" w:rsidRPr="005017AA" w14:paraId="19A643ED" w14:textId="77777777" w:rsidTr="00B84FFD">
        <w:tc>
          <w:tcPr>
            <w:tcW w:w="1121" w:type="dxa"/>
            <w:shd w:val="clear" w:color="auto" w:fill="auto"/>
          </w:tcPr>
          <w:p w14:paraId="4B5C6DF6" w14:textId="77777777" w:rsidR="00746BA2" w:rsidRPr="005017AA" w:rsidRDefault="00746BA2" w:rsidP="009E089C">
            <w:pPr>
              <w:pStyle w:val="text"/>
              <w:rPr>
                <w:rFonts w:asciiTheme="majorHAnsi" w:hAnsiTheme="majorHAnsi" w:cstheme="majorHAnsi"/>
                <w:b/>
              </w:rPr>
            </w:pPr>
          </w:p>
        </w:tc>
        <w:tc>
          <w:tcPr>
            <w:tcW w:w="7417" w:type="dxa"/>
            <w:shd w:val="clear" w:color="auto" w:fill="auto"/>
          </w:tcPr>
          <w:p w14:paraId="33F358E6" w14:textId="77777777" w:rsidR="00746BA2" w:rsidRPr="005017AA" w:rsidRDefault="00746BA2" w:rsidP="009E089C">
            <w:pPr>
              <w:pStyle w:val="text"/>
              <w:rPr>
                <w:rFonts w:asciiTheme="majorHAnsi" w:hAnsiTheme="majorHAnsi" w:cstheme="majorHAnsi"/>
                <w:b/>
              </w:rPr>
            </w:pPr>
            <w:r w:rsidRPr="006B77FD">
              <w:rPr>
                <w:rFonts w:asciiTheme="majorHAnsi" w:hAnsiTheme="majorHAnsi" w:cstheme="majorHAnsi"/>
                <w:b/>
              </w:rPr>
              <w:t>TOP HEAT s.r.o.</w:t>
            </w:r>
          </w:p>
        </w:tc>
      </w:tr>
      <w:tr w:rsidR="00746BA2" w:rsidRPr="005017AA" w14:paraId="093FB3C6" w14:textId="77777777" w:rsidTr="00B84FFD">
        <w:tc>
          <w:tcPr>
            <w:tcW w:w="1121" w:type="dxa"/>
            <w:shd w:val="clear" w:color="auto" w:fill="auto"/>
          </w:tcPr>
          <w:p w14:paraId="1A88A2CF" w14:textId="77777777" w:rsidR="00746BA2" w:rsidRPr="005017AA" w:rsidRDefault="00746BA2" w:rsidP="009E089C">
            <w:pPr>
              <w:pStyle w:val="text"/>
              <w:rPr>
                <w:rFonts w:asciiTheme="majorHAnsi" w:hAnsiTheme="majorHAnsi" w:cstheme="majorHAnsi"/>
              </w:rPr>
            </w:pPr>
            <w:r w:rsidRPr="005017AA">
              <w:rPr>
                <w:rFonts w:asciiTheme="majorHAnsi" w:hAnsiTheme="majorHAnsi" w:cstheme="majorHAnsi"/>
              </w:rPr>
              <w:t>Sídlo:</w:t>
            </w:r>
          </w:p>
        </w:tc>
        <w:tc>
          <w:tcPr>
            <w:tcW w:w="7417" w:type="dxa"/>
            <w:shd w:val="clear" w:color="auto" w:fill="auto"/>
          </w:tcPr>
          <w:p w14:paraId="06DA8C29" w14:textId="77777777" w:rsidR="00746BA2" w:rsidRPr="005017AA" w:rsidRDefault="00746BA2" w:rsidP="009E089C">
            <w:pPr>
              <w:pStyle w:val="text"/>
              <w:rPr>
                <w:rFonts w:asciiTheme="majorHAnsi" w:hAnsiTheme="majorHAnsi" w:cstheme="majorHAnsi"/>
              </w:rPr>
            </w:pPr>
            <w:r w:rsidRPr="006B77FD">
              <w:rPr>
                <w:rFonts w:asciiTheme="majorHAnsi" w:hAnsiTheme="majorHAnsi" w:cstheme="majorHAnsi"/>
              </w:rPr>
              <w:t>Hvozdecká 1364/21, Bystrc, 635 00 Brno</w:t>
            </w:r>
          </w:p>
        </w:tc>
      </w:tr>
      <w:tr w:rsidR="00746BA2" w:rsidRPr="005017AA" w14:paraId="1CB0FF57" w14:textId="77777777" w:rsidTr="00B84FFD">
        <w:tc>
          <w:tcPr>
            <w:tcW w:w="8538" w:type="dxa"/>
            <w:gridSpan w:val="2"/>
            <w:shd w:val="clear" w:color="auto" w:fill="auto"/>
          </w:tcPr>
          <w:p w14:paraId="6BE07337" w14:textId="77777777" w:rsidR="00746BA2" w:rsidRPr="005017AA" w:rsidRDefault="00746BA2" w:rsidP="009E089C">
            <w:pPr>
              <w:pStyle w:val="text"/>
              <w:rPr>
                <w:rFonts w:asciiTheme="majorHAnsi" w:hAnsiTheme="majorHAnsi" w:cstheme="majorHAnsi"/>
              </w:rPr>
            </w:pPr>
            <w:r w:rsidRPr="005017AA">
              <w:rPr>
                <w:rFonts w:asciiTheme="majorHAnsi" w:hAnsiTheme="majorHAnsi" w:cstheme="majorHAnsi"/>
              </w:rPr>
              <w:t xml:space="preserve">Subjekt je zapsán v OR u </w:t>
            </w:r>
            <w:r w:rsidRPr="005017AA">
              <w:rPr>
                <w:rFonts w:asciiTheme="majorHAnsi" w:hAnsiTheme="majorHAnsi" w:cstheme="majorHAnsi"/>
                <w:noProof/>
              </w:rPr>
              <w:t xml:space="preserve">Krajského soudu v Brně, spisová značka </w:t>
            </w:r>
            <w:r w:rsidRPr="006B77FD">
              <w:rPr>
                <w:rFonts w:asciiTheme="majorHAnsi" w:hAnsiTheme="majorHAnsi" w:cstheme="majorHAnsi"/>
                <w:noProof/>
              </w:rPr>
              <w:t>C 66212</w:t>
            </w:r>
          </w:p>
        </w:tc>
      </w:tr>
      <w:tr w:rsidR="00746BA2" w:rsidRPr="005017AA" w14:paraId="18720799" w14:textId="77777777" w:rsidTr="00B84FFD">
        <w:tc>
          <w:tcPr>
            <w:tcW w:w="1121" w:type="dxa"/>
            <w:shd w:val="clear" w:color="auto" w:fill="auto"/>
          </w:tcPr>
          <w:p w14:paraId="4D4077E8" w14:textId="77777777" w:rsidR="00746BA2" w:rsidRPr="005017AA" w:rsidRDefault="00746BA2" w:rsidP="009E089C">
            <w:pPr>
              <w:pStyle w:val="text"/>
              <w:rPr>
                <w:rFonts w:asciiTheme="majorHAnsi" w:hAnsiTheme="majorHAnsi" w:cstheme="majorHAnsi"/>
              </w:rPr>
            </w:pPr>
            <w:r w:rsidRPr="005017AA">
              <w:rPr>
                <w:rFonts w:asciiTheme="majorHAnsi" w:hAnsiTheme="majorHAnsi" w:cstheme="majorHAnsi"/>
              </w:rPr>
              <w:t>IČO:</w:t>
            </w:r>
          </w:p>
        </w:tc>
        <w:tc>
          <w:tcPr>
            <w:tcW w:w="7417" w:type="dxa"/>
            <w:shd w:val="clear" w:color="auto" w:fill="auto"/>
          </w:tcPr>
          <w:p w14:paraId="3D44EE2D" w14:textId="77777777" w:rsidR="00746BA2" w:rsidRPr="005017AA" w:rsidRDefault="00746BA2" w:rsidP="009E089C">
            <w:pPr>
              <w:pStyle w:val="text"/>
              <w:rPr>
                <w:rFonts w:asciiTheme="majorHAnsi" w:hAnsiTheme="majorHAnsi" w:cstheme="majorHAnsi"/>
              </w:rPr>
            </w:pPr>
            <w:r w:rsidRPr="006B77FD">
              <w:rPr>
                <w:rFonts w:asciiTheme="majorHAnsi" w:hAnsiTheme="majorHAnsi" w:cstheme="majorHAnsi"/>
              </w:rPr>
              <w:t>29214467</w:t>
            </w:r>
          </w:p>
        </w:tc>
      </w:tr>
      <w:tr w:rsidR="00746BA2" w:rsidRPr="005017AA" w14:paraId="3AD170B2" w14:textId="77777777" w:rsidTr="00B84FFD">
        <w:tc>
          <w:tcPr>
            <w:tcW w:w="1121" w:type="dxa"/>
            <w:shd w:val="clear" w:color="auto" w:fill="auto"/>
          </w:tcPr>
          <w:p w14:paraId="699A247D" w14:textId="77777777" w:rsidR="00746BA2" w:rsidRPr="005017AA" w:rsidRDefault="00746BA2" w:rsidP="009E089C">
            <w:pPr>
              <w:pStyle w:val="text"/>
              <w:rPr>
                <w:rFonts w:asciiTheme="majorHAnsi" w:hAnsiTheme="majorHAnsi" w:cstheme="majorHAnsi"/>
              </w:rPr>
            </w:pPr>
            <w:r w:rsidRPr="005017AA">
              <w:rPr>
                <w:rFonts w:asciiTheme="majorHAnsi" w:hAnsiTheme="majorHAnsi" w:cstheme="majorHAnsi"/>
              </w:rPr>
              <w:t>DIČ:</w:t>
            </w:r>
          </w:p>
        </w:tc>
        <w:tc>
          <w:tcPr>
            <w:tcW w:w="7417" w:type="dxa"/>
            <w:shd w:val="clear" w:color="auto" w:fill="auto"/>
          </w:tcPr>
          <w:p w14:paraId="5976BA2F" w14:textId="77777777" w:rsidR="00746BA2" w:rsidRPr="005017AA" w:rsidRDefault="00746BA2" w:rsidP="009E089C">
            <w:pPr>
              <w:pStyle w:val="text"/>
              <w:rPr>
                <w:rFonts w:asciiTheme="majorHAnsi" w:hAnsiTheme="majorHAnsi" w:cstheme="majorHAnsi"/>
              </w:rPr>
            </w:pPr>
            <w:r w:rsidRPr="005017AA">
              <w:rPr>
                <w:rFonts w:asciiTheme="majorHAnsi" w:hAnsiTheme="majorHAnsi" w:cstheme="majorHAnsi"/>
              </w:rPr>
              <w:t>CZ</w:t>
            </w:r>
            <w:r w:rsidRPr="006B77FD">
              <w:rPr>
                <w:rFonts w:asciiTheme="majorHAnsi" w:hAnsiTheme="majorHAnsi" w:cstheme="majorHAnsi"/>
              </w:rPr>
              <w:t>29214467</w:t>
            </w:r>
          </w:p>
        </w:tc>
      </w:tr>
      <w:tr w:rsidR="00746BA2" w:rsidRPr="005017AA" w14:paraId="32D757AD" w14:textId="77777777" w:rsidTr="00B84FFD">
        <w:tc>
          <w:tcPr>
            <w:tcW w:w="8538" w:type="dxa"/>
            <w:gridSpan w:val="2"/>
            <w:shd w:val="clear" w:color="auto" w:fill="auto"/>
          </w:tcPr>
          <w:p w14:paraId="0FDD2B6B" w14:textId="105D4D16" w:rsidR="00746BA2" w:rsidRPr="005017AA" w:rsidRDefault="00746BA2" w:rsidP="009E089C">
            <w:pPr>
              <w:pStyle w:val="text"/>
              <w:rPr>
                <w:rFonts w:asciiTheme="majorHAnsi" w:hAnsiTheme="majorHAnsi" w:cstheme="majorHAnsi"/>
              </w:rPr>
            </w:pPr>
          </w:p>
        </w:tc>
      </w:tr>
    </w:tbl>
    <w:p w14:paraId="0B07367B" w14:textId="6BEFBC22" w:rsidR="00B84FFD" w:rsidRPr="00C14486" w:rsidRDefault="00B84FFD" w:rsidP="00C14486">
      <w:pPr>
        <w:jc w:val="center"/>
        <w:rPr>
          <w:rFonts w:ascii="Arial" w:hAnsi="Arial" w:cs="Arial"/>
          <w:b/>
          <w:sz w:val="24"/>
          <w:szCs w:val="24"/>
        </w:rPr>
      </w:pPr>
      <w:r w:rsidRPr="00C14486">
        <w:rPr>
          <w:rFonts w:ascii="Arial" w:hAnsi="Arial" w:cs="Arial"/>
          <w:b/>
          <w:sz w:val="24"/>
          <w:szCs w:val="24"/>
        </w:rPr>
        <w:t xml:space="preserve">Příloha č. 1 </w:t>
      </w:r>
      <w:r w:rsidR="00C14486" w:rsidRPr="00C14486">
        <w:rPr>
          <w:rFonts w:ascii="Arial" w:hAnsi="Arial" w:cs="Arial"/>
          <w:b/>
          <w:sz w:val="24"/>
          <w:szCs w:val="24"/>
        </w:rPr>
        <w:t>- T</w:t>
      </w:r>
      <w:r w:rsidRPr="00C14486">
        <w:rPr>
          <w:rFonts w:ascii="Arial" w:hAnsi="Arial" w:cs="Arial"/>
          <w:b/>
          <w:sz w:val="24"/>
          <w:szCs w:val="24"/>
        </w:rPr>
        <w:t xml:space="preserve">echnická specifikace </w:t>
      </w:r>
      <w:r w:rsidR="00C14486" w:rsidRPr="00C14486">
        <w:rPr>
          <w:rFonts w:ascii="Arial" w:hAnsi="Arial" w:cs="Arial"/>
          <w:b/>
          <w:sz w:val="24"/>
          <w:szCs w:val="24"/>
        </w:rPr>
        <w:t>díla</w:t>
      </w:r>
    </w:p>
    <w:p w14:paraId="2EC1B6F2" w14:textId="77777777" w:rsidR="00B84FFD" w:rsidRPr="007F07C1" w:rsidRDefault="00B84FFD" w:rsidP="00B84FFD">
      <w:pPr>
        <w:rPr>
          <w:rFonts w:ascii="Arial" w:hAnsi="Arial" w:cs="Arial"/>
        </w:rPr>
      </w:pPr>
    </w:p>
    <w:p w14:paraId="58942679" w14:textId="77777777" w:rsidR="00B84FFD" w:rsidRPr="007F07C1" w:rsidRDefault="00B84FFD" w:rsidP="00B84FFD">
      <w:pPr>
        <w:rPr>
          <w:rFonts w:ascii="Arial" w:hAnsi="Arial" w:cs="Arial"/>
        </w:rPr>
      </w:pPr>
      <w:r w:rsidRPr="007F07C1">
        <w:rPr>
          <w:rFonts w:ascii="Arial" w:hAnsi="Arial" w:cs="Arial"/>
        </w:rPr>
        <w:t xml:space="preserve">  </w:t>
      </w:r>
    </w:p>
    <w:p w14:paraId="175D2545" w14:textId="3E2DE8B1" w:rsidR="00B84FFD" w:rsidRPr="007F07C1" w:rsidRDefault="00B045AA" w:rsidP="00B84FFD">
      <w:pPr>
        <w:pStyle w:val="Bezmezer"/>
        <w:rPr>
          <w:rFonts w:ascii="Arial" w:hAnsi="Arial" w:cs="Arial"/>
        </w:rPr>
      </w:pPr>
      <w:r>
        <w:rPr>
          <w:rFonts w:ascii="Arial" w:hAnsi="Arial" w:cs="Arial"/>
        </w:rPr>
        <w:t>XXX</w:t>
      </w:r>
    </w:p>
    <w:p w14:paraId="458AE1AA" w14:textId="7DC8FA67" w:rsidR="00B84FFD" w:rsidRPr="007F07C1" w:rsidRDefault="00B84FFD" w:rsidP="00C14486">
      <w:pPr>
        <w:pStyle w:val="Bezmezer"/>
        <w:rPr>
          <w:rFonts w:ascii="Arial" w:hAnsi="Arial" w:cs="Arial"/>
        </w:rPr>
      </w:pPr>
      <w:r w:rsidRPr="007F07C1">
        <w:rPr>
          <w:rFonts w:ascii="Arial" w:hAnsi="Arial" w:cs="Arial"/>
        </w:rPr>
        <w:t xml:space="preserve"> </w:t>
      </w:r>
    </w:p>
    <w:tbl>
      <w:tblPr>
        <w:tblW w:w="0" w:type="auto"/>
        <w:tblCellMar>
          <w:left w:w="70" w:type="dxa"/>
          <w:right w:w="70" w:type="dxa"/>
        </w:tblCellMar>
        <w:tblLook w:val="0000" w:firstRow="0" w:lastRow="0" w:firstColumn="0" w:lastColumn="0" w:noHBand="0" w:noVBand="0"/>
      </w:tblPr>
      <w:tblGrid>
        <w:gridCol w:w="1819"/>
        <w:gridCol w:w="693"/>
        <w:gridCol w:w="1756"/>
        <w:gridCol w:w="538"/>
        <w:gridCol w:w="2116"/>
        <w:gridCol w:w="725"/>
        <w:gridCol w:w="1425"/>
      </w:tblGrid>
      <w:tr w:rsidR="00C14486" w:rsidRPr="005017AA" w14:paraId="432A767C" w14:textId="77777777" w:rsidTr="009E089C">
        <w:tc>
          <w:tcPr>
            <w:tcW w:w="1913" w:type="dxa"/>
          </w:tcPr>
          <w:p w14:paraId="4DB3B037" w14:textId="77777777" w:rsidR="00C14486" w:rsidRPr="005017AA" w:rsidRDefault="00C14486" w:rsidP="009E089C">
            <w:pPr>
              <w:rPr>
                <w:rFonts w:asciiTheme="majorHAnsi" w:hAnsiTheme="majorHAnsi" w:cstheme="majorHAnsi"/>
              </w:rPr>
            </w:pPr>
            <w:r>
              <w:rPr>
                <w:rFonts w:asciiTheme="majorHAnsi" w:hAnsiTheme="majorHAnsi" w:cstheme="majorHAnsi"/>
              </w:rPr>
              <w:t>V Brně</w:t>
            </w:r>
          </w:p>
        </w:tc>
        <w:tc>
          <w:tcPr>
            <w:tcW w:w="709" w:type="dxa"/>
          </w:tcPr>
          <w:p w14:paraId="017C01D4" w14:textId="77777777" w:rsidR="00C14486" w:rsidRPr="005017AA" w:rsidRDefault="00C14486" w:rsidP="009E089C">
            <w:pPr>
              <w:rPr>
                <w:rFonts w:asciiTheme="majorHAnsi" w:hAnsiTheme="majorHAnsi" w:cstheme="majorHAnsi"/>
              </w:rPr>
            </w:pPr>
            <w:r w:rsidRPr="005017AA">
              <w:rPr>
                <w:rFonts w:asciiTheme="majorHAnsi" w:hAnsiTheme="majorHAnsi" w:cstheme="majorHAnsi"/>
              </w:rPr>
              <w:t>dne</w:t>
            </w:r>
          </w:p>
        </w:tc>
        <w:tc>
          <w:tcPr>
            <w:tcW w:w="1843" w:type="dxa"/>
          </w:tcPr>
          <w:p w14:paraId="0D5EDF4F" w14:textId="6D9DBE57" w:rsidR="00C14486" w:rsidRPr="005017AA" w:rsidRDefault="00B045AA" w:rsidP="009E089C">
            <w:pPr>
              <w:rPr>
                <w:rFonts w:asciiTheme="majorHAnsi" w:hAnsiTheme="majorHAnsi" w:cstheme="majorHAnsi"/>
              </w:rPr>
            </w:pPr>
            <w:r>
              <w:rPr>
                <w:rFonts w:asciiTheme="majorHAnsi" w:hAnsiTheme="majorHAnsi" w:cstheme="majorHAnsi"/>
              </w:rPr>
              <w:t>15. 4. 2025</w:t>
            </w:r>
          </w:p>
        </w:tc>
        <w:tc>
          <w:tcPr>
            <w:tcW w:w="567" w:type="dxa"/>
          </w:tcPr>
          <w:p w14:paraId="0BA9A382" w14:textId="77777777" w:rsidR="00C14486" w:rsidRPr="005017AA" w:rsidRDefault="00C14486" w:rsidP="009E089C">
            <w:pPr>
              <w:rPr>
                <w:rFonts w:asciiTheme="majorHAnsi" w:hAnsiTheme="majorHAnsi" w:cstheme="majorHAnsi"/>
              </w:rPr>
            </w:pPr>
          </w:p>
        </w:tc>
        <w:tc>
          <w:tcPr>
            <w:tcW w:w="2232" w:type="dxa"/>
          </w:tcPr>
          <w:p w14:paraId="05F26DFC" w14:textId="77777777" w:rsidR="00C14486" w:rsidRPr="005017AA" w:rsidRDefault="00C14486" w:rsidP="009E089C">
            <w:pPr>
              <w:rPr>
                <w:rFonts w:asciiTheme="majorHAnsi" w:hAnsiTheme="majorHAnsi" w:cstheme="majorHAnsi"/>
              </w:rPr>
            </w:pPr>
            <w:r w:rsidRPr="005017AA">
              <w:rPr>
                <w:rFonts w:asciiTheme="majorHAnsi" w:hAnsiTheme="majorHAnsi" w:cstheme="majorHAnsi"/>
              </w:rPr>
              <w:t>V Brně</w:t>
            </w:r>
          </w:p>
        </w:tc>
        <w:tc>
          <w:tcPr>
            <w:tcW w:w="744" w:type="dxa"/>
          </w:tcPr>
          <w:p w14:paraId="40721DC6" w14:textId="77777777" w:rsidR="00C14486" w:rsidRPr="005017AA" w:rsidRDefault="00C14486" w:rsidP="009E089C">
            <w:pPr>
              <w:rPr>
                <w:rFonts w:asciiTheme="majorHAnsi" w:hAnsiTheme="majorHAnsi" w:cstheme="majorHAnsi"/>
              </w:rPr>
            </w:pPr>
            <w:r w:rsidRPr="005017AA">
              <w:rPr>
                <w:rFonts w:asciiTheme="majorHAnsi" w:hAnsiTheme="majorHAnsi" w:cstheme="majorHAnsi"/>
              </w:rPr>
              <w:t>dne</w:t>
            </w:r>
          </w:p>
        </w:tc>
        <w:tc>
          <w:tcPr>
            <w:tcW w:w="1488" w:type="dxa"/>
          </w:tcPr>
          <w:p w14:paraId="74ED001E" w14:textId="75C19BC4" w:rsidR="00C14486" w:rsidRPr="005017AA" w:rsidRDefault="00B045AA" w:rsidP="009E089C">
            <w:pPr>
              <w:rPr>
                <w:rFonts w:asciiTheme="majorHAnsi" w:hAnsiTheme="majorHAnsi" w:cstheme="majorHAnsi"/>
              </w:rPr>
            </w:pPr>
            <w:r>
              <w:rPr>
                <w:rFonts w:asciiTheme="majorHAnsi" w:hAnsiTheme="majorHAnsi" w:cstheme="majorHAnsi"/>
              </w:rPr>
              <w:t>15. 4. 2025</w:t>
            </w:r>
            <w:bookmarkStart w:id="0" w:name="_GoBack"/>
            <w:bookmarkEnd w:id="0"/>
          </w:p>
        </w:tc>
      </w:tr>
      <w:tr w:rsidR="00C14486" w:rsidRPr="005017AA" w14:paraId="7528C97D" w14:textId="77777777" w:rsidTr="009E089C">
        <w:tc>
          <w:tcPr>
            <w:tcW w:w="4465" w:type="dxa"/>
            <w:gridSpan w:val="3"/>
          </w:tcPr>
          <w:p w14:paraId="4F1048FD" w14:textId="77777777" w:rsidR="00C14486" w:rsidRPr="005017AA" w:rsidRDefault="00C14486" w:rsidP="009E089C">
            <w:pPr>
              <w:rPr>
                <w:rFonts w:asciiTheme="majorHAnsi" w:hAnsiTheme="majorHAnsi" w:cstheme="majorHAnsi"/>
              </w:rPr>
            </w:pPr>
            <w:r w:rsidRPr="005017AA">
              <w:rPr>
                <w:rFonts w:asciiTheme="majorHAnsi" w:hAnsiTheme="majorHAnsi" w:cstheme="majorHAnsi"/>
              </w:rPr>
              <w:t>Za zhotovitele</w:t>
            </w:r>
          </w:p>
        </w:tc>
        <w:tc>
          <w:tcPr>
            <w:tcW w:w="567" w:type="dxa"/>
          </w:tcPr>
          <w:p w14:paraId="3ECCF8DD" w14:textId="77777777" w:rsidR="00C14486" w:rsidRPr="005017AA" w:rsidRDefault="00C14486" w:rsidP="009E089C">
            <w:pPr>
              <w:rPr>
                <w:rFonts w:asciiTheme="majorHAnsi" w:hAnsiTheme="majorHAnsi" w:cstheme="majorHAnsi"/>
              </w:rPr>
            </w:pPr>
          </w:p>
        </w:tc>
        <w:tc>
          <w:tcPr>
            <w:tcW w:w="4464" w:type="dxa"/>
            <w:gridSpan w:val="3"/>
          </w:tcPr>
          <w:p w14:paraId="5873FFCA" w14:textId="77777777" w:rsidR="00C14486" w:rsidRPr="005017AA" w:rsidRDefault="00C14486" w:rsidP="009E089C">
            <w:pPr>
              <w:rPr>
                <w:rFonts w:asciiTheme="majorHAnsi" w:hAnsiTheme="majorHAnsi" w:cstheme="majorHAnsi"/>
              </w:rPr>
            </w:pPr>
            <w:r w:rsidRPr="005017AA">
              <w:rPr>
                <w:rFonts w:asciiTheme="majorHAnsi" w:hAnsiTheme="majorHAnsi" w:cstheme="majorHAnsi"/>
              </w:rPr>
              <w:t>Za objednatele</w:t>
            </w:r>
          </w:p>
        </w:tc>
      </w:tr>
      <w:tr w:rsidR="00C14486" w:rsidRPr="005017AA" w14:paraId="5997D2EA" w14:textId="77777777" w:rsidTr="009E089C">
        <w:trPr>
          <w:trHeight w:val="1475"/>
        </w:trPr>
        <w:tc>
          <w:tcPr>
            <w:tcW w:w="4465" w:type="dxa"/>
            <w:gridSpan w:val="3"/>
            <w:tcBorders>
              <w:bottom w:val="dashed" w:sz="4" w:space="0" w:color="auto"/>
            </w:tcBorders>
          </w:tcPr>
          <w:p w14:paraId="38C6A9D6" w14:textId="77777777" w:rsidR="00C14486" w:rsidRPr="005017AA" w:rsidRDefault="00C14486" w:rsidP="009E089C">
            <w:pPr>
              <w:rPr>
                <w:rFonts w:asciiTheme="majorHAnsi" w:hAnsiTheme="majorHAnsi" w:cstheme="majorHAnsi"/>
              </w:rPr>
            </w:pPr>
          </w:p>
        </w:tc>
        <w:tc>
          <w:tcPr>
            <w:tcW w:w="567" w:type="dxa"/>
          </w:tcPr>
          <w:p w14:paraId="386E4019" w14:textId="77777777" w:rsidR="00C14486" w:rsidRPr="005017AA" w:rsidRDefault="00C14486" w:rsidP="009E089C">
            <w:pPr>
              <w:rPr>
                <w:rFonts w:asciiTheme="majorHAnsi" w:hAnsiTheme="majorHAnsi" w:cstheme="majorHAnsi"/>
              </w:rPr>
            </w:pPr>
          </w:p>
        </w:tc>
        <w:tc>
          <w:tcPr>
            <w:tcW w:w="4464" w:type="dxa"/>
            <w:gridSpan w:val="3"/>
            <w:tcBorders>
              <w:bottom w:val="dashed" w:sz="4" w:space="0" w:color="auto"/>
            </w:tcBorders>
          </w:tcPr>
          <w:p w14:paraId="789DD240" w14:textId="77777777" w:rsidR="00C14486" w:rsidRPr="005017AA" w:rsidRDefault="00C14486" w:rsidP="009E089C">
            <w:pPr>
              <w:rPr>
                <w:rFonts w:asciiTheme="majorHAnsi" w:hAnsiTheme="majorHAnsi" w:cstheme="majorHAnsi"/>
              </w:rPr>
            </w:pPr>
          </w:p>
        </w:tc>
      </w:tr>
      <w:tr w:rsidR="00C14486" w:rsidRPr="00666EF7" w14:paraId="355F96EE" w14:textId="77777777" w:rsidTr="009E089C">
        <w:tc>
          <w:tcPr>
            <w:tcW w:w="4465" w:type="dxa"/>
            <w:gridSpan w:val="3"/>
            <w:tcBorders>
              <w:top w:val="dashed" w:sz="4" w:space="0" w:color="auto"/>
            </w:tcBorders>
          </w:tcPr>
          <w:p w14:paraId="308349FA" w14:textId="77777777" w:rsidR="00C14486" w:rsidRDefault="00C14486" w:rsidP="009E089C">
            <w:pPr>
              <w:pStyle w:val="zarovnannasted"/>
              <w:rPr>
                <w:rFonts w:asciiTheme="majorHAnsi" w:hAnsiTheme="majorHAnsi" w:cstheme="majorHAnsi"/>
                <w:sz w:val="20"/>
              </w:rPr>
            </w:pPr>
            <w:r w:rsidRPr="000D357D">
              <w:rPr>
                <w:rFonts w:asciiTheme="majorHAnsi" w:hAnsiTheme="majorHAnsi" w:cstheme="majorHAnsi"/>
                <w:sz w:val="20"/>
              </w:rPr>
              <w:t>TOP HEAT s.r.o.</w:t>
            </w:r>
          </w:p>
          <w:p w14:paraId="37B9D609" w14:textId="77777777" w:rsidR="00C14486" w:rsidRPr="000D357D" w:rsidRDefault="00C14486" w:rsidP="009E089C">
            <w:pPr>
              <w:pStyle w:val="zarovnannasted"/>
              <w:rPr>
                <w:rFonts w:asciiTheme="majorHAnsi" w:hAnsiTheme="majorHAnsi" w:cstheme="majorHAnsi"/>
                <w:sz w:val="20"/>
              </w:rPr>
            </w:pPr>
            <w:r w:rsidRPr="000D357D">
              <w:rPr>
                <w:rFonts w:asciiTheme="majorHAnsi" w:hAnsiTheme="majorHAnsi" w:cstheme="majorHAnsi"/>
                <w:sz w:val="20"/>
              </w:rPr>
              <w:t xml:space="preserve">Jiří </w:t>
            </w:r>
            <w:proofErr w:type="spellStart"/>
            <w:r w:rsidRPr="000D357D">
              <w:rPr>
                <w:rFonts w:asciiTheme="majorHAnsi" w:hAnsiTheme="majorHAnsi" w:cstheme="majorHAnsi"/>
                <w:sz w:val="20"/>
              </w:rPr>
              <w:t>Solfronk</w:t>
            </w:r>
            <w:proofErr w:type="spellEnd"/>
            <w:r w:rsidRPr="000D357D">
              <w:rPr>
                <w:rFonts w:asciiTheme="majorHAnsi" w:hAnsiTheme="majorHAnsi" w:cstheme="majorHAnsi"/>
                <w:sz w:val="20"/>
              </w:rPr>
              <w:t>,</w:t>
            </w:r>
          </w:p>
          <w:p w14:paraId="6F54E56B" w14:textId="77777777" w:rsidR="00C14486" w:rsidRPr="005017AA" w:rsidRDefault="00C14486" w:rsidP="009E089C">
            <w:pPr>
              <w:pStyle w:val="zarovnannasted"/>
              <w:rPr>
                <w:rFonts w:asciiTheme="majorHAnsi" w:hAnsiTheme="majorHAnsi" w:cstheme="majorHAnsi"/>
                <w:sz w:val="20"/>
              </w:rPr>
            </w:pPr>
            <w:r w:rsidRPr="000D357D">
              <w:rPr>
                <w:rFonts w:asciiTheme="majorHAnsi" w:hAnsiTheme="majorHAnsi" w:cstheme="majorHAnsi"/>
                <w:sz w:val="20"/>
              </w:rPr>
              <w:t>jednatel</w:t>
            </w:r>
          </w:p>
        </w:tc>
        <w:tc>
          <w:tcPr>
            <w:tcW w:w="567" w:type="dxa"/>
          </w:tcPr>
          <w:p w14:paraId="26F22505" w14:textId="77777777" w:rsidR="00C14486" w:rsidRPr="005017AA" w:rsidRDefault="00C14486" w:rsidP="009E089C">
            <w:pPr>
              <w:rPr>
                <w:rFonts w:asciiTheme="majorHAnsi" w:hAnsiTheme="majorHAnsi" w:cstheme="majorHAnsi"/>
              </w:rPr>
            </w:pPr>
          </w:p>
        </w:tc>
        <w:tc>
          <w:tcPr>
            <w:tcW w:w="4464" w:type="dxa"/>
            <w:gridSpan w:val="3"/>
            <w:tcBorders>
              <w:top w:val="dashed" w:sz="4" w:space="0" w:color="auto"/>
            </w:tcBorders>
          </w:tcPr>
          <w:p w14:paraId="32830111" w14:textId="77777777" w:rsidR="00C14486" w:rsidRPr="005017AA" w:rsidRDefault="00C14486" w:rsidP="009E089C">
            <w:pPr>
              <w:pStyle w:val="zarovnannasted"/>
              <w:rPr>
                <w:rFonts w:asciiTheme="majorHAnsi" w:hAnsiTheme="majorHAnsi" w:cstheme="majorHAnsi"/>
                <w:sz w:val="20"/>
              </w:rPr>
            </w:pPr>
            <w:r w:rsidRPr="005017AA">
              <w:rPr>
                <w:rFonts w:asciiTheme="majorHAnsi" w:hAnsiTheme="majorHAnsi" w:cstheme="majorHAnsi"/>
                <w:sz w:val="20"/>
              </w:rPr>
              <w:t>Brněnské vodárny a kanalizace, a.s.</w:t>
            </w:r>
          </w:p>
          <w:p w14:paraId="55B900C6" w14:textId="7B92C989" w:rsidR="00C14486" w:rsidRPr="00666EF7" w:rsidRDefault="00B045AA" w:rsidP="009E089C">
            <w:pPr>
              <w:pStyle w:val="zarovnannasted"/>
              <w:rPr>
                <w:rFonts w:asciiTheme="majorHAnsi" w:hAnsiTheme="majorHAnsi" w:cstheme="majorHAnsi"/>
                <w:sz w:val="20"/>
              </w:rPr>
            </w:pPr>
            <w:r>
              <w:rPr>
                <w:rFonts w:asciiTheme="majorHAnsi" w:hAnsiTheme="majorHAnsi" w:cstheme="majorHAnsi"/>
                <w:sz w:val="20"/>
              </w:rPr>
              <w:t>XXX</w:t>
            </w:r>
          </w:p>
        </w:tc>
      </w:tr>
    </w:tbl>
    <w:p w14:paraId="2F2DEAA0" w14:textId="77777777" w:rsidR="00C14486" w:rsidRPr="00666EF7" w:rsidRDefault="00C14486" w:rsidP="00C14486">
      <w:pPr>
        <w:rPr>
          <w:rFonts w:asciiTheme="majorHAnsi" w:hAnsiTheme="majorHAnsi" w:cstheme="majorHAnsi"/>
        </w:rPr>
      </w:pPr>
    </w:p>
    <w:p w14:paraId="12A59FE6" w14:textId="77777777" w:rsidR="00746BA2" w:rsidRPr="00666EF7" w:rsidRDefault="00746BA2" w:rsidP="00F54A43">
      <w:pPr>
        <w:rPr>
          <w:rFonts w:asciiTheme="majorHAnsi" w:hAnsiTheme="majorHAnsi" w:cstheme="majorHAnsi"/>
        </w:rPr>
      </w:pPr>
    </w:p>
    <w:sectPr w:rsidR="00746BA2" w:rsidRPr="00666EF7" w:rsidSect="002D32FC">
      <w:headerReference w:type="even" r:id="rId12"/>
      <w:headerReference w:type="default" r:id="rId13"/>
      <w:footerReference w:type="default" r:id="rId14"/>
      <w:headerReference w:type="first" r:id="rId15"/>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C475E" w14:textId="77777777" w:rsidR="00201BCF" w:rsidRDefault="00201BCF" w:rsidP="00C3612E">
      <w:r>
        <w:separator/>
      </w:r>
    </w:p>
  </w:endnote>
  <w:endnote w:type="continuationSeparator" w:id="0">
    <w:p w14:paraId="341FBC83" w14:textId="77777777" w:rsidR="00201BCF" w:rsidRDefault="00201BCF"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D32FC" w:rsidRDefault="002D32F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55272351" w:rsidR="002D32FC" w:rsidRDefault="002D32FC">
        <w:pPr>
          <w:pStyle w:val="Zpat"/>
          <w:jc w:val="center"/>
        </w:pPr>
        <w:r>
          <w:fldChar w:fldCharType="begin"/>
        </w:r>
        <w:r>
          <w:instrText>PAGE    \* MERGEFORMAT</w:instrText>
        </w:r>
        <w:r>
          <w:fldChar w:fldCharType="separate"/>
        </w:r>
        <w:r w:rsidR="00B045AA">
          <w:rPr>
            <w:noProof/>
          </w:rPr>
          <w:t>7</w:t>
        </w:r>
        <w:r>
          <w:fldChar w:fldCharType="end"/>
        </w:r>
      </w:p>
    </w:sdtContent>
  </w:sdt>
  <w:p w14:paraId="02C56F34" w14:textId="77777777" w:rsidR="002D32FC" w:rsidRDefault="002D32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3A6A1CDC" w:rsidR="00EE448C" w:rsidRDefault="00EE448C">
        <w:pPr>
          <w:pStyle w:val="Zpat"/>
          <w:jc w:val="center"/>
        </w:pPr>
        <w:r>
          <w:fldChar w:fldCharType="begin"/>
        </w:r>
        <w:r>
          <w:instrText>PAGE    \* MERGEFORMAT</w:instrText>
        </w:r>
        <w:r>
          <w:fldChar w:fldCharType="separate"/>
        </w:r>
        <w:r w:rsidR="00B045AA">
          <w:rPr>
            <w:noProof/>
          </w:rPr>
          <w:t>8</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BCEE7" w14:textId="77777777" w:rsidR="00201BCF" w:rsidRDefault="00201BCF" w:rsidP="00C3612E">
      <w:r>
        <w:separator/>
      </w:r>
    </w:p>
  </w:footnote>
  <w:footnote w:type="continuationSeparator" w:id="0">
    <w:p w14:paraId="086757A6" w14:textId="77777777" w:rsidR="00201BCF" w:rsidRDefault="00201BCF"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0D67" w14:textId="2405DF69" w:rsidR="00666EF7" w:rsidRDefault="00201BCF">
    <w:pPr>
      <w:pStyle w:val="Zhlav"/>
    </w:pPr>
    <w:r>
      <w:rPr>
        <w:noProof/>
      </w:rPr>
      <w:pict w14:anchorId="10587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5" o:spid="_x0000_s2056"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BEB5" w14:textId="65D4F1EF" w:rsidR="00666EF7" w:rsidRDefault="00201BCF">
    <w:pPr>
      <w:pStyle w:val="Zhlav"/>
    </w:pPr>
    <w:r>
      <w:rPr>
        <w:noProof/>
      </w:rPr>
      <w:pict w14:anchorId="35525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6" o:spid="_x0000_s2057"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112F" w14:textId="25768976" w:rsidR="00666EF7" w:rsidRDefault="00201BCF">
    <w:pPr>
      <w:pStyle w:val="Zhlav"/>
    </w:pPr>
    <w:r>
      <w:rPr>
        <w:noProof/>
      </w:rPr>
      <w:pict w14:anchorId="4F844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4" o:spid="_x0000_s2055"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2841D" w14:textId="669488AE" w:rsidR="00666EF7" w:rsidRDefault="00201BCF">
    <w:pPr>
      <w:pStyle w:val="Zhlav"/>
    </w:pPr>
    <w:r>
      <w:rPr>
        <w:noProof/>
      </w:rPr>
      <w:pict w14:anchorId="6B4C7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8" o:spid="_x0000_s2059"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3C83" w14:textId="0D2EB00A" w:rsidR="00666EF7" w:rsidRDefault="00201BCF">
    <w:pPr>
      <w:pStyle w:val="Zhlav"/>
    </w:pPr>
    <w:r>
      <w:rPr>
        <w:noProof/>
      </w:rPr>
      <w:pict w14:anchorId="53242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9" o:spid="_x0000_s2060"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5043" w14:textId="6F2684ED" w:rsidR="00666EF7" w:rsidRDefault="00201BCF">
    <w:pPr>
      <w:pStyle w:val="Zhlav"/>
    </w:pPr>
    <w:r>
      <w:rPr>
        <w:noProof/>
      </w:rPr>
      <w:pict w14:anchorId="33C67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7" o:spid="_x0000_s2058"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322"/>
    <w:multiLevelType w:val="hybridMultilevel"/>
    <w:tmpl w:val="9C6A2464"/>
    <w:lvl w:ilvl="0" w:tplc="414438D0">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5"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6"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7" w15:restartNumberingAfterBreak="0">
    <w:nsid w:val="224849E0"/>
    <w:multiLevelType w:val="hybridMultilevel"/>
    <w:tmpl w:val="2A241F06"/>
    <w:lvl w:ilvl="0" w:tplc="04050001">
      <w:start w:val="1"/>
      <w:numFmt w:val="bullet"/>
      <w:lvlText w:val=""/>
      <w:lvlJc w:val="left"/>
      <w:pPr>
        <w:ind w:left="644" w:hanging="360"/>
      </w:pPr>
      <w:rPr>
        <w:rFonts w:ascii="Symbol" w:hAnsi="Symbo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7746F2"/>
    <w:multiLevelType w:val="hybridMultilevel"/>
    <w:tmpl w:val="E806C206"/>
    <w:lvl w:ilvl="0" w:tplc="714830F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C942875"/>
    <w:multiLevelType w:val="hybridMultilevel"/>
    <w:tmpl w:val="7EDEB004"/>
    <w:lvl w:ilvl="0" w:tplc="6EBA6A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8"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A93862"/>
    <w:multiLevelType w:val="multilevel"/>
    <w:tmpl w:val="41FE1EDA"/>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color w:val="auto"/>
      </w:rPr>
    </w:lvl>
    <w:lvl w:ilvl="2">
      <w:start w:val="1"/>
      <w:numFmt w:val="decimal"/>
      <w:pStyle w:val="33uroven"/>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3"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4"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7"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21"/>
  </w:num>
  <w:num w:numId="2">
    <w:abstractNumId w:val="12"/>
  </w:num>
  <w:num w:numId="3">
    <w:abstractNumId w:val="23"/>
  </w:num>
  <w:num w:numId="4">
    <w:abstractNumId w:val="16"/>
  </w:num>
  <w:num w:numId="5">
    <w:abstractNumId w:val="1"/>
  </w:num>
  <w:num w:numId="6">
    <w:abstractNumId w:val="2"/>
  </w:num>
  <w:num w:numId="7">
    <w:abstractNumId w:val="3"/>
  </w:num>
  <w:num w:numId="8">
    <w:abstractNumId w:val="11"/>
  </w:num>
  <w:num w:numId="9">
    <w:abstractNumId w:val="13"/>
  </w:num>
  <w:num w:numId="10">
    <w:abstractNumId w:val="18"/>
  </w:num>
  <w:num w:numId="11">
    <w:abstractNumId w:val="26"/>
  </w:num>
  <w:num w:numId="12">
    <w:abstractNumId w:val="6"/>
  </w:num>
  <w:num w:numId="13">
    <w:abstractNumId w:val="20"/>
  </w:num>
  <w:num w:numId="14">
    <w:abstractNumId w:val="21"/>
  </w:num>
  <w:num w:numId="15">
    <w:abstractNumId w:val="21"/>
  </w:num>
  <w:num w:numId="16">
    <w:abstractNumId w:val="4"/>
  </w:num>
  <w:num w:numId="17">
    <w:abstractNumId w:val="22"/>
  </w:num>
  <w:num w:numId="18">
    <w:abstractNumId w:val="4"/>
    <w:lvlOverride w:ilvl="0">
      <w:startOverride w:val="1"/>
    </w:lvlOverride>
  </w:num>
  <w:num w:numId="19">
    <w:abstractNumId w:val="29"/>
  </w:num>
  <w:num w:numId="20">
    <w:abstractNumId w:val="24"/>
  </w:num>
  <w:num w:numId="21">
    <w:abstractNumId w:val="25"/>
  </w:num>
  <w:num w:numId="22">
    <w:abstractNumId w:val="27"/>
  </w:num>
  <w:num w:numId="23">
    <w:abstractNumId w:val="9"/>
  </w:num>
  <w:num w:numId="24">
    <w:abstractNumId w:val="14"/>
  </w:num>
  <w:num w:numId="25">
    <w:abstractNumId w:val="5"/>
  </w:num>
  <w:num w:numId="26">
    <w:abstractNumId w:val="17"/>
  </w:num>
  <w:num w:numId="27">
    <w:abstractNumId w:val="15"/>
  </w:num>
  <w:num w:numId="28">
    <w:abstractNumId w:val="28"/>
  </w:num>
  <w:num w:numId="29">
    <w:abstractNumId w:val="19"/>
  </w:num>
  <w:num w:numId="30">
    <w:abstractNumId w:val="10"/>
  </w:num>
  <w:num w:numId="31">
    <w:abstractNumId w:val="8"/>
  </w:num>
  <w:num w:numId="32">
    <w:abstractNumId w:val="21"/>
  </w:num>
  <w:num w:numId="33">
    <w:abstractNumId w:val="0"/>
  </w:num>
  <w:num w:numId="34">
    <w:abstractNumId w:val="7"/>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7A82"/>
    <w:rsid w:val="000228A3"/>
    <w:rsid w:val="00022EF9"/>
    <w:rsid w:val="00024B5B"/>
    <w:rsid w:val="0002582F"/>
    <w:rsid w:val="00030F5F"/>
    <w:rsid w:val="000340D0"/>
    <w:rsid w:val="000353B7"/>
    <w:rsid w:val="00046A2A"/>
    <w:rsid w:val="00050A2E"/>
    <w:rsid w:val="0005319E"/>
    <w:rsid w:val="00066EB5"/>
    <w:rsid w:val="00067AA4"/>
    <w:rsid w:val="00071F42"/>
    <w:rsid w:val="00073208"/>
    <w:rsid w:val="00075582"/>
    <w:rsid w:val="00086D87"/>
    <w:rsid w:val="00092C99"/>
    <w:rsid w:val="000975F9"/>
    <w:rsid w:val="000A72F6"/>
    <w:rsid w:val="000B0E91"/>
    <w:rsid w:val="000B2741"/>
    <w:rsid w:val="000B46F3"/>
    <w:rsid w:val="000B4709"/>
    <w:rsid w:val="000B520B"/>
    <w:rsid w:val="000C014C"/>
    <w:rsid w:val="000C1A28"/>
    <w:rsid w:val="000C7DD3"/>
    <w:rsid w:val="000D3283"/>
    <w:rsid w:val="000D357D"/>
    <w:rsid w:val="000D5281"/>
    <w:rsid w:val="000E2505"/>
    <w:rsid w:val="000E315F"/>
    <w:rsid w:val="000E375C"/>
    <w:rsid w:val="000F2D51"/>
    <w:rsid w:val="000F7F5E"/>
    <w:rsid w:val="00103454"/>
    <w:rsid w:val="00103BC4"/>
    <w:rsid w:val="00106A79"/>
    <w:rsid w:val="00114FF2"/>
    <w:rsid w:val="001166E6"/>
    <w:rsid w:val="00116D8A"/>
    <w:rsid w:val="00117935"/>
    <w:rsid w:val="001242C5"/>
    <w:rsid w:val="00131470"/>
    <w:rsid w:val="00131F22"/>
    <w:rsid w:val="00132F5B"/>
    <w:rsid w:val="001375D8"/>
    <w:rsid w:val="00143108"/>
    <w:rsid w:val="00150954"/>
    <w:rsid w:val="001532A8"/>
    <w:rsid w:val="001545C5"/>
    <w:rsid w:val="00155206"/>
    <w:rsid w:val="00167D94"/>
    <w:rsid w:val="00170823"/>
    <w:rsid w:val="00173391"/>
    <w:rsid w:val="00180E81"/>
    <w:rsid w:val="0018142D"/>
    <w:rsid w:val="0018268B"/>
    <w:rsid w:val="001843E3"/>
    <w:rsid w:val="00193283"/>
    <w:rsid w:val="001A642F"/>
    <w:rsid w:val="001A6BE3"/>
    <w:rsid w:val="001C55D6"/>
    <w:rsid w:val="001D459C"/>
    <w:rsid w:val="001D4DF9"/>
    <w:rsid w:val="001D754A"/>
    <w:rsid w:val="001E110B"/>
    <w:rsid w:val="001E39BF"/>
    <w:rsid w:val="001E66BE"/>
    <w:rsid w:val="001F4880"/>
    <w:rsid w:val="001F6051"/>
    <w:rsid w:val="00200609"/>
    <w:rsid w:val="00201BCF"/>
    <w:rsid w:val="0020709F"/>
    <w:rsid w:val="00213631"/>
    <w:rsid w:val="0022731B"/>
    <w:rsid w:val="00230491"/>
    <w:rsid w:val="002309D5"/>
    <w:rsid w:val="00230B84"/>
    <w:rsid w:val="00235007"/>
    <w:rsid w:val="00250C2E"/>
    <w:rsid w:val="00252177"/>
    <w:rsid w:val="002546F5"/>
    <w:rsid w:val="00257A5F"/>
    <w:rsid w:val="00263502"/>
    <w:rsid w:val="00267A3E"/>
    <w:rsid w:val="0029008A"/>
    <w:rsid w:val="00290CBE"/>
    <w:rsid w:val="00291759"/>
    <w:rsid w:val="002968F2"/>
    <w:rsid w:val="002B5235"/>
    <w:rsid w:val="002C36A8"/>
    <w:rsid w:val="002D32FC"/>
    <w:rsid w:val="002E3B98"/>
    <w:rsid w:val="002E3E4A"/>
    <w:rsid w:val="002F1408"/>
    <w:rsid w:val="00302198"/>
    <w:rsid w:val="003023B9"/>
    <w:rsid w:val="00305075"/>
    <w:rsid w:val="0031245E"/>
    <w:rsid w:val="00327575"/>
    <w:rsid w:val="00335187"/>
    <w:rsid w:val="003353AC"/>
    <w:rsid w:val="0033578A"/>
    <w:rsid w:val="00336309"/>
    <w:rsid w:val="00345F4A"/>
    <w:rsid w:val="00351DCC"/>
    <w:rsid w:val="00355A63"/>
    <w:rsid w:val="00360E91"/>
    <w:rsid w:val="00363E6D"/>
    <w:rsid w:val="003650D4"/>
    <w:rsid w:val="00366668"/>
    <w:rsid w:val="003667C3"/>
    <w:rsid w:val="00366EDF"/>
    <w:rsid w:val="0037197C"/>
    <w:rsid w:val="00371AA2"/>
    <w:rsid w:val="003732A0"/>
    <w:rsid w:val="00374386"/>
    <w:rsid w:val="003811A5"/>
    <w:rsid w:val="00390065"/>
    <w:rsid w:val="003A2C15"/>
    <w:rsid w:val="003B2EA5"/>
    <w:rsid w:val="003B4EEF"/>
    <w:rsid w:val="003B5325"/>
    <w:rsid w:val="003B5405"/>
    <w:rsid w:val="003B720A"/>
    <w:rsid w:val="003C3D11"/>
    <w:rsid w:val="003D1EFA"/>
    <w:rsid w:val="003D6B2F"/>
    <w:rsid w:val="003E4C37"/>
    <w:rsid w:val="003F08D4"/>
    <w:rsid w:val="0041037E"/>
    <w:rsid w:val="00411764"/>
    <w:rsid w:val="00422B92"/>
    <w:rsid w:val="00433C13"/>
    <w:rsid w:val="004371C2"/>
    <w:rsid w:val="00445713"/>
    <w:rsid w:val="00445A2D"/>
    <w:rsid w:val="00452AD4"/>
    <w:rsid w:val="00453070"/>
    <w:rsid w:val="0045462A"/>
    <w:rsid w:val="00472A0C"/>
    <w:rsid w:val="00473804"/>
    <w:rsid w:val="00477A53"/>
    <w:rsid w:val="00487DE9"/>
    <w:rsid w:val="00494259"/>
    <w:rsid w:val="00494690"/>
    <w:rsid w:val="00496CB3"/>
    <w:rsid w:val="004979AA"/>
    <w:rsid w:val="004A115E"/>
    <w:rsid w:val="004A2A12"/>
    <w:rsid w:val="004B0CD0"/>
    <w:rsid w:val="004B260C"/>
    <w:rsid w:val="004C1CAC"/>
    <w:rsid w:val="004C7D31"/>
    <w:rsid w:val="004D11E8"/>
    <w:rsid w:val="004D43B9"/>
    <w:rsid w:val="004D4574"/>
    <w:rsid w:val="004D7CFF"/>
    <w:rsid w:val="004E2B9A"/>
    <w:rsid w:val="004E39FC"/>
    <w:rsid w:val="004F2F50"/>
    <w:rsid w:val="004F6074"/>
    <w:rsid w:val="005017AA"/>
    <w:rsid w:val="00506B29"/>
    <w:rsid w:val="00514144"/>
    <w:rsid w:val="005173F6"/>
    <w:rsid w:val="00520C8C"/>
    <w:rsid w:val="00523942"/>
    <w:rsid w:val="00523A61"/>
    <w:rsid w:val="00524BFC"/>
    <w:rsid w:val="0052507C"/>
    <w:rsid w:val="00526F72"/>
    <w:rsid w:val="00535691"/>
    <w:rsid w:val="00536994"/>
    <w:rsid w:val="005432C1"/>
    <w:rsid w:val="00543BA3"/>
    <w:rsid w:val="00562F40"/>
    <w:rsid w:val="0056591A"/>
    <w:rsid w:val="005750A3"/>
    <w:rsid w:val="00575F01"/>
    <w:rsid w:val="00584C0A"/>
    <w:rsid w:val="00585CB9"/>
    <w:rsid w:val="0059084D"/>
    <w:rsid w:val="00592189"/>
    <w:rsid w:val="00594B3F"/>
    <w:rsid w:val="00597D2E"/>
    <w:rsid w:val="005A5A6B"/>
    <w:rsid w:val="005A6623"/>
    <w:rsid w:val="005B1B08"/>
    <w:rsid w:val="005B7129"/>
    <w:rsid w:val="005C3458"/>
    <w:rsid w:val="005C35ED"/>
    <w:rsid w:val="005C55D5"/>
    <w:rsid w:val="005D1122"/>
    <w:rsid w:val="005D3ABC"/>
    <w:rsid w:val="005F4031"/>
    <w:rsid w:val="005F57A3"/>
    <w:rsid w:val="00604EFC"/>
    <w:rsid w:val="00606A30"/>
    <w:rsid w:val="00606E95"/>
    <w:rsid w:val="00622992"/>
    <w:rsid w:val="0062730F"/>
    <w:rsid w:val="00635D82"/>
    <w:rsid w:val="00636ACC"/>
    <w:rsid w:val="00642103"/>
    <w:rsid w:val="0064250D"/>
    <w:rsid w:val="0065097C"/>
    <w:rsid w:val="006522A9"/>
    <w:rsid w:val="006522B3"/>
    <w:rsid w:val="00653789"/>
    <w:rsid w:val="0066627F"/>
    <w:rsid w:val="00666EF7"/>
    <w:rsid w:val="00667479"/>
    <w:rsid w:val="00684D72"/>
    <w:rsid w:val="00685CA4"/>
    <w:rsid w:val="00691D0C"/>
    <w:rsid w:val="006A1E1B"/>
    <w:rsid w:val="006A67B2"/>
    <w:rsid w:val="006A7B06"/>
    <w:rsid w:val="006B77FD"/>
    <w:rsid w:val="006C5016"/>
    <w:rsid w:val="006D2874"/>
    <w:rsid w:val="006D4BA5"/>
    <w:rsid w:val="006E04EE"/>
    <w:rsid w:val="006E74F8"/>
    <w:rsid w:val="006F7189"/>
    <w:rsid w:val="00700C9E"/>
    <w:rsid w:val="007046F0"/>
    <w:rsid w:val="00712844"/>
    <w:rsid w:val="00741E92"/>
    <w:rsid w:val="00746BA2"/>
    <w:rsid w:val="00765430"/>
    <w:rsid w:val="00765AC5"/>
    <w:rsid w:val="00765DDC"/>
    <w:rsid w:val="00772122"/>
    <w:rsid w:val="00791058"/>
    <w:rsid w:val="00793366"/>
    <w:rsid w:val="0079478B"/>
    <w:rsid w:val="0079655D"/>
    <w:rsid w:val="007971F0"/>
    <w:rsid w:val="007A5B88"/>
    <w:rsid w:val="007A7881"/>
    <w:rsid w:val="007B635A"/>
    <w:rsid w:val="007C5F91"/>
    <w:rsid w:val="007C63CF"/>
    <w:rsid w:val="007D033F"/>
    <w:rsid w:val="007D4116"/>
    <w:rsid w:val="007D4D71"/>
    <w:rsid w:val="007D6682"/>
    <w:rsid w:val="007D7416"/>
    <w:rsid w:val="007E58C0"/>
    <w:rsid w:val="007E67A1"/>
    <w:rsid w:val="007E7955"/>
    <w:rsid w:val="007F42D0"/>
    <w:rsid w:val="007F4E2A"/>
    <w:rsid w:val="007F5D4E"/>
    <w:rsid w:val="00803660"/>
    <w:rsid w:val="00810184"/>
    <w:rsid w:val="008200F4"/>
    <w:rsid w:val="00823C2B"/>
    <w:rsid w:val="008262E1"/>
    <w:rsid w:val="00827DF7"/>
    <w:rsid w:val="008322EE"/>
    <w:rsid w:val="00840EDE"/>
    <w:rsid w:val="00843BEB"/>
    <w:rsid w:val="00844202"/>
    <w:rsid w:val="008530AD"/>
    <w:rsid w:val="0085606C"/>
    <w:rsid w:val="00871058"/>
    <w:rsid w:val="0087273D"/>
    <w:rsid w:val="00873D99"/>
    <w:rsid w:val="00874D73"/>
    <w:rsid w:val="0087644B"/>
    <w:rsid w:val="008832F1"/>
    <w:rsid w:val="008B4103"/>
    <w:rsid w:val="008B67E4"/>
    <w:rsid w:val="008B7CB9"/>
    <w:rsid w:val="008C3AF5"/>
    <w:rsid w:val="008C5CD1"/>
    <w:rsid w:val="008D07EE"/>
    <w:rsid w:val="008D28B8"/>
    <w:rsid w:val="008D58B2"/>
    <w:rsid w:val="008E7FED"/>
    <w:rsid w:val="008F2FAC"/>
    <w:rsid w:val="008F5231"/>
    <w:rsid w:val="00900860"/>
    <w:rsid w:val="00900AAC"/>
    <w:rsid w:val="00901A73"/>
    <w:rsid w:val="00903D53"/>
    <w:rsid w:val="00904BE1"/>
    <w:rsid w:val="00926E84"/>
    <w:rsid w:val="00930309"/>
    <w:rsid w:val="00941142"/>
    <w:rsid w:val="00943729"/>
    <w:rsid w:val="009443B8"/>
    <w:rsid w:val="00944F61"/>
    <w:rsid w:val="009463DE"/>
    <w:rsid w:val="00950CDB"/>
    <w:rsid w:val="00952B23"/>
    <w:rsid w:val="0095767F"/>
    <w:rsid w:val="00960CA4"/>
    <w:rsid w:val="009659F5"/>
    <w:rsid w:val="00970B7C"/>
    <w:rsid w:val="009717F2"/>
    <w:rsid w:val="00971D5C"/>
    <w:rsid w:val="009722F3"/>
    <w:rsid w:val="00972724"/>
    <w:rsid w:val="009777E7"/>
    <w:rsid w:val="00977BCF"/>
    <w:rsid w:val="00981CBE"/>
    <w:rsid w:val="009862A1"/>
    <w:rsid w:val="00987CDE"/>
    <w:rsid w:val="00990795"/>
    <w:rsid w:val="0099751F"/>
    <w:rsid w:val="009B471E"/>
    <w:rsid w:val="009B58F9"/>
    <w:rsid w:val="009C1B41"/>
    <w:rsid w:val="009C7BD2"/>
    <w:rsid w:val="009D2CE3"/>
    <w:rsid w:val="009D4A1A"/>
    <w:rsid w:val="009E00BB"/>
    <w:rsid w:val="009F452B"/>
    <w:rsid w:val="009F4CB1"/>
    <w:rsid w:val="009F6C08"/>
    <w:rsid w:val="009F743C"/>
    <w:rsid w:val="00A03F7D"/>
    <w:rsid w:val="00A04DF0"/>
    <w:rsid w:val="00A07CA2"/>
    <w:rsid w:val="00A1216B"/>
    <w:rsid w:val="00A12331"/>
    <w:rsid w:val="00A132B5"/>
    <w:rsid w:val="00A1658D"/>
    <w:rsid w:val="00A1716D"/>
    <w:rsid w:val="00A26010"/>
    <w:rsid w:val="00A343F0"/>
    <w:rsid w:val="00A35433"/>
    <w:rsid w:val="00A44EBE"/>
    <w:rsid w:val="00A513DF"/>
    <w:rsid w:val="00A51C5B"/>
    <w:rsid w:val="00A5359E"/>
    <w:rsid w:val="00A749B7"/>
    <w:rsid w:val="00A7740F"/>
    <w:rsid w:val="00A82565"/>
    <w:rsid w:val="00A82E6D"/>
    <w:rsid w:val="00A932DB"/>
    <w:rsid w:val="00AA1C09"/>
    <w:rsid w:val="00AA4731"/>
    <w:rsid w:val="00AB3CDA"/>
    <w:rsid w:val="00AB5411"/>
    <w:rsid w:val="00AB6B3C"/>
    <w:rsid w:val="00AD5A72"/>
    <w:rsid w:val="00AE1DA5"/>
    <w:rsid w:val="00AE2026"/>
    <w:rsid w:val="00AE352D"/>
    <w:rsid w:val="00AE5441"/>
    <w:rsid w:val="00AF18CB"/>
    <w:rsid w:val="00AF5F8B"/>
    <w:rsid w:val="00AF6763"/>
    <w:rsid w:val="00B045AA"/>
    <w:rsid w:val="00B1104D"/>
    <w:rsid w:val="00B12771"/>
    <w:rsid w:val="00B140A8"/>
    <w:rsid w:val="00B2643F"/>
    <w:rsid w:val="00B27414"/>
    <w:rsid w:val="00B42292"/>
    <w:rsid w:val="00B46991"/>
    <w:rsid w:val="00B53321"/>
    <w:rsid w:val="00B5578A"/>
    <w:rsid w:val="00B6080B"/>
    <w:rsid w:val="00B6793A"/>
    <w:rsid w:val="00B67B8A"/>
    <w:rsid w:val="00B7119D"/>
    <w:rsid w:val="00B83838"/>
    <w:rsid w:val="00B84FFD"/>
    <w:rsid w:val="00B92DE0"/>
    <w:rsid w:val="00BA2506"/>
    <w:rsid w:val="00BA2B03"/>
    <w:rsid w:val="00BB013A"/>
    <w:rsid w:val="00BB084B"/>
    <w:rsid w:val="00BB11C8"/>
    <w:rsid w:val="00BB2D54"/>
    <w:rsid w:val="00BB30FF"/>
    <w:rsid w:val="00BC09C6"/>
    <w:rsid w:val="00BC1358"/>
    <w:rsid w:val="00BC4001"/>
    <w:rsid w:val="00BC5B58"/>
    <w:rsid w:val="00BC7477"/>
    <w:rsid w:val="00BD2097"/>
    <w:rsid w:val="00BD5699"/>
    <w:rsid w:val="00BE371F"/>
    <w:rsid w:val="00BE42C8"/>
    <w:rsid w:val="00BF30F7"/>
    <w:rsid w:val="00BF6029"/>
    <w:rsid w:val="00BF769B"/>
    <w:rsid w:val="00BF7EB9"/>
    <w:rsid w:val="00C02B91"/>
    <w:rsid w:val="00C03979"/>
    <w:rsid w:val="00C04077"/>
    <w:rsid w:val="00C05260"/>
    <w:rsid w:val="00C07445"/>
    <w:rsid w:val="00C14486"/>
    <w:rsid w:val="00C14EDE"/>
    <w:rsid w:val="00C17F97"/>
    <w:rsid w:val="00C32D8D"/>
    <w:rsid w:val="00C330C6"/>
    <w:rsid w:val="00C337E3"/>
    <w:rsid w:val="00C34A3E"/>
    <w:rsid w:val="00C3612E"/>
    <w:rsid w:val="00C3757C"/>
    <w:rsid w:val="00C43B46"/>
    <w:rsid w:val="00C4410B"/>
    <w:rsid w:val="00C53FE2"/>
    <w:rsid w:val="00C54D79"/>
    <w:rsid w:val="00C62F08"/>
    <w:rsid w:val="00C65A57"/>
    <w:rsid w:val="00C71884"/>
    <w:rsid w:val="00C77462"/>
    <w:rsid w:val="00CA1031"/>
    <w:rsid w:val="00CA3FF9"/>
    <w:rsid w:val="00CB138E"/>
    <w:rsid w:val="00CB205E"/>
    <w:rsid w:val="00CC3A9C"/>
    <w:rsid w:val="00CC67FB"/>
    <w:rsid w:val="00CC7F10"/>
    <w:rsid w:val="00CD2584"/>
    <w:rsid w:val="00CD748B"/>
    <w:rsid w:val="00CE118B"/>
    <w:rsid w:val="00CF392F"/>
    <w:rsid w:val="00D06CB1"/>
    <w:rsid w:val="00D07731"/>
    <w:rsid w:val="00D21322"/>
    <w:rsid w:val="00D26E19"/>
    <w:rsid w:val="00D36A91"/>
    <w:rsid w:val="00D505EC"/>
    <w:rsid w:val="00D63212"/>
    <w:rsid w:val="00D6709A"/>
    <w:rsid w:val="00D81BD0"/>
    <w:rsid w:val="00D84361"/>
    <w:rsid w:val="00D859F6"/>
    <w:rsid w:val="00D9144F"/>
    <w:rsid w:val="00D9186F"/>
    <w:rsid w:val="00D922F9"/>
    <w:rsid w:val="00DA0583"/>
    <w:rsid w:val="00DA398C"/>
    <w:rsid w:val="00DC3EF8"/>
    <w:rsid w:val="00DD1787"/>
    <w:rsid w:val="00DD6775"/>
    <w:rsid w:val="00DE7E5D"/>
    <w:rsid w:val="00DE7F92"/>
    <w:rsid w:val="00DF3528"/>
    <w:rsid w:val="00DF412C"/>
    <w:rsid w:val="00E00DBA"/>
    <w:rsid w:val="00E30229"/>
    <w:rsid w:val="00E41986"/>
    <w:rsid w:val="00E42441"/>
    <w:rsid w:val="00E477E7"/>
    <w:rsid w:val="00E57260"/>
    <w:rsid w:val="00E6267A"/>
    <w:rsid w:val="00E64405"/>
    <w:rsid w:val="00E64715"/>
    <w:rsid w:val="00E74D6A"/>
    <w:rsid w:val="00E77BA3"/>
    <w:rsid w:val="00E77CDC"/>
    <w:rsid w:val="00E875BF"/>
    <w:rsid w:val="00E94F47"/>
    <w:rsid w:val="00EA0136"/>
    <w:rsid w:val="00EA705C"/>
    <w:rsid w:val="00EB3EE5"/>
    <w:rsid w:val="00EB5216"/>
    <w:rsid w:val="00EB7650"/>
    <w:rsid w:val="00EC38CB"/>
    <w:rsid w:val="00ED2CA0"/>
    <w:rsid w:val="00EE1B42"/>
    <w:rsid w:val="00EE3268"/>
    <w:rsid w:val="00EE448C"/>
    <w:rsid w:val="00EE5273"/>
    <w:rsid w:val="00EE6785"/>
    <w:rsid w:val="00F008F6"/>
    <w:rsid w:val="00F0576F"/>
    <w:rsid w:val="00F12F39"/>
    <w:rsid w:val="00F169DD"/>
    <w:rsid w:val="00F20375"/>
    <w:rsid w:val="00F2626E"/>
    <w:rsid w:val="00F303C2"/>
    <w:rsid w:val="00F34175"/>
    <w:rsid w:val="00F3460D"/>
    <w:rsid w:val="00F434D3"/>
    <w:rsid w:val="00F535CA"/>
    <w:rsid w:val="00F53991"/>
    <w:rsid w:val="00F54A43"/>
    <w:rsid w:val="00F556D5"/>
    <w:rsid w:val="00F626C7"/>
    <w:rsid w:val="00F74420"/>
    <w:rsid w:val="00F75CED"/>
    <w:rsid w:val="00F76C8B"/>
    <w:rsid w:val="00F93352"/>
    <w:rsid w:val="00F93A1B"/>
    <w:rsid w:val="00FA29A3"/>
    <w:rsid w:val="00FA40CA"/>
    <w:rsid w:val="00FA42E0"/>
    <w:rsid w:val="00FA6196"/>
    <w:rsid w:val="00FA6341"/>
    <w:rsid w:val="00FB62F8"/>
    <w:rsid w:val="00FB7886"/>
    <w:rsid w:val="00FB7FDA"/>
    <w:rsid w:val="00FC0554"/>
    <w:rsid w:val="00FC0DF5"/>
    <w:rsid w:val="00FC359B"/>
    <w:rsid w:val="00FC6D98"/>
    <w:rsid w:val="00FD04FC"/>
    <w:rsid w:val="00FD6017"/>
    <w:rsid w:val="00FD655C"/>
    <w:rsid w:val="00FD7619"/>
    <w:rsid w:val="00FD79E4"/>
    <w:rsid w:val="00FF0B7A"/>
    <w:rsid w:val="00FF3A82"/>
    <w:rsid w:val="00FF65FA"/>
    <w:rsid w:val="00FF6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666EF7"/>
    <w:pPr>
      <w:keepNext/>
      <w:numPr>
        <w:numId w:val="32"/>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Normln"/>
    <w:qFormat/>
    <w:rsid w:val="00FC0DF5"/>
    <w:pPr>
      <w:numPr>
        <w:ilvl w:val="2"/>
      </w:numPr>
    </w:pPr>
  </w:style>
  <w:style w:type="paragraph" w:customStyle="1" w:styleId="CtrlshiftF3">
    <w:name w:val="Ctrl_shift_F3"/>
    <w:rsid w:val="00B42292"/>
    <w:pPr>
      <w:tabs>
        <w:tab w:val="num" w:pos="360"/>
      </w:tabs>
      <w:ind w:left="360" w:hanging="360"/>
      <w:jc w:val="both"/>
    </w:pPr>
    <w:rPr>
      <w:rFonts w:ascii="Times New Roman" w:hAnsi="Times New Roman"/>
    </w:rPr>
  </w:style>
  <w:style w:type="paragraph" w:styleId="Bezmezer">
    <w:name w:val="No Spacing"/>
    <w:link w:val="BezmezerChar"/>
    <w:uiPriority w:val="1"/>
    <w:qFormat/>
    <w:locked/>
    <w:rsid w:val="00B84FFD"/>
    <w:pPr>
      <w:suppressAutoHyphens/>
      <w:overflowPunct w:val="0"/>
      <w:autoSpaceDE w:val="0"/>
      <w:textAlignment w:val="baseline"/>
    </w:pPr>
    <w:rPr>
      <w:rFonts w:ascii="Times New Roman" w:hAnsi="Times New Roman"/>
      <w:lang w:eastAsia="ar-SA"/>
    </w:rPr>
  </w:style>
  <w:style w:type="character" w:customStyle="1" w:styleId="BezmezerChar">
    <w:name w:val="Bez mezer Char"/>
    <w:link w:val="Bezmezer"/>
    <w:uiPriority w:val="1"/>
    <w:rsid w:val="00B84FFD"/>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89D68-4E3E-4F1B-A07B-CC3360A4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6</TotalTime>
  <Pages>8</Pages>
  <Words>2425</Words>
  <Characters>14310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3</cp:revision>
  <cp:lastPrinted>2021-11-30T07:10:00Z</cp:lastPrinted>
  <dcterms:created xsi:type="dcterms:W3CDTF">2025-04-30T03:57:00Z</dcterms:created>
  <dcterms:modified xsi:type="dcterms:W3CDTF">2025-04-30T04:03:00Z</dcterms:modified>
</cp:coreProperties>
</file>