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59" w:rsidRDefault="003660A5">
      <w:pPr>
        <w:pStyle w:val="Nadpis3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3660A5" w:rsidRDefault="003660A5" w:rsidP="003660A5">
      <w:pPr>
        <w:pStyle w:val="Zkladntext30"/>
        <w:shd w:val="clear" w:color="auto" w:fill="auto"/>
        <w:tabs>
          <w:tab w:val="left" w:pos="2704"/>
        </w:tabs>
        <w:spacing w:line="508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 xml:space="preserve">Číslo </w:t>
      </w:r>
      <w:proofErr w:type="gramStart"/>
      <w:r>
        <w:t>objednávky:. 5672/25/OTS/</w:t>
      </w:r>
      <w:proofErr w:type="spellStart"/>
      <w:r>
        <w:t>Wi</w:t>
      </w:r>
      <w:proofErr w:type="spellEnd"/>
      <w:proofErr w:type="gramEnd"/>
    </w:p>
    <w:p w:rsidR="003660A5" w:rsidRDefault="003660A5" w:rsidP="003660A5">
      <w:pPr>
        <w:pStyle w:val="Zkladntext30"/>
        <w:shd w:val="clear" w:color="auto" w:fill="auto"/>
        <w:spacing w:line="508" w:lineRule="exact"/>
        <w:ind w:left="3540" w:firstLine="708"/>
        <w:jc w:val="left"/>
      </w:pPr>
      <w:r>
        <w:t xml:space="preserve">Za objednatele: </w:t>
      </w:r>
      <w:proofErr w:type="spellStart"/>
      <w:r w:rsidRPr="003660A5">
        <w:rPr>
          <w:highlight w:val="black"/>
        </w:rPr>
        <w:t>xxxxxxxxxxxxx</w:t>
      </w:r>
      <w:proofErr w:type="spellEnd"/>
    </w:p>
    <w:p w:rsidR="006B7459" w:rsidRDefault="006B7459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18"/>
      </w:tblGrid>
      <w:tr w:rsidR="006B7459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Dodavatel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GEPEX,s r.o.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Provazníkova 1274/78</w:t>
            </w:r>
          </w:p>
          <w:p w:rsidR="006B7459" w:rsidRDefault="003660A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613 00 BRNO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320" w:lineRule="exact"/>
              <w:ind w:firstLine="0"/>
              <w:jc w:val="left"/>
            </w:pPr>
            <w:r>
              <w:rPr>
                <w:rStyle w:val="Zkladntext2Consolas16ptTundkovn-2pt"/>
              </w:rPr>
              <w:t>15</w:t>
            </w:r>
            <w:r>
              <w:rPr>
                <w:rStyle w:val="Zkladntext2Arial8pt"/>
              </w:rPr>
              <w:t xml:space="preserve"> 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26931150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CZ26931150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C/46277/</w:t>
            </w:r>
            <w:proofErr w:type="spellStart"/>
            <w:r>
              <w:rPr>
                <w:rStyle w:val="Zkladntext21"/>
              </w:rPr>
              <w:t>Kr</w:t>
            </w:r>
            <w:proofErr w:type="spellEnd"/>
            <w:r>
              <w:rPr>
                <w:rStyle w:val="Zkladntext21"/>
              </w:rPr>
              <w:t>. soud v Brně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Jednající</w:t>
            </w:r>
          </w:p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Kontaktní</w:t>
            </w:r>
          </w:p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 w:rsidP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3660A5">
              <w:rPr>
                <w:rStyle w:val="Zkladntext21"/>
                <w:highlight w:val="black"/>
              </w:rPr>
              <w:t>xxxxxxxxxxxxxxxxxxxx</w:t>
            </w:r>
            <w:proofErr w:type="spellEnd"/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 w:rsidP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3660A5">
              <w:rPr>
                <w:highlight w:val="black"/>
              </w:rPr>
              <w:t>x</w:t>
            </w:r>
            <w:hyperlink r:id="rId7" w:history="1">
              <w:proofErr w:type="spellStart"/>
              <w:r w:rsidRPr="003660A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3660A5">
              <w:rPr>
                <w:highlight w:val="black"/>
              </w:rPr>
              <w:t>xxxxxxxxxxxxxxxxxxxxxx</w:t>
            </w:r>
            <w:proofErr w:type="spellEnd"/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3660A5" w:rsidP="003660A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 xml:space="preserve"> </w:t>
            </w:r>
            <w:proofErr w:type="spellStart"/>
            <w:r w:rsidRPr="003660A5">
              <w:rPr>
                <w:rStyle w:val="Zkladntext285pt"/>
                <w:highlight w:val="black"/>
              </w:rPr>
              <w:t>xxxxxxxxxxxxxxxxxxxx</w:t>
            </w:r>
            <w:proofErr w:type="spellEnd"/>
          </w:p>
        </w:tc>
      </w:tr>
    </w:tbl>
    <w:p w:rsidR="003660A5" w:rsidRDefault="003660A5" w:rsidP="003660A5">
      <w:pPr>
        <w:pStyle w:val="Titulektabulky0"/>
        <w:shd w:val="clear" w:color="auto" w:fill="auto"/>
        <w:spacing w:line="240" w:lineRule="auto"/>
        <w:ind w:left="4956"/>
        <w:jc w:val="both"/>
        <w:rPr>
          <w:lang w:val="en-US" w:eastAsia="en-US" w:bidi="en-US"/>
        </w:rPr>
      </w:pPr>
      <w:r>
        <w:t xml:space="preserve">E-mail: </w:t>
      </w:r>
      <w:r w:rsidRPr="003660A5">
        <w:rPr>
          <w:highlight w:val="black"/>
        </w:rPr>
        <w:t>x</w:t>
      </w:r>
      <w:hyperlink r:id="rId8" w:history="1">
        <w:proofErr w:type="spellStart"/>
        <w:r w:rsidRPr="003660A5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3660A5">
        <w:rPr>
          <w:highlight w:val="black"/>
        </w:rPr>
        <w:t>xxxxxxxxxxxxxxxxx</w:t>
      </w:r>
      <w:proofErr w:type="spellEnd"/>
    </w:p>
    <w:p w:rsidR="006B7459" w:rsidRDefault="003660A5" w:rsidP="003660A5">
      <w:pPr>
        <w:pStyle w:val="Titulektabulky0"/>
        <w:shd w:val="clear" w:color="auto" w:fill="auto"/>
        <w:spacing w:line="240" w:lineRule="auto"/>
        <w:ind w:left="4956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24.4.2025</w:t>
      </w:r>
      <w:proofErr w:type="gramEnd"/>
    </w:p>
    <w:p w:rsidR="003660A5" w:rsidRDefault="003660A5" w:rsidP="003660A5">
      <w:pPr>
        <w:pStyle w:val="Titulektabulky0"/>
        <w:shd w:val="clear" w:color="auto" w:fill="auto"/>
        <w:spacing w:line="240" w:lineRule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64"/>
      </w:tblGrid>
      <w:tr w:rsidR="006B7459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Předmět objednávky</w:t>
            </w:r>
          </w:p>
          <w:p w:rsidR="006B7459" w:rsidRDefault="003660A5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85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608" w:lineRule="exact"/>
              <w:ind w:firstLine="0"/>
              <w:jc w:val="left"/>
            </w:pPr>
            <w:r>
              <w:rPr>
                <w:rStyle w:val="Zkladntext2Tahoma"/>
              </w:rPr>
              <w:t xml:space="preserve">Objednáváme u vás: Viz. </w:t>
            </w:r>
            <w:proofErr w:type="gramStart"/>
            <w:r>
              <w:rPr>
                <w:rStyle w:val="Zkladntext2Tahoma"/>
              </w:rPr>
              <w:t>přiložený</w:t>
            </w:r>
            <w:proofErr w:type="gramEnd"/>
            <w:r>
              <w:rPr>
                <w:rStyle w:val="Zkladntext2Tahoma"/>
              </w:rPr>
              <w:t xml:space="preserve"> seznam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Upřesnění</w:t>
            </w:r>
          </w:p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52 474,00 Kč.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21%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63 493,54 Kč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59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ahoma"/>
              </w:rPr>
              <w:t xml:space="preserve">Do </w:t>
            </w:r>
            <w:r>
              <w:rPr>
                <w:rStyle w:val="Zkladntext2Tahoma"/>
              </w:rPr>
              <w:t>14 dnů</w:t>
            </w:r>
          </w:p>
        </w:tc>
      </w:tr>
    </w:tbl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3660A5" w:rsidRDefault="003660A5">
      <w:pPr>
        <w:rPr>
          <w:rFonts w:ascii="Microsoft Sans Serif" w:eastAsia="Microsoft Sans Serif" w:hAnsi="Microsoft Sans Serif" w:cs="Microsoft Sans Serif"/>
          <w:sz w:val="20"/>
          <w:szCs w:val="20"/>
        </w:rPr>
      </w:pPr>
      <w:r>
        <w:br w:type="page"/>
      </w:r>
    </w:p>
    <w:p w:rsidR="003660A5" w:rsidRDefault="003660A5" w:rsidP="003660A5">
      <w:pPr>
        <w:pStyle w:val="Zkladntext20"/>
        <w:shd w:val="clear" w:color="auto" w:fill="auto"/>
        <w:tabs>
          <w:tab w:val="left" w:pos="683"/>
        </w:tabs>
        <w:ind w:left="360" w:firstLine="0"/>
        <w:jc w:val="left"/>
      </w:pP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 xml:space="preserve">Doručení objednávky s uvedením jejího čísla </w:t>
      </w:r>
      <w:r>
        <w:rPr>
          <w:rStyle w:val="Zkladntext2Tahoma9ptTun"/>
        </w:rPr>
        <w:t xml:space="preserve">potvrdí dodavatel </w:t>
      </w:r>
      <w:r>
        <w:t xml:space="preserve">na e-mail </w:t>
      </w:r>
      <w:proofErr w:type="spellStart"/>
      <w:r w:rsidRPr="003660A5">
        <w:rPr>
          <w:highlight w:val="black"/>
        </w:rPr>
        <w:t>xxxx</w:t>
      </w:r>
      <w:proofErr w:type="spellEnd"/>
      <w:r w:rsidR="006B7459" w:rsidRPr="003660A5">
        <w:rPr>
          <w:highlight w:val="black"/>
        </w:rPr>
        <w:fldChar w:fldCharType="begin"/>
      </w:r>
      <w:r w:rsidRPr="003660A5">
        <w:rPr>
          <w:highlight w:val="black"/>
        </w:rPr>
        <w:instrText>HYPERLINK "mailto:wildmann@pnbrno.cz"</w:instrText>
      </w:r>
      <w:r w:rsidR="006B7459" w:rsidRPr="003660A5">
        <w:rPr>
          <w:highlight w:val="black"/>
        </w:rPr>
        <w:fldChar w:fldCharType="separate"/>
      </w:r>
      <w:r w:rsidRPr="003660A5">
        <w:rPr>
          <w:rStyle w:val="Hypertextovodkaz"/>
          <w:highlight w:val="black"/>
          <w:lang w:val="en-US" w:eastAsia="en-US" w:bidi="en-US"/>
        </w:rPr>
        <w:t>x</w:t>
      </w:r>
      <w:r w:rsidR="006B7459" w:rsidRPr="003660A5">
        <w:rPr>
          <w:highlight w:val="black"/>
        </w:rPr>
        <w:fldChar w:fldCharType="end"/>
      </w:r>
      <w:proofErr w:type="spellStart"/>
      <w:r w:rsidRPr="003660A5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Tahoma9ptTun"/>
        </w:rPr>
        <w:t xml:space="preserve">V </w:t>
      </w:r>
      <w:r>
        <w:t xml:space="preserve">potvrzení objednávky rovněž dodavatel sdělí objednateli, </w:t>
      </w:r>
      <w:r>
        <w:rPr>
          <w:rStyle w:val="Zkladntext2Tahoma9ptTun"/>
        </w:rPr>
        <w:t xml:space="preserve">zda </w:t>
      </w:r>
      <w:r>
        <w:t xml:space="preserve">předmět plnění </w:t>
      </w:r>
      <w:r>
        <w:rPr>
          <w:rStyle w:val="Zkladntext2Tahoma9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 xml:space="preserve">Podmínkou </w:t>
      </w:r>
      <w:r>
        <w:rPr>
          <w:rStyle w:val="Zkladntext2Tahoma9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ahoma9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ahoma9ptTun0"/>
        </w:rPr>
        <w:t>,</w:t>
      </w:r>
      <w:r>
        <w:rPr>
          <w:rStyle w:val="Zkladntext2Tahoma9ptTun1"/>
        </w:rPr>
        <w:t xml:space="preserve"> </w:t>
      </w:r>
      <w:r>
        <w:t xml:space="preserve">které </w:t>
      </w:r>
      <w:r>
        <w:rPr>
          <w:rStyle w:val="Zkladntext2Tahoma9ptTun"/>
        </w:rPr>
        <w:t>zajistí objednatel.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 xml:space="preserve">Dodávka bude </w:t>
      </w:r>
      <w:r>
        <w:rPr>
          <w:rStyle w:val="Zkladntext2Tahoma9ptTun"/>
        </w:rPr>
        <w:t xml:space="preserve">realizována </w:t>
      </w:r>
      <w:r>
        <w:t xml:space="preserve">na základě dodavatelem potvrzené objednávky </w:t>
      </w:r>
      <w:r>
        <w:rPr>
          <w:rStyle w:val="Zkladntext2Tahoma9ptTun"/>
        </w:rPr>
        <w:t xml:space="preserve">nejpozději do 14 dnů po </w:t>
      </w:r>
      <w:r>
        <w:t xml:space="preserve">jejím </w:t>
      </w:r>
      <w:r>
        <w:rPr>
          <w:rStyle w:val="Zkladntext2Tahoma9ptTun"/>
        </w:rPr>
        <w:t xml:space="preserve">zveřejnění </w:t>
      </w:r>
      <w:r>
        <w:t xml:space="preserve">v Registru smluv objednatelem. Z tohoto důvodu </w:t>
      </w:r>
      <w:r>
        <w:rPr>
          <w:rStyle w:val="Zkladntext2Tahoma9ptTun"/>
        </w:rPr>
        <w:t xml:space="preserve">dodavatel </w:t>
      </w:r>
      <w:r>
        <w:t xml:space="preserve">před uskutečněním dodávky </w:t>
      </w:r>
      <w:r>
        <w:rPr>
          <w:rStyle w:val="Zkladntext2Tahoma9ptTun"/>
        </w:rPr>
        <w:t xml:space="preserve">zkontroluje </w:t>
      </w:r>
      <w:r>
        <w:t xml:space="preserve">zaevidování objednávky </w:t>
      </w:r>
      <w:r>
        <w:rPr>
          <w:rStyle w:val="Zkladntext2Tahoma9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ahoma9ptTun"/>
        </w:rPr>
        <w:t>smluvní pokut</w:t>
      </w:r>
      <w:r>
        <w:rPr>
          <w:rStyle w:val="Zkladntext2Tahoma9ptTun"/>
        </w:rPr>
        <w:t xml:space="preserve">u </w:t>
      </w:r>
      <w:r>
        <w:t>ve výši 0,1 % z celkové výše ceny dodávky bez DPH za každý i započatý kalendářní den. Tímto není dotčeno právo na náhradu škody.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rPr>
          <w:rStyle w:val="Zkladntext2Tahoma9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sklad všeobecného materiálu.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>Není-li dohodn</w:t>
      </w:r>
      <w:r>
        <w:t xml:space="preserve">uto jinak, pak </w:t>
      </w:r>
      <w:r>
        <w:rPr>
          <w:rStyle w:val="Zkladntext2Tahoma9ptTun"/>
        </w:rPr>
        <w:t xml:space="preserve">splatnost </w:t>
      </w:r>
      <w:r>
        <w:t xml:space="preserve">daňového dokladu je </w:t>
      </w:r>
      <w:r>
        <w:rPr>
          <w:rStyle w:val="Zkladntext2Tahoma9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ahoma9ptTun"/>
        </w:rPr>
        <w:t xml:space="preserve">na daňovém dokladu uvedeno číslo této objednávky </w:t>
      </w:r>
      <w:r>
        <w:t>a přiložen předávací protokol.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 xml:space="preserve">Spolu s dodávkou předá dodavatel objednateli </w:t>
      </w:r>
      <w:r>
        <w:rPr>
          <w:rStyle w:val="Zkladntext2Tahoma9ptTun"/>
        </w:rPr>
        <w:t>doklady v</w:t>
      </w:r>
      <w:r>
        <w:rPr>
          <w:rStyle w:val="Zkladntext2Tahoma9ptTun"/>
        </w:rPr>
        <w:t xml:space="preserve"> českém jazyce, </w:t>
      </w:r>
      <w:r>
        <w:t xml:space="preserve">jsou-li nutné pro převzetí a užívání předmětu dodávky, pokud tato skutečnost není uvedena na předávacím protokolu. Přijetí dodávky zdravotnických prostředků je vázáno na </w:t>
      </w:r>
      <w:r>
        <w:rPr>
          <w:rStyle w:val="Zkladntext2Kurzva"/>
        </w:rPr>
        <w:t xml:space="preserve">současné dodání </w:t>
      </w:r>
      <w:r>
        <w:t xml:space="preserve">dokumentace ve smyslu zákona č. </w:t>
      </w:r>
      <w:r>
        <w:rPr>
          <w:rStyle w:val="Zkladntext2Tahoma9ptTun"/>
        </w:rPr>
        <w:t xml:space="preserve">268/2017 </w:t>
      </w:r>
      <w:r>
        <w:t>Sb., o zdravo</w:t>
      </w:r>
      <w:r>
        <w:t xml:space="preserve">tnických prostředcích a vyhlášky č. </w:t>
      </w:r>
      <w:r>
        <w:rPr>
          <w:rStyle w:val="Zkladntext2Tahoma9ptTun"/>
        </w:rPr>
        <w:t xml:space="preserve">62/2015 </w:t>
      </w:r>
      <w:r>
        <w:t xml:space="preserve">Sb., o provedení některých ustanovení, zákona č. </w:t>
      </w:r>
      <w:r>
        <w:rPr>
          <w:rStyle w:val="Zkladntext2Tahoma9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>Dodavatel poskytuj</w:t>
      </w:r>
      <w:r>
        <w:t xml:space="preserve">e </w:t>
      </w:r>
      <w:r>
        <w:rPr>
          <w:rStyle w:val="Zkladntext2Tahoma9ptTun"/>
        </w:rPr>
        <w:t xml:space="preserve">záruku </w:t>
      </w:r>
      <w:r>
        <w:t xml:space="preserve">na předmět objednávky po dobu </w:t>
      </w:r>
      <w:r>
        <w:rPr>
          <w:rStyle w:val="Zkladntext2Tahoma9ptTun"/>
        </w:rPr>
        <w:t xml:space="preserve">24 </w:t>
      </w:r>
      <w:r>
        <w:t>měsíců a tento údaj musí být vyznačen na faktuře nebo dokladech předávaných s dodávkou.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</w:pPr>
      <w:r>
        <w:t xml:space="preserve">Jestliže dodatečně vyjde najevo </w:t>
      </w:r>
      <w:r>
        <w:rPr>
          <w:rStyle w:val="Zkladntext2Tahoma9ptTun"/>
        </w:rPr>
        <w:t xml:space="preserve">vada </w:t>
      </w:r>
      <w:r>
        <w:t xml:space="preserve">nebo vady, na které dodavatel objednatele neupozornil, má objednatel právo na bezplatnou </w:t>
      </w:r>
      <w:r>
        <w:t>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6B7459" w:rsidRDefault="003660A5" w:rsidP="003660A5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ind w:left="360"/>
      </w:pPr>
      <w:r>
        <w:t xml:space="preserve">Nebude-li vada odstraněna, je objednatel oprávněn účtovat dodavateli </w:t>
      </w:r>
      <w:r>
        <w:rPr>
          <w:rStyle w:val="Zkladntext2Tahoma9ptTun"/>
        </w:rPr>
        <w:t xml:space="preserve">smluvní pokutu </w:t>
      </w:r>
      <w:r>
        <w:t>ve výši 1000 Kč bez DPH za každý i započatý kalendářní den. Tímto není dotčeno právo na náhradu škody.</w:t>
      </w:r>
    </w:p>
    <w:p w:rsidR="006B7459" w:rsidRDefault="003660A5" w:rsidP="003660A5">
      <w:pPr>
        <w:pStyle w:val="Zkladntext40"/>
        <w:numPr>
          <w:ilvl w:val="0"/>
          <w:numId w:val="1"/>
        </w:numPr>
        <w:shd w:val="clear" w:color="auto" w:fill="auto"/>
        <w:tabs>
          <w:tab w:val="left" w:pos="705"/>
        </w:tabs>
        <w:ind w:left="360"/>
      </w:pPr>
      <w:r>
        <w:t xml:space="preserve">Práva a povinnosti vyplývající z této objednávky či jí neupravené se </w:t>
      </w:r>
      <w:r>
        <w:t>řídí příslušnými ustanoveními zákona č. 89/2012 Sb.</w:t>
      </w:r>
    </w:p>
    <w:p w:rsidR="003660A5" w:rsidRDefault="003660A5" w:rsidP="003660A5">
      <w:pPr>
        <w:pStyle w:val="Zkladntext20"/>
        <w:shd w:val="clear" w:color="auto" w:fill="auto"/>
        <w:ind w:firstLine="360"/>
      </w:pPr>
    </w:p>
    <w:p w:rsidR="003660A5" w:rsidRDefault="003660A5" w:rsidP="003660A5">
      <w:pPr>
        <w:pStyle w:val="Zkladntext20"/>
        <w:shd w:val="clear" w:color="auto" w:fill="auto"/>
        <w:ind w:firstLine="360"/>
      </w:pPr>
    </w:p>
    <w:p w:rsidR="003660A5" w:rsidRDefault="003660A5">
      <w:pPr>
        <w:pStyle w:val="Zkladntext20"/>
        <w:shd w:val="clear" w:color="auto" w:fill="auto"/>
        <w:ind w:firstLine="360"/>
        <w:jc w:val="left"/>
      </w:pPr>
    </w:p>
    <w:p w:rsidR="003660A5" w:rsidRDefault="003660A5">
      <w:pPr>
        <w:pStyle w:val="Zkladntext20"/>
        <w:shd w:val="clear" w:color="auto" w:fill="auto"/>
        <w:ind w:firstLine="360"/>
        <w:jc w:val="left"/>
      </w:pPr>
      <w:r>
        <w:t xml:space="preserve">Ing. Jan Škaroupka </w:t>
      </w:r>
    </w:p>
    <w:p w:rsidR="006B7459" w:rsidRDefault="003660A5">
      <w:pPr>
        <w:pStyle w:val="Zkladntext20"/>
        <w:shd w:val="clear" w:color="auto" w:fill="auto"/>
        <w:ind w:firstLine="360"/>
        <w:jc w:val="left"/>
      </w:pPr>
      <w:r>
        <w:t>náměstek ředitele pro ekonomiku a</w:t>
      </w:r>
    </w:p>
    <w:p w:rsidR="003660A5" w:rsidRDefault="003660A5">
      <w:pPr>
        <w:rPr>
          <w:rFonts w:ascii="Microsoft Sans Serif" w:eastAsia="Microsoft Sans Serif" w:hAnsi="Microsoft Sans Serif" w:cs="Microsoft Sans Serif"/>
          <w:sz w:val="32"/>
          <w:szCs w:val="32"/>
        </w:rPr>
      </w:pPr>
      <w:bookmarkStart w:id="1" w:name="bookmark2"/>
      <w:r>
        <w:br w:type="page"/>
      </w:r>
    </w:p>
    <w:p w:rsidR="006B7459" w:rsidRDefault="003660A5">
      <w:pPr>
        <w:pStyle w:val="Nadpis10"/>
        <w:keepNext/>
        <w:keepLines/>
        <w:shd w:val="clear" w:color="auto" w:fill="auto"/>
        <w:spacing w:line="320" w:lineRule="exact"/>
      </w:pPr>
      <w:r>
        <w:lastRenderedPageBreak/>
        <w:t>OBJEDNÁVKA</w:t>
      </w:r>
      <w:bookmarkEnd w:id="1"/>
    </w:p>
    <w:p w:rsidR="006B7459" w:rsidRDefault="003660A5">
      <w:pPr>
        <w:pStyle w:val="Nadpis40"/>
        <w:keepNext/>
        <w:keepLines/>
        <w:shd w:val="clear" w:color="auto" w:fill="auto"/>
        <w:spacing w:line="280" w:lineRule="exact"/>
      </w:pPr>
      <w:bookmarkStart w:id="2" w:name="bookmark3"/>
      <w:r>
        <w:rPr>
          <w:rStyle w:val="Nadpis41"/>
          <w:i/>
          <w:iCs/>
        </w:rPr>
        <w:t>S£*l/2S/PT£ /</w:t>
      </w:r>
      <w:proofErr w:type="spellStart"/>
      <w:r>
        <w:rPr>
          <w:rStyle w:val="Nadpis41"/>
          <w:i/>
          <w:iCs/>
        </w:rPr>
        <w:t>íi</w:t>
      </w:r>
      <w:proofErr w:type="spellEnd"/>
      <w:r>
        <w:rPr>
          <w:rStyle w:val="Nadpis41"/>
          <w:i/>
          <w:iCs/>
        </w:rPr>
        <w:t>/j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8"/>
        <w:gridCol w:w="6062"/>
        <w:gridCol w:w="1181"/>
        <w:gridCol w:w="1022"/>
      </w:tblGrid>
      <w:tr w:rsidR="006B745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 xml:space="preserve">Firma: </w:t>
            </w:r>
            <w:proofErr w:type="spellStart"/>
            <w:r>
              <w:rPr>
                <w:rStyle w:val="Zkladntext2Tahoma105ptTun"/>
              </w:rPr>
              <w:t>Gepex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Druh sortimentu: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MJ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Kč</w:t>
            </w: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metr svinovací 2 m </w:t>
            </w:r>
            <w:proofErr w:type="spellStart"/>
            <w:r>
              <w:rPr>
                <w:rStyle w:val="Zkladntext211pt"/>
              </w:rPr>
              <w:t>Johnney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3660A5">
              <w:rPr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metr svinovací 5 m </w:t>
            </w:r>
            <w:proofErr w:type="spellStart"/>
            <w:r>
              <w:rPr>
                <w:rStyle w:val="Zkladntext211pt"/>
              </w:rPr>
              <w:t>Johnney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4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páska upevňovací 4611 19mmx 5,5m 3M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regulátor hlasitosti PRT 1000 DEXON vzor </w:t>
            </w:r>
            <w:proofErr w:type="spellStart"/>
            <w:r>
              <w:rPr>
                <w:rStyle w:val="Zkladntext211pt"/>
              </w:rPr>
              <w:t>st</w:t>
            </w:r>
            <w:proofErr w:type="spellEnd"/>
            <w:r>
              <w:rPr>
                <w:rStyle w:val="Zkladntext211pt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svítidlo str. Led kruh. BRSB4K0300V6/ND/2000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5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svítidlo </w:t>
            </w:r>
            <w:proofErr w:type="spellStart"/>
            <w:proofErr w:type="gramStart"/>
            <w:r>
              <w:rPr>
                <w:rStyle w:val="Zkladntext21"/>
              </w:rPr>
              <w:t>str.Led</w:t>
            </w:r>
            <w:proofErr w:type="spellEnd"/>
            <w:proofErr w:type="gramEnd"/>
            <w:r>
              <w:rPr>
                <w:rStyle w:val="Zkladntext21"/>
              </w:rPr>
              <w:t xml:space="preserve"> kruh. BRSB4K0300V6/ND/2000 se senzorem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5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svítidlo Zeus Led -GPL44-45SMD panel 45W, Kód:81595040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5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kohout chromový 3/8" ( k </w:t>
            </w:r>
            <w:proofErr w:type="gramStart"/>
            <w:r>
              <w:rPr>
                <w:rStyle w:val="Zkladntext211pt"/>
              </w:rPr>
              <w:t>várnicím )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5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výtokové ramínko S150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2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baterie </w:t>
            </w:r>
            <w:proofErr w:type="spellStart"/>
            <w:r>
              <w:rPr>
                <w:rStyle w:val="Zkladntext211pt"/>
              </w:rPr>
              <w:t>dřezová</w:t>
            </w:r>
            <w:proofErr w:type="spellEnd"/>
            <w:r>
              <w:rPr>
                <w:rStyle w:val="Zkladntext211pt"/>
              </w:rPr>
              <w:t xml:space="preserve"> stojánková </w:t>
            </w:r>
            <w:proofErr w:type="spellStart"/>
            <w:r>
              <w:rPr>
                <w:rStyle w:val="Zkladntext211pt"/>
              </w:rPr>
              <w:t>Samplus</w:t>
            </w:r>
            <w:proofErr w:type="spellEnd"/>
            <w:r>
              <w:rPr>
                <w:rStyle w:val="Zkladntext211pt"/>
              </w:rPr>
              <w:t xml:space="preserve"> MA.4008B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2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baterie nástěnná </w:t>
            </w:r>
            <w:proofErr w:type="gramStart"/>
            <w:r>
              <w:rPr>
                <w:rStyle w:val="Zkladntext211pt"/>
              </w:rPr>
              <w:t>MA.4010</w:t>
            </w:r>
            <w:proofErr w:type="gramEnd"/>
            <w:r>
              <w:rPr>
                <w:rStyle w:val="Zkladntext211pt"/>
              </w:rPr>
              <w:t xml:space="preserve">.A/1 -100 </w:t>
            </w:r>
            <w:proofErr w:type="spellStart"/>
            <w:r>
              <w:rPr>
                <w:rStyle w:val="Zkladntext211pt"/>
              </w:rPr>
              <w:t>Samplus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10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 xml:space="preserve">baterie nástěnná </w:t>
            </w:r>
            <w:proofErr w:type="gramStart"/>
            <w:r>
              <w:rPr>
                <w:rStyle w:val="Zkladntext211pt"/>
              </w:rPr>
              <w:t>MA.4010</w:t>
            </w:r>
            <w:proofErr w:type="gramEnd"/>
            <w:r>
              <w:rPr>
                <w:rStyle w:val="Zkladntext211pt"/>
              </w:rPr>
              <w:t xml:space="preserve">.A/1 -150 </w:t>
            </w:r>
            <w:proofErr w:type="spellStart"/>
            <w:r>
              <w:rPr>
                <w:rStyle w:val="Zkladntext211pt"/>
              </w:rPr>
              <w:t>Samplus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20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660A5" w:rsidTr="0064450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těsnění topenářské 1/2" síla 3 mm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0A5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200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0A5" w:rsidRPr="003660A5" w:rsidRDefault="003660A5">
            <w:pPr>
              <w:rPr>
                <w:sz w:val="16"/>
                <w:szCs w:val="16"/>
              </w:rPr>
            </w:pPr>
            <w:proofErr w:type="spellStart"/>
            <w:r w:rsidRPr="003660A5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"/>
              </w:rPr>
              <w:t>Celkem bez DPH 52 474,- Kč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  <w:tr w:rsidR="006B745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459" w:rsidRDefault="003660A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ahoma105ptTun"/>
              </w:rP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459" w:rsidRDefault="006B7459">
            <w:pPr>
              <w:rPr>
                <w:sz w:val="10"/>
                <w:szCs w:val="10"/>
              </w:rPr>
            </w:pPr>
          </w:p>
        </w:tc>
      </w:tr>
    </w:tbl>
    <w:p w:rsidR="006B7459" w:rsidRDefault="006B7459">
      <w:pPr>
        <w:rPr>
          <w:sz w:val="2"/>
          <w:szCs w:val="2"/>
        </w:rPr>
      </w:pPr>
    </w:p>
    <w:sectPr w:rsidR="006B7459" w:rsidSect="006B7459">
      <w:headerReference w:type="even" r:id="rId11"/>
      <w:headerReference w:type="first" r:id="rId12"/>
      <w:type w:val="continuous"/>
      <w:pgSz w:w="11909" w:h="16840"/>
      <w:pgMar w:top="731" w:right="1195" w:bottom="731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A5" w:rsidRDefault="003660A5" w:rsidP="006B7459">
      <w:r>
        <w:separator/>
      </w:r>
    </w:p>
  </w:endnote>
  <w:endnote w:type="continuationSeparator" w:id="0">
    <w:p w:rsidR="003660A5" w:rsidRDefault="003660A5" w:rsidP="006B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A5" w:rsidRDefault="003660A5"/>
  </w:footnote>
  <w:footnote w:type="continuationSeparator" w:id="0">
    <w:p w:rsidR="003660A5" w:rsidRDefault="003660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59" w:rsidRDefault="006B7459">
    <w:pPr>
      <w:rPr>
        <w:sz w:val="2"/>
        <w:szCs w:val="2"/>
      </w:rPr>
    </w:pPr>
    <w:r w:rsidRPr="006B7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65pt;margin-top:24.1pt;width:465.3pt;height:9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459" w:rsidRDefault="003660A5">
                <w:pPr>
                  <w:pStyle w:val="ZhlavneboZpat0"/>
                  <w:shd w:val="clear" w:color="auto" w:fill="auto"/>
                  <w:tabs>
                    <w:tab w:val="right" w:pos="9306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Microsoft Sans Serif"/>
                  </w:rPr>
                  <w:t>objednávka číslo</w:t>
                </w:r>
                <w:r>
                  <w:rPr>
                    <w:rStyle w:val="ZhlavneboZpatTimesNewRoman95pt"/>
                    <w:rFonts w:eastAsia="Microsoft Sans Seri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59" w:rsidRDefault="006B7459">
    <w:pPr>
      <w:rPr>
        <w:sz w:val="2"/>
        <w:szCs w:val="2"/>
      </w:rPr>
    </w:pPr>
    <w:r w:rsidRPr="006B7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8pt;margin-top:24pt;width:280.25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459" w:rsidRDefault="003660A5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9AA"/>
    <w:multiLevelType w:val="multilevel"/>
    <w:tmpl w:val="B486F83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7459"/>
    <w:rsid w:val="003660A5"/>
    <w:rsid w:val="006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74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B745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B74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B74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ahoma105ptTun">
    <w:name w:val="Základní text (2) + Tahoma;10;5 pt;Tučné"/>
    <w:basedOn w:val="Zkladntext2"/>
    <w:rsid w:val="006B7459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1pt">
    <w:name w:val="Základní text (2) + 11 pt"/>
    <w:basedOn w:val="Zkladntext2"/>
    <w:rsid w:val="006B745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6B745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onsolas16ptTundkovn-2pt">
    <w:name w:val="Základní text (2) + Consolas;16 pt;Tučné;Řádkování -2 pt"/>
    <w:basedOn w:val="Zkladntext2"/>
    <w:rsid w:val="006B7459"/>
    <w:rPr>
      <w:rFonts w:ascii="Consolas" w:eastAsia="Consolas" w:hAnsi="Consolas" w:cs="Consolas"/>
      <w:b/>
      <w:bCs/>
      <w:color w:val="000000"/>
      <w:spacing w:val="-40"/>
      <w:w w:val="100"/>
      <w:position w:val="0"/>
      <w:sz w:val="32"/>
      <w:szCs w:val="32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6B7459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pt">
    <w:name w:val="Základní text (2) + 9 pt"/>
    <w:basedOn w:val="Zkladntext2"/>
    <w:rsid w:val="006B7459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6B74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B745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B74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B74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B7459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ahoma">
    <w:name w:val="Základní text (2) + Tahoma"/>
    <w:basedOn w:val="Zkladntext2"/>
    <w:rsid w:val="006B7459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B7459"/>
    <w:rPr>
      <w:rFonts w:ascii="Consolas" w:eastAsia="Consolas" w:hAnsi="Consolas" w:cs="Consolas"/>
      <w:b/>
      <w:bCs/>
      <w:i/>
      <w:iCs/>
      <w:smallCaps w:val="0"/>
      <w:strike w:val="0"/>
      <w:spacing w:val="-50"/>
      <w:sz w:val="40"/>
      <w:szCs w:val="40"/>
      <w:u w:val="none"/>
    </w:rPr>
  </w:style>
  <w:style w:type="character" w:customStyle="1" w:styleId="Nadpis21">
    <w:name w:val="Nadpis #2"/>
    <w:basedOn w:val="Nadpis2"/>
    <w:rsid w:val="006B7459"/>
    <w:rPr>
      <w:color w:val="000000"/>
      <w:w w:val="100"/>
      <w:position w:val="0"/>
      <w:lang w:val="cs-CZ" w:eastAsia="cs-CZ" w:bidi="cs-CZ"/>
    </w:rPr>
  </w:style>
  <w:style w:type="character" w:customStyle="1" w:styleId="Nadpis212ptNetunNekurzvadkovn0pt">
    <w:name w:val="Nadpis #2 + 12 pt;Ne tučné;Ne kurzíva;Řádkování 0 pt"/>
    <w:basedOn w:val="Nadpis2"/>
    <w:rsid w:val="006B7459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ahoma9ptTun">
    <w:name w:val="Základní text (2) + Tahoma;9 pt;Tučné"/>
    <w:basedOn w:val="Zkladntext2"/>
    <w:rsid w:val="006B745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6B745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ahoma9ptTun0">
    <w:name w:val="Základní text (2) + Tahoma;9 pt;Tučné"/>
    <w:basedOn w:val="Zkladntext2"/>
    <w:rsid w:val="006B745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Tahoma9ptTun1">
    <w:name w:val="Základní text (2) + Tahoma;9 pt;Tučné"/>
    <w:basedOn w:val="Zkladntext2"/>
    <w:rsid w:val="006B745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6B745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B745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6B74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6B74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sid w:val="006B74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Nadpis41">
    <w:name w:val="Nadpis #4"/>
    <w:basedOn w:val="Nadpis4"/>
    <w:rsid w:val="006B7459"/>
    <w:rPr>
      <w:color w:val="000000"/>
      <w:w w:val="100"/>
      <w:position w:val="0"/>
      <w:u w:val="singl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6B7459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B7459"/>
    <w:pPr>
      <w:shd w:val="clear" w:color="auto" w:fill="FFFFFF"/>
      <w:spacing w:line="266" w:lineRule="exact"/>
      <w:ind w:hanging="36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30">
    <w:name w:val="Nadpis #3"/>
    <w:basedOn w:val="Normln"/>
    <w:link w:val="Nadpis3"/>
    <w:rsid w:val="006B7459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6B745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6B7459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6B7459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b/>
      <w:bCs/>
      <w:i/>
      <w:iCs/>
      <w:spacing w:val="-50"/>
      <w:sz w:val="40"/>
      <w:szCs w:val="40"/>
    </w:rPr>
  </w:style>
  <w:style w:type="paragraph" w:customStyle="1" w:styleId="Zkladntext40">
    <w:name w:val="Základní text (4)"/>
    <w:basedOn w:val="Normln"/>
    <w:link w:val="Zkladntext4"/>
    <w:rsid w:val="006B7459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6B7459"/>
    <w:pPr>
      <w:shd w:val="clear" w:color="auto" w:fill="FFFFFF"/>
      <w:spacing w:line="184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0">
    <w:name w:val="Nadpis #1"/>
    <w:basedOn w:val="Normln"/>
    <w:link w:val="Nadpis1"/>
    <w:rsid w:val="006B7459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Nadpis40">
    <w:name w:val="Nadpis #4"/>
    <w:basedOn w:val="Normln"/>
    <w:link w:val="Nadpis4"/>
    <w:rsid w:val="006B7459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3660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60A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660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60A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mann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epex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KM_horak-20250429185738</dc:title>
  <dc:creator>horak</dc:creator>
  <cp:lastModifiedBy>horak</cp:lastModifiedBy>
  <cp:revision>1</cp:revision>
  <dcterms:created xsi:type="dcterms:W3CDTF">2025-04-29T15:56:00Z</dcterms:created>
  <dcterms:modified xsi:type="dcterms:W3CDTF">2025-04-29T16:04:00Z</dcterms:modified>
</cp:coreProperties>
</file>