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1240700006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Rozstání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875"/>
        <w:jc w:val="left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Rozstání,</w:t>
      </w:r>
      <w:r>
        <w:rPr>
          <w:spacing w:val="-5"/>
        </w:rPr>
        <w:t> </w:t>
      </w:r>
      <w:r>
        <w:rPr/>
        <w:t>Rozstání</w:t>
      </w:r>
      <w:r>
        <w:rPr>
          <w:spacing w:val="-3"/>
        </w:rPr>
        <w:t> </w:t>
      </w:r>
      <w:r>
        <w:rPr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80,</w:t>
      </w:r>
      <w:r>
        <w:rPr>
          <w:spacing w:val="-5"/>
        </w:rPr>
        <w:t> </w:t>
      </w:r>
      <w:r>
        <w:rPr/>
        <w:t>571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/>
        <w:t>Moravská</w:t>
      </w:r>
      <w:r>
        <w:rPr>
          <w:spacing w:val="-5"/>
        </w:rPr>
        <w:t> </w:t>
      </w:r>
      <w:r>
        <w:rPr/>
        <w:t>Třebová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00277291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Radkou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š</w:t>
      </w:r>
      <w:r>
        <w:rPr>
          <w:spacing w:val="-3"/>
        </w:rPr>
        <w:t> </w:t>
      </w:r>
      <w:r>
        <w:rPr/>
        <w:t>t á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94-2817591/0710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1240700006 o poskytnutí finančních</w:t>
      </w:r>
      <w:r>
        <w:rPr>
          <w:spacing w:val="-12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207"/>
        <w:jc w:val="both"/>
      </w:pPr>
      <w:r>
        <w:rPr/>
        <w:t>„Rozstání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splašková</w:t>
      </w:r>
      <w:r>
        <w:rPr>
          <w:spacing w:val="-6"/>
        </w:rPr>
        <w:t> </w:t>
      </w:r>
      <w:r>
        <w:rPr/>
        <w:t>kanalizace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4"/>
        </w:rPr>
        <w:t>ČOV“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393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036,10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čtyřicet</w:t>
      </w:r>
      <w:r>
        <w:rPr>
          <w:spacing w:val="-7"/>
          <w:sz w:val="20"/>
        </w:rPr>
        <w:t> </w:t>
      </w:r>
      <w:r>
        <w:rPr>
          <w:sz w:val="20"/>
        </w:rPr>
        <w:t>sedm</w:t>
      </w:r>
      <w:r>
        <w:rPr>
          <w:spacing w:val="-5"/>
          <w:sz w:val="20"/>
        </w:rPr>
        <w:t> </w:t>
      </w:r>
      <w:r>
        <w:rPr>
          <w:sz w:val="20"/>
        </w:rPr>
        <w:t>milionů</w:t>
      </w:r>
      <w:r>
        <w:rPr>
          <w:spacing w:val="-4"/>
          <w:sz w:val="20"/>
        </w:rPr>
        <w:t> </w:t>
      </w:r>
      <w:r>
        <w:rPr>
          <w:sz w:val="20"/>
        </w:rPr>
        <w:t>tři</w:t>
      </w:r>
      <w:r>
        <w:rPr>
          <w:spacing w:val="-7"/>
          <w:sz w:val="20"/>
        </w:rPr>
        <w:t> </w:t>
      </w:r>
      <w:r>
        <w:rPr>
          <w:sz w:val="20"/>
        </w:rPr>
        <w:t>sta</w:t>
      </w:r>
      <w:r>
        <w:rPr>
          <w:spacing w:val="-8"/>
          <w:sz w:val="20"/>
        </w:rPr>
        <w:t> </w:t>
      </w:r>
      <w:r>
        <w:rPr>
          <w:sz w:val="20"/>
        </w:rPr>
        <w:t>devadesát</w:t>
      </w:r>
      <w:r>
        <w:rPr>
          <w:spacing w:val="-7"/>
          <w:sz w:val="20"/>
        </w:rPr>
        <w:t> </w:t>
      </w:r>
      <w:r>
        <w:rPr>
          <w:sz w:val="20"/>
        </w:rPr>
        <w:t>tři</w:t>
      </w:r>
      <w:r>
        <w:rPr>
          <w:spacing w:val="-5"/>
          <w:sz w:val="20"/>
        </w:rPr>
        <w:t> </w:t>
      </w:r>
      <w:r>
        <w:rPr>
          <w:sz w:val="20"/>
        </w:rPr>
        <w:t>tisíc</w:t>
      </w:r>
      <w:r>
        <w:rPr>
          <w:spacing w:val="-8"/>
          <w:sz w:val="20"/>
        </w:rPr>
        <w:t> </w:t>
      </w:r>
      <w:r>
        <w:rPr>
          <w:sz w:val="20"/>
        </w:rPr>
        <w:t>třicet</w:t>
      </w:r>
      <w:r>
        <w:rPr>
          <w:spacing w:val="-5"/>
          <w:sz w:val="20"/>
        </w:rPr>
        <w:t> </w:t>
      </w:r>
      <w:r>
        <w:rPr>
          <w:sz w:val="20"/>
        </w:rPr>
        <w:t>šest korun českých, deset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78 988 393,51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o</w:t>
      </w:r>
      <w:r>
        <w:rPr>
          <w:spacing w:val="-6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5"/>
        </w:rPr>
        <w:t> </w:t>
      </w:r>
      <w:r>
        <w:rPr/>
        <w:t>příjemcem</w:t>
      </w:r>
      <w:r>
        <w:rPr>
          <w:spacing w:val="-5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prostřednictvím</w:t>
      </w:r>
      <w:r>
        <w:rPr>
          <w:spacing w:val="-8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6"/>
        </w:rPr>
        <w:t> </w:t>
      </w:r>
      <w:r>
        <w:rPr>
          <w:spacing w:val="-5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</w:t>
      </w:r>
      <w:r>
        <w:rPr>
          <w:spacing w:val="-2"/>
          <w:sz w:val="20"/>
        </w:rPr>
        <w:t> </w:t>
      </w:r>
      <w:r>
        <w:rPr>
          <w:sz w:val="20"/>
        </w:rPr>
        <w:t>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</w:t>
      </w:r>
      <w:r>
        <w:rPr>
          <w:spacing w:val="-4"/>
          <w:sz w:val="20"/>
        </w:rPr>
        <w:t> </w:t>
      </w:r>
      <w:r>
        <w:rPr>
          <w:sz w:val="20"/>
        </w:rPr>
        <w:t>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9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6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6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24001658.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left"/>
        <w:rPr>
          <w:sz w:val="20"/>
        </w:rPr>
      </w:pPr>
      <w:r>
        <w:rPr>
          <w:sz w:val="20"/>
        </w:rPr>
        <w:t>splní účel akce „Rozstání - splašková kanalizace a ČOV“ tím, že akce bude provedena v souladu se</w:t>
      </w:r>
      <w:r>
        <w:rPr>
          <w:spacing w:val="40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výstavbou</w:t>
      </w:r>
      <w:r>
        <w:rPr>
          <w:spacing w:val="-9"/>
          <w:sz w:val="20"/>
        </w:rPr>
        <w:t> </w:t>
      </w:r>
      <w:r>
        <w:rPr>
          <w:sz w:val="20"/>
        </w:rPr>
        <w:t>kanalizace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délce</w:t>
      </w:r>
      <w:r>
        <w:rPr>
          <w:spacing w:val="-9"/>
          <w:sz w:val="20"/>
        </w:rPr>
        <w:t> </w:t>
      </w:r>
      <w:r>
        <w:rPr>
          <w:sz w:val="20"/>
        </w:rPr>
        <w:t>4,39</w:t>
      </w:r>
      <w:r>
        <w:rPr>
          <w:spacing w:val="38"/>
          <w:sz w:val="20"/>
        </w:rPr>
        <w:t> </w:t>
      </w:r>
      <w:r>
        <w:rPr>
          <w:sz w:val="20"/>
        </w:rPr>
        <w:t>km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výstavbou</w:t>
      </w:r>
      <w:r>
        <w:rPr>
          <w:spacing w:val="-9"/>
          <w:sz w:val="20"/>
        </w:rPr>
        <w:t> </w:t>
      </w:r>
      <w:r>
        <w:rPr>
          <w:sz w:val="20"/>
        </w:rPr>
        <w:t>čistírny</w:t>
      </w:r>
      <w:r>
        <w:rPr>
          <w:spacing w:val="-9"/>
          <w:sz w:val="20"/>
        </w:rPr>
        <w:t> </w:t>
      </w:r>
      <w:r>
        <w:rPr>
          <w:sz w:val="20"/>
        </w:rPr>
        <w:t>odpadních</w:t>
      </w:r>
      <w:r>
        <w:rPr>
          <w:spacing w:val="-9"/>
          <w:sz w:val="20"/>
        </w:rPr>
        <w:t> </w:t>
      </w:r>
      <w:r>
        <w:rPr>
          <w:sz w:val="20"/>
        </w:rPr>
        <w:t>vod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kapacitě 301 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65" w:lineRule="exact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zavazuje,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k</w:t>
      </w:r>
      <w:r>
        <w:rPr>
          <w:spacing w:val="21"/>
          <w:sz w:val="20"/>
        </w:rPr>
        <w:t> </w:t>
      </w:r>
      <w:r>
        <w:rPr>
          <w:sz w:val="20"/>
        </w:rPr>
        <w:t>termínu</w:t>
      </w:r>
      <w:r>
        <w:rPr>
          <w:spacing w:val="24"/>
          <w:sz w:val="20"/>
        </w:rPr>
        <w:t> </w:t>
      </w:r>
      <w:r>
        <w:rPr>
          <w:sz w:val="20"/>
        </w:rPr>
        <w:t>pro</w:t>
      </w:r>
      <w:r>
        <w:rPr>
          <w:spacing w:val="23"/>
          <w:sz w:val="20"/>
        </w:rPr>
        <w:t> </w:t>
      </w:r>
      <w:r>
        <w:rPr>
          <w:sz w:val="20"/>
        </w:rPr>
        <w:t>závěrečné</w:t>
      </w:r>
      <w:r>
        <w:rPr>
          <w:spacing w:val="22"/>
          <w:sz w:val="20"/>
        </w:rPr>
        <w:t> </w:t>
      </w:r>
      <w:r>
        <w:rPr>
          <w:sz w:val="20"/>
        </w:rPr>
        <w:t>vyhodnocení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(dále</w:t>
      </w:r>
      <w:r>
        <w:rPr>
          <w:spacing w:val="20"/>
          <w:sz w:val="20"/>
        </w:rPr>
        <w:t> </w:t>
      </w:r>
      <w:r>
        <w:rPr>
          <w:sz w:val="20"/>
        </w:rPr>
        <w:t>jen</w:t>
      </w:r>
      <w:r>
        <w:rPr>
          <w:spacing w:val="24"/>
          <w:sz w:val="20"/>
        </w:rPr>
        <w:t> </w:t>
      </w:r>
      <w:r>
        <w:rPr>
          <w:sz w:val="20"/>
        </w:rPr>
        <w:t>„ZVA“)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nově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připojeno</w:t>
      </w:r>
    </w:p>
    <w:p>
      <w:pPr>
        <w:pStyle w:val="BodyText"/>
        <w:ind w:left="948"/>
        <w:jc w:val="left"/>
      </w:pPr>
      <w:r>
        <w:rPr/>
        <w:t>247</w:t>
      </w:r>
      <w:r>
        <w:rPr>
          <w:spacing w:val="68"/>
        </w:rPr>
        <w:t> </w:t>
      </w:r>
      <w:r>
        <w:rPr/>
        <w:t>EO</w:t>
      </w:r>
      <w:r>
        <w:rPr>
          <w:spacing w:val="68"/>
        </w:rPr>
        <w:t> </w:t>
      </w:r>
      <w:r>
        <w:rPr/>
        <w:t>na</w:t>
      </w:r>
      <w:r>
        <w:rPr>
          <w:spacing w:val="64"/>
        </w:rPr>
        <w:t> </w:t>
      </w:r>
      <w:r>
        <w:rPr/>
        <w:t>zlepšené</w:t>
      </w:r>
      <w:r>
        <w:rPr>
          <w:spacing w:val="66"/>
        </w:rPr>
        <w:t> </w:t>
      </w:r>
      <w:r>
        <w:rPr/>
        <w:t>čištění</w:t>
      </w:r>
      <w:r>
        <w:rPr>
          <w:spacing w:val="67"/>
        </w:rPr>
        <w:t> </w:t>
      </w:r>
      <w:r>
        <w:rPr/>
        <w:t>odpadních</w:t>
      </w:r>
      <w:r>
        <w:rPr>
          <w:spacing w:val="67"/>
        </w:rPr>
        <w:t> </w:t>
      </w:r>
      <w:r>
        <w:rPr/>
        <w:t>vod,</w:t>
      </w:r>
      <w:r>
        <w:rPr>
          <w:spacing w:val="67"/>
        </w:rPr>
        <w:t> </w:t>
      </w:r>
      <w:r>
        <w:rPr/>
        <w:t>na</w:t>
      </w:r>
      <w:r>
        <w:rPr>
          <w:spacing w:val="66"/>
        </w:rPr>
        <w:t> </w:t>
      </w:r>
      <w:r>
        <w:rPr/>
        <w:t>ČOV</w:t>
      </w:r>
      <w:r>
        <w:rPr>
          <w:spacing w:val="72"/>
        </w:rPr>
        <w:t> </w:t>
      </w:r>
      <w:r>
        <w:rPr/>
        <w:t>Rozstání</w:t>
      </w:r>
      <w:r>
        <w:rPr>
          <w:spacing w:val="67"/>
        </w:rPr>
        <w:t> </w:t>
      </w:r>
      <w:r>
        <w:rPr/>
        <w:t>bude</w:t>
      </w:r>
      <w:r>
        <w:rPr>
          <w:spacing w:val="66"/>
        </w:rPr>
        <w:t> </w:t>
      </w:r>
      <w:r>
        <w:rPr/>
        <w:t>odstraňováno</w:t>
      </w:r>
      <w:r>
        <w:rPr>
          <w:spacing w:val="68"/>
        </w:rPr>
        <w:t> </w:t>
      </w:r>
      <w:r>
        <w:rPr/>
        <w:t>znečištění </w:t>
      </w:r>
      <w:r>
        <w:rPr>
          <w:position w:val="2"/>
        </w:rPr>
        <w:t>10,60 t/rok CHSK</w:t>
      </w:r>
      <w:r>
        <w:rPr>
          <w:sz w:val="13"/>
        </w:rPr>
        <w:t>Cr</w:t>
      </w:r>
      <w:r>
        <w:rPr>
          <w:position w:val="2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7" w:after="0"/>
        <w:ind w:left="948" w:right="112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8"/>
          <w:sz w:val="20"/>
        </w:rPr>
        <w:t> </w:t>
      </w:r>
      <w:r>
        <w:rPr>
          <w:sz w:val="20"/>
        </w:rPr>
        <w:t>po</w:t>
      </w:r>
      <w:r>
        <w:rPr>
          <w:spacing w:val="58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7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7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</w:t>
      </w:r>
      <w:r>
        <w:rPr>
          <w:spacing w:val="-2"/>
          <w:sz w:val="20"/>
        </w:rPr>
        <w:t> </w:t>
      </w:r>
      <w:r>
        <w:rPr>
          <w:sz w:val="20"/>
        </w:rPr>
        <w:t>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8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6"/>
          <w:sz w:val="20"/>
        </w:rPr>
        <w:t> </w:t>
      </w:r>
      <w:r>
        <w:rPr>
          <w:sz w:val="20"/>
        </w:rPr>
        <w:t>realizace,</w:t>
      </w:r>
      <w:r>
        <w:rPr>
          <w:spacing w:val="-5"/>
          <w:sz w:val="20"/>
        </w:rPr>
        <w:t> </w:t>
      </w:r>
      <w:r>
        <w:rPr>
          <w:sz w:val="20"/>
        </w:rPr>
        <w:t>ani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3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3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11/2027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7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1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1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/>
        <w:t>změně</w:t>
      </w:r>
      <w:r>
        <w:rPr>
          <w:spacing w:val="23"/>
        </w:rPr>
        <w:t> </w:t>
      </w:r>
      <w:r>
        <w:rPr/>
        <w:t>některých</w:t>
      </w:r>
      <w:r>
        <w:rPr>
          <w:spacing w:val="24"/>
        </w:rPr>
        <w:t> </w:t>
      </w:r>
      <w:r>
        <w:rPr/>
        <w:t>souvisejících</w:t>
      </w:r>
      <w:r>
        <w:rPr>
          <w:spacing w:val="24"/>
        </w:rPr>
        <w:t> </w:t>
      </w:r>
      <w:r>
        <w:rPr/>
        <w:t>zákonů</w:t>
      </w:r>
      <w:r>
        <w:rPr>
          <w:spacing w:val="27"/>
        </w:rPr>
        <w:t> </w:t>
      </w:r>
      <w:r>
        <w:rPr/>
        <w:t>(rozpočtová</w:t>
      </w:r>
      <w:r>
        <w:rPr>
          <w:spacing w:val="24"/>
        </w:rPr>
        <w:t> </w:t>
      </w:r>
      <w:r>
        <w:rPr/>
        <w:t>pravidla),</w:t>
      </w:r>
      <w:r>
        <w:rPr>
          <w:spacing w:val="31"/>
        </w:rPr>
        <w:t> </w:t>
      </w:r>
      <w:r>
        <w:rPr/>
        <w:t>v</w:t>
      </w:r>
      <w:r>
        <w:rPr>
          <w:spacing w:val="25"/>
        </w:rPr>
        <w:t> </w:t>
      </w:r>
      <w:r>
        <w:rPr/>
        <w:t>platném</w:t>
      </w:r>
      <w:r>
        <w:rPr>
          <w:spacing w:val="23"/>
        </w:rPr>
        <w:t> </w:t>
      </w:r>
      <w:r>
        <w:rPr/>
        <w:t>znění,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2/2028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u)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spacing w:before="79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32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0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90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10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samostatného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11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40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6"/>
          <w:sz w:val="20"/>
        </w:rPr>
        <w:t> </w:t>
      </w:r>
      <w:r>
        <w:rPr>
          <w:sz w:val="20"/>
        </w:rPr>
        <w:t>manuálem</w:t>
      </w:r>
      <w:r>
        <w:rPr>
          <w:spacing w:val="35"/>
          <w:sz w:val="20"/>
        </w:rPr>
        <w:t> </w:t>
      </w:r>
      <w:r>
        <w:rPr>
          <w:sz w:val="20"/>
        </w:rPr>
        <w:t>k Nástroji</w:t>
      </w:r>
      <w:r>
        <w:rPr>
          <w:spacing w:val="36"/>
          <w:sz w:val="20"/>
        </w:rPr>
        <w:t> </w:t>
      </w:r>
      <w:r>
        <w:rPr>
          <w:sz w:val="20"/>
        </w:rPr>
        <w:t>Udržitelnost</w:t>
      </w:r>
      <w:r>
        <w:rPr>
          <w:spacing w:val="38"/>
          <w:sz w:val="20"/>
        </w:rPr>
        <w:t> </w:t>
      </w:r>
      <w:r>
        <w:rPr>
          <w:sz w:val="20"/>
        </w:rPr>
        <w:t>včetně</w:t>
      </w:r>
      <w:r>
        <w:rPr>
          <w:spacing w:val="39"/>
          <w:sz w:val="20"/>
        </w:rPr>
        <w:t> </w:t>
      </w:r>
      <w:r>
        <w:rPr>
          <w:sz w:val="20"/>
        </w:rPr>
        <w:t>relevantních</w:t>
      </w:r>
      <w:r>
        <w:rPr>
          <w:spacing w:val="37"/>
          <w:sz w:val="20"/>
        </w:rPr>
        <w:t> </w:t>
      </w:r>
      <w:r>
        <w:rPr>
          <w:sz w:val="20"/>
        </w:rPr>
        <w:t>příloh.</w:t>
      </w:r>
      <w:r>
        <w:rPr>
          <w:spacing w:val="39"/>
          <w:sz w:val="20"/>
        </w:rPr>
        <w:t> </w:t>
      </w:r>
      <w:r>
        <w:rPr>
          <w:sz w:val="20"/>
        </w:rPr>
        <w:t>Nástroj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předložen</w:t>
      </w:r>
      <w:r>
        <w:rPr>
          <w:spacing w:val="37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" w:after="0"/>
        <w:ind w:left="809" w:right="109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návrhem</w:t>
      </w:r>
      <w:r>
        <w:rPr>
          <w:spacing w:val="-14"/>
          <w:sz w:val="20"/>
        </w:rPr>
        <w:t> </w:t>
      </w:r>
      <w:r>
        <w:rPr>
          <w:sz w:val="20"/>
        </w:rPr>
        <w:t>Plánu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3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2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2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26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" w:after="0"/>
        <w:ind w:left="809" w:right="112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smyslu</w:t>
      </w:r>
      <w:r>
        <w:rPr>
          <w:spacing w:val="-6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5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191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2025-04-28T12:17:11Z</dcterms:created>
  <dcterms:modified xsi:type="dcterms:W3CDTF">2025-04-28T12:17:11Z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</Properties>
</file>