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4C159" w14:textId="77777777" w:rsidR="005D4FDB" w:rsidRPr="00226AC4" w:rsidRDefault="005D4FDB" w:rsidP="005D4FDB">
      <w:pPr>
        <w:pStyle w:val="Bezmezer"/>
        <w:rPr>
          <w:rFonts w:ascii="Arial" w:hAnsi="Arial" w:cs="Arial"/>
        </w:rPr>
      </w:pPr>
    </w:p>
    <w:p w14:paraId="7A9A6957" w14:textId="77777777" w:rsidR="00E90DE6" w:rsidRPr="00226AC4" w:rsidRDefault="00732D0A" w:rsidP="00E90DE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26AC4">
        <w:rPr>
          <w:rFonts w:ascii="Arial" w:hAnsi="Arial" w:cs="Arial"/>
          <w:b/>
          <w:bCs/>
          <w:sz w:val="32"/>
          <w:szCs w:val="32"/>
        </w:rPr>
        <w:t>RÁMCOVÁ DOHODA</w:t>
      </w:r>
    </w:p>
    <w:p w14:paraId="10C8321C" w14:textId="77777777" w:rsidR="00E90DE6" w:rsidRPr="00226AC4" w:rsidRDefault="00E90DE6" w:rsidP="00F53D52">
      <w:pPr>
        <w:pStyle w:val="Bezmezer"/>
        <w:rPr>
          <w:rFonts w:ascii="Arial" w:hAnsi="Arial" w:cs="Arial"/>
        </w:rPr>
      </w:pPr>
    </w:p>
    <w:p w14:paraId="6B370741" w14:textId="4AF6E099" w:rsidR="00E90DE6" w:rsidRPr="00226AC4" w:rsidRDefault="00956A67" w:rsidP="00E90DE6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226AC4">
        <w:rPr>
          <w:rFonts w:ascii="Arial" w:hAnsi="Arial" w:cs="Arial"/>
          <w:b/>
          <w:bCs/>
        </w:rPr>
        <w:t>SERVIS A USKLADNĚNÍ PNEUMATIK</w:t>
      </w:r>
      <w:r w:rsidR="00E90DE6" w:rsidRPr="00226AC4">
        <w:rPr>
          <w:rFonts w:ascii="Arial" w:hAnsi="Arial" w:cs="Arial"/>
          <w:b/>
          <w:bCs/>
        </w:rPr>
        <w:t>“</w:t>
      </w:r>
    </w:p>
    <w:p w14:paraId="391E3376" w14:textId="77777777" w:rsidR="00E90DE6" w:rsidRPr="00226AC4" w:rsidRDefault="00E90DE6" w:rsidP="002E227D">
      <w:pPr>
        <w:spacing w:after="0" w:line="240" w:lineRule="auto"/>
        <w:rPr>
          <w:rFonts w:ascii="Arial" w:hAnsi="Arial" w:cs="Arial"/>
          <w:b/>
          <w:bCs/>
        </w:rPr>
      </w:pPr>
    </w:p>
    <w:p w14:paraId="56A9109B" w14:textId="49287321" w:rsidR="00732D0A" w:rsidRPr="00226AC4" w:rsidRDefault="00E90DE6" w:rsidP="00732D0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26AC4">
        <w:rPr>
          <w:rFonts w:ascii="Arial" w:hAnsi="Arial" w:cs="Arial"/>
        </w:rPr>
        <w:t xml:space="preserve">uzavřená podle </w:t>
      </w:r>
      <w:r w:rsidRPr="00226AC4">
        <w:rPr>
          <w:rFonts w:ascii="Arial" w:hAnsi="Arial" w:cs="Arial"/>
          <w:bCs/>
        </w:rPr>
        <w:t xml:space="preserve">§ 1746 odst. 2 zákona č. 89/2012 Sb., občanský zákoník, ve znění pozdějších předpisů (dále jen </w:t>
      </w:r>
      <w:r w:rsidR="00B3196D">
        <w:rPr>
          <w:rFonts w:ascii="Arial" w:hAnsi="Arial" w:cs="Arial"/>
          <w:bCs/>
        </w:rPr>
        <w:t>„</w:t>
      </w:r>
      <w:r w:rsidRPr="00226AC4">
        <w:rPr>
          <w:rFonts w:ascii="Arial" w:hAnsi="Arial" w:cs="Arial"/>
          <w:bCs/>
        </w:rPr>
        <w:t>OZ</w:t>
      </w:r>
      <w:r w:rsidR="00B3196D">
        <w:rPr>
          <w:rFonts w:ascii="Arial" w:hAnsi="Arial" w:cs="Arial"/>
          <w:bCs/>
        </w:rPr>
        <w:t>“</w:t>
      </w:r>
      <w:r w:rsidRPr="00226AC4">
        <w:rPr>
          <w:rFonts w:ascii="Arial" w:hAnsi="Arial" w:cs="Arial"/>
          <w:bCs/>
        </w:rPr>
        <w:t>)</w:t>
      </w:r>
      <w:r w:rsidR="00732D0A" w:rsidRPr="00226AC4">
        <w:rPr>
          <w:rFonts w:ascii="Arial" w:hAnsi="Arial" w:cs="Arial"/>
          <w:bCs/>
        </w:rPr>
        <w:t xml:space="preserve"> a § 131 a násl. zákona č. 134/2016 Sb., zákona o zadávání veřejných zakázek (dále jen </w:t>
      </w:r>
      <w:r w:rsidR="00B3196D">
        <w:rPr>
          <w:rFonts w:ascii="Arial" w:hAnsi="Arial" w:cs="Arial"/>
          <w:bCs/>
        </w:rPr>
        <w:t>„</w:t>
      </w:r>
      <w:r w:rsidR="00732D0A" w:rsidRPr="00226AC4">
        <w:rPr>
          <w:rFonts w:ascii="Arial" w:hAnsi="Arial" w:cs="Arial"/>
          <w:bCs/>
        </w:rPr>
        <w:t>ZZVZ</w:t>
      </w:r>
      <w:r w:rsidR="00B3196D">
        <w:rPr>
          <w:rFonts w:ascii="Arial" w:hAnsi="Arial" w:cs="Arial"/>
          <w:bCs/>
        </w:rPr>
        <w:t>“</w:t>
      </w:r>
      <w:r w:rsidR="00732D0A" w:rsidRPr="00226AC4">
        <w:rPr>
          <w:rFonts w:ascii="Arial" w:hAnsi="Arial" w:cs="Arial"/>
          <w:bCs/>
        </w:rPr>
        <w:t>)</w:t>
      </w:r>
    </w:p>
    <w:p w14:paraId="1D8279AD" w14:textId="73A249AD" w:rsidR="00226AC4" w:rsidRDefault="00226AC4" w:rsidP="00112FCA">
      <w:pPr>
        <w:spacing w:after="0" w:line="240" w:lineRule="auto"/>
        <w:rPr>
          <w:rFonts w:ascii="Arial" w:hAnsi="Arial" w:cs="Arial"/>
          <w:b/>
          <w:bCs/>
        </w:rPr>
      </w:pPr>
    </w:p>
    <w:p w14:paraId="33F16A55" w14:textId="77777777" w:rsidR="00112FCA" w:rsidRPr="00226AC4" w:rsidRDefault="00112FCA" w:rsidP="00112FCA">
      <w:pPr>
        <w:spacing w:after="0" w:line="240" w:lineRule="auto"/>
        <w:rPr>
          <w:rFonts w:ascii="Arial" w:hAnsi="Arial" w:cs="Arial"/>
          <w:b/>
          <w:bCs/>
        </w:rPr>
      </w:pPr>
    </w:p>
    <w:p w14:paraId="7E560CE4" w14:textId="69D4D885" w:rsidR="00E90DE6" w:rsidRPr="00226AC4" w:rsidRDefault="003D3998" w:rsidP="00E90DE6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="00E90DE6" w:rsidRPr="00226AC4">
        <w:rPr>
          <w:rFonts w:ascii="Arial" w:hAnsi="Arial" w:cs="Arial"/>
          <w:b/>
          <w:bCs/>
        </w:rPr>
        <w:t>trany</w:t>
      </w:r>
      <w:r>
        <w:rPr>
          <w:rFonts w:ascii="Arial" w:hAnsi="Arial" w:cs="Arial"/>
          <w:b/>
          <w:bCs/>
        </w:rPr>
        <w:t xml:space="preserve"> dohody</w:t>
      </w:r>
    </w:p>
    <w:p w14:paraId="46398E73" w14:textId="77777777" w:rsidR="00E90DE6" w:rsidRPr="00226AC4" w:rsidRDefault="00E90DE6" w:rsidP="00E90DE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91AA2ED" w14:textId="762C2B9C" w:rsidR="00226AC4" w:rsidRDefault="00C3032C" w:rsidP="00226AC4">
      <w:pPr>
        <w:pStyle w:val="Normlnweb"/>
        <w:tabs>
          <w:tab w:val="left" w:pos="2160"/>
          <w:tab w:val="left" w:pos="2694"/>
        </w:tabs>
        <w:ind w:left="2160" w:hanging="21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>Objednatel</w:t>
      </w:r>
      <w:r w:rsidR="002D26D2">
        <w:rPr>
          <w:rFonts w:ascii="Arial" w:hAnsi="Arial" w:cs="Arial"/>
          <w:b/>
          <w:bCs/>
          <w:iCs/>
          <w:color w:val="000000"/>
          <w:sz w:val="22"/>
          <w:szCs w:val="22"/>
        </w:rPr>
        <w:t>:</w:t>
      </w:r>
      <w:r w:rsidR="00226AC4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="00226AC4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="00226AC4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="00226AC4">
        <w:rPr>
          <w:rFonts w:ascii="Arial" w:hAnsi="Arial" w:cs="Arial"/>
          <w:b/>
          <w:iCs/>
          <w:sz w:val="22"/>
          <w:szCs w:val="22"/>
        </w:rPr>
        <w:t>Zlínský kraj</w:t>
      </w:r>
    </w:p>
    <w:p w14:paraId="7DE92D12" w14:textId="273DA79A" w:rsidR="00226AC4" w:rsidRDefault="00226AC4" w:rsidP="00226AC4">
      <w:pPr>
        <w:pStyle w:val="Normlnweb"/>
        <w:tabs>
          <w:tab w:val="left" w:pos="2160"/>
          <w:tab w:val="left" w:pos="269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</w:t>
      </w:r>
      <w:r w:rsidR="002D26D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54410">
        <w:rPr>
          <w:rFonts w:ascii="Arial" w:hAnsi="Arial" w:cs="Arial"/>
          <w:sz w:val="22"/>
          <w:szCs w:val="22"/>
        </w:rPr>
        <w:t>tř. T. Bati 21, 761 90 Zlín</w:t>
      </w:r>
    </w:p>
    <w:p w14:paraId="566BAE3D" w14:textId="77777777" w:rsidR="00226AC4" w:rsidRDefault="00226AC4" w:rsidP="00226AC4">
      <w:pPr>
        <w:pStyle w:val="Normlnweb"/>
        <w:tabs>
          <w:tab w:val="left" w:pos="2160"/>
          <w:tab w:val="left" w:pos="269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70891320</w:t>
      </w:r>
    </w:p>
    <w:p w14:paraId="7C0845D4" w14:textId="77777777" w:rsidR="00226AC4" w:rsidRDefault="00226AC4" w:rsidP="00226AC4">
      <w:pPr>
        <w:pStyle w:val="Normlnweb"/>
        <w:tabs>
          <w:tab w:val="left" w:pos="2160"/>
          <w:tab w:val="left" w:pos="269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CZ70891320</w:t>
      </w:r>
    </w:p>
    <w:p w14:paraId="646BD6E4" w14:textId="77777777" w:rsidR="00226AC4" w:rsidRPr="00226AC4" w:rsidRDefault="00226AC4" w:rsidP="00226AC4">
      <w:pPr>
        <w:spacing w:after="0" w:line="240" w:lineRule="auto"/>
        <w:rPr>
          <w:rFonts w:ascii="Arial" w:eastAsia="Arial Unicode MS" w:hAnsi="Arial" w:cs="Arial"/>
          <w:kern w:val="2"/>
          <w:lang w:eastAsia="cs-CZ"/>
        </w:rPr>
      </w:pPr>
      <w:r w:rsidRPr="00226AC4">
        <w:rPr>
          <w:rFonts w:ascii="Arial" w:eastAsia="Arial Unicode MS" w:hAnsi="Arial" w:cs="Arial"/>
          <w:kern w:val="2"/>
          <w:lang w:eastAsia="cs-CZ"/>
        </w:rPr>
        <w:t>Osoby oprávněné jednat:</w:t>
      </w:r>
      <w:r>
        <w:rPr>
          <w:rFonts w:ascii="Arial" w:eastAsia="Arial Unicode MS" w:hAnsi="Arial" w:cs="Arial"/>
          <w:kern w:val="2"/>
          <w:lang w:eastAsia="cs-CZ"/>
        </w:rPr>
        <w:tab/>
      </w:r>
    </w:p>
    <w:p w14:paraId="181FD2DB" w14:textId="0D4692E4" w:rsidR="00226AC4" w:rsidRPr="00226AC4" w:rsidRDefault="00226AC4" w:rsidP="00226AC4">
      <w:pPr>
        <w:spacing w:after="0" w:line="240" w:lineRule="auto"/>
        <w:rPr>
          <w:rFonts w:ascii="Arial" w:eastAsia="Arial Unicode MS" w:hAnsi="Arial" w:cs="Arial"/>
          <w:kern w:val="2"/>
          <w:lang w:eastAsia="cs-CZ"/>
        </w:rPr>
      </w:pPr>
      <w:r>
        <w:rPr>
          <w:rFonts w:ascii="Arial" w:eastAsia="Arial Unicode MS" w:hAnsi="Arial" w:cs="Arial"/>
          <w:kern w:val="2"/>
          <w:lang w:eastAsia="cs-CZ"/>
        </w:rPr>
        <w:t>ve věcech smluvních:</w:t>
      </w:r>
      <w:r>
        <w:rPr>
          <w:rFonts w:ascii="Arial" w:eastAsia="Arial Unicode MS" w:hAnsi="Arial" w:cs="Arial"/>
          <w:kern w:val="2"/>
          <w:lang w:eastAsia="cs-CZ"/>
        </w:rPr>
        <w:tab/>
      </w:r>
      <w:r>
        <w:rPr>
          <w:rFonts w:ascii="Arial" w:eastAsia="Arial Unicode MS" w:hAnsi="Arial" w:cs="Arial"/>
          <w:kern w:val="2"/>
          <w:lang w:eastAsia="cs-CZ"/>
        </w:rPr>
        <w:tab/>
      </w:r>
      <w:r w:rsidR="009C41F8" w:rsidRPr="00C92EB0">
        <w:rPr>
          <w:rFonts w:ascii="Arial" w:eastAsia="Arial Unicode MS" w:hAnsi="Arial" w:cs="Arial"/>
          <w:kern w:val="2"/>
        </w:rPr>
        <w:t>Ing. Radim Holiš, hejtman</w:t>
      </w:r>
      <w:r>
        <w:rPr>
          <w:rFonts w:ascii="Arial" w:eastAsia="Arial Unicode MS" w:hAnsi="Arial" w:cs="Arial"/>
          <w:kern w:val="2"/>
          <w:lang w:eastAsia="cs-CZ"/>
        </w:rPr>
        <w:tab/>
      </w:r>
    </w:p>
    <w:p w14:paraId="17E8CFDC" w14:textId="5A67EB34" w:rsidR="00226AC4" w:rsidRDefault="00226AC4" w:rsidP="00226AC4">
      <w:pPr>
        <w:pStyle w:val="Normlnweb"/>
        <w:tabs>
          <w:tab w:val="left" w:pos="2160"/>
          <w:tab w:val="left" w:pos="2694"/>
        </w:tabs>
        <w:rPr>
          <w:rFonts w:ascii="Arial" w:eastAsia="Arial Unicode MS" w:hAnsi="Arial" w:cs="Arial"/>
          <w:kern w:val="2"/>
          <w:sz w:val="22"/>
          <w:szCs w:val="22"/>
        </w:rPr>
      </w:pPr>
      <w:r w:rsidRPr="00226AC4">
        <w:rPr>
          <w:rFonts w:ascii="Arial" w:eastAsia="Arial Unicode MS" w:hAnsi="Arial" w:cs="Arial"/>
          <w:kern w:val="2"/>
          <w:sz w:val="22"/>
          <w:szCs w:val="22"/>
        </w:rPr>
        <w:t>ve věcech technických:</w:t>
      </w:r>
      <w:r>
        <w:rPr>
          <w:rFonts w:ascii="Arial" w:eastAsia="Arial Unicode MS" w:hAnsi="Arial" w:cs="Arial"/>
          <w:kern w:val="2"/>
          <w:sz w:val="22"/>
          <w:szCs w:val="22"/>
        </w:rPr>
        <w:tab/>
      </w:r>
      <w:r>
        <w:rPr>
          <w:rFonts w:ascii="Arial" w:eastAsia="Arial Unicode MS" w:hAnsi="Arial" w:cs="Arial"/>
          <w:kern w:val="2"/>
          <w:sz w:val="22"/>
          <w:szCs w:val="22"/>
        </w:rPr>
        <w:tab/>
      </w:r>
      <w:r w:rsidR="00714C60">
        <w:rPr>
          <w:rFonts w:ascii="Arial" w:eastAsia="Arial Unicode MS" w:hAnsi="Arial" w:cs="Arial"/>
          <w:kern w:val="2"/>
          <w:sz w:val="22"/>
          <w:szCs w:val="22"/>
        </w:rPr>
        <w:t>XXX</w:t>
      </w:r>
    </w:p>
    <w:p w14:paraId="4B74808D" w14:textId="07D9F60A" w:rsidR="009C41F8" w:rsidRDefault="008E74B6" w:rsidP="00226AC4">
      <w:pPr>
        <w:pStyle w:val="Normlnweb"/>
        <w:tabs>
          <w:tab w:val="left" w:pos="2160"/>
          <w:tab w:val="left" w:pos="2694"/>
        </w:tabs>
        <w:rPr>
          <w:rFonts w:ascii="Arial" w:hAnsi="Arial" w:cs="Arial"/>
          <w:sz w:val="22"/>
          <w:szCs w:val="22"/>
        </w:rPr>
      </w:pPr>
      <w:r w:rsidRPr="00E93603">
        <w:rPr>
          <w:rFonts w:ascii="Arial" w:eastAsia="Arial Unicode MS" w:hAnsi="Arial" w:cs="Arial"/>
          <w:kern w:val="2"/>
          <w:sz w:val="22"/>
          <w:szCs w:val="22"/>
        </w:rPr>
        <w:t>Bankovní spojení:</w:t>
      </w:r>
      <w:r>
        <w:rPr>
          <w:rFonts w:ascii="Arial" w:eastAsia="Arial Unicode MS" w:hAnsi="Arial" w:cs="Arial"/>
          <w:kern w:val="2"/>
          <w:sz w:val="22"/>
          <w:szCs w:val="22"/>
        </w:rPr>
        <w:tab/>
      </w:r>
      <w:r>
        <w:rPr>
          <w:rFonts w:ascii="Arial" w:eastAsia="Arial Unicode MS" w:hAnsi="Arial" w:cs="Arial"/>
          <w:kern w:val="2"/>
          <w:sz w:val="22"/>
          <w:szCs w:val="22"/>
        </w:rPr>
        <w:tab/>
      </w:r>
      <w:r>
        <w:rPr>
          <w:rFonts w:ascii="Arial" w:eastAsia="Arial Unicode MS" w:hAnsi="Arial" w:cs="Arial"/>
          <w:kern w:val="2"/>
          <w:sz w:val="22"/>
          <w:szCs w:val="22"/>
        </w:rPr>
        <w:tab/>
      </w:r>
      <w:r w:rsidRPr="008139F4">
        <w:rPr>
          <w:rFonts w:ascii="Arial" w:hAnsi="Arial" w:cs="Arial"/>
          <w:sz w:val="22"/>
          <w:szCs w:val="22"/>
        </w:rPr>
        <w:t>Česká spořitelna, a.s.</w:t>
      </w:r>
    </w:p>
    <w:p w14:paraId="4FC09B26" w14:textId="7B3867B4" w:rsidR="008E74B6" w:rsidRDefault="008E74B6" w:rsidP="00226AC4">
      <w:pPr>
        <w:pStyle w:val="Normlnweb"/>
        <w:tabs>
          <w:tab w:val="left" w:pos="2160"/>
          <w:tab w:val="left" w:pos="2694"/>
        </w:tabs>
        <w:rPr>
          <w:rFonts w:ascii="Arial" w:hAnsi="Arial" w:cs="Arial"/>
          <w:sz w:val="22"/>
          <w:szCs w:val="22"/>
        </w:rPr>
      </w:pPr>
      <w:r w:rsidRPr="00E93603">
        <w:rPr>
          <w:rFonts w:ascii="Arial" w:eastAsia="Arial Unicode MS" w:hAnsi="Arial" w:cs="Arial"/>
          <w:kern w:val="2"/>
          <w:sz w:val="22"/>
          <w:szCs w:val="22"/>
        </w:rPr>
        <w:t>Číslo účtu:</w:t>
      </w:r>
      <w:r>
        <w:rPr>
          <w:rFonts w:ascii="Arial" w:eastAsia="Arial Unicode MS" w:hAnsi="Arial" w:cs="Arial"/>
          <w:kern w:val="2"/>
          <w:sz w:val="22"/>
          <w:szCs w:val="22"/>
        </w:rPr>
        <w:tab/>
      </w:r>
      <w:r>
        <w:rPr>
          <w:rFonts w:ascii="Arial" w:eastAsia="Arial Unicode MS" w:hAnsi="Arial" w:cs="Arial"/>
          <w:kern w:val="2"/>
          <w:sz w:val="22"/>
          <w:szCs w:val="22"/>
        </w:rPr>
        <w:tab/>
      </w:r>
      <w:r>
        <w:rPr>
          <w:rFonts w:ascii="Arial" w:eastAsia="Arial Unicode MS" w:hAnsi="Arial" w:cs="Arial"/>
          <w:kern w:val="2"/>
          <w:sz w:val="22"/>
          <w:szCs w:val="22"/>
        </w:rPr>
        <w:tab/>
      </w:r>
      <w:r w:rsidRPr="008139F4">
        <w:rPr>
          <w:rFonts w:ascii="Arial" w:hAnsi="Arial" w:cs="Arial"/>
          <w:sz w:val="22"/>
          <w:szCs w:val="22"/>
        </w:rPr>
        <w:t>2786182/0800</w:t>
      </w:r>
    </w:p>
    <w:p w14:paraId="3DEF5FCC" w14:textId="3314887E" w:rsidR="008E74B6" w:rsidRDefault="008E74B6" w:rsidP="00226AC4">
      <w:pPr>
        <w:pStyle w:val="Normlnweb"/>
        <w:tabs>
          <w:tab w:val="left" w:pos="2160"/>
          <w:tab w:val="left" w:pos="2694"/>
        </w:tabs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kern w:val="2"/>
          <w:sz w:val="22"/>
          <w:szCs w:val="22"/>
        </w:rPr>
        <w:t>E-mail:</w:t>
      </w:r>
      <w:r>
        <w:rPr>
          <w:rFonts w:ascii="Arial" w:eastAsia="Arial Unicode MS" w:hAnsi="Arial" w:cs="Arial"/>
          <w:kern w:val="2"/>
          <w:sz w:val="22"/>
          <w:szCs w:val="22"/>
        </w:rPr>
        <w:tab/>
      </w:r>
      <w:r>
        <w:rPr>
          <w:rFonts w:ascii="Arial" w:eastAsia="Arial Unicode MS" w:hAnsi="Arial" w:cs="Arial"/>
          <w:kern w:val="2"/>
          <w:sz w:val="22"/>
          <w:szCs w:val="22"/>
        </w:rPr>
        <w:tab/>
      </w:r>
      <w:r>
        <w:rPr>
          <w:rFonts w:ascii="Arial" w:eastAsia="Arial Unicode MS" w:hAnsi="Arial" w:cs="Arial"/>
          <w:kern w:val="2"/>
          <w:sz w:val="22"/>
          <w:szCs w:val="22"/>
        </w:rPr>
        <w:tab/>
      </w:r>
      <w:r w:rsidR="00714C60">
        <w:rPr>
          <w:rFonts w:ascii="Arial" w:eastAsia="Arial Unicode MS" w:hAnsi="Arial" w:cs="Arial"/>
          <w:kern w:val="2"/>
          <w:sz w:val="22"/>
          <w:szCs w:val="22"/>
        </w:rPr>
        <w:t>XXX</w:t>
      </w:r>
    </w:p>
    <w:p w14:paraId="07CBF44A" w14:textId="77777777" w:rsidR="00681ECA" w:rsidRDefault="00681ECA" w:rsidP="00681ECA">
      <w:pPr>
        <w:jc w:val="both"/>
        <w:rPr>
          <w:rFonts w:ascii="Arial" w:hAnsi="Arial" w:cs="Arial"/>
          <w:bCs/>
        </w:rPr>
      </w:pPr>
      <w:r w:rsidRPr="005B6DCA">
        <w:rPr>
          <w:rFonts w:ascii="Arial" w:hAnsi="Arial" w:cs="Arial"/>
          <w:bCs/>
        </w:rPr>
        <w:t>ID datové schránky: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scsbwku </w:t>
      </w:r>
    </w:p>
    <w:p w14:paraId="597AFC84" w14:textId="77777777" w:rsidR="00226AC4" w:rsidRDefault="00226AC4" w:rsidP="00E90DE6">
      <w:pPr>
        <w:spacing w:after="0" w:line="240" w:lineRule="auto"/>
        <w:jc w:val="both"/>
        <w:rPr>
          <w:rFonts w:ascii="Arial" w:hAnsi="Arial" w:cs="Arial"/>
          <w:b/>
          <w:bCs/>
          <w:lang w:eastAsia="cs-CZ"/>
        </w:rPr>
      </w:pPr>
    </w:p>
    <w:p w14:paraId="5E364CBC" w14:textId="43ABEC89" w:rsidR="00E90DE6" w:rsidRPr="00226AC4" w:rsidRDefault="00956A67" w:rsidP="00E90DE6">
      <w:pPr>
        <w:spacing w:after="0" w:line="240" w:lineRule="auto"/>
        <w:jc w:val="both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(dále jen „objednatel</w:t>
      </w:r>
      <w:r w:rsidR="00E90DE6" w:rsidRPr="00226AC4">
        <w:rPr>
          <w:rFonts w:ascii="Arial" w:hAnsi="Arial" w:cs="Arial"/>
          <w:b/>
          <w:bCs/>
          <w:lang w:eastAsia="cs-CZ"/>
        </w:rPr>
        <w:t>“)</w:t>
      </w:r>
    </w:p>
    <w:p w14:paraId="642AC101" w14:textId="77777777" w:rsidR="00226AC4" w:rsidRDefault="00E90DE6" w:rsidP="00E90DE6">
      <w:pPr>
        <w:spacing w:after="0" w:line="240" w:lineRule="auto"/>
        <w:rPr>
          <w:rFonts w:ascii="Arial" w:hAnsi="Arial" w:cs="Arial"/>
        </w:rPr>
      </w:pPr>
      <w:r w:rsidRPr="00226AC4">
        <w:rPr>
          <w:rFonts w:ascii="Arial" w:hAnsi="Arial" w:cs="Arial"/>
        </w:rPr>
        <w:t xml:space="preserve">na straně jedné </w:t>
      </w:r>
    </w:p>
    <w:p w14:paraId="573B351A" w14:textId="77777777" w:rsidR="00226AC4" w:rsidRDefault="00226AC4" w:rsidP="00E90DE6">
      <w:pPr>
        <w:spacing w:after="0" w:line="240" w:lineRule="auto"/>
        <w:rPr>
          <w:rFonts w:ascii="Arial" w:hAnsi="Arial" w:cs="Arial"/>
        </w:rPr>
      </w:pPr>
    </w:p>
    <w:p w14:paraId="15711C4F" w14:textId="77777777" w:rsidR="00E90DE6" w:rsidRPr="00226AC4" w:rsidRDefault="00E90DE6" w:rsidP="00E90DE6">
      <w:pPr>
        <w:spacing w:after="0" w:line="240" w:lineRule="auto"/>
        <w:rPr>
          <w:rFonts w:ascii="Arial" w:hAnsi="Arial" w:cs="Arial"/>
        </w:rPr>
      </w:pPr>
      <w:r w:rsidRPr="00226AC4">
        <w:rPr>
          <w:rFonts w:ascii="Arial" w:hAnsi="Arial" w:cs="Arial"/>
        </w:rPr>
        <w:t>a</w:t>
      </w:r>
    </w:p>
    <w:p w14:paraId="2F57D1D3" w14:textId="77777777" w:rsidR="00E90DE6" w:rsidRPr="00226AC4" w:rsidRDefault="00E90DE6" w:rsidP="00E90DE6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076E8C4A" w14:textId="09C66190" w:rsidR="0044026D" w:rsidRPr="002D26D2" w:rsidRDefault="0044026D" w:rsidP="0044026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Poskytovatel</w:t>
      </w:r>
      <w:r w:rsidRPr="00226AC4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BestDrive Czech Republic s.r.o.</w:t>
      </w:r>
      <w:r w:rsidRPr="00226AC4">
        <w:rPr>
          <w:rFonts w:ascii="Arial" w:hAnsi="Arial" w:cs="Arial"/>
          <w:b/>
          <w:bCs/>
        </w:rPr>
        <w:tab/>
      </w:r>
      <w:r w:rsidRPr="00226AC4">
        <w:rPr>
          <w:rFonts w:ascii="Arial" w:eastAsia="Times New Roman" w:hAnsi="Arial" w:cs="Arial"/>
          <w:lang w:eastAsia="cs-CZ"/>
        </w:rPr>
        <w:tab/>
      </w:r>
      <w:r w:rsidRPr="00226AC4">
        <w:rPr>
          <w:rFonts w:ascii="Arial" w:eastAsia="Times New Roman" w:hAnsi="Arial" w:cs="Arial"/>
          <w:lang w:eastAsia="cs-CZ"/>
        </w:rPr>
        <w:tab/>
      </w:r>
      <w:bookmarkStart w:id="0" w:name="_Hlk65658529"/>
      <w:r>
        <w:rPr>
          <w:rFonts w:ascii="Arial" w:eastAsia="Times New Roman" w:hAnsi="Arial" w:cs="Arial"/>
          <w:lang w:eastAsia="cs-CZ"/>
        </w:rPr>
        <w:tab/>
      </w:r>
    </w:p>
    <w:bookmarkEnd w:id="0"/>
    <w:p w14:paraId="3708B0A0" w14:textId="77777777" w:rsidR="0044026D" w:rsidRPr="00226AC4" w:rsidRDefault="0044026D" w:rsidP="0044026D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226AC4">
        <w:rPr>
          <w:rFonts w:ascii="Arial" w:eastAsia="Times New Roman" w:hAnsi="Arial" w:cs="Arial"/>
          <w:lang w:eastAsia="cs-CZ"/>
        </w:rPr>
        <w:t xml:space="preserve">se sídlem: </w:t>
      </w:r>
      <w:r w:rsidRPr="00226AC4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Objízdná 1628, 765 02 Otrokovice</w:t>
      </w:r>
      <w:r w:rsidRPr="00226AC4">
        <w:rPr>
          <w:rFonts w:ascii="Arial" w:eastAsia="Times New Roman" w:hAnsi="Arial" w:cs="Arial"/>
          <w:lang w:eastAsia="cs-CZ"/>
        </w:rPr>
        <w:tab/>
      </w:r>
      <w:r w:rsidRPr="00226AC4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</w:p>
    <w:p w14:paraId="636CB760" w14:textId="77777777" w:rsidR="0044026D" w:rsidRDefault="0044026D" w:rsidP="0044026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26AC4">
        <w:rPr>
          <w:rFonts w:ascii="Arial" w:eastAsia="Times New Roman" w:hAnsi="Arial" w:cs="Arial"/>
          <w:lang w:eastAsia="cs-CZ"/>
        </w:rPr>
        <w:t>IČ</w:t>
      </w:r>
      <w:r>
        <w:rPr>
          <w:rFonts w:ascii="Arial" w:eastAsia="Times New Roman" w:hAnsi="Arial" w:cs="Arial"/>
          <w:lang w:eastAsia="cs-CZ"/>
        </w:rPr>
        <w:t>O: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41193598</w:t>
      </w:r>
    </w:p>
    <w:p w14:paraId="5CC3C221" w14:textId="77777777" w:rsidR="0044026D" w:rsidRPr="00226AC4" w:rsidRDefault="0044026D" w:rsidP="0044026D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226AC4">
        <w:rPr>
          <w:rFonts w:ascii="Arial" w:eastAsia="Times New Roman" w:hAnsi="Arial" w:cs="Arial"/>
          <w:lang w:eastAsia="cs-CZ"/>
        </w:rPr>
        <w:t>DIČ:</w:t>
      </w:r>
      <w:r w:rsidRPr="00226AC4">
        <w:rPr>
          <w:rFonts w:ascii="Arial" w:eastAsia="Times New Roman" w:hAnsi="Arial" w:cs="Arial"/>
          <w:lang w:eastAsia="cs-CZ"/>
        </w:rPr>
        <w:tab/>
      </w:r>
      <w:r w:rsidRPr="00226AC4">
        <w:rPr>
          <w:rFonts w:ascii="Arial" w:eastAsia="Times New Roman" w:hAnsi="Arial" w:cs="Arial"/>
          <w:lang w:eastAsia="cs-CZ"/>
        </w:rPr>
        <w:tab/>
      </w:r>
      <w:r w:rsidRPr="00226AC4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CZ41193598</w:t>
      </w:r>
      <w:r w:rsidRPr="00226AC4">
        <w:rPr>
          <w:rFonts w:ascii="Arial" w:eastAsia="Times New Roman" w:hAnsi="Arial" w:cs="Arial"/>
          <w:lang w:eastAsia="cs-CZ"/>
        </w:rPr>
        <w:tab/>
      </w:r>
    </w:p>
    <w:p w14:paraId="5CFB472D" w14:textId="68E9D375" w:rsidR="0044026D" w:rsidRPr="00226AC4" w:rsidRDefault="0044026D" w:rsidP="0044026D">
      <w:pPr>
        <w:spacing w:after="0" w:line="240" w:lineRule="auto"/>
        <w:rPr>
          <w:rFonts w:ascii="Arial" w:eastAsia="Arial Unicode MS" w:hAnsi="Arial" w:cs="Arial"/>
          <w:kern w:val="2"/>
          <w:lang w:eastAsia="cs-CZ"/>
        </w:rPr>
      </w:pPr>
      <w:r w:rsidRPr="00226AC4">
        <w:rPr>
          <w:rFonts w:ascii="Arial" w:eastAsia="Arial Unicode MS" w:hAnsi="Arial" w:cs="Arial"/>
          <w:kern w:val="2"/>
          <w:lang w:eastAsia="cs-CZ"/>
        </w:rPr>
        <w:t>Osoby oprávněné jednat:</w:t>
      </w:r>
      <w:r>
        <w:rPr>
          <w:rFonts w:ascii="Arial" w:eastAsia="Arial Unicode MS" w:hAnsi="Arial" w:cs="Arial"/>
          <w:kern w:val="2"/>
          <w:lang w:eastAsia="cs-CZ"/>
        </w:rPr>
        <w:t xml:space="preserve">      Roman Sabol, Ing. Jakub Slavík</w:t>
      </w:r>
    </w:p>
    <w:p w14:paraId="2EE6655C" w14:textId="34294ECD" w:rsidR="0044026D" w:rsidRPr="00776750" w:rsidRDefault="0044026D" w:rsidP="0044026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26AC4">
        <w:rPr>
          <w:rFonts w:ascii="Arial" w:eastAsia="Arial Unicode MS" w:hAnsi="Arial" w:cs="Arial"/>
          <w:kern w:val="2"/>
          <w:lang w:eastAsia="cs-CZ"/>
        </w:rPr>
        <w:t>ve věcech smluvních:</w:t>
      </w:r>
      <w:r w:rsidRPr="00226AC4">
        <w:rPr>
          <w:rFonts w:ascii="Arial" w:eastAsia="Arial Unicode MS" w:hAnsi="Arial" w:cs="Arial"/>
          <w:kern w:val="2"/>
          <w:lang w:eastAsia="cs-CZ"/>
        </w:rPr>
        <w:tab/>
      </w:r>
      <w:r w:rsidRPr="00226AC4">
        <w:rPr>
          <w:rFonts w:ascii="Arial" w:eastAsia="Arial Unicode MS" w:hAnsi="Arial" w:cs="Arial"/>
          <w:kern w:val="2"/>
          <w:lang w:eastAsia="cs-CZ"/>
        </w:rPr>
        <w:tab/>
      </w:r>
      <w:r w:rsidR="00633E05">
        <w:rPr>
          <w:rFonts w:ascii="Arial" w:eastAsia="Times New Roman" w:hAnsi="Arial" w:cs="Arial"/>
          <w:lang w:eastAsia="cs-CZ"/>
        </w:rPr>
        <w:t>XXX</w:t>
      </w:r>
    </w:p>
    <w:p w14:paraId="10FAB860" w14:textId="2F570E74" w:rsidR="0044026D" w:rsidRPr="00226AC4" w:rsidRDefault="0044026D" w:rsidP="0044026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26AC4">
        <w:rPr>
          <w:rFonts w:ascii="Arial" w:eastAsia="Arial Unicode MS" w:hAnsi="Arial" w:cs="Arial"/>
          <w:kern w:val="2"/>
          <w:lang w:eastAsia="cs-CZ"/>
        </w:rPr>
        <w:t xml:space="preserve">ve věcech technických: </w:t>
      </w:r>
      <w:r w:rsidR="00633E05">
        <w:rPr>
          <w:rFonts w:ascii="Arial" w:eastAsia="Arial Unicode MS" w:hAnsi="Arial" w:cs="Arial"/>
          <w:kern w:val="2"/>
          <w:lang w:eastAsia="cs-CZ"/>
        </w:rPr>
        <w:tab/>
        <w:t>XXX</w:t>
      </w:r>
      <w:r w:rsidRPr="00226AC4">
        <w:rPr>
          <w:rFonts w:ascii="Arial" w:eastAsia="Arial Unicode MS" w:hAnsi="Arial" w:cs="Arial"/>
          <w:kern w:val="2"/>
          <w:lang w:eastAsia="cs-CZ"/>
        </w:rPr>
        <w:tab/>
      </w:r>
    </w:p>
    <w:p w14:paraId="7D80025A" w14:textId="26EB9999" w:rsidR="0044026D" w:rsidRPr="00226AC4" w:rsidRDefault="0044026D" w:rsidP="0044026D">
      <w:pPr>
        <w:spacing w:after="0" w:line="240" w:lineRule="auto"/>
        <w:rPr>
          <w:rFonts w:ascii="Arial" w:eastAsia="Arial Unicode MS" w:hAnsi="Arial" w:cs="Arial"/>
          <w:kern w:val="2"/>
          <w:lang w:eastAsia="cs-CZ"/>
        </w:rPr>
      </w:pPr>
      <w:r w:rsidRPr="00226AC4">
        <w:rPr>
          <w:rFonts w:ascii="Arial" w:eastAsia="Arial Unicode MS" w:hAnsi="Arial" w:cs="Arial"/>
          <w:kern w:val="2"/>
          <w:lang w:eastAsia="cs-CZ"/>
        </w:rPr>
        <w:t>Bankovní spojení:</w:t>
      </w:r>
      <w:r w:rsidRPr="00226AC4">
        <w:rPr>
          <w:rFonts w:ascii="Arial" w:eastAsia="Arial Unicode MS" w:hAnsi="Arial" w:cs="Arial"/>
          <w:kern w:val="2"/>
          <w:lang w:eastAsia="cs-CZ"/>
        </w:rPr>
        <w:tab/>
      </w:r>
      <w:r w:rsidRPr="00226AC4">
        <w:rPr>
          <w:rFonts w:ascii="Arial" w:eastAsia="Arial Unicode MS" w:hAnsi="Arial" w:cs="Arial"/>
          <w:kern w:val="2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COMMERZBANK AG, Praha</w:t>
      </w:r>
      <w:r>
        <w:rPr>
          <w:rFonts w:ascii="Arial" w:eastAsia="Arial Unicode MS" w:hAnsi="Arial" w:cs="Arial"/>
          <w:kern w:val="2"/>
          <w:lang w:eastAsia="cs-CZ"/>
        </w:rPr>
        <w:tab/>
      </w:r>
    </w:p>
    <w:p w14:paraId="32E741D7" w14:textId="37703F0D" w:rsidR="0044026D" w:rsidRPr="00226AC4" w:rsidRDefault="0044026D" w:rsidP="0044026D">
      <w:pPr>
        <w:spacing w:after="0" w:line="240" w:lineRule="auto"/>
        <w:rPr>
          <w:rFonts w:ascii="Arial" w:eastAsia="Arial Unicode MS" w:hAnsi="Arial" w:cs="Arial"/>
          <w:kern w:val="2"/>
          <w:lang w:eastAsia="cs-CZ"/>
        </w:rPr>
      </w:pPr>
      <w:r w:rsidRPr="00226AC4">
        <w:rPr>
          <w:rFonts w:ascii="Arial" w:eastAsia="Arial Unicode MS" w:hAnsi="Arial" w:cs="Arial"/>
          <w:kern w:val="2"/>
          <w:lang w:eastAsia="cs-CZ"/>
        </w:rPr>
        <w:t>Číslo účtu:</w:t>
      </w:r>
      <w:r w:rsidRPr="00226AC4">
        <w:rPr>
          <w:rFonts w:ascii="Arial" w:eastAsia="Arial Unicode MS" w:hAnsi="Arial" w:cs="Arial"/>
          <w:kern w:val="2"/>
          <w:lang w:eastAsia="cs-CZ"/>
        </w:rPr>
        <w:tab/>
      </w:r>
      <w:r w:rsidRPr="00226AC4">
        <w:rPr>
          <w:rFonts w:ascii="Arial" w:eastAsia="Arial Unicode MS" w:hAnsi="Arial" w:cs="Arial"/>
          <w:kern w:val="2"/>
          <w:lang w:eastAsia="cs-CZ"/>
        </w:rPr>
        <w:tab/>
      </w:r>
      <w:r w:rsidRPr="00226AC4">
        <w:rPr>
          <w:rFonts w:ascii="Arial" w:eastAsia="Arial Unicode MS" w:hAnsi="Arial" w:cs="Arial"/>
          <w:kern w:val="2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10382647/6200</w:t>
      </w:r>
      <w:r>
        <w:rPr>
          <w:rFonts w:ascii="Arial" w:eastAsia="Arial Unicode MS" w:hAnsi="Arial" w:cs="Arial"/>
          <w:kern w:val="2"/>
          <w:lang w:eastAsia="cs-CZ"/>
        </w:rPr>
        <w:tab/>
      </w:r>
    </w:p>
    <w:p w14:paraId="6CD5946B" w14:textId="0AF8B25E" w:rsidR="0044026D" w:rsidRPr="00226AC4" w:rsidRDefault="0044026D" w:rsidP="0044026D">
      <w:pPr>
        <w:spacing w:after="0" w:line="240" w:lineRule="auto"/>
        <w:rPr>
          <w:rFonts w:ascii="Arial" w:eastAsia="Arial Unicode MS" w:hAnsi="Arial" w:cs="Arial"/>
          <w:kern w:val="2"/>
          <w:lang w:eastAsia="cs-CZ"/>
        </w:rPr>
      </w:pPr>
      <w:r w:rsidRPr="00226AC4">
        <w:rPr>
          <w:rFonts w:ascii="Arial" w:eastAsia="Arial Unicode MS" w:hAnsi="Arial" w:cs="Arial"/>
          <w:kern w:val="2"/>
          <w:lang w:eastAsia="cs-CZ"/>
        </w:rPr>
        <w:t xml:space="preserve">Telefon / e-mail: </w:t>
      </w:r>
      <w:r w:rsidRPr="00226AC4">
        <w:rPr>
          <w:rFonts w:ascii="Arial" w:eastAsia="Arial Unicode MS" w:hAnsi="Arial" w:cs="Arial"/>
          <w:kern w:val="2"/>
          <w:lang w:eastAsia="cs-CZ"/>
        </w:rPr>
        <w:tab/>
      </w:r>
      <w:r w:rsidRPr="00226AC4">
        <w:rPr>
          <w:rFonts w:ascii="Arial" w:eastAsia="Arial Unicode MS" w:hAnsi="Arial" w:cs="Arial"/>
          <w:kern w:val="2"/>
          <w:lang w:eastAsia="cs-CZ"/>
        </w:rPr>
        <w:tab/>
      </w:r>
      <w:r w:rsidR="00633E05">
        <w:rPr>
          <w:rFonts w:ascii="Arial" w:eastAsia="Times New Roman" w:hAnsi="Arial" w:cs="Arial"/>
          <w:lang w:eastAsia="cs-CZ"/>
        </w:rPr>
        <w:t>XXX</w:t>
      </w:r>
      <w:r>
        <w:rPr>
          <w:rFonts w:ascii="Arial" w:eastAsia="Arial Unicode MS" w:hAnsi="Arial" w:cs="Arial"/>
          <w:kern w:val="2"/>
          <w:lang w:eastAsia="cs-CZ"/>
        </w:rPr>
        <w:tab/>
      </w:r>
    </w:p>
    <w:p w14:paraId="58ABB95E" w14:textId="77777777" w:rsidR="00E90DE6" w:rsidRPr="00226AC4" w:rsidRDefault="00E90DE6" w:rsidP="00E90DE6">
      <w:pPr>
        <w:spacing w:after="0" w:line="240" w:lineRule="auto"/>
        <w:rPr>
          <w:rFonts w:ascii="Arial" w:hAnsi="Arial" w:cs="Arial"/>
          <w:b/>
          <w:bCs/>
          <w:highlight w:val="yellow"/>
        </w:rPr>
      </w:pPr>
    </w:p>
    <w:p w14:paraId="4EF32596" w14:textId="77777777" w:rsidR="007C2CD4" w:rsidRPr="00226AC4" w:rsidRDefault="007C2CD4" w:rsidP="00991D1A">
      <w:pPr>
        <w:spacing w:after="0" w:line="240" w:lineRule="auto"/>
        <w:rPr>
          <w:rFonts w:ascii="Arial" w:eastAsia="Arial Unicode MS" w:hAnsi="Arial" w:cs="Arial"/>
          <w:kern w:val="2"/>
        </w:rPr>
      </w:pPr>
    </w:p>
    <w:p w14:paraId="60F5CE8C" w14:textId="7E342D59" w:rsidR="00E90DE6" w:rsidRPr="00226AC4" w:rsidRDefault="00226AC4" w:rsidP="00991D1A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(dále jen</w:t>
      </w:r>
      <w:r w:rsidR="00991D1A" w:rsidRPr="00226AC4">
        <w:rPr>
          <w:rFonts w:ascii="Arial" w:hAnsi="Arial" w:cs="Arial"/>
          <w:b/>
          <w:bCs/>
        </w:rPr>
        <w:t xml:space="preserve"> </w:t>
      </w:r>
      <w:r w:rsidR="00956A67">
        <w:rPr>
          <w:rFonts w:ascii="Arial" w:hAnsi="Arial" w:cs="Arial"/>
          <w:b/>
          <w:bCs/>
        </w:rPr>
        <w:t>„poskytovatel</w:t>
      </w:r>
      <w:r w:rsidR="00E90DE6" w:rsidRPr="00226AC4">
        <w:rPr>
          <w:rFonts w:ascii="Arial" w:hAnsi="Arial" w:cs="Arial"/>
          <w:b/>
          <w:bCs/>
        </w:rPr>
        <w:t>“)</w:t>
      </w:r>
    </w:p>
    <w:p w14:paraId="5101AFA5" w14:textId="77811CF0" w:rsidR="00E90DE6" w:rsidRDefault="00E90DE6" w:rsidP="00E90DE6">
      <w:pPr>
        <w:spacing w:after="0" w:line="240" w:lineRule="auto"/>
        <w:rPr>
          <w:rFonts w:ascii="Arial" w:hAnsi="Arial" w:cs="Arial"/>
        </w:rPr>
      </w:pPr>
      <w:r w:rsidRPr="00226AC4">
        <w:rPr>
          <w:rFonts w:ascii="Arial" w:hAnsi="Arial" w:cs="Arial"/>
        </w:rPr>
        <w:t>na straně druhé</w:t>
      </w:r>
    </w:p>
    <w:p w14:paraId="2F400DD0" w14:textId="75B48A35" w:rsidR="00112FCA" w:rsidRDefault="00112FCA" w:rsidP="00E90DE6">
      <w:pPr>
        <w:spacing w:after="0" w:line="240" w:lineRule="auto"/>
        <w:rPr>
          <w:rFonts w:ascii="Arial" w:hAnsi="Arial" w:cs="Arial"/>
        </w:rPr>
      </w:pPr>
    </w:p>
    <w:p w14:paraId="2A271542" w14:textId="05F41033" w:rsidR="00112FCA" w:rsidRPr="00226AC4" w:rsidRDefault="00112FCA" w:rsidP="00E90D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nebo společně „strany dohody“</w:t>
      </w:r>
    </w:p>
    <w:p w14:paraId="48BC1E2A" w14:textId="77777777" w:rsidR="00E90DE6" w:rsidRPr="00226AC4" w:rsidRDefault="00E90DE6" w:rsidP="00E90DE6">
      <w:pPr>
        <w:spacing w:after="0" w:line="240" w:lineRule="auto"/>
        <w:rPr>
          <w:rFonts w:ascii="Arial" w:hAnsi="Arial" w:cs="Arial"/>
        </w:rPr>
      </w:pPr>
    </w:p>
    <w:p w14:paraId="73DE0733" w14:textId="2CC6AD46" w:rsidR="00E90DE6" w:rsidRPr="00226AC4" w:rsidRDefault="00E90DE6" w:rsidP="00E90DE6">
      <w:pPr>
        <w:spacing w:after="0" w:line="240" w:lineRule="auto"/>
        <w:jc w:val="center"/>
        <w:rPr>
          <w:rFonts w:ascii="Arial" w:hAnsi="Arial" w:cs="Arial"/>
        </w:rPr>
      </w:pPr>
      <w:r w:rsidRPr="00226AC4">
        <w:rPr>
          <w:rFonts w:ascii="Arial" w:hAnsi="Arial" w:cs="Arial"/>
        </w:rPr>
        <w:t>uzav</w:t>
      </w:r>
      <w:r w:rsidR="00732D0A" w:rsidRPr="00226AC4">
        <w:rPr>
          <w:rFonts w:ascii="Arial" w:hAnsi="Arial" w:cs="Arial"/>
        </w:rPr>
        <w:t xml:space="preserve">írají tuto rámcovou dohodu (dále jen </w:t>
      </w:r>
      <w:r w:rsidR="00956A67">
        <w:rPr>
          <w:rFonts w:ascii="Arial" w:hAnsi="Arial" w:cs="Arial"/>
        </w:rPr>
        <w:t>„</w:t>
      </w:r>
      <w:r w:rsidR="00732D0A" w:rsidRPr="00226AC4">
        <w:rPr>
          <w:rFonts w:ascii="Arial" w:hAnsi="Arial" w:cs="Arial"/>
        </w:rPr>
        <w:t>rámcová dohoda</w:t>
      </w:r>
      <w:r w:rsidR="00F741A6">
        <w:rPr>
          <w:rFonts w:ascii="Arial" w:hAnsi="Arial" w:cs="Arial"/>
        </w:rPr>
        <w:t>“ nebo „dohoda</w:t>
      </w:r>
      <w:r w:rsidR="00956A67">
        <w:rPr>
          <w:rFonts w:ascii="Arial" w:hAnsi="Arial" w:cs="Arial"/>
        </w:rPr>
        <w:t>“</w:t>
      </w:r>
      <w:r w:rsidRPr="00226AC4">
        <w:rPr>
          <w:rFonts w:ascii="Arial" w:hAnsi="Arial" w:cs="Arial"/>
        </w:rPr>
        <w:t>)</w:t>
      </w:r>
    </w:p>
    <w:p w14:paraId="27C7167B" w14:textId="77777777" w:rsidR="00E90DE6" w:rsidRPr="00226AC4" w:rsidRDefault="00E90DE6" w:rsidP="00E90DE6">
      <w:pPr>
        <w:spacing w:after="0" w:line="240" w:lineRule="auto"/>
        <w:rPr>
          <w:rFonts w:ascii="Arial" w:hAnsi="Arial" w:cs="Arial"/>
        </w:rPr>
      </w:pPr>
    </w:p>
    <w:p w14:paraId="1BB63657" w14:textId="0AD9EC79" w:rsidR="00226AC4" w:rsidRDefault="00226AC4" w:rsidP="00E90DE6">
      <w:pPr>
        <w:pStyle w:val="Bezmezer"/>
        <w:jc w:val="center"/>
        <w:rPr>
          <w:rFonts w:ascii="Arial" w:hAnsi="Arial" w:cs="Arial"/>
          <w:b/>
          <w:bCs/>
        </w:rPr>
      </w:pPr>
    </w:p>
    <w:p w14:paraId="655197F3" w14:textId="4F03BD3C" w:rsidR="00112FCA" w:rsidRDefault="00112FCA" w:rsidP="00E90DE6">
      <w:pPr>
        <w:pStyle w:val="Bezmezer"/>
        <w:jc w:val="center"/>
        <w:rPr>
          <w:rFonts w:ascii="Arial" w:hAnsi="Arial" w:cs="Arial"/>
          <w:b/>
          <w:bCs/>
        </w:rPr>
      </w:pPr>
    </w:p>
    <w:p w14:paraId="5D7F8DE6" w14:textId="5EF669B0" w:rsidR="00112FCA" w:rsidRDefault="00112FCA" w:rsidP="00E90DE6">
      <w:pPr>
        <w:pStyle w:val="Bezmezer"/>
        <w:jc w:val="center"/>
        <w:rPr>
          <w:rFonts w:ascii="Arial" w:hAnsi="Arial" w:cs="Arial"/>
          <w:b/>
          <w:bCs/>
        </w:rPr>
      </w:pPr>
    </w:p>
    <w:p w14:paraId="2E416299" w14:textId="2A6C7672" w:rsidR="00112FCA" w:rsidRDefault="00112FCA" w:rsidP="00E90DE6">
      <w:pPr>
        <w:pStyle w:val="Bezmezer"/>
        <w:jc w:val="center"/>
        <w:rPr>
          <w:rFonts w:ascii="Arial" w:hAnsi="Arial" w:cs="Arial"/>
          <w:b/>
          <w:bCs/>
        </w:rPr>
      </w:pPr>
    </w:p>
    <w:p w14:paraId="4950D4E7" w14:textId="02D1D4A0" w:rsidR="00112FCA" w:rsidRDefault="00112FCA" w:rsidP="00E90DE6">
      <w:pPr>
        <w:pStyle w:val="Bezmezer"/>
        <w:jc w:val="center"/>
        <w:rPr>
          <w:rFonts w:ascii="Arial" w:hAnsi="Arial" w:cs="Arial"/>
          <w:b/>
          <w:bCs/>
        </w:rPr>
      </w:pPr>
    </w:p>
    <w:p w14:paraId="46D6B738" w14:textId="0B8D213E" w:rsidR="004F75B5" w:rsidRDefault="004F75B5" w:rsidP="00E90DE6">
      <w:pPr>
        <w:pStyle w:val="Bezmezer"/>
        <w:jc w:val="center"/>
        <w:rPr>
          <w:rFonts w:ascii="Arial" w:hAnsi="Arial" w:cs="Arial"/>
          <w:b/>
          <w:bCs/>
        </w:rPr>
      </w:pPr>
    </w:p>
    <w:p w14:paraId="4040F861" w14:textId="77777777" w:rsidR="004F75B5" w:rsidRDefault="004F75B5" w:rsidP="00E90DE6">
      <w:pPr>
        <w:pStyle w:val="Bezmezer"/>
        <w:jc w:val="center"/>
        <w:rPr>
          <w:rFonts w:ascii="Arial" w:hAnsi="Arial" w:cs="Arial"/>
          <w:b/>
          <w:bCs/>
        </w:rPr>
      </w:pPr>
    </w:p>
    <w:p w14:paraId="384F7049" w14:textId="77777777" w:rsidR="00226AC4" w:rsidRDefault="00E90DE6" w:rsidP="00226AC4">
      <w:pPr>
        <w:pStyle w:val="Bezmezer"/>
        <w:jc w:val="center"/>
        <w:rPr>
          <w:rFonts w:ascii="Arial" w:hAnsi="Arial" w:cs="Arial"/>
          <w:b/>
          <w:bCs/>
        </w:rPr>
      </w:pPr>
      <w:r w:rsidRPr="00226AC4">
        <w:rPr>
          <w:rFonts w:ascii="Arial" w:hAnsi="Arial" w:cs="Arial"/>
          <w:b/>
          <w:bCs/>
        </w:rPr>
        <w:t>Úvodní ustanovení</w:t>
      </w:r>
    </w:p>
    <w:p w14:paraId="5A9381B3" w14:textId="77777777" w:rsidR="004B07CB" w:rsidRDefault="004B07CB" w:rsidP="00226AC4">
      <w:pPr>
        <w:pStyle w:val="Bezmezer"/>
        <w:jc w:val="center"/>
        <w:rPr>
          <w:rFonts w:ascii="Arial" w:eastAsia="Times New Roman" w:hAnsi="Arial" w:cs="Arial"/>
          <w:b/>
        </w:rPr>
      </w:pPr>
      <w:r w:rsidRPr="00226AC4">
        <w:rPr>
          <w:rFonts w:ascii="Arial" w:eastAsia="Times New Roman" w:hAnsi="Arial" w:cs="Arial"/>
          <w:b/>
        </w:rPr>
        <w:t>Preambule</w:t>
      </w:r>
    </w:p>
    <w:p w14:paraId="67E3A06B" w14:textId="77777777" w:rsidR="00226AC4" w:rsidRPr="00226AC4" w:rsidRDefault="00226AC4" w:rsidP="00226AC4">
      <w:pPr>
        <w:pStyle w:val="Bezmezer"/>
        <w:jc w:val="center"/>
        <w:rPr>
          <w:rFonts w:ascii="Arial" w:eastAsia="Times New Roman" w:hAnsi="Arial" w:cs="Arial"/>
          <w:b/>
        </w:rPr>
      </w:pPr>
    </w:p>
    <w:p w14:paraId="228E1465" w14:textId="5AE9E7D7" w:rsidR="004B07CB" w:rsidRDefault="00732D0A" w:rsidP="004B07CB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hAnsi="Arial" w:cs="Arial"/>
        </w:rPr>
      </w:pPr>
      <w:r w:rsidRPr="00226AC4">
        <w:rPr>
          <w:rFonts w:ascii="Arial" w:hAnsi="Arial" w:cs="Arial"/>
        </w:rPr>
        <w:t>Tato rámcová dohoda</w:t>
      </w:r>
      <w:r w:rsidR="004B07CB" w:rsidRPr="00226AC4">
        <w:rPr>
          <w:rFonts w:ascii="Arial" w:hAnsi="Arial" w:cs="Arial"/>
        </w:rPr>
        <w:t xml:space="preserve"> je uzavřena na základě výsledku </w:t>
      </w:r>
      <w:r w:rsidRPr="00226AC4">
        <w:rPr>
          <w:rFonts w:ascii="Arial" w:hAnsi="Arial" w:cs="Arial"/>
        </w:rPr>
        <w:t>zadávacího</w:t>
      </w:r>
      <w:r w:rsidR="00E7311F">
        <w:rPr>
          <w:rFonts w:ascii="Arial" w:hAnsi="Arial" w:cs="Arial"/>
        </w:rPr>
        <w:t xml:space="preserve"> řízení objednatele</w:t>
      </w:r>
      <w:r w:rsidR="004B07CB" w:rsidRPr="00226AC4">
        <w:rPr>
          <w:rFonts w:ascii="Arial" w:hAnsi="Arial" w:cs="Arial"/>
        </w:rPr>
        <w:t xml:space="preserve"> k</w:t>
      </w:r>
      <w:r w:rsidRPr="00226AC4">
        <w:rPr>
          <w:rFonts w:ascii="Arial" w:hAnsi="Arial" w:cs="Arial"/>
        </w:rPr>
        <w:t xml:space="preserve"> veřejné zakázce </w:t>
      </w:r>
      <w:r w:rsidR="00956A67">
        <w:rPr>
          <w:rFonts w:ascii="Arial" w:hAnsi="Arial" w:cs="Arial"/>
        </w:rPr>
        <w:t>s názvem „S</w:t>
      </w:r>
      <w:r w:rsidR="00226AC4">
        <w:rPr>
          <w:rFonts w:ascii="Arial" w:hAnsi="Arial" w:cs="Arial"/>
        </w:rPr>
        <w:t>ervis a uskladnění pneumatik</w:t>
      </w:r>
      <w:r w:rsidR="004B07CB" w:rsidRPr="00226AC4">
        <w:rPr>
          <w:rFonts w:ascii="Arial" w:hAnsi="Arial" w:cs="Arial"/>
        </w:rPr>
        <w:t>“, spisové č</w:t>
      </w:r>
      <w:r w:rsidRPr="00226AC4">
        <w:rPr>
          <w:rFonts w:ascii="Arial" w:hAnsi="Arial" w:cs="Arial"/>
        </w:rPr>
        <w:t>íslo veřejné zakázky</w:t>
      </w:r>
      <w:r w:rsidR="00A10D2A">
        <w:rPr>
          <w:rFonts w:ascii="Arial" w:hAnsi="Arial" w:cs="Arial"/>
        </w:rPr>
        <w:t xml:space="preserve"> </w:t>
      </w:r>
    </w:p>
    <w:p w14:paraId="19B87E7A" w14:textId="7D715EC6" w:rsidR="00A10D2A" w:rsidRPr="00226AC4" w:rsidRDefault="00A10D2A" w:rsidP="004B07CB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VZ/2025/3/010/05</w:t>
      </w:r>
    </w:p>
    <w:p w14:paraId="3FB13345" w14:textId="6FE933EB" w:rsidR="00E90DE6" w:rsidRDefault="00E90DE6" w:rsidP="00E90DE6">
      <w:pPr>
        <w:pStyle w:val="Bezmezer"/>
        <w:jc w:val="both"/>
        <w:rPr>
          <w:rFonts w:ascii="Arial" w:hAnsi="Arial" w:cs="Arial"/>
        </w:rPr>
      </w:pPr>
      <w:r w:rsidRPr="00226AC4">
        <w:rPr>
          <w:rFonts w:ascii="Arial" w:hAnsi="Arial" w:cs="Arial"/>
        </w:rPr>
        <w:t>Základním účelem veřejné</w:t>
      </w:r>
      <w:r w:rsidR="0084737D">
        <w:rPr>
          <w:rFonts w:ascii="Arial" w:hAnsi="Arial" w:cs="Arial"/>
        </w:rPr>
        <w:t xml:space="preserve"> zakázky je zajištění </w:t>
      </w:r>
      <w:r w:rsidRPr="00226AC4">
        <w:rPr>
          <w:rFonts w:ascii="Arial" w:hAnsi="Arial" w:cs="Arial"/>
        </w:rPr>
        <w:t>služeb vy</w:t>
      </w:r>
      <w:r w:rsidR="00732D0A" w:rsidRPr="00226AC4">
        <w:rPr>
          <w:rFonts w:ascii="Arial" w:hAnsi="Arial" w:cs="Arial"/>
        </w:rPr>
        <w:t>mezených touto rámcovou dohodou</w:t>
      </w:r>
      <w:r w:rsidRPr="00226AC4">
        <w:rPr>
          <w:rFonts w:ascii="Arial" w:hAnsi="Arial" w:cs="Arial"/>
        </w:rPr>
        <w:t xml:space="preserve">. </w:t>
      </w:r>
    </w:p>
    <w:p w14:paraId="6079A6AB" w14:textId="77777777" w:rsidR="0084737D" w:rsidRPr="00226AC4" w:rsidRDefault="0084737D" w:rsidP="00E90DE6">
      <w:pPr>
        <w:pStyle w:val="Bezmezer"/>
        <w:jc w:val="both"/>
        <w:rPr>
          <w:rFonts w:ascii="Arial" w:hAnsi="Arial" w:cs="Arial"/>
        </w:rPr>
      </w:pPr>
    </w:p>
    <w:p w14:paraId="0C08A9F9" w14:textId="127AF52D" w:rsidR="00E90DE6" w:rsidRPr="00226AC4" w:rsidRDefault="001F6824" w:rsidP="00E90DE6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1</w:t>
      </w:r>
    </w:p>
    <w:p w14:paraId="436D6902" w14:textId="77777777" w:rsidR="00E90DE6" w:rsidRPr="00226AC4" w:rsidRDefault="00732D0A" w:rsidP="00E90DE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26AC4">
        <w:rPr>
          <w:rFonts w:ascii="Arial" w:hAnsi="Arial" w:cs="Arial"/>
          <w:b/>
          <w:bCs/>
        </w:rPr>
        <w:t>Předmět rámcové dohod</w:t>
      </w:r>
      <w:r w:rsidR="00E90DE6" w:rsidRPr="00226AC4">
        <w:rPr>
          <w:rFonts w:ascii="Arial" w:hAnsi="Arial" w:cs="Arial"/>
          <w:b/>
          <w:bCs/>
        </w:rPr>
        <w:t>y</w:t>
      </w:r>
    </w:p>
    <w:p w14:paraId="57624A5E" w14:textId="77777777" w:rsidR="00E90DE6" w:rsidRPr="00226AC4" w:rsidRDefault="00E90DE6" w:rsidP="00E90DE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0CBCD6A" w14:textId="4CD34B1A" w:rsidR="00E90DE6" w:rsidRPr="00226AC4" w:rsidRDefault="001F6824" w:rsidP="00E90D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32D0A" w:rsidRPr="00226AC4">
        <w:rPr>
          <w:rFonts w:ascii="Arial" w:hAnsi="Arial" w:cs="Arial"/>
        </w:rPr>
        <w:t>.1 Předmětem rámcové dohody</w:t>
      </w:r>
      <w:r w:rsidR="00E90DE6" w:rsidRPr="00226AC4">
        <w:rPr>
          <w:rFonts w:ascii="Arial" w:hAnsi="Arial" w:cs="Arial"/>
        </w:rPr>
        <w:t xml:space="preserve"> je stanovení podmínek, za</w:t>
      </w:r>
      <w:r w:rsidR="00BE52C5" w:rsidRPr="00226AC4">
        <w:rPr>
          <w:rFonts w:ascii="Arial" w:hAnsi="Arial" w:cs="Arial"/>
        </w:rPr>
        <w:t xml:space="preserve"> kterých budou po dobu trvání</w:t>
      </w:r>
      <w:r w:rsidR="00E90DE6" w:rsidRPr="00226AC4">
        <w:rPr>
          <w:rFonts w:ascii="Arial" w:hAnsi="Arial" w:cs="Arial"/>
        </w:rPr>
        <w:t xml:space="preserve"> této</w:t>
      </w:r>
      <w:r w:rsidR="00732D0A" w:rsidRPr="00226AC4">
        <w:rPr>
          <w:rFonts w:ascii="Arial" w:hAnsi="Arial" w:cs="Arial"/>
        </w:rPr>
        <w:t xml:space="preserve"> rámcové dohody</w:t>
      </w:r>
      <w:r w:rsidR="0033764A">
        <w:rPr>
          <w:rFonts w:ascii="Arial" w:hAnsi="Arial" w:cs="Arial"/>
        </w:rPr>
        <w:t xml:space="preserve"> uzavírány objednávky</w:t>
      </w:r>
      <w:r w:rsidR="00E90DE6" w:rsidRPr="00226AC4">
        <w:rPr>
          <w:rFonts w:ascii="Arial" w:hAnsi="Arial" w:cs="Arial"/>
        </w:rPr>
        <w:t xml:space="preserve"> na</w:t>
      </w:r>
      <w:r w:rsidR="00EB5F73" w:rsidRPr="00226AC4">
        <w:rPr>
          <w:rFonts w:ascii="Arial" w:hAnsi="Arial" w:cs="Arial"/>
        </w:rPr>
        <w:t>:</w:t>
      </w:r>
      <w:r w:rsidR="00E90DE6" w:rsidRPr="00226AC4">
        <w:rPr>
          <w:rFonts w:ascii="Arial" w:hAnsi="Arial" w:cs="Arial"/>
        </w:rPr>
        <w:t xml:space="preserve"> </w:t>
      </w:r>
    </w:p>
    <w:p w14:paraId="55945078" w14:textId="77777777" w:rsidR="00E90DE6" w:rsidRPr="00226AC4" w:rsidRDefault="00E90DE6" w:rsidP="00E90DE6">
      <w:pPr>
        <w:spacing w:after="0" w:line="240" w:lineRule="auto"/>
        <w:jc w:val="both"/>
        <w:rPr>
          <w:rFonts w:ascii="Arial" w:hAnsi="Arial" w:cs="Arial"/>
        </w:rPr>
      </w:pPr>
    </w:p>
    <w:p w14:paraId="6C90C10B" w14:textId="72FCA71C" w:rsidR="0033764A" w:rsidRPr="0033764A" w:rsidRDefault="00BE52C5" w:rsidP="00E90DE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</w:rPr>
      </w:pPr>
      <w:r w:rsidRPr="00226AC4">
        <w:rPr>
          <w:rFonts w:ascii="Arial" w:hAnsi="Arial" w:cs="Arial"/>
        </w:rPr>
        <w:t>provedení</w:t>
      </w:r>
      <w:r w:rsidR="00746142" w:rsidRPr="00226AC4">
        <w:rPr>
          <w:rFonts w:ascii="Arial" w:hAnsi="Arial" w:cs="Arial"/>
        </w:rPr>
        <w:t xml:space="preserve"> servisu pneumatik </w:t>
      </w:r>
      <w:r w:rsidR="00E90DE6" w:rsidRPr="00226AC4">
        <w:rPr>
          <w:rFonts w:ascii="Arial" w:hAnsi="Arial" w:cs="Arial"/>
        </w:rPr>
        <w:t>(dále také jen „</w:t>
      </w:r>
      <w:r w:rsidR="00E90DE6" w:rsidRPr="00226AC4">
        <w:rPr>
          <w:rFonts w:ascii="Arial" w:hAnsi="Arial" w:cs="Arial"/>
          <w:b/>
        </w:rPr>
        <w:t>servis</w:t>
      </w:r>
      <w:r w:rsidR="00E90DE6" w:rsidRPr="00226AC4">
        <w:rPr>
          <w:rFonts w:ascii="Arial" w:hAnsi="Arial" w:cs="Arial"/>
        </w:rPr>
        <w:t>“)</w:t>
      </w:r>
      <w:r w:rsidR="00204C92">
        <w:rPr>
          <w:rFonts w:ascii="Arial" w:hAnsi="Arial" w:cs="Arial"/>
        </w:rPr>
        <w:t>,</w:t>
      </w:r>
    </w:p>
    <w:p w14:paraId="084AA1A2" w14:textId="04013B1F" w:rsidR="00E90DE6" w:rsidRPr="00580346" w:rsidRDefault="0033764A" w:rsidP="00E90DE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uskladnění pneumatik (dále také jen „</w:t>
      </w:r>
      <w:r>
        <w:rPr>
          <w:rFonts w:ascii="Arial" w:hAnsi="Arial" w:cs="Arial"/>
          <w:b/>
        </w:rPr>
        <w:t>uskladnění</w:t>
      </w:r>
      <w:r>
        <w:rPr>
          <w:rFonts w:ascii="Arial" w:hAnsi="Arial" w:cs="Arial"/>
        </w:rPr>
        <w:t>“)</w:t>
      </w:r>
      <w:r w:rsidR="00204C92">
        <w:rPr>
          <w:rFonts w:ascii="Arial" w:hAnsi="Arial" w:cs="Arial"/>
        </w:rPr>
        <w:t>,</w:t>
      </w:r>
    </w:p>
    <w:p w14:paraId="72333274" w14:textId="3E45BA8D" w:rsidR="00580346" w:rsidRPr="00226AC4" w:rsidRDefault="00F54842" w:rsidP="00E90DE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o</w:t>
      </w:r>
      <w:r w:rsidR="00580346">
        <w:rPr>
          <w:rFonts w:ascii="Arial" w:hAnsi="Arial" w:cs="Arial"/>
        </w:rPr>
        <w:t xml:space="preserve">statní služby </w:t>
      </w:r>
      <w:r w:rsidR="003C101B">
        <w:rPr>
          <w:rFonts w:ascii="Arial" w:hAnsi="Arial" w:cs="Arial"/>
        </w:rPr>
        <w:t>(dále jen „</w:t>
      </w:r>
      <w:r w:rsidR="003C101B">
        <w:rPr>
          <w:rFonts w:ascii="Arial" w:hAnsi="Arial" w:cs="Arial"/>
          <w:b/>
        </w:rPr>
        <w:t>ostatní služby</w:t>
      </w:r>
      <w:r w:rsidR="003C101B">
        <w:rPr>
          <w:rFonts w:ascii="Arial" w:hAnsi="Arial" w:cs="Arial"/>
        </w:rPr>
        <w:t>“)</w:t>
      </w:r>
      <w:r w:rsidR="00204C92">
        <w:rPr>
          <w:rFonts w:ascii="Arial" w:hAnsi="Arial" w:cs="Arial"/>
        </w:rPr>
        <w:t>.</w:t>
      </w:r>
    </w:p>
    <w:p w14:paraId="32278737" w14:textId="77777777" w:rsidR="00E90DE6" w:rsidRPr="00226AC4" w:rsidRDefault="00E90DE6" w:rsidP="00E90DE6">
      <w:pPr>
        <w:spacing w:after="0" w:line="240" w:lineRule="auto"/>
        <w:jc w:val="both"/>
        <w:rPr>
          <w:rFonts w:ascii="Arial" w:hAnsi="Arial" w:cs="Arial"/>
          <w:bCs/>
        </w:rPr>
      </w:pPr>
    </w:p>
    <w:p w14:paraId="317B07C6" w14:textId="77777777" w:rsidR="00E90DE6" w:rsidRPr="00226AC4" w:rsidRDefault="00E90DE6" w:rsidP="00E90DE6">
      <w:pPr>
        <w:spacing w:after="0" w:line="240" w:lineRule="auto"/>
        <w:jc w:val="both"/>
        <w:rPr>
          <w:rFonts w:ascii="Arial" w:hAnsi="Arial" w:cs="Arial"/>
          <w:bCs/>
        </w:rPr>
      </w:pPr>
    </w:p>
    <w:p w14:paraId="57E5F2A5" w14:textId="4EC622E7" w:rsidR="00D81881" w:rsidRPr="00226AC4" w:rsidRDefault="001F6824" w:rsidP="00E90D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</w:t>
      </w:r>
      <w:r w:rsidR="00E90DE6" w:rsidRPr="00226AC4">
        <w:rPr>
          <w:rFonts w:ascii="Arial" w:hAnsi="Arial" w:cs="Arial"/>
          <w:bCs/>
        </w:rPr>
        <w:t xml:space="preserve">.2 </w:t>
      </w:r>
      <w:r w:rsidR="00956A67">
        <w:rPr>
          <w:rFonts w:ascii="Arial" w:hAnsi="Arial" w:cs="Arial"/>
        </w:rPr>
        <w:t>Poskytovatel</w:t>
      </w:r>
      <w:r w:rsidR="00BE52C5" w:rsidRPr="00226AC4">
        <w:rPr>
          <w:rFonts w:ascii="Arial" w:hAnsi="Arial" w:cs="Arial"/>
        </w:rPr>
        <w:t xml:space="preserve"> se zavazuje po dobu trvání</w:t>
      </w:r>
      <w:r w:rsidR="00732D0A" w:rsidRPr="00226AC4">
        <w:rPr>
          <w:rFonts w:ascii="Arial" w:hAnsi="Arial" w:cs="Arial"/>
        </w:rPr>
        <w:t xml:space="preserve"> této rámcové dohody</w:t>
      </w:r>
      <w:r w:rsidR="0033764A">
        <w:rPr>
          <w:rFonts w:ascii="Arial" w:hAnsi="Arial" w:cs="Arial"/>
        </w:rPr>
        <w:t xml:space="preserve"> na základě uzavřené  objednávky</w:t>
      </w:r>
      <w:r w:rsidR="00D81881" w:rsidRPr="00226AC4">
        <w:rPr>
          <w:rFonts w:ascii="Arial" w:hAnsi="Arial" w:cs="Arial"/>
        </w:rPr>
        <w:t>:</w:t>
      </w:r>
    </w:p>
    <w:p w14:paraId="2B9A9B3B" w14:textId="77777777" w:rsidR="00D81881" w:rsidRPr="00226AC4" w:rsidRDefault="00D81881" w:rsidP="00E90DE6">
      <w:pPr>
        <w:spacing w:after="0" w:line="240" w:lineRule="auto"/>
        <w:jc w:val="both"/>
        <w:rPr>
          <w:rFonts w:ascii="Arial" w:hAnsi="Arial" w:cs="Arial"/>
        </w:rPr>
      </w:pPr>
    </w:p>
    <w:p w14:paraId="2B4E85F0" w14:textId="06ECC92D" w:rsidR="0033764A" w:rsidRDefault="00BE52C5" w:rsidP="00D8188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226AC4">
        <w:rPr>
          <w:rFonts w:ascii="Arial" w:hAnsi="Arial" w:cs="Arial"/>
        </w:rPr>
        <w:t>provést</w:t>
      </w:r>
      <w:r w:rsidR="00793B44" w:rsidRPr="00226AC4">
        <w:rPr>
          <w:rFonts w:ascii="Arial" w:hAnsi="Arial" w:cs="Arial"/>
        </w:rPr>
        <w:t xml:space="preserve"> </w:t>
      </w:r>
      <w:r w:rsidR="00D9156F">
        <w:rPr>
          <w:rFonts w:ascii="Arial" w:hAnsi="Arial" w:cs="Arial"/>
        </w:rPr>
        <w:t xml:space="preserve">pravidelný </w:t>
      </w:r>
      <w:r w:rsidR="00793B44" w:rsidRPr="00226AC4">
        <w:rPr>
          <w:rFonts w:ascii="Arial" w:hAnsi="Arial" w:cs="Arial"/>
        </w:rPr>
        <w:t xml:space="preserve">servis spočívající ve výměně pneumatik, </w:t>
      </w:r>
      <w:r w:rsidR="001E7E32">
        <w:rPr>
          <w:rFonts w:ascii="Arial" w:hAnsi="Arial" w:cs="Arial"/>
        </w:rPr>
        <w:t>disků, duší, ventilů</w:t>
      </w:r>
      <w:r w:rsidR="00793B44" w:rsidRPr="00226AC4">
        <w:rPr>
          <w:rFonts w:ascii="Arial" w:hAnsi="Arial" w:cs="Arial"/>
        </w:rPr>
        <w:t xml:space="preserve"> (demontáž a montáž) včetně vyvážení</w:t>
      </w:r>
      <w:r w:rsidR="001E7E32">
        <w:rPr>
          <w:rFonts w:ascii="Arial" w:hAnsi="Arial" w:cs="Arial"/>
        </w:rPr>
        <w:t xml:space="preserve">, </w:t>
      </w:r>
      <w:r w:rsidR="00793B44" w:rsidRPr="00226AC4">
        <w:rPr>
          <w:rFonts w:ascii="Arial" w:hAnsi="Arial" w:cs="Arial"/>
        </w:rPr>
        <w:t>huštění</w:t>
      </w:r>
      <w:r w:rsidR="001E7E32">
        <w:rPr>
          <w:rFonts w:ascii="Arial" w:hAnsi="Arial" w:cs="Arial"/>
        </w:rPr>
        <w:t xml:space="preserve"> a mytí</w:t>
      </w:r>
      <w:r w:rsidR="00793B44" w:rsidRPr="00226AC4">
        <w:rPr>
          <w:rFonts w:ascii="Arial" w:hAnsi="Arial" w:cs="Arial"/>
        </w:rPr>
        <w:t xml:space="preserve"> pneumatik</w:t>
      </w:r>
      <w:r w:rsidR="0033764A">
        <w:rPr>
          <w:rFonts w:ascii="Arial" w:hAnsi="Arial" w:cs="Arial"/>
        </w:rPr>
        <w:t>,</w:t>
      </w:r>
    </w:p>
    <w:p w14:paraId="7E751031" w14:textId="14128619" w:rsidR="00793B44" w:rsidRPr="006A52C5" w:rsidRDefault="0033764A" w:rsidP="008C697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1E7E32">
        <w:rPr>
          <w:rFonts w:ascii="Arial" w:hAnsi="Arial" w:cs="Arial"/>
          <w:color w:val="000000"/>
          <w:shd w:val="clear" w:color="auto" w:fill="FFFFFF"/>
        </w:rPr>
        <w:t>uskladnění pneumatik na čistém, tmavém</w:t>
      </w:r>
      <w:r w:rsidR="001E7E32">
        <w:rPr>
          <w:rFonts w:ascii="Arial" w:hAnsi="Arial" w:cs="Arial"/>
          <w:color w:val="000000"/>
          <w:shd w:val="clear" w:color="auto" w:fill="FFFFFF"/>
        </w:rPr>
        <w:t xml:space="preserve"> a</w:t>
      </w:r>
      <w:r w:rsidRPr="001E7E3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E7E32" w:rsidRPr="001E7E32">
        <w:rPr>
          <w:rFonts w:ascii="Arial" w:hAnsi="Arial" w:cs="Arial"/>
          <w:color w:val="000000"/>
          <w:shd w:val="clear" w:color="auto" w:fill="FFFFFF"/>
        </w:rPr>
        <w:t>teplotně stabilním místě bez přístupu slunečních paprsk</w:t>
      </w:r>
      <w:r w:rsidR="001E7E32">
        <w:rPr>
          <w:rFonts w:ascii="Arial" w:hAnsi="Arial" w:cs="Arial"/>
          <w:color w:val="000000"/>
          <w:shd w:val="clear" w:color="auto" w:fill="FFFFFF"/>
        </w:rPr>
        <w:t>ů</w:t>
      </w:r>
      <w:r w:rsidR="006E7F48">
        <w:rPr>
          <w:rFonts w:ascii="Arial" w:hAnsi="Arial" w:cs="Arial"/>
          <w:color w:val="000000"/>
          <w:shd w:val="clear" w:color="auto" w:fill="FFFFFF"/>
        </w:rPr>
        <w:t>,</w:t>
      </w:r>
      <w:r w:rsidR="001E7E32" w:rsidRPr="001E7E3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E7E32">
        <w:rPr>
          <w:rFonts w:ascii="Arial" w:hAnsi="Arial" w:cs="Arial"/>
          <w:color w:val="000000"/>
          <w:shd w:val="clear" w:color="auto" w:fill="FFFFFF"/>
        </w:rPr>
        <w:t>v místě provádění servisu</w:t>
      </w:r>
      <w:r w:rsidR="0028748F">
        <w:rPr>
          <w:rFonts w:ascii="Arial" w:hAnsi="Arial" w:cs="Arial"/>
          <w:color w:val="000000"/>
          <w:shd w:val="clear" w:color="auto" w:fill="FFFFFF"/>
        </w:rPr>
        <w:t>,</w:t>
      </w:r>
    </w:p>
    <w:p w14:paraId="108B93E0" w14:textId="49E5A69B" w:rsidR="00580346" w:rsidRPr="00EE0AE0" w:rsidRDefault="003C101B" w:rsidP="008C697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poskytovat</w:t>
      </w:r>
      <w:r w:rsidR="0028748F">
        <w:rPr>
          <w:rFonts w:ascii="Arial" w:hAnsi="Arial" w:cs="Arial"/>
          <w:color w:val="000000"/>
          <w:shd w:val="clear" w:color="auto" w:fill="FFFFFF"/>
        </w:rPr>
        <w:t xml:space="preserve"> ostatní služby dle potřeby objednatele, jimiž se rozumí zejména </w:t>
      </w:r>
      <w:r w:rsidR="0028748F" w:rsidRPr="00B348D7">
        <w:rPr>
          <w:rFonts w:ascii="Arial" w:hAnsi="Arial" w:cs="Arial"/>
        </w:rPr>
        <w:t>o</w:t>
      </w:r>
      <w:r w:rsidR="0028748F" w:rsidRPr="006A52C5">
        <w:rPr>
          <w:rFonts w:ascii="Arial" w:hAnsi="Arial" w:cs="Arial"/>
        </w:rPr>
        <w:t>prava defektu, lepení duše, tlaková zkouška, vyvážení, výměna ventilů, geometrie</w:t>
      </w:r>
      <w:r w:rsidR="0028748F">
        <w:rPr>
          <w:rFonts w:ascii="Arial" w:hAnsi="Arial" w:cs="Arial"/>
        </w:rPr>
        <w:t xml:space="preserve"> kol.</w:t>
      </w:r>
    </w:p>
    <w:p w14:paraId="6BFB16FE" w14:textId="77777777" w:rsidR="001E7E32" w:rsidRPr="001E7E32" w:rsidRDefault="001E7E32" w:rsidP="001E7E32">
      <w:pPr>
        <w:pStyle w:val="Odstavecseseznamem"/>
        <w:spacing w:after="0" w:line="240" w:lineRule="auto"/>
        <w:ind w:left="825"/>
        <w:jc w:val="both"/>
        <w:rPr>
          <w:rFonts w:ascii="Arial" w:hAnsi="Arial" w:cs="Arial"/>
        </w:rPr>
      </w:pPr>
    </w:p>
    <w:p w14:paraId="1AADFD65" w14:textId="39DFC3A9" w:rsidR="00793B44" w:rsidRPr="00226AC4" w:rsidRDefault="00956A67" w:rsidP="00FA4E8B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se zavazuje řádně </w:t>
      </w:r>
      <w:r w:rsidR="00793B44" w:rsidRPr="00226AC4">
        <w:rPr>
          <w:rFonts w:ascii="Arial" w:hAnsi="Arial" w:cs="Arial"/>
        </w:rPr>
        <w:t>provedený předmět plnění převzít a zaplatit za ně</w:t>
      </w:r>
      <w:r>
        <w:rPr>
          <w:rFonts w:ascii="Arial" w:hAnsi="Arial" w:cs="Arial"/>
        </w:rPr>
        <w:t>j poskytovateli</w:t>
      </w:r>
      <w:r w:rsidR="001E7E32">
        <w:rPr>
          <w:rFonts w:ascii="Arial" w:hAnsi="Arial" w:cs="Arial"/>
        </w:rPr>
        <w:t xml:space="preserve"> dohodnutou cenu.</w:t>
      </w:r>
      <w:r w:rsidR="00793B44" w:rsidRPr="00226AC4">
        <w:rPr>
          <w:rFonts w:ascii="Arial" w:hAnsi="Arial" w:cs="Arial"/>
        </w:rPr>
        <w:t xml:space="preserve"> </w:t>
      </w:r>
    </w:p>
    <w:p w14:paraId="1FDECD8E" w14:textId="77777777" w:rsidR="002E227D" w:rsidRPr="00226AC4" w:rsidRDefault="002E227D" w:rsidP="002E227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41808D76" w14:textId="2D7F0869" w:rsidR="00793B44" w:rsidRPr="006E7F48" w:rsidRDefault="00956A67" w:rsidP="002E227D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93B44" w:rsidRPr="00226AC4">
        <w:rPr>
          <w:rFonts w:ascii="Arial" w:hAnsi="Arial" w:cs="Arial"/>
        </w:rPr>
        <w:t>ervi</w:t>
      </w:r>
      <w:r>
        <w:rPr>
          <w:rFonts w:ascii="Arial" w:hAnsi="Arial" w:cs="Arial"/>
        </w:rPr>
        <w:t>s bude poskytovatel</w:t>
      </w:r>
      <w:r w:rsidR="002E227D" w:rsidRPr="00226AC4">
        <w:rPr>
          <w:rFonts w:ascii="Arial" w:hAnsi="Arial" w:cs="Arial"/>
        </w:rPr>
        <w:t xml:space="preserve"> realizovat </w:t>
      </w:r>
      <w:r w:rsidR="002E227D" w:rsidRPr="006E7F48">
        <w:rPr>
          <w:rFonts w:ascii="Arial" w:hAnsi="Arial" w:cs="Arial"/>
        </w:rPr>
        <w:t>u vozidel,</w:t>
      </w:r>
      <w:r w:rsidR="001E7E32" w:rsidRPr="006E7F48">
        <w:rPr>
          <w:rFonts w:ascii="Arial" w:hAnsi="Arial" w:cs="Arial"/>
        </w:rPr>
        <w:t xml:space="preserve"> která jsou v majetku Zlínského kraje.</w:t>
      </w:r>
      <w:r w:rsidR="00E42D26" w:rsidRPr="006E7F48">
        <w:rPr>
          <w:rFonts w:ascii="Arial" w:hAnsi="Arial" w:cs="Arial"/>
        </w:rPr>
        <w:t xml:space="preserve"> </w:t>
      </w:r>
    </w:p>
    <w:p w14:paraId="7BBFCFA4" w14:textId="77777777" w:rsidR="00793B44" w:rsidRPr="00226AC4" w:rsidRDefault="00793B44" w:rsidP="00E90DE6">
      <w:pPr>
        <w:spacing w:after="0" w:line="240" w:lineRule="auto"/>
        <w:jc w:val="both"/>
        <w:rPr>
          <w:rFonts w:ascii="Arial" w:hAnsi="Arial" w:cs="Arial"/>
        </w:rPr>
      </w:pPr>
    </w:p>
    <w:p w14:paraId="5B0C9FA6" w14:textId="1D9645D4" w:rsidR="002E227D" w:rsidRPr="00226AC4" w:rsidRDefault="001F6824" w:rsidP="00E90D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90DE6" w:rsidRPr="00226AC4">
        <w:rPr>
          <w:rFonts w:ascii="Arial" w:hAnsi="Arial" w:cs="Arial"/>
        </w:rPr>
        <w:t xml:space="preserve">.3 </w:t>
      </w:r>
      <w:r w:rsidR="00956A67" w:rsidRPr="0084737D">
        <w:rPr>
          <w:rFonts w:ascii="Arial" w:hAnsi="Arial" w:cs="Arial"/>
        </w:rPr>
        <w:t>Poskytovatel</w:t>
      </w:r>
      <w:r w:rsidR="00793B44" w:rsidRPr="0084737D">
        <w:rPr>
          <w:rFonts w:ascii="Arial" w:hAnsi="Arial" w:cs="Arial"/>
        </w:rPr>
        <w:t xml:space="preserve"> je</w:t>
      </w:r>
      <w:r w:rsidR="00956A67" w:rsidRPr="0084737D">
        <w:rPr>
          <w:rFonts w:ascii="Arial" w:hAnsi="Arial" w:cs="Arial"/>
        </w:rPr>
        <w:t xml:space="preserve"> povinen řídit se při </w:t>
      </w:r>
      <w:r w:rsidR="00793B44" w:rsidRPr="0084737D">
        <w:rPr>
          <w:rFonts w:ascii="Arial" w:hAnsi="Arial" w:cs="Arial"/>
        </w:rPr>
        <w:t>servisu</w:t>
      </w:r>
      <w:r w:rsidR="003C101B">
        <w:rPr>
          <w:rFonts w:ascii="Arial" w:hAnsi="Arial" w:cs="Arial"/>
        </w:rPr>
        <w:t xml:space="preserve"> a poskytování ostatních služeb</w:t>
      </w:r>
      <w:r w:rsidR="00793B44" w:rsidRPr="0084737D">
        <w:rPr>
          <w:rFonts w:ascii="Arial" w:hAnsi="Arial" w:cs="Arial"/>
        </w:rPr>
        <w:t xml:space="preserve"> vyhláškou č.</w:t>
      </w:r>
      <w:r w:rsidR="00843447">
        <w:rPr>
          <w:rFonts w:ascii="Arial" w:hAnsi="Arial" w:cs="Arial"/>
        </w:rPr>
        <w:t> </w:t>
      </w:r>
      <w:r w:rsidR="000841C3">
        <w:rPr>
          <w:rFonts w:ascii="Arial" w:hAnsi="Arial" w:cs="Arial"/>
        </w:rPr>
        <w:t>153</w:t>
      </w:r>
      <w:r w:rsidR="00793B44" w:rsidRPr="0084737D">
        <w:rPr>
          <w:rFonts w:ascii="Arial" w:hAnsi="Arial" w:cs="Arial"/>
        </w:rPr>
        <w:t>/20</w:t>
      </w:r>
      <w:r w:rsidR="000841C3">
        <w:rPr>
          <w:rFonts w:ascii="Arial" w:hAnsi="Arial" w:cs="Arial"/>
        </w:rPr>
        <w:t>23</w:t>
      </w:r>
      <w:r w:rsidR="00793B44" w:rsidRPr="0084737D">
        <w:rPr>
          <w:rFonts w:ascii="Arial" w:hAnsi="Arial" w:cs="Arial"/>
        </w:rPr>
        <w:t xml:space="preserve"> Sb., o schvalování technické způsobilosti </w:t>
      </w:r>
      <w:r w:rsidR="000841C3">
        <w:rPr>
          <w:rFonts w:ascii="Arial" w:hAnsi="Arial" w:cs="Arial"/>
        </w:rPr>
        <w:t xml:space="preserve">vozidel </w:t>
      </w:r>
      <w:r w:rsidR="00793B44" w:rsidRPr="0084737D">
        <w:rPr>
          <w:rFonts w:ascii="Arial" w:hAnsi="Arial" w:cs="Arial"/>
        </w:rPr>
        <w:t>a technických podmínkách provozu vozidel na pozemních komunikacích, ve znění pozdějších předpisů</w:t>
      </w:r>
      <w:r w:rsidR="00206980" w:rsidRPr="0084737D">
        <w:rPr>
          <w:rFonts w:ascii="Arial" w:hAnsi="Arial" w:cs="Arial"/>
        </w:rPr>
        <w:t xml:space="preserve"> (dále také jen „</w:t>
      </w:r>
      <w:r w:rsidR="00206980" w:rsidRPr="0084737D">
        <w:rPr>
          <w:rFonts w:ascii="Arial" w:hAnsi="Arial" w:cs="Arial"/>
          <w:b/>
        </w:rPr>
        <w:t>vyhláška</w:t>
      </w:r>
      <w:r w:rsidR="00206980" w:rsidRPr="0084737D">
        <w:rPr>
          <w:rFonts w:ascii="Arial" w:hAnsi="Arial" w:cs="Arial"/>
        </w:rPr>
        <w:t>“)</w:t>
      </w:r>
      <w:r w:rsidR="00793B44" w:rsidRPr="0084737D">
        <w:rPr>
          <w:rFonts w:ascii="Arial" w:hAnsi="Arial" w:cs="Arial"/>
        </w:rPr>
        <w:t xml:space="preserve">. </w:t>
      </w:r>
    </w:p>
    <w:p w14:paraId="03832587" w14:textId="77777777" w:rsidR="00793B44" w:rsidRPr="00226AC4" w:rsidRDefault="00793B44" w:rsidP="00E90DE6">
      <w:pPr>
        <w:spacing w:after="0" w:line="240" w:lineRule="auto"/>
        <w:jc w:val="both"/>
        <w:rPr>
          <w:rFonts w:ascii="Arial" w:hAnsi="Arial" w:cs="Arial"/>
        </w:rPr>
      </w:pPr>
    </w:p>
    <w:p w14:paraId="59435C5F" w14:textId="2DF64F2E" w:rsidR="00E90DE6" w:rsidRPr="00226AC4" w:rsidRDefault="001F6824" w:rsidP="00E90DE6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1.</w:t>
      </w:r>
      <w:r w:rsidR="00533B55">
        <w:rPr>
          <w:rFonts w:ascii="Arial" w:hAnsi="Arial" w:cs="Arial"/>
        </w:rPr>
        <w:t>4</w:t>
      </w:r>
      <w:r w:rsidR="00793B44" w:rsidRPr="00226AC4">
        <w:rPr>
          <w:rFonts w:ascii="Arial" w:hAnsi="Arial" w:cs="Arial"/>
        </w:rPr>
        <w:t xml:space="preserve"> </w:t>
      </w:r>
      <w:r w:rsidR="001E32BE">
        <w:rPr>
          <w:rFonts w:ascii="Arial" w:hAnsi="Arial" w:cs="Arial"/>
        </w:rPr>
        <w:t>V důsledku uzavření této dohody</w:t>
      </w:r>
      <w:r w:rsidR="001E32BE" w:rsidRPr="006F32E4">
        <w:rPr>
          <w:rFonts w:ascii="Arial" w:hAnsi="Arial" w:cs="Arial"/>
        </w:rPr>
        <w:t xml:space="preserve"> nevyvstane objednateli žádná p</w:t>
      </w:r>
      <w:r w:rsidR="001E32BE">
        <w:rPr>
          <w:rFonts w:ascii="Arial" w:hAnsi="Arial" w:cs="Arial"/>
        </w:rPr>
        <w:t xml:space="preserve">ovinnost </w:t>
      </w:r>
      <w:r w:rsidR="001E32BE" w:rsidRPr="006F32E4">
        <w:rPr>
          <w:rFonts w:ascii="Arial" w:hAnsi="Arial" w:cs="Arial"/>
        </w:rPr>
        <w:t>ob</w:t>
      </w:r>
      <w:r w:rsidR="001E32BE">
        <w:rPr>
          <w:rFonts w:ascii="Arial" w:hAnsi="Arial" w:cs="Arial"/>
        </w:rPr>
        <w:t xml:space="preserve">jednat u poskytovatele konkrétní objem </w:t>
      </w:r>
      <w:r w:rsidR="001E32BE" w:rsidRPr="006F32E4">
        <w:rPr>
          <w:rFonts w:ascii="Arial" w:hAnsi="Arial" w:cs="Arial"/>
        </w:rPr>
        <w:t xml:space="preserve">služeb. S tímto ujednáním </w:t>
      </w:r>
      <w:r w:rsidR="001E32BE">
        <w:rPr>
          <w:rFonts w:ascii="Arial" w:hAnsi="Arial" w:cs="Arial"/>
        </w:rPr>
        <w:t>poskytovatel</w:t>
      </w:r>
      <w:r w:rsidR="001E32BE" w:rsidRPr="006F32E4">
        <w:rPr>
          <w:rFonts w:ascii="Arial" w:hAnsi="Arial" w:cs="Arial"/>
        </w:rPr>
        <w:t xml:space="preserve"> bezvýhradně souhlasí</w:t>
      </w:r>
      <w:r w:rsidR="001E32BE">
        <w:rPr>
          <w:rFonts w:ascii="Arial" w:hAnsi="Arial" w:cs="Arial"/>
        </w:rPr>
        <w:t>.</w:t>
      </w:r>
    </w:p>
    <w:p w14:paraId="083B886C" w14:textId="02A86B1F" w:rsidR="00E90DE6" w:rsidRDefault="00E90DE6" w:rsidP="00E90DE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222EC0" w14:textId="77777777" w:rsidR="00687879" w:rsidRPr="00226AC4" w:rsidRDefault="00687879" w:rsidP="00E90DE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EED5DE4" w14:textId="3FAFE923" w:rsidR="00E90DE6" w:rsidRPr="00226AC4" w:rsidRDefault="001F6824" w:rsidP="00E90DE6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2</w:t>
      </w:r>
    </w:p>
    <w:p w14:paraId="2337D8AF" w14:textId="77777777" w:rsidR="00E90DE6" w:rsidRPr="00226AC4" w:rsidRDefault="00793B44" w:rsidP="00E90DE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26AC4">
        <w:rPr>
          <w:rFonts w:ascii="Arial" w:hAnsi="Arial" w:cs="Arial"/>
          <w:b/>
          <w:bCs/>
        </w:rPr>
        <w:t>Doba a místo plnění, předání předmětu plnění</w:t>
      </w:r>
    </w:p>
    <w:p w14:paraId="308077EF" w14:textId="77777777" w:rsidR="00E90DE6" w:rsidRPr="00226AC4" w:rsidRDefault="00E90DE6" w:rsidP="00E90DE6">
      <w:pPr>
        <w:spacing w:after="0" w:line="240" w:lineRule="auto"/>
        <w:jc w:val="both"/>
        <w:rPr>
          <w:rFonts w:ascii="Arial" w:hAnsi="Arial" w:cs="Arial"/>
        </w:rPr>
      </w:pPr>
    </w:p>
    <w:p w14:paraId="4B85D4CE" w14:textId="334EEA74" w:rsidR="00FA4E8B" w:rsidRPr="00226AC4" w:rsidRDefault="001F6824" w:rsidP="00E90D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90DE6" w:rsidRPr="00226AC4">
        <w:rPr>
          <w:rFonts w:ascii="Arial" w:hAnsi="Arial" w:cs="Arial"/>
        </w:rPr>
        <w:t xml:space="preserve">.1 </w:t>
      </w:r>
      <w:r w:rsidR="00F96B4B" w:rsidRPr="00226AC4">
        <w:rPr>
          <w:rFonts w:ascii="Arial" w:hAnsi="Arial" w:cs="Arial"/>
        </w:rPr>
        <w:t xml:space="preserve">Místem provádění servisu </w:t>
      </w:r>
      <w:r w:rsidR="00692328">
        <w:rPr>
          <w:rFonts w:ascii="Arial" w:hAnsi="Arial" w:cs="Arial"/>
        </w:rPr>
        <w:t xml:space="preserve">a ostatních služeb </w:t>
      </w:r>
      <w:r w:rsidR="00F96B4B" w:rsidRPr="00226AC4">
        <w:rPr>
          <w:rFonts w:ascii="Arial" w:hAnsi="Arial" w:cs="Arial"/>
        </w:rPr>
        <w:t xml:space="preserve">je servis </w:t>
      </w:r>
      <w:r w:rsidR="00533B55">
        <w:rPr>
          <w:rFonts w:ascii="Arial" w:hAnsi="Arial" w:cs="Arial"/>
        </w:rPr>
        <w:t>poskytovatele</w:t>
      </w:r>
      <w:r w:rsidR="00F96B4B" w:rsidRPr="00226AC4">
        <w:rPr>
          <w:rFonts w:ascii="Arial" w:hAnsi="Arial" w:cs="Arial"/>
        </w:rPr>
        <w:t>.</w:t>
      </w:r>
      <w:r w:rsidR="00687879">
        <w:rPr>
          <w:rFonts w:ascii="Arial" w:hAnsi="Arial" w:cs="Arial"/>
        </w:rPr>
        <w:t xml:space="preserve"> V servisu poskytovatele budou také uskladněny pneumatiky.</w:t>
      </w:r>
      <w:r w:rsidR="00F96B4B" w:rsidRPr="00226AC4">
        <w:rPr>
          <w:rFonts w:ascii="Arial" w:hAnsi="Arial" w:cs="Arial"/>
        </w:rPr>
        <w:t xml:space="preserve"> </w:t>
      </w:r>
    </w:p>
    <w:p w14:paraId="6841B987" w14:textId="77777777" w:rsidR="00FA4E8B" w:rsidRPr="00226AC4" w:rsidRDefault="00FA4E8B" w:rsidP="00E90DE6">
      <w:pPr>
        <w:spacing w:after="0" w:line="240" w:lineRule="auto"/>
        <w:jc w:val="both"/>
        <w:rPr>
          <w:rFonts w:ascii="Arial" w:hAnsi="Arial" w:cs="Arial"/>
        </w:rPr>
      </w:pPr>
    </w:p>
    <w:p w14:paraId="3C774FF4" w14:textId="477608E1" w:rsidR="00FA4E8B" w:rsidRPr="00226AC4" w:rsidRDefault="001F6824" w:rsidP="00E90D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3480C">
        <w:rPr>
          <w:rFonts w:ascii="Arial" w:hAnsi="Arial" w:cs="Arial"/>
        </w:rPr>
        <w:t>.2 P</w:t>
      </w:r>
      <w:r w:rsidR="00FA4E8B" w:rsidRPr="00226AC4">
        <w:rPr>
          <w:rFonts w:ascii="Arial" w:hAnsi="Arial" w:cs="Arial"/>
        </w:rPr>
        <w:t>řevzetí předmětu plněn</w:t>
      </w:r>
      <w:r w:rsidR="00533B55">
        <w:rPr>
          <w:rFonts w:ascii="Arial" w:hAnsi="Arial" w:cs="Arial"/>
        </w:rPr>
        <w:t xml:space="preserve">í bude potvrzeno </w:t>
      </w:r>
      <w:r w:rsidR="00FA4E8B" w:rsidRPr="00226AC4">
        <w:rPr>
          <w:rFonts w:ascii="Arial" w:hAnsi="Arial" w:cs="Arial"/>
        </w:rPr>
        <w:t>v zakázkovém listu nebo v jiném obdobném dokladu, vys</w:t>
      </w:r>
      <w:r w:rsidR="00533B55">
        <w:rPr>
          <w:rFonts w:ascii="Arial" w:hAnsi="Arial" w:cs="Arial"/>
        </w:rPr>
        <w:t>taveném poskytovatelem a potvrzeném objednatelem</w:t>
      </w:r>
      <w:r w:rsidR="00FA4E8B" w:rsidRPr="00226AC4">
        <w:rPr>
          <w:rFonts w:ascii="Arial" w:hAnsi="Arial" w:cs="Arial"/>
        </w:rPr>
        <w:t>.</w:t>
      </w:r>
    </w:p>
    <w:p w14:paraId="48430A4C" w14:textId="77777777" w:rsidR="00206980" w:rsidRPr="00226AC4" w:rsidRDefault="00206980" w:rsidP="00E90DE6">
      <w:pPr>
        <w:spacing w:after="0" w:line="240" w:lineRule="auto"/>
        <w:jc w:val="both"/>
        <w:rPr>
          <w:rFonts w:ascii="Arial" w:hAnsi="Arial" w:cs="Arial"/>
        </w:rPr>
      </w:pPr>
    </w:p>
    <w:p w14:paraId="4EEEEA76" w14:textId="483346DE" w:rsidR="00FA4E8B" w:rsidRPr="00226AC4" w:rsidRDefault="001F6824" w:rsidP="00206980">
      <w:pPr>
        <w:spacing w:after="0" w:line="240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2</w:t>
      </w:r>
      <w:r w:rsidR="0013480C">
        <w:rPr>
          <w:rFonts w:ascii="Arial" w:hAnsi="Arial" w:cs="Arial"/>
        </w:rPr>
        <w:t>.3</w:t>
      </w:r>
      <w:r w:rsidR="00533B55">
        <w:rPr>
          <w:rFonts w:ascii="Arial" w:hAnsi="Arial" w:cs="Arial"/>
        </w:rPr>
        <w:t xml:space="preserve"> Objednatel</w:t>
      </w:r>
      <w:r w:rsidR="00206980" w:rsidRPr="00226AC4">
        <w:rPr>
          <w:rFonts w:ascii="Arial" w:hAnsi="Arial" w:cs="Arial"/>
        </w:rPr>
        <w:t xml:space="preserve"> je oprávněn odmítnout převzetí předmětu plnění, který neodpovídá podmínkám st</w:t>
      </w:r>
      <w:r w:rsidR="005D4FDB" w:rsidRPr="00226AC4">
        <w:rPr>
          <w:rFonts w:ascii="Arial" w:hAnsi="Arial" w:cs="Arial"/>
        </w:rPr>
        <w:t>anoveným touto rámcovou dohodou</w:t>
      </w:r>
      <w:r w:rsidR="0013480C">
        <w:rPr>
          <w:rFonts w:ascii="Arial" w:hAnsi="Arial" w:cs="Arial"/>
        </w:rPr>
        <w:t xml:space="preserve"> nebo objednávkou</w:t>
      </w:r>
      <w:r w:rsidR="00533B55">
        <w:rPr>
          <w:rFonts w:ascii="Arial" w:hAnsi="Arial" w:cs="Arial"/>
        </w:rPr>
        <w:t>. Objednatel</w:t>
      </w:r>
      <w:r w:rsidR="00206980" w:rsidRPr="00226AC4">
        <w:rPr>
          <w:rFonts w:ascii="Arial" w:hAnsi="Arial" w:cs="Arial"/>
        </w:rPr>
        <w:t xml:space="preserve"> je v takovém případě</w:t>
      </w:r>
      <w:r w:rsidR="00533B55">
        <w:rPr>
          <w:rFonts w:ascii="Arial" w:hAnsi="Arial" w:cs="Arial"/>
        </w:rPr>
        <w:t xml:space="preserve"> </w:t>
      </w:r>
      <w:r w:rsidR="00533B55">
        <w:rPr>
          <w:rFonts w:ascii="Arial" w:hAnsi="Arial" w:cs="Arial"/>
        </w:rPr>
        <w:lastRenderedPageBreak/>
        <w:t>oprávněn stanovit poskytovateli</w:t>
      </w:r>
      <w:r w:rsidR="00206980" w:rsidRPr="00226AC4">
        <w:rPr>
          <w:rFonts w:ascii="Arial" w:hAnsi="Arial" w:cs="Arial"/>
        </w:rPr>
        <w:t xml:space="preserve"> náhradní</w:t>
      </w:r>
      <w:r w:rsidR="00533B55">
        <w:rPr>
          <w:rFonts w:ascii="Arial" w:hAnsi="Arial" w:cs="Arial"/>
        </w:rPr>
        <w:t xml:space="preserve"> lhůtu k </w:t>
      </w:r>
      <w:r w:rsidR="00206980" w:rsidRPr="00226AC4">
        <w:rPr>
          <w:rFonts w:ascii="Arial" w:hAnsi="Arial" w:cs="Arial"/>
        </w:rPr>
        <w:t>poskytnutí plnění nebo od dílčí smlouvy odstoupit.</w:t>
      </w:r>
    </w:p>
    <w:p w14:paraId="5A799FD9" w14:textId="35D9FE85" w:rsidR="00687879" w:rsidRDefault="00FA4E8B" w:rsidP="006A52C5">
      <w:pPr>
        <w:spacing w:after="0" w:line="240" w:lineRule="auto"/>
        <w:jc w:val="both"/>
      </w:pPr>
      <w:r w:rsidRPr="00226AC4">
        <w:rPr>
          <w:rFonts w:ascii="Arial" w:hAnsi="Arial" w:cs="Arial"/>
        </w:rPr>
        <w:tab/>
      </w:r>
    </w:p>
    <w:p w14:paraId="0C20705A" w14:textId="77777777" w:rsidR="00687879" w:rsidRPr="00226AC4" w:rsidRDefault="00687879" w:rsidP="00E90DE6">
      <w:pPr>
        <w:pStyle w:val="Bezmezer"/>
        <w:jc w:val="both"/>
        <w:rPr>
          <w:rFonts w:ascii="Arial" w:hAnsi="Arial" w:cs="Arial"/>
          <w:color w:val="000000"/>
        </w:rPr>
      </w:pPr>
    </w:p>
    <w:p w14:paraId="3A92E481" w14:textId="64E75039" w:rsidR="00E90DE6" w:rsidRPr="00226AC4" w:rsidRDefault="00E90DE6" w:rsidP="00E90DE6">
      <w:pPr>
        <w:pStyle w:val="Bezmezer"/>
        <w:jc w:val="center"/>
        <w:rPr>
          <w:rFonts w:ascii="Arial" w:hAnsi="Arial" w:cs="Arial"/>
          <w:b/>
        </w:rPr>
      </w:pPr>
      <w:r w:rsidRPr="00226AC4">
        <w:rPr>
          <w:rFonts w:ascii="Arial" w:hAnsi="Arial" w:cs="Arial"/>
          <w:b/>
        </w:rPr>
        <w:t xml:space="preserve">Článek </w:t>
      </w:r>
      <w:r w:rsidR="001F6824">
        <w:rPr>
          <w:rFonts w:ascii="Arial" w:hAnsi="Arial" w:cs="Arial"/>
          <w:b/>
        </w:rPr>
        <w:t>3</w:t>
      </w:r>
    </w:p>
    <w:p w14:paraId="3054F07F" w14:textId="77777777" w:rsidR="00E90DE6" w:rsidRPr="00226AC4" w:rsidRDefault="00FA4E8B" w:rsidP="00E90DE6">
      <w:pPr>
        <w:pStyle w:val="Bezmezer"/>
        <w:jc w:val="center"/>
        <w:rPr>
          <w:rFonts w:ascii="Arial" w:hAnsi="Arial" w:cs="Arial"/>
          <w:b/>
          <w:bCs/>
        </w:rPr>
      </w:pPr>
      <w:r w:rsidRPr="00226AC4">
        <w:rPr>
          <w:rFonts w:ascii="Arial" w:hAnsi="Arial" w:cs="Arial"/>
          <w:b/>
          <w:bCs/>
        </w:rPr>
        <w:t>Záruka za jakost</w:t>
      </w:r>
    </w:p>
    <w:p w14:paraId="459B047D" w14:textId="77777777" w:rsidR="00E90DE6" w:rsidRPr="00226AC4" w:rsidRDefault="00E90DE6" w:rsidP="00E90DE6">
      <w:pPr>
        <w:pStyle w:val="Bezmezer"/>
        <w:jc w:val="center"/>
        <w:rPr>
          <w:rFonts w:ascii="Arial" w:hAnsi="Arial" w:cs="Arial"/>
          <w:b/>
          <w:bCs/>
        </w:rPr>
      </w:pPr>
    </w:p>
    <w:p w14:paraId="67080CC5" w14:textId="14ECB912" w:rsidR="00E90DE6" w:rsidRPr="00226AC4" w:rsidRDefault="001F6824" w:rsidP="00E90DE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90DE6" w:rsidRPr="00226AC4">
        <w:rPr>
          <w:rFonts w:ascii="Arial" w:hAnsi="Arial" w:cs="Arial"/>
        </w:rPr>
        <w:t>.1</w:t>
      </w:r>
      <w:r w:rsidR="00E90DE6" w:rsidRPr="00226AC4">
        <w:rPr>
          <w:rFonts w:ascii="Arial" w:hAnsi="Arial" w:cs="Arial"/>
          <w:b/>
        </w:rPr>
        <w:t xml:space="preserve"> </w:t>
      </w:r>
      <w:r w:rsidR="00533B55">
        <w:rPr>
          <w:rFonts w:ascii="Arial" w:hAnsi="Arial" w:cs="Arial"/>
        </w:rPr>
        <w:t>Poskytovatel</w:t>
      </w:r>
      <w:r w:rsidR="00E7311F">
        <w:rPr>
          <w:rFonts w:ascii="Arial" w:hAnsi="Arial" w:cs="Arial"/>
        </w:rPr>
        <w:t xml:space="preserve"> poskytuje objednateli</w:t>
      </w:r>
      <w:r w:rsidR="00FA4E8B" w:rsidRPr="00226AC4">
        <w:rPr>
          <w:rFonts w:ascii="Arial" w:hAnsi="Arial" w:cs="Arial"/>
        </w:rPr>
        <w:t xml:space="preserve"> záruku za jakost předmětu plnění:</w:t>
      </w:r>
    </w:p>
    <w:p w14:paraId="0FA580FD" w14:textId="2145EA78" w:rsidR="00FA4E8B" w:rsidRPr="00226AC4" w:rsidRDefault="00FA4E8B" w:rsidP="00E90DE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5B522361" w14:textId="6273FCB2" w:rsidR="00FA4E8B" w:rsidRPr="00226AC4" w:rsidRDefault="00FA4E8B" w:rsidP="00E90DE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226AC4">
        <w:rPr>
          <w:rFonts w:ascii="Arial" w:hAnsi="Arial" w:cs="Arial"/>
        </w:rPr>
        <w:tab/>
        <w:t>Poskytnutí servisu</w:t>
      </w:r>
      <w:r w:rsidR="00692328">
        <w:rPr>
          <w:rFonts w:ascii="Arial" w:hAnsi="Arial" w:cs="Arial"/>
        </w:rPr>
        <w:t xml:space="preserve"> a ostatních služeb</w:t>
      </w:r>
      <w:r w:rsidRPr="00226AC4">
        <w:rPr>
          <w:rFonts w:ascii="Arial" w:hAnsi="Arial" w:cs="Arial"/>
        </w:rPr>
        <w:t xml:space="preserve">: </w:t>
      </w:r>
      <w:r w:rsidR="0013480C">
        <w:rPr>
          <w:rFonts w:ascii="Arial" w:hAnsi="Arial" w:cs="Arial"/>
        </w:rPr>
        <w:tab/>
        <w:t xml:space="preserve">  </w:t>
      </w:r>
      <w:r w:rsidRPr="00226AC4">
        <w:rPr>
          <w:rFonts w:ascii="Arial" w:hAnsi="Arial" w:cs="Arial"/>
        </w:rPr>
        <w:t>6 měsíců.</w:t>
      </w:r>
    </w:p>
    <w:p w14:paraId="7924264A" w14:textId="77777777" w:rsidR="00FA4E8B" w:rsidRPr="00226AC4" w:rsidRDefault="00FA4E8B" w:rsidP="00E90DE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7ADDCDDB" w14:textId="0B4CA68C" w:rsidR="00FA4E8B" w:rsidRPr="00226AC4" w:rsidRDefault="00FA4E8B" w:rsidP="00FA4E8B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226AC4">
        <w:rPr>
          <w:rFonts w:ascii="Arial" w:hAnsi="Arial" w:cs="Arial"/>
        </w:rPr>
        <w:tab/>
        <w:t>Záruční doba začíná běžet od př</w:t>
      </w:r>
      <w:r w:rsidR="00533B55">
        <w:rPr>
          <w:rFonts w:ascii="Arial" w:hAnsi="Arial" w:cs="Arial"/>
        </w:rPr>
        <w:t>evzetí předmětu plnění objednatelem</w:t>
      </w:r>
      <w:r w:rsidRPr="00226AC4">
        <w:rPr>
          <w:rFonts w:ascii="Arial" w:hAnsi="Arial" w:cs="Arial"/>
        </w:rPr>
        <w:t>.</w:t>
      </w:r>
    </w:p>
    <w:p w14:paraId="2A2F36D5" w14:textId="77777777" w:rsidR="00E90DE6" w:rsidRPr="00226AC4" w:rsidRDefault="00E90DE6" w:rsidP="00FA4E8B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226AC4">
        <w:rPr>
          <w:rFonts w:ascii="Arial" w:hAnsi="Arial" w:cs="Arial"/>
        </w:rPr>
        <w:t xml:space="preserve"> </w:t>
      </w:r>
    </w:p>
    <w:p w14:paraId="70574EFC" w14:textId="395C252E" w:rsidR="00E90DE6" w:rsidRPr="00226AC4" w:rsidRDefault="001F6824" w:rsidP="00E90DE6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90DE6" w:rsidRPr="00226AC4">
        <w:rPr>
          <w:rFonts w:ascii="Arial" w:hAnsi="Arial" w:cs="Arial"/>
        </w:rPr>
        <w:t xml:space="preserve">.2 </w:t>
      </w:r>
      <w:r w:rsidR="00533B55">
        <w:rPr>
          <w:rFonts w:ascii="Arial" w:hAnsi="Arial" w:cs="Arial"/>
        </w:rPr>
        <w:t>Poskytovatel zaručuje objednateli</w:t>
      </w:r>
      <w:r w:rsidR="00FA4E8B" w:rsidRPr="00226AC4">
        <w:rPr>
          <w:rFonts w:ascii="Arial" w:hAnsi="Arial" w:cs="Arial"/>
        </w:rPr>
        <w:t>, že předmět plnění bude mít po záruční dobu vlastnost</w:t>
      </w:r>
      <w:r w:rsidR="00732D0A" w:rsidRPr="00226AC4">
        <w:rPr>
          <w:rFonts w:ascii="Arial" w:hAnsi="Arial" w:cs="Arial"/>
        </w:rPr>
        <w:t>i uvedené v této rámcové dohodě</w:t>
      </w:r>
      <w:r w:rsidR="00FA4E8B" w:rsidRPr="00226AC4">
        <w:rPr>
          <w:rFonts w:ascii="Arial" w:hAnsi="Arial" w:cs="Arial"/>
        </w:rPr>
        <w:t xml:space="preserve">, </w:t>
      </w:r>
      <w:r w:rsidR="00732D0A" w:rsidRPr="00226AC4">
        <w:rPr>
          <w:rFonts w:ascii="Arial" w:hAnsi="Arial" w:cs="Arial"/>
        </w:rPr>
        <w:t>výzvě v zadávacím</w:t>
      </w:r>
      <w:r w:rsidR="005C4A9D" w:rsidRPr="00226AC4">
        <w:rPr>
          <w:rFonts w:ascii="Arial" w:hAnsi="Arial" w:cs="Arial"/>
        </w:rPr>
        <w:t xml:space="preserve"> řízení</w:t>
      </w:r>
      <w:r w:rsidR="00C51394" w:rsidRPr="00226AC4">
        <w:rPr>
          <w:rFonts w:ascii="Arial" w:hAnsi="Arial" w:cs="Arial"/>
        </w:rPr>
        <w:t xml:space="preserve"> a dílčí smlouvě. </w:t>
      </w:r>
    </w:p>
    <w:p w14:paraId="607E0FEF" w14:textId="561EE833" w:rsidR="00E90DE6" w:rsidRPr="00226AC4" w:rsidRDefault="001F6824" w:rsidP="00E90DE6">
      <w:pPr>
        <w:ind w:left="426" w:hanging="426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3</w:t>
      </w:r>
      <w:r w:rsidR="00E90DE6" w:rsidRPr="00226AC4">
        <w:rPr>
          <w:rFonts w:ascii="Arial" w:hAnsi="Arial" w:cs="Arial"/>
          <w:bCs/>
          <w:iCs/>
        </w:rPr>
        <w:t xml:space="preserve">.3 </w:t>
      </w:r>
      <w:r w:rsidR="00C51394" w:rsidRPr="00226AC4">
        <w:rPr>
          <w:rFonts w:ascii="Arial" w:hAnsi="Arial" w:cs="Arial"/>
          <w:bCs/>
          <w:iCs/>
        </w:rPr>
        <w:t>Pokud se v záruční době vyskytnou</w:t>
      </w:r>
      <w:r w:rsidR="00533B55">
        <w:rPr>
          <w:rFonts w:ascii="Arial" w:hAnsi="Arial" w:cs="Arial"/>
          <w:bCs/>
          <w:iCs/>
        </w:rPr>
        <w:t xml:space="preserve"> vady, budou poskytovatelem</w:t>
      </w:r>
      <w:r w:rsidR="003603EB">
        <w:rPr>
          <w:rFonts w:ascii="Arial" w:hAnsi="Arial" w:cs="Arial"/>
          <w:bCs/>
          <w:iCs/>
        </w:rPr>
        <w:t xml:space="preserve"> odstraněny do </w:t>
      </w:r>
      <w:r w:rsidR="00C51394" w:rsidRPr="00226AC4">
        <w:rPr>
          <w:rFonts w:ascii="Arial" w:hAnsi="Arial" w:cs="Arial"/>
          <w:bCs/>
          <w:iCs/>
        </w:rPr>
        <w:t>3 pracovních dnů od</w:t>
      </w:r>
      <w:r w:rsidR="00206980" w:rsidRPr="00226AC4">
        <w:rPr>
          <w:rFonts w:ascii="Arial" w:hAnsi="Arial" w:cs="Arial"/>
          <w:bCs/>
          <w:iCs/>
        </w:rPr>
        <w:t xml:space="preserve"> </w:t>
      </w:r>
      <w:r w:rsidR="00C054E8" w:rsidRPr="00226AC4">
        <w:rPr>
          <w:rFonts w:ascii="Arial" w:hAnsi="Arial" w:cs="Arial"/>
          <w:bCs/>
          <w:iCs/>
        </w:rPr>
        <w:t xml:space="preserve">oznámení vady, nebude-li </w:t>
      </w:r>
      <w:r w:rsidR="003603EB">
        <w:rPr>
          <w:rFonts w:ascii="Arial" w:hAnsi="Arial" w:cs="Arial"/>
          <w:bCs/>
          <w:iCs/>
        </w:rPr>
        <w:t xml:space="preserve">písemně </w:t>
      </w:r>
      <w:r w:rsidR="00C054E8" w:rsidRPr="00226AC4">
        <w:rPr>
          <w:rFonts w:ascii="Arial" w:hAnsi="Arial" w:cs="Arial"/>
          <w:bCs/>
          <w:iCs/>
        </w:rPr>
        <w:t xml:space="preserve">dohodnuto </w:t>
      </w:r>
      <w:r w:rsidR="003603EB">
        <w:rPr>
          <w:rFonts w:ascii="Arial" w:hAnsi="Arial" w:cs="Arial"/>
          <w:bCs/>
          <w:iCs/>
        </w:rPr>
        <w:t xml:space="preserve">mezi stranami dohody </w:t>
      </w:r>
      <w:r w:rsidR="00C054E8" w:rsidRPr="00226AC4">
        <w:rPr>
          <w:rFonts w:ascii="Arial" w:hAnsi="Arial" w:cs="Arial"/>
          <w:bCs/>
          <w:iCs/>
        </w:rPr>
        <w:t>jinak.</w:t>
      </w:r>
    </w:p>
    <w:p w14:paraId="5F361D5D" w14:textId="3FCC85E7" w:rsidR="00206980" w:rsidRPr="00226AC4" w:rsidRDefault="001F6824" w:rsidP="00206980">
      <w:pPr>
        <w:pStyle w:val="Bezmezer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>3</w:t>
      </w:r>
      <w:r w:rsidR="006E7F48">
        <w:rPr>
          <w:rFonts w:ascii="Arial" w:hAnsi="Arial" w:cs="Arial"/>
          <w:color w:val="000000"/>
        </w:rPr>
        <w:t xml:space="preserve">.4 </w:t>
      </w:r>
      <w:r w:rsidR="00206980" w:rsidRPr="00226AC4">
        <w:rPr>
          <w:rFonts w:ascii="Arial" w:hAnsi="Arial" w:cs="Arial"/>
        </w:rPr>
        <w:t>Oznámení vady musí být učiněno písemně, a to i e-mailem (elektronický po</w:t>
      </w:r>
      <w:r w:rsidR="00C054E8" w:rsidRPr="00226AC4">
        <w:rPr>
          <w:rFonts w:ascii="Arial" w:hAnsi="Arial" w:cs="Arial"/>
        </w:rPr>
        <w:t>dpis se nevyžaduje</w:t>
      </w:r>
      <w:r w:rsidR="00206980" w:rsidRPr="00226AC4">
        <w:rPr>
          <w:rFonts w:ascii="Arial" w:hAnsi="Arial" w:cs="Arial"/>
        </w:rPr>
        <w:t>) či datovou schránkou.</w:t>
      </w:r>
    </w:p>
    <w:p w14:paraId="3A1154F3" w14:textId="77777777" w:rsidR="00206980" w:rsidRPr="00226AC4" w:rsidRDefault="00206980" w:rsidP="00206980">
      <w:pPr>
        <w:pStyle w:val="Bezmezer"/>
        <w:rPr>
          <w:rFonts w:ascii="Arial" w:hAnsi="Arial" w:cs="Arial"/>
        </w:rPr>
      </w:pPr>
    </w:p>
    <w:p w14:paraId="45F4B1CA" w14:textId="0C76E38E" w:rsidR="00E90DE6" w:rsidRPr="00226AC4" w:rsidRDefault="001F6824" w:rsidP="00F53D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06980" w:rsidRPr="00226AC4">
        <w:rPr>
          <w:rFonts w:ascii="Arial" w:hAnsi="Arial" w:cs="Arial"/>
        </w:rPr>
        <w:t>.5</w:t>
      </w:r>
      <w:r w:rsidR="00E90DE6" w:rsidRPr="00226AC4">
        <w:rPr>
          <w:rFonts w:ascii="Arial" w:hAnsi="Arial" w:cs="Arial"/>
        </w:rPr>
        <w:t xml:space="preserve"> </w:t>
      </w:r>
      <w:r w:rsidR="00152FC5" w:rsidRPr="00226AC4">
        <w:rPr>
          <w:rFonts w:ascii="Arial" w:hAnsi="Arial" w:cs="Arial"/>
        </w:rPr>
        <w:t>Záruka</w:t>
      </w:r>
      <w:r w:rsidR="00C51394" w:rsidRPr="00226AC4">
        <w:rPr>
          <w:rFonts w:ascii="Arial" w:hAnsi="Arial" w:cs="Arial"/>
        </w:rPr>
        <w:t xml:space="preserve"> se nevztah</w:t>
      </w:r>
      <w:r w:rsidR="00533B55">
        <w:rPr>
          <w:rFonts w:ascii="Arial" w:hAnsi="Arial" w:cs="Arial"/>
        </w:rPr>
        <w:t>uje na vady, u nichž poskytovatel</w:t>
      </w:r>
      <w:r w:rsidR="00C51394" w:rsidRPr="00226AC4">
        <w:rPr>
          <w:rFonts w:ascii="Arial" w:hAnsi="Arial" w:cs="Arial"/>
        </w:rPr>
        <w:t xml:space="preserve"> prokáže, že byly </w:t>
      </w:r>
      <w:r w:rsidR="000F3DD0" w:rsidRPr="00226AC4">
        <w:rPr>
          <w:rFonts w:ascii="Arial" w:hAnsi="Arial" w:cs="Arial"/>
        </w:rPr>
        <w:t xml:space="preserve">způsobeny vnějšími událostmi, zejména </w:t>
      </w:r>
      <w:r w:rsidR="00533B55">
        <w:rPr>
          <w:rFonts w:ascii="Arial" w:hAnsi="Arial" w:cs="Arial"/>
        </w:rPr>
        <w:t>neodborným zacházením objednatele</w:t>
      </w:r>
      <w:r w:rsidR="000F3DD0" w:rsidRPr="00226AC4">
        <w:rPr>
          <w:rFonts w:ascii="Arial" w:hAnsi="Arial" w:cs="Arial"/>
        </w:rPr>
        <w:t>, násilným poškozením či živelnou pohromou</w:t>
      </w:r>
      <w:r w:rsidR="00E90DE6" w:rsidRPr="00226AC4">
        <w:rPr>
          <w:rFonts w:ascii="Arial" w:hAnsi="Arial" w:cs="Arial"/>
        </w:rPr>
        <w:t>.</w:t>
      </w:r>
    </w:p>
    <w:p w14:paraId="57555F1C" w14:textId="1E8686FF" w:rsidR="00E90DE6" w:rsidRPr="00226AC4" w:rsidRDefault="00E90DE6" w:rsidP="00E90DE6">
      <w:pPr>
        <w:pStyle w:val="Bezmezer"/>
        <w:jc w:val="center"/>
        <w:rPr>
          <w:rFonts w:ascii="Arial" w:hAnsi="Arial" w:cs="Arial"/>
          <w:b/>
        </w:rPr>
      </w:pPr>
      <w:r w:rsidRPr="00226AC4">
        <w:rPr>
          <w:rFonts w:ascii="Arial" w:hAnsi="Arial" w:cs="Arial"/>
          <w:b/>
        </w:rPr>
        <w:t xml:space="preserve">Článek </w:t>
      </w:r>
      <w:r w:rsidR="001F6824">
        <w:rPr>
          <w:rFonts w:ascii="Arial" w:hAnsi="Arial" w:cs="Arial"/>
          <w:b/>
        </w:rPr>
        <w:t>4</w:t>
      </w:r>
    </w:p>
    <w:p w14:paraId="012E8F04" w14:textId="77777777" w:rsidR="00E90DE6" w:rsidRPr="00226AC4" w:rsidRDefault="0013480C" w:rsidP="00E90DE6">
      <w:pPr>
        <w:pStyle w:val="Bezmezer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Uzavření objednávky</w:t>
      </w:r>
    </w:p>
    <w:p w14:paraId="723137C2" w14:textId="77777777" w:rsidR="00E90DE6" w:rsidRDefault="00E90DE6" w:rsidP="00E90DE6">
      <w:pPr>
        <w:pStyle w:val="Bezmezer"/>
        <w:jc w:val="center"/>
        <w:rPr>
          <w:rFonts w:ascii="Arial" w:hAnsi="Arial" w:cs="Arial"/>
          <w:b/>
        </w:rPr>
      </w:pPr>
    </w:p>
    <w:p w14:paraId="65350D3B" w14:textId="07060073" w:rsidR="00DB5A72" w:rsidRDefault="00DB5A72" w:rsidP="0013480C">
      <w:pPr>
        <w:pStyle w:val="Bezmezer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Ke vzniku konkrétní objednávky na </w:t>
      </w:r>
      <w:r w:rsidRPr="00DB5A72">
        <w:rPr>
          <w:rFonts w:ascii="Arial" w:hAnsi="Arial" w:cs="Arial"/>
          <w:b/>
          <w:color w:val="000000" w:themeColor="text1"/>
        </w:rPr>
        <w:t>servis</w:t>
      </w:r>
      <w:r w:rsidR="00692328">
        <w:rPr>
          <w:rFonts w:ascii="Arial" w:hAnsi="Arial" w:cs="Arial"/>
          <w:color w:val="000000" w:themeColor="text1"/>
        </w:rPr>
        <w:t xml:space="preserve">, </w:t>
      </w:r>
      <w:r w:rsidRPr="00DB5A72">
        <w:rPr>
          <w:rFonts w:ascii="Arial" w:hAnsi="Arial" w:cs="Arial"/>
          <w:b/>
          <w:color w:val="000000" w:themeColor="text1"/>
        </w:rPr>
        <w:t>uskladnění</w:t>
      </w:r>
      <w:r>
        <w:rPr>
          <w:rFonts w:ascii="Arial" w:hAnsi="Arial" w:cs="Arial"/>
          <w:color w:val="000000" w:themeColor="text1"/>
        </w:rPr>
        <w:t xml:space="preserve"> </w:t>
      </w:r>
      <w:r w:rsidR="00692328">
        <w:rPr>
          <w:rFonts w:ascii="Arial" w:hAnsi="Arial" w:cs="Arial"/>
          <w:color w:val="000000" w:themeColor="text1"/>
        </w:rPr>
        <w:t xml:space="preserve">nebo </w:t>
      </w:r>
      <w:r w:rsidR="00692328" w:rsidRPr="006A52C5">
        <w:rPr>
          <w:rFonts w:ascii="Arial" w:hAnsi="Arial" w:cs="Arial"/>
          <w:b/>
          <w:color w:val="000000" w:themeColor="text1"/>
        </w:rPr>
        <w:t>ostatní služby</w:t>
      </w:r>
      <w:r w:rsidR="0069232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dochází písemným potvrzením objedná</w:t>
      </w:r>
      <w:r w:rsidR="00533B55">
        <w:rPr>
          <w:rFonts w:ascii="Arial" w:hAnsi="Arial" w:cs="Arial"/>
          <w:color w:val="000000" w:themeColor="text1"/>
        </w:rPr>
        <w:t xml:space="preserve">vky. Převzetí potvrzuje objednatel na </w:t>
      </w:r>
      <w:r w:rsidR="005E1818" w:rsidRPr="00226AC4">
        <w:rPr>
          <w:rFonts w:ascii="Arial" w:hAnsi="Arial" w:cs="Arial"/>
        </w:rPr>
        <w:t>zakázkovém listu</w:t>
      </w:r>
      <w:r>
        <w:rPr>
          <w:rFonts w:ascii="Arial" w:hAnsi="Arial" w:cs="Arial"/>
          <w:color w:val="000000" w:themeColor="text1"/>
        </w:rPr>
        <w:t>, případně na kopii faktury, kter</w:t>
      </w:r>
      <w:r w:rsidR="00533B55">
        <w:rPr>
          <w:rFonts w:ascii="Arial" w:hAnsi="Arial" w:cs="Arial"/>
          <w:color w:val="000000" w:themeColor="text1"/>
        </w:rPr>
        <w:t>á současně nahrazuje zakázkový list</w:t>
      </w:r>
      <w:r>
        <w:rPr>
          <w:rFonts w:ascii="Arial" w:hAnsi="Arial" w:cs="Arial"/>
          <w:color w:val="000000" w:themeColor="text1"/>
        </w:rPr>
        <w:t>. Potvrzení převzetí objednávky provede oprávněná osoba tak, ž</w:t>
      </w:r>
      <w:r w:rsidR="00533B55">
        <w:rPr>
          <w:rFonts w:ascii="Arial" w:hAnsi="Arial" w:cs="Arial"/>
          <w:color w:val="000000" w:themeColor="text1"/>
        </w:rPr>
        <w:t>e na zakázkový list</w:t>
      </w:r>
      <w:r>
        <w:rPr>
          <w:rFonts w:ascii="Arial" w:hAnsi="Arial" w:cs="Arial"/>
          <w:color w:val="000000" w:themeColor="text1"/>
        </w:rPr>
        <w:t xml:space="preserve"> </w:t>
      </w:r>
      <w:r w:rsidR="00533B55">
        <w:rPr>
          <w:rFonts w:ascii="Arial" w:hAnsi="Arial" w:cs="Arial"/>
          <w:color w:val="000000" w:themeColor="text1"/>
        </w:rPr>
        <w:t xml:space="preserve">nebo kopii faktury </w:t>
      </w:r>
      <w:r>
        <w:rPr>
          <w:rFonts w:ascii="Arial" w:hAnsi="Arial" w:cs="Arial"/>
          <w:color w:val="000000" w:themeColor="text1"/>
        </w:rPr>
        <w:t>připojí vlastnoruční podpis a o</w:t>
      </w:r>
      <w:r w:rsidR="00533B55">
        <w:rPr>
          <w:rFonts w:ascii="Arial" w:hAnsi="Arial" w:cs="Arial"/>
          <w:color w:val="000000" w:themeColor="text1"/>
        </w:rPr>
        <w:t>tisk razítka firmy poskytovatele</w:t>
      </w:r>
      <w:r>
        <w:rPr>
          <w:rFonts w:ascii="Arial" w:hAnsi="Arial" w:cs="Arial"/>
          <w:color w:val="000000" w:themeColor="text1"/>
        </w:rPr>
        <w:t>.</w:t>
      </w:r>
    </w:p>
    <w:p w14:paraId="3F496A46" w14:textId="77777777" w:rsidR="00DB5A72" w:rsidRDefault="00DB5A72" w:rsidP="0013480C">
      <w:pPr>
        <w:pStyle w:val="Bezmezer"/>
        <w:jc w:val="both"/>
        <w:rPr>
          <w:rFonts w:ascii="Arial" w:hAnsi="Arial" w:cs="Arial"/>
          <w:color w:val="000000" w:themeColor="text1"/>
        </w:rPr>
      </w:pPr>
    </w:p>
    <w:p w14:paraId="6228ABD5" w14:textId="77777777" w:rsidR="0013480C" w:rsidRPr="0013480C" w:rsidRDefault="0013480C" w:rsidP="0013480C">
      <w:pPr>
        <w:pStyle w:val="Bezmezer"/>
        <w:jc w:val="both"/>
        <w:rPr>
          <w:rFonts w:ascii="Arial" w:hAnsi="Arial" w:cs="Arial"/>
          <w:b/>
          <w:color w:val="FF0000"/>
        </w:rPr>
      </w:pPr>
    </w:p>
    <w:p w14:paraId="4D54FF0B" w14:textId="40F77720" w:rsidR="00E90DE6" w:rsidRPr="00226AC4" w:rsidRDefault="00E90DE6" w:rsidP="00E90DE6">
      <w:pPr>
        <w:pStyle w:val="Bezmezer"/>
        <w:jc w:val="center"/>
        <w:rPr>
          <w:rFonts w:ascii="Arial" w:hAnsi="Arial" w:cs="Arial"/>
          <w:b/>
        </w:rPr>
      </w:pPr>
      <w:r w:rsidRPr="00226AC4">
        <w:rPr>
          <w:rFonts w:ascii="Arial" w:hAnsi="Arial" w:cs="Arial"/>
          <w:b/>
        </w:rPr>
        <w:t xml:space="preserve">Článek </w:t>
      </w:r>
      <w:r w:rsidR="001F6824">
        <w:rPr>
          <w:rFonts w:ascii="Arial" w:hAnsi="Arial" w:cs="Arial"/>
          <w:b/>
        </w:rPr>
        <w:t>5</w:t>
      </w:r>
    </w:p>
    <w:p w14:paraId="50C91BB7" w14:textId="27AAB112" w:rsidR="00E90DE6" w:rsidRPr="00226AC4" w:rsidRDefault="00E4135A" w:rsidP="00E90DE6">
      <w:pPr>
        <w:pStyle w:val="Bezmezer"/>
        <w:jc w:val="center"/>
        <w:rPr>
          <w:rFonts w:ascii="Arial" w:hAnsi="Arial" w:cs="Arial"/>
          <w:b/>
          <w:bCs/>
          <w:iCs/>
        </w:rPr>
      </w:pPr>
      <w:r w:rsidRPr="00226AC4">
        <w:rPr>
          <w:rFonts w:ascii="Arial" w:hAnsi="Arial" w:cs="Arial"/>
          <w:b/>
          <w:bCs/>
          <w:iCs/>
        </w:rPr>
        <w:t>Cena</w:t>
      </w:r>
    </w:p>
    <w:p w14:paraId="4E3929B3" w14:textId="77777777" w:rsidR="00E90DE6" w:rsidRDefault="00E90DE6" w:rsidP="0013480C">
      <w:pPr>
        <w:pStyle w:val="text"/>
        <w:tabs>
          <w:tab w:val="num" w:pos="540"/>
        </w:tabs>
        <w:spacing w:before="0" w:line="240" w:lineRule="auto"/>
        <w:jc w:val="center"/>
        <w:rPr>
          <w:rFonts w:ascii="Arial" w:hAnsi="Arial" w:cs="Arial"/>
          <w:color w:val="FF0000"/>
          <w:sz w:val="22"/>
          <w:szCs w:val="22"/>
        </w:rPr>
      </w:pPr>
    </w:p>
    <w:p w14:paraId="0201994A" w14:textId="29019110" w:rsidR="00DB5A72" w:rsidRDefault="00DB5A72" w:rsidP="00DB5A72">
      <w:pPr>
        <w:pStyle w:val="text"/>
        <w:tabs>
          <w:tab w:val="num" w:pos="540"/>
        </w:tabs>
        <w:spacing w:before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C21A1">
        <w:rPr>
          <w:rFonts w:ascii="Arial" w:hAnsi="Arial" w:cs="Arial"/>
          <w:color w:val="000000" w:themeColor="text1"/>
          <w:sz w:val="22"/>
          <w:szCs w:val="22"/>
        </w:rPr>
        <w:t xml:space="preserve">Cena </w:t>
      </w:r>
      <w:r w:rsidRPr="00FC21A1">
        <w:rPr>
          <w:rFonts w:ascii="Arial" w:hAnsi="Arial" w:cs="Arial"/>
          <w:b/>
          <w:color w:val="000000" w:themeColor="text1"/>
          <w:sz w:val="22"/>
          <w:szCs w:val="22"/>
        </w:rPr>
        <w:t>servisu</w:t>
      </w:r>
      <w:r w:rsidR="003C101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FC21A1">
        <w:rPr>
          <w:rFonts w:ascii="Arial" w:hAnsi="Arial" w:cs="Arial"/>
          <w:b/>
          <w:color w:val="000000" w:themeColor="text1"/>
          <w:sz w:val="22"/>
          <w:szCs w:val="22"/>
        </w:rPr>
        <w:t>uskladněn</w:t>
      </w:r>
      <w:r w:rsidR="00FC21A1" w:rsidRPr="00FC21A1">
        <w:rPr>
          <w:rFonts w:ascii="Arial" w:hAnsi="Arial" w:cs="Arial"/>
          <w:b/>
          <w:color w:val="000000" w:themeColor="text1"/>
          <w:sz w:val="22"/>
          <w:szCs w:val="22"/>
        </w:rPr>
        <w:t xml:space="preserve">í </w:t>
      </w:r>
      <w:r w:rsidR="003C101B">
        <w:rPr>
          <w:rFonts w:ascii="Arial" w:hAnsi="Arial" w:cs="Arial"/>
          <w:b/>
          <w:color w:val="000000" w:themeColor="text1"/>
          <w:sz w:val="22"/>
          <w:szCs w:val="22"/>
        </w:rPr>
        <w:t xml:space="preserve">a výše slevy z ceny na ostatní služby </w:t>
      </w:r>
      <w:r w:rsidR="00533B55">
        <w:rPr>
          <w:rFonts w:ascii="Arial" w:hAnsi="Arial" w:cs="Arial"/>
          <w:color w:val="000000" w:themeColor="text1"/>
          <w:sz w:val="22"/>
          <w:szCs w:val="22"/>
        </w:rPr>
        <w:t>je stanovena v Příloze č.</w:t>
      </w:r>
      <w:r w:rsidR="00F35290">
        <w:rPr>
          <w:rFonts w:ascii="Arial" w:hAnsi="Arial" w:cs="Arial"/>
          <w:color w:val="000000" w:themeColor="text1"/>
          <w:sz w:val="22"/>
          <w:szCs w:val="22"/>
        </w:rPr>
        <w:t> </w:t>
      </w:r>
      <w:r w:rsidR="00533B55">
        <w:rPr>
          <w:rFonts w:ascii="Arial" w:hAnsi="Arial" w:cs="Arial"/>
          <w:color w:val="000000" w:themeColor="text1"/>
          <w:sz w:val="22"/>
          <w:szCs w:val="22"/>
        </w:rPr>
        <w:t>1</w:t>
      </w:r>
      <w:r w:rsidR="00F74870">
        <w:rPr>
          <w:rFonts w:ascii="Arial" w:hAnsi="Arial" w:cs="Arial"/>
          <w:color w:val="000000" w:themeColor="text1"/>
          <w:sz w:val="22"/>
          <w:szCs w:val="22"/>
        </w:rPr>
        <w:t xml:space="preserve"> této dohody</w:t>
      </w:r>
      <w:r w:rsidR="00533B55">
        <w:rPr>
          <w:rFonts w:ascii="Arial" w:hAnsi="Arial" w:cs="Arial"/>
          <w:color w:val="000000" w:themeColor="text1"/>
          <w:sz w:val="22"/>
          <w:szCs w:val="22"/>
        </w:rPr>
        <w:t>. Objednatel</w:t>
      </w:r>
      <w:r w:rsidR="00FC21A1">
        <w:rPr>
          <w:rFonts w:ascii="Arial" w:hAnsi="Arial" w:cs="Arial"/>
          <w:color w:val="000000" w:themeColor="text1"/>
          <w:sz w:val="22"/>
          <w:szCs w:val="22"/>
        </w:rPr>
        <w:t xml:space="preserve"> se zavazuje zaplatit cenu fakturovanou d</w:t>
      </w:r>
      <w:r w:rsidR="00133A8A">
        <w:rPr>
          <w:rFonts w:ascii="Arial" w:hAnsi="Arial" w:cs="Arial"/>
          <w:color w:val="000000" w:themeColor="text1"/>
          <w:sz w:val="22"/>
          <w:szCs w:val="22"/>
        </w:rPr>
        <w:t>l</w:t>
      </w:r>
      <w:r w:rsidR="00FC21A1">
        <w:rPr>
          <w:rFonts w:ascii="Arial" w:hAnsi="Arial" w:cs="Arial"/>
          <w:color w:val="000000" w:themeColor="text1"/>
          <w:sz w:val="22"/>
          <w:szCs w:val="22"/>
        </w:rPr>
        <w:t>e podmínek (splatnost</w:t>
      </w:r>
      <w:r w:rsidR="0034658A">
        <w:rPr>
          <w:rFonts w:ascii="Arial" w:hAnsi="Arial" w:cs="Arial"/>
          <w:color w:val="000000" w:themeColor="text1"/>
          <w:sz w:val="22"/>
          <w:szCs w:val="22"/>
        </w:rPr>
        <w:t>, slevy</w:t>
      </w:r>
      <w:r w:rsidR="00FC21A1">
        <w:rPr>
          <w:rFonts w:ascii="Arial" w:hAnsi="Arial" w:cs="Arial"/>
          <w:color w:val="000000" w:themeColor="text1"/>
          <w:sz w:val="22"/>
          <w:szCs w:val="22"/>
        </w:rPr>
        <w:t>).</w:t>
      </w:r>
      <w:r w:rsidR="003C101B">
        <w:rPr>
          <w:rFonts w:ascii="Arial" w:hAnsi="Arial" w:cs="Arial"/>
          <w:color w:val="000000" w:themeColor="text1"/>
          <w:sz w:val="22"/>
          <w:szCs w:val="22"/>
        </w:rPr>
        <w:t xml:space="preserve"> Cena ostatních služeb dle odst. 1.2. této smlouvy je stanovena dle aktuálně platného ceníku poskytovatele</w:t>
      </w:r>
      <w:r w:rsidR="00C616DC">
        <w:rPr>
          <w:rFonts w:ascii="Arial" w:hAnsi="Arial" w:cs="Arial"/>
          <w:color w:val="000000" w:themeColor="text1"/>
          <w:sz w:val="22"/>
          <w:szCs w:val="22"/>
        </w:rPr>
        <w:t>. Poskytovatel se zavazuje předložit objednateli nejpozději v den nabytí účinnosti této smlouvy aktuálně platný ceník</w:t>
      </w:r>
      <w:r w:rsidR="00487B4B">
        <w:rPr>
          <w:rFonts w:ascii="Arial" w:hAnsi="Arial" w:cs="Arial"/>
          <w:color w:val="000000" w:themeColor="text1"/>
          <w:sz w:val="22"/>
          <w:szCs w:val="22"/>
        </w:rPr>
        <w:t xml:space="preserve"> a při jeho aktualizaci o této skutečnosti</w:t>
      </w:r>
      <w:r w:rsidR="004A60AD">
        <w:rPr>
          <w:rFonts w:ascii="Arial" w:hAnsi="Arial" w:cs="Arial"/>
          <w:color w:val="000000" w:themeColor="text1"/>
          <w:sz w:val="22"/>
          <w:szCs w:val="22"/>
        </w:rPr>
        <w:t xml:space="preserve"> (včetně změn) </w:t>
      </w:r>
      <w:r w:rsidR="00487B4B">
        <w:rPr>
          <w:rFonts w:ascii="Arial" w:hAnsi="Arial" w:cs="Arial"/>
          <w:color w:val="000000" w:themeColor="text1"/>
          <w:sz w:val="22"/>
          <w:szCs w:val="22"/>
        </w:rPr>
        <w:t>objednatele informovat.</w:t>
      </w:r>
    </w:p>
    <w:p w14:paraId="02A7A004" w14:textId="77777777" w:rsidR="0013480C" w:rsidRPr="0013480C" w:rsidRDefault="0013480C" w:rsidP="00E90DE6">
      <w:pPr>
        <w:pStyle w:val="text"/>
        <w:tabs>
          <w:tab w:val="num" w:pos="540"/>
        </w:tabs>
        <w:spacing w:before="0" w:line="240" w:lineRule="auto"/>
        <w:rPr>
          <w:rFonts w:ascii="Arial" w:hAnsi="Arial" w:cs="Arial"/>
          <w:b/>
          <w:color w:val="FF0000"/>
          <w:sz w:val="22"/>
          <w:szCs w:val="22"/>
        </w:rPr>
      </w:pPr>
    </w:p>
    <w:p w14:paraId="73B278C4" w14:textId="77777777" w:rsidR="0013480C" w:rsidRDefault="0013480C" w:rsidP="00E90DE6">
      <w:pPr>
        <w:pStyle w:val="Bezmezer"/>
        <w:jc w:val="center"/>
        <w:rPr>
          <w:rFonts w:ascii="Arial" w:hAnsi="Arial" w:cs="Arial"/>
          <w:b/>
        </w:rPr>
      </w:pPr>
    </w:p>
    <w:p w14:paraId="20CFE3B4" w14:textId="18E57796" w:rsidR="00E90DE6" w:rsidRPr="00226AC4" w:rsidRDefault="00E90DE6" w:rsidP="00E90DE6">
      <w:pPr>
        <w:pStyle w:val="Bezmezer"/>
        <w:jc w:val="center"/>
        <w:rPr>
          <w:rFonts w:ascii="Arial" w:hAnsi="Arial" w:cs="Arial"/>
          <w:b/>
        </w:rPr>
      </w:pPr>
      <w:r w:rsidRPr="00226AC4">
        <w:rPr>
          <w:rFonts w:ascii="Arial" w:hAnsi="Arial" w:cs="Arial"/>
          <w:b/>
        </w:rPr>
        <w:t xml:space="preserve">Článek </w:t>
      </w:r>
      <w:r w:rsidR="001F6824">
        <w:rPr>
          <w:rFonts w:ascii="Arial" w:hAnsi="Arial" w:cs="Arial"/>
          <w:b/>
        </w:rPr>
        <w:t>6</w:t>
      </w:r>
    </w:p>
    <w:p w14:paraId="625F3B8B" w14:textId="77777777" w:rsidR="00E90DE6" w:rsidRPr="00226AC4" w:rsidRDefault="009509B4" w:rsidP="00E90DE6">
      <w:pPr>
        <w:pStyle w:val="Bezmezer"/>
        <w:jc w:val="center"/>
        <w:rPr>
          <w:rFonts w:ascii="Arial" w:hAnsi="Arial" w:cs="Arial"/>
          <w:b/>
          <w:bCs/>
          <w:iCs/>
        </w:rPr>
      </w:pPr>
      <w:r w:rsidRPr="00226AC4">
        <w:rPr>
          <w:rFonts w:ascii="Arial" w:hAnsi="Arial" w:cs="Arial"/>
          <w:b/>
          <w:bCs/>
          <w:iCs/>
        </w:rPr>
        <w:t>Platební podmínky</w:t>
      </w:r>
    </w:p>
    <w:p w14:paraId="7A7C2473" w14:textId="77777777" w:rsidR="00E90DE6" w:rsidRPr="00226AC4" w:rsidRDefault="00E90DE6" w:rsidP="00E90DE6">
      <w:pPr>
        <w:pStyle w:val="text"/>
        <w:spacing w:before="0" w:line="240" w:lineRule="auto"/>
        <w:ind w:left="425" w:hanging="425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078F51A2" w14:textId="1E087E2B" w:rsidR="00640B1D" w:rsidRPr="00226AC4" w:rsidRDefault="001F6824" w:rsidP="009509B4">
      <w:pPr>
        <w:tabs>
          <w:tab w:val="left" w:pos="540"/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33B55">
        <w:rPr>
          <w:rFonts w:ascii="Arial" w:hAnsi="Arial" w:cs="Arial"/>
        </w:rPr>
        <w:t>.1 Objednatel</w:t>
      </w:r>
      <w:r w:rsidR="00640B1D" w:rsidRPr="00226AC4">
        <w:rPr>
          <w:rFonts w:ascii="Arial" w:hAnsi="Arial" w:cs="Arial"/>
        </w:rPr>
        <w:t xml:space="preserve"> neposkytuje zálohy.</w:t>
      </w:r>
    </w:p>
    <w:p w14:paraId="203B5F16" w14:textId="017D7D3D" w:rsidR="00640B1D" w:rsidRPr="00226AC4" w:rsidRDefault="001F6824" w:rsidP="009509B4">
      <w:p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40B1D" w:rsidRPr="00226AC4">
        <w:rPr>
          <w:rFonts w:ascii="Arial" w:hAnsi="Arial" w:cs="Arial"/>
        </w:rPr>
        <w:t xml:space="preserve">.2 Platba bude provedena </w:t>
      </w:r>
      <w:r w:rsidR="00690348" w:rsidRPr="00226AC4">
        <w:rPr>
          <w:rFonts w:ascii="Arial" w:hAnsi="Arial" w:cs="Arial"/>
        </w:rPr>
        <w:t>n</w:t>
      </w:r>
      <w:r w:rsidR="009509B4" w:rsidRPr="00226AC4">
        <w:rPr>
          <w:rFonts w:ascii="Arial" w:hAnsi="Arial" w:cs="Arial"/>
        </w:rPr>
        <w:t>a</w:t>
      </w:r>
      <w:r w:rsidR="00690348" w:rsidRPr="00226AC4">
        <w:rPr>
          <w:rFonts w:ascii="Arial" w:hAnsi="Arial" w:cs="Arial"/>
        </w:rPr>
        <w:t xml:space="preserve"> základě faktury (daňového dokla</w:t>
      </w:r>
      <w:r w:rsidR="00533B55">
        <w:rPr>
          <w:rFonts w:ascii="Arial" w:hAnsi="Arial" w:cs="Arial"/>
        </w:rPr>
        <w:t>du) vystavené poskytovatelem</w:t>
      </w:r>
      <w:r w:rsidR="009509B4" w:rsidRPr="00226AC4">
        <w:rPr>
          <w:rFonts w:ascii="Arial" w:hAnsi="Arial" w:cs="Arial"/>
        </w:rPr>
        <w:t xml:space="preserve">, </w:t>
      </w:r>
      <w:r w:rsidR="00640B1D" w:rsidRPr="00226AC4">
        <w:rPr>
          <w:rFonts w:ascii="Arial" w:hAnsi="Arial" w:cs="Arial"/>
        </w:rPr>
        <w:t>bankovní</w:t>
      </w:r>
      <w:r w:rsidR="00533B55">
        <w:rPr>
          <w:rFonts w:ascii="Arial" w:hAnsi="Arial" w:cs="Arial"/>
        </w:rPr>
        <w:t>m převodem na účet poskytovatele</w:t>
      </w:r>
      <w:r w:rsidR="00640B1D" w:rsidRPr="00226AC4">
        <w:rPr>
          <w:rFonts w:ascii="Arial" w:hAnsi="Arial" w:cs="Arial"/>
        </w:rPr>
        <w:t xml:space="preserve">, zveřejněný správcem daně způsobem </w:t>
      </w:r>
      <w:r w:rsidR="00640B1D" w:rsidRPr="00226AC4">
        <w:rPr>
          <w:rFonts w:ascii="Arial" w:hAnsi="Arial" w:cs="Arial"/>
        </w:rPr>
        <w:lastRenderedPageBreak/>
        <w:t>umožňujícím dálkový přístup („zveřejněný ú</w:t>
      </w:r>
      <w:r w:rsidR="005E1158">
        <w:rPr>
          <w:rFonts w:ascii="Arial" w:hAnsi="Arial" w:cs="Arial"/>
        </w:rPr>
        <w:t>čet“). V případě, že poskytovatel</w:t>
      </w:r>
      <w:r w:rsidR="00640B1D" w:rsidRPr="00226AC4">
        <w:rPr>
          <w:rFonts w:ascii="Arial" w:hAnsi="Arial" w:cs="Arial"/>
        </w:rPr>
        <w:t xml:space="preserve"> má více zveřejněných účtů, bude platba provedena na zveřejněný účet uvedený ve faktuře.</w:t>
      </w:r>
    </w:p>
    <w:p w14:paraId="20BBA16A" w14:textId="453AA7C5" w:rsidR="00640B1D" w:rsidRPr="00226AC4" w:rsidRDefault="001F6824" w:rsidP="009509B4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90348" w:rsidRPr="00226AC4">
        <w:rPr>
          <w:rFonts w:ascii="Arial" w:hAnsi="Arial" w:cs="Arial"/>
        </w:rPr>
        <w:t xml:space="preserve">.3 </w:t>
      </w:r>
      <w:r w:rsidR="005E1158">
        <w:rPr>
          <w:rFonts w:ascii="Arial" w:hAnsi="Arial" w:cs="Arial"/>
        </w:rPr>
        <w:t>Poskytovatel</w:t>
      </w:r>
      <w:r w:rsidR="00640B1D" w:rsidRPr="00226AC4">
        <w:rPr>
          <w:rFonts w:ascii="Arial" w:hAnsi="Arial" w:cs="Arial"/>
        </w:rPr>
        <w:t xml:space="preserve"> vys</w:t>
      </w:r>
      <w:r w:rsidR="005E1158">
        <w:rPr>
          <w:rFonts w:ascii="Arial" w:hAnsi="Arial" w:cs="Arial"/>
        </w:rPr>
        <w:t>taví fakturu na základě zakázkového listu</w:t>
      </w:r>
      <w:r w:rsidR="00690348" w:rsidRPr="00226AC4">
        <w:rPr>
          <w:rFonts w:ascii="Arial" w:hAnsi="Arial" w:cs="Arial"/>
        </w:rPr>
        <w:t xml:space="preserve"> nebo jiného dokladu dle odst</w:t>
      </w:r>
      <w:r w:rsidR="00CF1AFF" w:rsidRPr="00226AC4">
        <w:rPr>
          <w:rFonts w:ascii="Arial" w:hAnsi="Arial" w:cs="Arial"/>
        </w:rPr>
        <w:t>.</w:t>
      </w:r>
      <w:r w:rsidR="00690348" w:rsidRPr="00226A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="00987981">
        <w:rPr>
          <w:rFonts w:ascii="Arial" w:hAnsi="Arial" w:cs="Arial"/>
        </w:rPr>
        <w:t>.2</w:t>
      </w:r>
      <w:r w:rsidR="005E1158">
        <w:rPr>
          <w:rFonts w:ascii="Arial" w:hAnsi="Arial" w:cs="Arial"/>
        </w:rPr>
        <w:t xml:space="preserve"> potvrzeného objednatelem</w:t>
      </w:r>
      <w:r w:rsidR="00690348" w:rsidRPr="00226AC4">
        <w:rPr>
          <w:rFonts w:ascii="Arial" w:hAnsi="Arial" w:cs="Arial"/>
        </w:rPr>
        <w:t xml:space="preserve">. </w:t>
      </w:r>
    </w:p>
    <w:p w14:paraId="592C31DA" w14:textId="77777777" w:rsidR="009509B4" w:rsidRPr="00226AC4" w:rsidRDefault="009509B4" w:rsidP="009509B4">
      <w:pPr>
        <w:pStyle w:val="Bezmezer"/>
        <w:jc w:val="both"/>
        <w:rPr>
          <w:rFonts w:ascii="Arial" w:hAnsi="Arial" w:cs="Arial"/>
        </w:rPr>
      </w:pPr>
    </w:p>
    <w:p w14:paraId="0F8169F1" w14:textId="3751DCE7" w:rsidR="00640B1D" w:rsidRPr="00226AC4" w:rsidRDefault="001F6824" w:rsidP="009509B4">
      <w:pPr>
        <w:pStyle w:val="Bezmezer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6</w:t>
      </w:r>
      <w:r w:rsidR="00640B1D" w:rsidRPr="00226AC4">
        <w:rPr>
          <w:rFonts w:ascii="Arial" w:hAnsi="Arial" w:cs="Arial"/>
        </w:rPr>
        <w:t xml:space="preserve">.4 </w:t>
      </w:r>
      <w:r w:rsidR="00376FFB">
        <w:rPr>
          <w:rFonts w:ascii="Arial" w:hAnsi="Arial" w:cs="Arial"/>
        </w:rPr>
        <w:t xml:space="preserve">Splatnost faktur je </w:t>
      </w:r>
      <w:r w:rsidR="00B256BA">
        <w:rPr>
          <w:rFonts w:ascii="Arial" w:hAnsi="Arial" w:cs="Arial"/>
        </w:rPr>
        <w:t>21</w:t>
      </w:r>
      <w:r w:rsidR="00E06632">
        <w:rPr>
          <w:rFonts w:ascii="Arial" w:hAnsi="Arial" w:cs="Arial"/>
        </w:rPr>
        <w:t xml:space="preserve"> </w:t>
      </w:r>
      <w:r w:rsidR="00376FFB">
        <w:rPr>
          <w:rFonts w:ascii="Arial" w:hAnsi="Arial" w:cs="Arial"/>
        </w:rPr>
        <w:t>dnů ode dne vystave</w:t>
      </w:r>
      <w:r w:rsidR="005E1158">
        <w:rPr>
          <w:rFonts w:ascii="Arial" w:hAnsi="Arial" w:cs="Arial"/>
        </w:rPr>
        <w:t>ní faktury s tím, že poskytovatel</w:t>
      </w:r>
      <w:r w:rsidR="00376FFB">
        <w:rPr>
          <w:rFonts w:ascii="Arial" w:hAnsi="Arial" w:cs="Arial"/>
        </w:rPr>
        <w:t xml:space="preserve"> je po</w:t>
      </w:r>
      <w:r w:rsidR="005E1158">
        <w:rPr>
          <w:rFonts w:ascii="Arial" w:hAnsi="Arial" w:cs="Arial"/>
        </w:rPr>
        <w:t>vinen fakturu doručit objednateli</w:t>
      </w:r>
      <w:r w:rsidR="00376FFB">
        <w:rPr>
          <w:rFonts w:ascii="Arial" w:hAnsi="Arial" w:cs="Arial"/>
        </w:rPr>
        <w:t xml:space="preserve"> ve lhůtě nejpozději do 3 pracovních dnů od data jejího vyst</w:t>
      </w:r>
      <w:r w:rsidR="005E1158">
        <w:rPr>
          <w:rFonts w:ascii="Arial" w:hAnsi="Arial" w:cs="Arial"/>
        </w:rPr>
        <w:t>avení. V případě, že poskytovatel</w:t>
      </w:r>
      <w:r w:rsidR="004A3BB2">
        <w:rPr>
          <w:rFonts w:ascii="Arial" w:hAnsi="Arial" w:cs="Arial"/>
        </w:rPr>
        <w:t xml:space="preserve"> doručí objednateli</w:t>
      </w:r>
      <w:r w:rsidR="00376FFB">
        <w:rPr>
          <w:rFonts w:ascii="Arial" w:hAnsi="Arial" w:cs="Arial"/>
        </w:rPr>
        <w:t xml:space="preserve"> fakturu po uplynutí uvedené lhůty, prodlužuje se lhůta splatnosti faktury o dobu shodnou s dobou, o kterou byla faktura doručena později. Povinnost zaplatit je splněna dnem odepsání př</w:t>
      </w:r>
      <w:r w:rsidR="005E1158">
        <w:rPr>
          <w:rFonts w:ascii="Arial" w:hAnsi="Arial" w:cs="Arial"/>
        </w:rPr>
        <w:t>íslušné částky z účtu objednatele</w:t>
      </w:r>
      <w:r w:rsidR="00640B1D" w:rsidRPr="00226AC4">
        <w:rPr>
          <w:rFonts w:ascii="Arial" w:hAnsi="Arial" w:cs="Arial"/>
          <w:color w:val="000000"/>
        </w:rPr>
        <w:t xml:space="preserve">. Připadne-li poslední den lhůty splatnosti faktury na sobotu, neděli nebo svátek, posouvá se splatnost na nejbližší následující pracovní den. </w:t>
      </w:r>
      <w:bookmarkStart w:id="1" w:name="_DV_M46"/>
      <w:bookmarkEnd w:id="1"/>
    </w:p>
    <w:p w14:paraId="72C9EBAF" w14:textId="77777777" w:rsidR="00640B1D" w:rsidRPr="00226AC4" w:rsidRDefault="00640B1D" w:rsidP="009509B4">
      <w:pPr>
        <w:pStyle w:val="Bezmezer"/>
        <w:jc w:val="both"/>
        <w:rPr>
          <w:rFonts w:ascii="Arial" w:hAnsi="Arial" w:cs="Arial"/>
        </w:rPr>
      </w:pPr>
    </w:p>
    <w:p w14:paraId="47638E10" w14:textId="37554DC3" w:rsidR="00640B1D" w:rsidRPr="00226AC4" w:rsidRDefault="001F6824" w:rsidP="009509B4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40B1D" w:rsidRPr="00226AC4">
        <w:rPr>
          <w:rFonts w:ascii="Arial" w:hAnsi="Arial" w:cs="Arial"/>
        </w:rPr>
        <w:t xml:space="preserve">.5 </w:t>
      </w:r>
      <w:r w:rsidR="00376FFB">
        <w:rPr>
          <w:rFonts w:ascii="Arial" w:hAnsi="Arial" w:cs="Arial"/>
        </w:rPr>
        <w:t>Faktura musí obsahovat náležitosti daňového dokladu dle zákona č. 235/2004 Sb., o dani z přidané hodnoty, v platném znění. Přílohou faktury bude ko</w:t>
      </w:r>
      <w:r w:rsidR="005E1158">
        <w:rPr>
          <w:rFonts w:ascii="Arial" w:hAnsi="Arial" w:cs="Arial"/>
        </w:rPr>
        <w:t xml:space="preserve">pie objednávky </w:t>
      </w:r>
      <w:r w:rsidR="000D6DD4">
        <w:rPr>
          <w:rFonts w:ascii="Arial" w:hAnsi="Arial" w:cs="Arial"/>
        </w:rPr>
        <w:t>nebo jiného obdobného dokladu</w:t>
      </w:r>
      <w:r w:rsidR="005E1158">
        <w:rPr>
          <w:rFonts w:ascii="Arial" w:hAnsi="Arial" w:cs="Arial"/>
        </w:rPr>
        <w:t>, potvrzeného objednatelem</w:t>
      </w:r>
      <w:r w:rsidR="00376FFB">
        <w:rPr>
          <w:rFonts w:ascii="Arial" w:hAnsi="Arial" w:cs="Arial"/>
        </w:rPr>
        <w:t xml:space="preserve">. </w:t>
      </w:r>
      <w:r w:rsidR="00E7311F">
        <w:rPr>
          <w:rFonts w:ascii="Arial" w:hAnsi="Arial" w:cs="Arial"/>
        </w:rPr>
        <w:t xml:space="preserve">Fakturovaná </w:t>
      </w:r>
      <w:r w:rsidR="00376FFB" w:rsidRPr="00F92B9E">
        <w:rPr>
          <w:rFonts w:ascii="Arial" w:hAnsi="Arial" w:cs="Arial"/>
        </w:rPr>
        <w:t>cena musí odpovídat ceně stan</w:t>
      </w:r>
      <w:r w:rsidR="005E1158">
        <w:rPr>
          <w:rFonts w:ascii="Arial" w:hAnsi="Arial" w:cs="Arial"/>
        </w:rPr>
        <w:t>ovené v Příloze č. 1 tét</w:t>
      </w:r>
      <w:r w:rsidR="00E7311F">
        <w:rPr>
          <w:rFonts w:ascii="Arial" w:hAnsi="Arial" w:cs="Arial"/>
        </w:rPr>
        <w:t>o dohody</w:t>
      </w:r>
      <w:r w:rsidR="00B348D7">
        <w:rPr>
          <w:rFonts w:ascii="Arial" w:hAnsi="Arial" w:cs="Arial"/>
        </w:rPr>
        <w:t xml:space="preserve"> nebo v případě ostatních služeb </w:t>
      </w:r>
      <w:r w:rsidR="00B348D7">
        <w:rPr>
          <w:rFonts w:ascii="Arial" w:hAnsi="Arial" w:cs="Arial"/>
          <w:color w:val="000000" w:themeColor="text1"/>
        </w:rPr>
        <w:t>aktuálně platnému ceníku poskytovatele</w:t>
      </w:r>
      <w:r w:rsidR="007F1C01">
        <w:rPr>
          <w:rFonts w:ascii="Arial" w:hAnsi="Arial" w:cs="Arial"/>
          <w:color w:val="000000" w:themeColor="text1"/>
        </w:rPr>
        <w:t xml:space="preserve"> po započtení slevy z ceny</w:t>
      </w:r>
      <w:r w:rsidR="005E1158">
        <w:rPr>
          <w:rFonts w:ascii="Arial" w:hAnsi="Arial" w:cs="Arial"/>
        </w:rPr>
        <w:t>.</w:t>
      </w:r>
      <w:r w:rsidR="00376FFB">
        <w:rPr>
          <w:rFonts w:ascii="Arial" w:hAnsi="Arial" w:cs="Arial"/>
        </w:rPr>
        <w:t xml:space="preserve"> V případě, že faktura nebude odpovídat st</w:t>
      </w:r>
      <w:r w:rsidR="005E1158">
        <w:rPr>
          <w:rFonts w:ascii="Arial" w:hAnsi="Arial" w:cs="Arial"/>
        </w:rPr>
        <w:t>anoveným požadavkům, je objednatel</w:t>
      </w:r>
      <w:r w:rsidR="00376FFB">
        <w:rPr>
          <w:rFonts w:ascii="Arial" w:hAnsi="Arial" w:cs="Arial"/>
        </w:rPr>
        <w:t xml:space="preserve"> oprávněn zaslat ji ve lhů</w:t>
      </w:r>
      <w:r w:rsidR="005E1158">
        <w:rPr>
          <w:rFonts w:ascii="Arial" w:hAnsi="Arial" w:cs="Arial"/>
        </w:rPr>
        <w:t>tě splatnosti zpět poskytovateli</w:t>
      </w:r>
      <w:r w:rsidR="00376FFB">
        <w:rPr>
          <w:rFonts w:ascii="Arial" w:hAnsi="Arial" w:cs="Arial"/>
        </w:rPr>
        <w:t xml:space="preserve"> k doplnění nebo opravě, aniž by se tak dostal do prodlení s platbou; lhůta splatnosti počíná běžet znovu od opětovného doručení náležitě doplněných či opravených </w:t>
      </w:r>
      <w:r w:rsidR="005E1158">
        <w:rPr>
          <w:rFonts w:ascii="Arial" w:hAnsi="Arial" w:cs="Arial"/>
        </w:rPr>
        <w:t>dokladů objednateli. Poskytovatel</w:t>
      </w:r>
      <w:r w:rsidR="00376FFB">
        <w:rPr>
          <w:rFonts w:ascii="Arial" w:hAnsi="Arial" w:cs="Arial"/>
        </w:rPr>
        <w:t xml:space="preserve"> na faktuře uvede jako fakturační adresu: Zlínský kraj, odbor Kancelář ředitel</w:t>
      </w:r>
      <w:r w:rsidR="00F44492">
        <w:rPr>
          <w:rFonts w:ascii="Arial" w:hAnsi="Arial" w:cs="Arial"/>
        </w:rPr>
        <w:t>ky</w:t>
      </w:r>
      <w:r w:rsidR="00376FFB">
        <w:rPr>
          <w:rFonts w:ascii="Arial" w:hAnsi="Arial" w:cs="Arial"/>
        </w:rPr>
        <w:t>, tř. Tomáše Bati 21, 761 90 Zlín</w:t>
      </w:r>
      <w:r w:rsidR="00640B1D" w:rsidRPr="00226AC4">
        <w:rPr>
          <w:rFonts w:ascii="Arial" w:hAnsi="Arial" w:cs="Arial"/>
        </w:rPr>
        <w:t xml:space="preserve">. </w:t>
      </w:r>
    </w:p>
    <w:p w14:paraId="514DCE75" w14:textId="77777777" w:rsidR="00640B1D" w:rsidRPr="00226AC4" w:rsidRDefault="00640B1D" w:rsidP="009509B4">
      <w:pPr>
        <w:pStyle w:val="Bezmezer"/>
        <w:rPr>
          <w:rFonts w:ascii="Arial" w:hAnsi="Arial" w:cs="Arial"/>
        </w:rPr>
      </w:pPr>
    </w:p>
    <w:p w14:paraId="30F645C2" w14:textId="5E94FF8A" w:rsidR="00E90DE6" w:rsidRDefault="001F6824" w:rsidP="00F53D5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E1158">
        <w:rPr>
          <w:rFonts w:ascii="Arial" w:hAnsi="Arial" w:cs="Arial"/>
        </w:rPr>
        <w:t>.6 Faktury bude poskytovatel</w:t>
      </w:r>
      <w:r w:rsidR="00640B1D" w:rsidRPr="00226AC4">
        <w:rPr>
          <w:rFonts w:ascii="Arial" w:hAnsi="Arial" w:cs="Arial"/>
        </w:rPr>
        <w:t xml:space="preserve"> zasílat </w:t>
      </w:r>
      <w:r w:rsidR="00681ECA" w:rsidRPr="00681ECA">
        <w:rPr>
          <w:rFonts w:ascii="Arial" w:hAnsi="Arial" w:cs="Arial"/>
        </w:rPr>
        <w:t>přednostně elektronicky na e-mail</w:t>
      </w:r>
      <w:r w:rsidR="00507D12">
        <w:rPr>
          <w:rFonts w:ascii="Arial" w:hAnsi="Arial" w:cs="Arial"/>
        </w:rPr>
        <w:t>:</w:t>
      </w:r>
      <w:r w:rsidR="00681ECA" w:rsidRPr="00681ECA">
        <w:rPr>
          <w:rFonts w:ascii="Arial" w:hAnsi="Arial" w:cs="Arial"/>
        </w:rPr>
        <w:t xml:space="preserve"> fakturace@</w:t>
      </w:r>
      <w:r w:rsidR="00507D12">
        <w:rPr>
          <w:rFonts w:ascii="Arial" w:hAnsi="Arial" w:cs="Arial"/>
        </w:rPr>
        <w:t>zlinskykraj.cz</w:t>
      </w:r>
      <w:r w:rsidR="00681ECA" w:rsidRPr="00681ECA">
        <w:rPr>
          <w:rFonts w:ascii="Arial" w:hAnsi="Arial" w:cs="Arial"/>
        </w:rPr>
        <w:t xml:space="preserve"> nebo prostřednictvím datové schránky, případně </w:t>
      </w:r>
      <w:r w:rsidR="00640B1D" w:rsidRPr="00226AC4">
        <w:rPr>
          <w:rFonts w:ascii="Arial" w:hAnsi="Arial" w:cs="Arial"/>
        </w:rPr>
        <w:t>poštou v listinné podobě</w:t>
      </w:r>
      <w:r w:rsidR="005E1158">
        <w:rPr>
          <w:rFonts w:ascii="Arial" w:hAnsi="Arial" w:cs="Arial"/>
        </w:rPr>
        <w:t xml:space="preserve"> na doručovací adresu objednatele</w:t>
      </w:r>
      <w:r w:rsidR="00732D0A" w:rsidRPr="00226AC4">
        <w:rPr>
          <w:rFonts w:ascii="Arial" w:hAnsi="Arial" w:cs="Arial"/>
        </w:rPr>
        <w:t xml:space="preserve"> uvedenou v záhlaví této rámcové dohody</w:t>
      </w:r>
      <w:r w:rsidR="0081152E">
        <w:rPr>
          <w:rFonts w:ascii="Arial" w:hAnsi="Arial" w:cs="Arial"/>
        </w:rPr>
        <w:t>.</w:t>
      </w:r>
      <w:r w:rsidR="00640B1D" w:rsidRPr="00226AC4">
        <w:rPr>
          <w:rFonts w:ascii="Arial" w:hAnsi="Arial" w:cs="Arial"/>
        </w:rPr>
        <w:t xml:space="preserve"> </w:t>
      </w:r>
    </w:p>
    <w:p w14:paraId="72DEE27D" w14:textId="77777777" w:rsidR="006579CC" w:rsidRDefault="006579CC" w:rsidP="00F53D52">
      <w:pPr>
        <w:pStyle w:val="Bezmezer"/>
        <w:jc w:val="both"/>
        <w:rPr>
          <w:rFonts w:ascii="Arial" w:hAnsi="Arial" w:cs="Arial"/>
        </w:rPr>
      </w:pPr>
    </w:p>
    <w:p w14:paraId="6BA3CC65" w14:textId="492A0465" w:rsidR="006579CC" w:rsidRPr="002C3C33" w:rsidRDefault="001F6824" w:rsidP="006579CC">
      <w:pPr>
        <w:tabs>
          <w:tab w:val="left" w:pos="360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579CC">
        <w:rPr>
          <w:rFonts w:ascii="Arial" w:hAnsi="Arial" w:cs="Arial"/>
        </w:rPr>
        <w:t xml:space="preserve">.7. </w:t>
      </w:r>
      <w:r w:rsidR="005E1158">
        <w:rPr>
          <w:rFonts w:ascii="Arial" w:hAnsi="Arial" w:cs="Arial"/>
        </w:rPr>
        <w:t>Poskytovatel</w:t>
      </w:r>
      <w:r w:rsidR="006579CC" w:rsidRPr="002C3C33">
        <w:rPr>
          <w:rFonts w:ascii="Arial" w:hAnsi="Arial" w:cs="Arial"/>
        </w:rPr>
        <w:t xml:space="preserve"> prohlašuje, že:</w:t>
      </w:r>
    </w:p>
    <w:p w14:paraId="05E5299E" w14:textId="5320566D" w:rsidR="006579CC" w:rsidRDefault="006579CC" w:rsidP="006579CC">
      <w:pPr>
        <w:pStyle w:val="Prosttext"/>
        <w:numPr>
          <w:ilvl w:val="0"/>
          <w:numId w:val="12"/>
        </w:numPr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nemá v úmyslu nezaplatit daň z přidané hodnoty u zdanit</w:t>
      </w:r>
      <w:r w:rsidR="006228AB">
        <w:rPr>
          <w:rFonts w:ascii="Arial" w:hAnsi="Arial" w:cs="Arial"/>
        </w:rPr>
        <w:t>elného plnění podle této dohody</w:t>
      </w:r>
      <w:r>
        <w:rPr>
          <w:rFonts w:ascii="Arial" w:hAnsi="Arial" w:cs="Arial"/>
        </w:rPr>
        <w:t xml:space="preserve"> (dále jen „daň“),</w:t>
      </w:r>
    </w:p>
    <w:p w14:paraId="437A4DAB" w14:textId="0937F391" w:rsidR="006579CC" w:rsidRDefault="006579CC" w:rsidP="006579CC">
      <w:pPr>
        <w:pStyle w:val="Prosttext"/>
        <w:numPr>
          <w:ilvl w:val="0"/>
          <w:numId w:val="12"/>
        </w:numPr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mu nejsou známy skutečnosti, nasvědčující tomu, že se dostane do postavení, kdy nemůže daň zaplatit a an</w:t>
      </w:r>
      <w:r w:rsidR="00F74870">
        <w:rPr>
          <w:rFonts w:ascii="Arial" w:hAnsi="Arial" w:cs="Arial"/>
        </w:rPr>
        <w:t>i se ke dni podpisu této dohody</w:t>
      </w:r>
      <w:r>
        <w:rPr>
          <w:rFonts w:ascii="Arial" w:hAnsi="Arial" w:cs="Arial"/>
        </w:rPr>
        <w:t xml:space="preserve"> v takovém postavení nenachází,</w:t>
      </w:r>
    </w:p>
    <w:p w14:paraId="46026699" w14:textId="77777777" w:rsidR="006579CC" w:rsidRDefault="006579CC" w:rsidP="006579CC">
      <w:pPr>
        <w:pStyle w:val="Prosttext"/>
        <w:numPr>
          <w:ilvl w:val="0"/>
          <w:numId w:val="12"/>
        </w:numPr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nezkrátí daň nebo nevyláká daňovou výhodu,</w:t>
      </w:r>
    </w:p>
    <w:p w14:paraId="6526CE60" w14:textId="5421D61D" w:rsidR="006579CC" w:rsidRDefault="006228AB" w:rsidP="006579CC">
      <w:pPr>
        <w:pStyle w:val="Prosttext"/>
        <w:numPr>
          <w:ilvl w:val="0"/>
          <w:numId w:val="12"/>
        </w:numPr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úplata za plnění dle </w:t>
      </w:r>
      <w:r w:rsidR="006E666A">
        <w:rPr>
          <w:rFonts w:ascii="Arial" w:hAnsi="Arial" w:cs="Arial"/>
        </w:rPr>
        <w:t xml:space="preserve">této </w:t>
      </w:r>
      <w:r>
        <w:rPr>
          <w:rFonts w:ascii="Arial" w:hAnsi="Arial" w:cs="Arial"/>
        </w:rPr>
        <w:t>dohody</w:t>
      </w:r>
      <w:r w:rsidR="006579CC">
        <w:rPr>
          <w:rFonts w:ascii="Arial" w:hAnsi="Arial" w:cs="Arial"/>
        </w:rPr>
        <w:t xml:space="preserve"> není odchylná od obvyklé ceny,</w:t>
      </w:r>
    </w:p>
    <w:p w14:paraId="1CC82E11" w14:textId="3D739DEE" w:rsidR="006579CC" w:rsidRDefault="006228AB" w:rsidP="006579CC">
      <w:pPr>
        <w:pStyle w:val="Prosttext"/>
        <w:numPr>
          <w:ilvl w:val="0"/>
          <w:numId w:val="12"/>
        </w:numPr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úplata za plnění dle </w:t>
      </w:r>
      <w:r w:rsidR="006E666A">
        <w:rPr>
          <w:rFonts w:ascii="Arial" w:hAnsi="Arial" w:cs="Arial"/>
        </w:rPr>
        <w:t xml:space="preserve">této </w:t>
      </w:r>
      <w:r>
        <w:rPr>
          <w:rFonts w:ascii="Arial" w:hAnsi="Arial" w:cs="Arial"/>
        </w:rPr>
        <w:t>dohody</w:t>
      </w:r>
      <w:r w:rsidR="006579CC">
        <w:rPr>
          <w:rFonts w:ascii="Arial" w:hAnsi="Arial" w:cs="Arial"/>
        </w:rPr>
        <w:t xml:space="preserve"> nebude poskytnuta zcela nebo zčásti bezhotovostním převodem na účet vedený poskytovatelem platebních služeb mimo tuzemsko,</w:t>
      </w:r>
    </w:p>
    <w:p w14:paraId="469BF8F3" w14:textId="77777777" w:rsidR="006579CC" w:rsidRDefault="006579CC" w:rsidP="006579CC">
      <w:pPr>
        <w:pStyle w:val="Prosttext"/>
        <w:numPr>
          <w:ilvl w:val="0"/>
          <w:numId w:val="12"/>
        </w:numPr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nebude nespolehlivým plátcem,</w:t>
      </w:r>
    </w:p>
    <w:p w14:paraId="68AA53A6" w14:textId="77777777" w:rsidR="006579CC" w:rsidRDefault="006579CC" w:rsidP="006579CC">
      <w:pPr>
        <w:pStyle w:val="Prosttext"/>
        <w:numPr>
          <w:ilvl w:val="0"/>
          <w:numId w:val="12"/>
        </w:numPr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bude mít u správce daně registrován bankovní účet používaný pro ekonomickou činnost,</w:t>
      </w:r>
    </w:p>
    <w:p w14:paraId="6957EB2F" w14:textId="702F555E" w:rsidR="006579CC" w:rsidRDefault="006579CC" w:rsidP="006579CC">
      <w:pPr>
        <w:pStyle w:val="Prosttext"/>
        <w:numPr>
          <w:ilvl w:val="0"/>
          <w:numId w:val="12"/>
        </w:numPr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souhlasí s tím, že pokud ke dni uskutečnění zdanitelného plnění nebo k okamžiku poskytnutí úplat</w:t>
      </w:r>
      <w:r w:rsidR="005E1158">
        <w:rPr>
          <w:rFonts w:ascii="Arial" w:hAnsi="Arial" w:cs="Arial"/>
        </w:rPr>
        <w:t>y na plnění, bude o poskytovateli</w:t>
      </w:r>
      <w:r>
        <w:rPr>
          <w:rFonts w:ascii="Arial" w:hAnsi="Arial" w:cs="Arial"/>
        </w:rPr>
        <w:t xml:space="preserve"> zveřejněna správcem</w:t>
      </w:r>
      <w:r w:rsidR="005E1158">
        <w:rPr>
          <w:rFonts w:ascii="Arial" w:hAnsi="Arial" w:cs="Arial"/>
        </w:rPr>
        <w:t xml:space="preserve"> daně skutečnost, že poskytovatel</w:t>
      </w:r>
      <w:r>
        <w:rPr>
          <w:rFonts w:ascii="Arial" w:hAnsi="Arial" w:cs="Arial"/>
        </w:rPr>
        <w:t xml:space="preserve"> je nespol</w:t>
      </w:r>
      <w:r w:rsidR="005E1158">
        <w:rPr>
          <w:rFonts w:ascii="Arial" w:hAnsi="Arial" w:cs="Arial"/>
        </w:rPr>
        <w:t>ehlivým plátcem, uhradí objednatel</w:t>
      </w:r>
      <w:r>
        <w:rPr>
          <w:rFonts w:ascii="Arial" w:hAnsi="Arial" w:cs="Arial"/>
        </w:rPr>
        <w:t xml:space="preserve"> daň z přidané hodnoty z přijatého zdanitelného plnění příslušnému správci daně,</w:t>
      </w:r>
    </w:p>
    <w:p w14:paraId="6CE648C8" w14:textId="5533955D" w:rsidR="006579CC" w:rsidRPr="00FC4CC8" w:rsidRDefault="006579CC" w:rsidP="00FC4CC8">
      <w:pPr>
        <w:pStyle w:val="Prosttext"/>
        <w:numPr>
          <w:ilvl w:val="0"/>
          <w:numId w:val="12"/>
        </w:numPr>
        <w:ind w:left="993" w:hanging="284"/>
        <w:jc w:val="both"/>
        <w:rPr>
          <w:rFonts w:ascii="Arial" w:hAnsi="Arial" w:cs="Arial"/>
        </w:rPr>
      </w:pPr>
      <w:r w:rsidRPr="00FC4CC8">
        <w:rPr>
          <w:rFonts w:ascii="Arial" w:hAnsi="Arial" w:cs="Arial"/>
        </w:rPr>
        <w:t>souhlasí s tím, že pokud ke dni uskutečnění zdanitelného plnění nebo k okamžiku poskytnutí úplaty na plnění bude zjištěna nesrovnalost v registra</w:t>
      </w:r>
      <w:r w:rsidR="005E1158">
        <w:rPr>
          <w:rFonts w:ascii="Arial" w:hAnsi="Arial" w:cs="Arial"/>
        </w:rPr>
        <w:t>ci bankovního účtu poskytovatele</w:t>
      </w:r>
      <w:r w:rsidRPr="00FC4CC8">
        <w:rPr>
          <w:rFonts w:ascii="Arial" w:hAnsi="Arial" w:cs="Arial"/>
        </w:rPr>
        <w:t xml:space="preserve"> určeného pro ekonomickou činnos</w:t>
      </w:r>
      <w:r w:rsidR="005E1158">
        <w:rPr>
          <w:rFonts w:ascii="Arial" w:hAnsi="Arial" w:cs="Arial"/>
        </w:rPr>
        <w:t>t správcem daně, uhradí objednatel</w:t>
      </w:r>
      <w:r w:rsidRPr="00FC4CC8">
        <w:rPr>
          <w:rFonts w:ascii="Arial" w:hAnsi="Arial" w:cs="Arial"/>
        </w:rPr>
        <w:t xml:space="preserve"> daň z přidané hodnoty z přijatého zdanitelného plnění příslušnému správci daně</w:t>
      </w:r>
    </w:p>
    <w:p w14:paraId="143A8492" w14:textId="390526F6" w:rsidR="005D4FDB" w:rsidRPr="00226AC4" w:rsidRDefault="005D4FDB" w:rsidP="00F53D52">
      <w:pPr>
        <w:pStyle w:val="Bezmezer"/>
        <w:jc w:val="both"/>
        <w:rPr>
          <w:rFonts w:ascii="Arial" w:hAnsi="Arial" w:cs="Arial"/>
        </w:rPr>
      </w:pPr>
    </w:p>
    <w:p w14:paraId="23FC9C39" w14:textId="6776477E" w:rsidR="005D4FDB" w:rsidRDefault="005D4FDB" w:rsidP="00F53D52">
      <w:pPr>
        <w:pStyle w:val="Bezmezer"/>
        <w:jc w:val="both"/>
        <w:rPr>
          <w:rFonts w:ascii="Arial" w:hAnsi="Arial" w:cs="Arial"/>
        </w:rPr>
      </w:pPr>
    </w:p>
    <w:p w14:paraId="3FA1A7E2" w14:textId="77777777" w:rsidR="007F4777" w:rsidRPr="00226AC4" w:rsidRDefault="007F4777" w:rsidP="00F53D52">
      <w:pPr>
        <w:pStyle w:val="Bezmezer"/>
        <w:jc w:val="both"/>
        <w:rPr>
          <w:rFonts w:ascii="Arial" w:hAnsi="Arial" w:cs="Arial"/>
        </w:rPr>
      </w:pPr>
    </w:p>
    <w:p w14:paraId="2D01FF9D" w14:textId="7FDB2234" w:rsidR="00F9308E" w:rsidRPr="00226AC4" w:rsidRDefault="001F6824" w:rsidP="00F9308E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Článek 7</w:t>
      </w:r>
    </w:p>
    <w:p w14:paraId="40B7F9C2" w14:textId="380496D9" w:rsidR="00F9308E" w:rsidRPr="00226AC4" w:rsidRDefault="00F9308E" w:rsidP="00F9308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26AC4">
        <w:rPr>
          <w:rFonts w:ascii="Arial" w:hAnsi="Arial" w:cs="Arial"/>
          <w:b/>
          <w:bCs/>
        </w:rPr>
        <w:t>Smluvní pokuty</w:t>
      </w:r>
    </w:p>
    <w:p w14:paraId="41764704" w14:textId="77777777" w:rsidR="002C377D" w:rsidRDefault="002C377D" w:rsidP="00755D35">
      <w:pPr>
        <w:tabs>
          <w:tab w:val="left" w:pos="3600"/>
        </w:tabs>
        <w:spacing w:after="0" w:line="240" w:lineRule="auto"/>
        <w:jc w:val="both"/>
        <w:rPr>
          <w:rFonts w:ascii="Arial" w:hAnsi="Arial" w:cs="Arial"/>
        </w:rPr>
      </w:pPr>
    </w:p>
    <w:p w14:paraId="2D98B541" w14:textId="47113FB0" w:rsidR="009C41F8" w:rsidRDefault="001F6824" w:rsidP="00755D35">
      <w:pPr>
        <w:tabs>
          <w:tab w:val="left" w:pos="360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C41F8">
        <w:rPr>
          <w:rFonts w:ascii="Arial" w:hAnsi="Arial" w:cs="Arial"/>
        </w:rPr>
        <w:t>.1</w:t>
      </w:r>
      <w:r w:rsidR="001C4B6B">
        <w:rPr>
          <w:rFonts w:ascii="Arial" w:hAnsi="Arial" w:cs="Arial"/>
        </w:rPr>
        <w:t xml:space="preserve"> Pokud bude poskytovatel</w:t>
      </w:r>
      <w:r w:rsidR="004A15B2">
        <w:rPr>
          <w:rFonts w:ascii="Arial" w:hAnsi="Arial" w:cs="Arial"/>
        </w:rPr>
        <w:t xml:space="preserve"> v prodlení </w:t>
      </w:r>
      <w:r>
        <w:rPr>
          <w:rFonts w:ascii="Arial" w:hAnsi="Arial" w:cs="Arial"/>
        </w:rPr>
        <w:t>s odstraněním vady dle čl. 3 odst. 3</w:t>
      </w:r>
      <w:r w:rsidR="002C377D">
        <w:rPr>
          <w:rFonts w:ascii="Arial" w:hAnsi="Arial" w:cs="Arial"/>
        </w:rPr>
        <w:t>.3</w:t>
      </w:r>
      <w:r w:rsidR="001C4B6B">
        <w:rPr>
          <w:rFonts w:ascii="Arial" w:hAnsi="Arial" w:cs="Arial"/>
        </w:rPr>
        <w:t>, pak zaplatí objednateli</w:t>
      </w:r>
      <w:r w:rsidR="004A15B2">
        <w:rPr>
          <w:rFonts w:ascii="Arial" w:hAnsi="Arial" w:cs="Arial"/>
        </w:rPr>
        <w:t xml:space="preserve"> smluvní pokutu</w:t>
      </w:r>
      <w:r w:rsidR="002C377D">
        <w:rPr>
          <w:rFonts w:ascii="Arial" w:hAnsi="Arial" w:cs="Arial"/>
        </w:rPr>
        <w:t xml:space="preserve"> ve výši 500 Kč za každý </w:t>
      </w:r>
      <w:r w:rsidR="00D95EE5">
        <w:rPr>
          <w:rFonts w:ascii="Arial" w:hAnsi="Arial" w:cs="Arial"/>
        </w:rPr>
        <w:t xml:space="preserve">i </w:t>
      </w:r>
      <w:r w:rsidR="002C377D">
        <w:rPr>
          <w:rFonts w:ascii="Arial" w:hAnsi="Arial" w:cs="Arial"/>
        </w:rPr>
        <w:t>započatý</w:t>
      </w:r>
      <w:r w:rsidR="000C11FD">
        <w:rPr>
          <w:rFonts w:ascii="Arial" w:hAnsi="Arial" w:cs="Arial"/>
        </w:rPr>
        <w:t xml:space="preserve"> </w:t>
      </w:r>
      <w:r w:rsidR="002C377D">
        <w:rPr>
          <w:rFonts w:ascii="Arial" w:hAnsi="Arial" w:cs="Arial"/>
        </w:rPr>
        <w:t>den prodlení.</w:t>
      </w:r>
    </w:p>
    <w:p w14:paraId="249C4C45" w14:textId="2453600E" w:rsidR="009C41F8" w:rsidRDefault="002C377D" w:rsidP="00755D35">
      <w:pPr>
        <w:tabs>
          <w:tab w:val="left" w:pos="360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FB60E69" w14:textId="77A66109" w:rsidR="009C41F8" w:rsidRDefault="001F6824" w:rsidP="00755D35">
      <w:pPr>
        <w:tabs>
          <w:tab w:val="left" w:pos="360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C41F8">
        <w:rPr>
          <w:rFonts w:ascii="Arial" w:hAnsi="Arial" w:cs="Arial"/>
        </w:rPr>
        <w:t xml:space="preserve">.2 </w:t>
      </w:r>
      <w:r w:rsidR="005E1158">
        <w:rPr>
          <w:rFonts w:ascii="Arial" w:hAnsi="Arial" w:cs="Arial"/>
        </w:rPr>
        <w:t xml:space="preserve">Splatnost smluvních pokut je </w:t>
      </w:r>
      <w:r w:rsidR="00A80803">
        <w:rPr>
          <w:rFonts w:ascii="Arial" w:hAnsi="Arial" w:cs="Arial"/>
        </w:rPr>
        <w:t xml:space="preserve">21 </w:t>
      </w:r>
      <w:r w:rsidR="005E1158">
        <w:rPr>
          <w:rFonts w:ascii="Arial" w:hAnsi="Arial" w:cs="Arial"/>
        </w:rPr>
        <w:t>kalendářních dnů ode dne doručení jejich vyúčtování</w:t>
      </w:r>
      <w:r w:rsidR="002C377D">
        <w:rPr>
          <w:rFonts w:ascii="Arial" w:hAnsi="Arial" w:cs="Arial"/>
        </w:rPr>
        <w:t>.</w:t>
      </w:r>
    </w:p>
    <w:p w14:paraId="1875F62A" w14:textId="090E96A6" w:rsidR="009C41F8" w:rsidRDefault="002C377D" w:rsidP="00755D35">
      <w:pPr>
        <w:tabs>
          <w:tab w:val="left" w:pos="360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E2A2083" w14:textId="22C1CFE3" w:rsidR="00755D35" w:rsidRDefault="001F6824" w:rsidP="00755D35">
      <w:pPr>
        <w:tabs>
          <w:tab w:val="left" w:pos="360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C41F8">
        <w:rPr>
          <w:rFonts w:ascii="Arial" w:hAnsi="Arial" w:cs="Arial"/>
        </w:rPr>
        <w:t xml:space="preserve">.3 </w:t>
      </w:r>
      <w:r w:rsidR="001C4B6B">
        <w:rPr>
          <w:rFonts w:ascii="Arial" w:hAnsi="Arial" w:cs="Arial"/>
        </w:rPr>
        <w:t>Objednatel</w:t>
      </w:r>
      <w:r w:rsidR="002C377D">
        <w:rPr>
          <w:rFonts w:ascii="Arial" w:hAnsi="Arial" w:cs="Arial"/>
        </w:rPr>
        <w:t xml:space="preserve"> je oprávněn pohledávku ze smluvní pokuty započítat</w:t>
      </w:r>
      <w:r w:rsidR="001C4B6B">
        <w:rPr>
          <w:rFonts w:ascii="Arial" w:hAnsi="Arial" w:cs="Arial"/>
        </w:rPr>
        <w:t xml:space="preserve"> oproti pohledávce poskytovatele</w:t>
      </w:r>
      <w:r w:rsidR="00E7311F">
        <w:rPr>
          <w:rFonts w:ascii="Arial" w:hAnsi="Arial" w:cs="Arial"/>
        </w:rPr>
        <w:t xml:space="preserve"> z </w:t>
      </w:r>
      <w:r w:rsidR="002C377D">
        <w:rPr>
          <w:rFonts w:ascii="Arial" w:hAnsi="Arial" w:cs="Arial"/>
        </w:rPr>
        <w:t xml:space="preserve">ceny </w:t>
      </w:r>
      <w:r w:rsidR="00E7311F">
        <w:rPr>
          <w:rFonts w:ascii="Arial" w:hAnsi="Arial" w:cs="Arial"/>
        </w:rPr>
        <w:t xml:space="preserve">stanovené touto dohodou </w:t>
      </w:r>
      <w:r w:rsidR="002C377D">
        <w:rPr>
          <w:rFonts w:ascii="Arial" w:hAnsi="Arial" w:cs="Arial"/>
        </w:rPr>
        <w:t xml:space="preserve">a jiným </w:t>
      </w:r>
      <w:r w:rsidR="001C4B6B">
        <w:rPr>
          <w:rFonts w:ascii="Arial" w:hAnsi="Arial" w:cs="Arial"/>
        </w:rPr>
        <w:t>jeho pohledávkám vůči objednateli</w:t>
      </w:r>
      <w:r w:rsidR="002C377D">
        <w:rPr>
          <w:rFonts w:ascii="Arial" w:hAnsi="Arial" w:cs="Arial"/>
        </w:rPr>
        <w:t>. Zaplacením smluvní poku</w:t>
      </w:r>
      <w:r w:rsidR="001C4B6B">
        <w:rPr>
          <w:rFonts w:ascii="Arial" w:hAnsi="Arial" w:cs="Arial"/>
        </w:rPr>
        <w:t>ty není dotčeno právo objednatele</w:t>
      </w:r>
      <w:r w:rsidR="002C377D">
        <w:rPr>
          <w:rFonts w:ascii="Arial" w:hAnsi="Arial" w:cs="Arial"/>
        </w:rPr>
        <w:t xml:space="preserve"> na náhradu škody, </w:t>
      </w:r>
      <w:r w:rsidR="001C4B6B">
        <w:rPr>
          <w:rFonts w:ascii="Arial" w:hAnsi="Arial" w:cs="Arial"/>
        </w:rPr>
        <w:t xml:space="preserve">která vznikne porušením </w:t>
      </w:r>
      <w:r w:rsidR="002C377D">
        <w:rPr>
          <w:rFonts w:ascii="Arial" w:hAnsi="Arial" w:cs="Arial"/>
        </w:rPr>
        <w:t xml:space="preserve">povinnosti zajištěné smluvní pokutou. </w:t>
      </w:r>
      <w:r w:rsidR="00755D35">
        <w:rPr>
          <w:rFonts w:ascii="Arial" w:hAnsi="Arial" w:cs="Arial"/>
        </w:rPr>
        <w:t xml:space="preserve">  </w:t>
      </w:r>
    </w:p>
    <w:p w14:paraId="512E03C0" w14:textId="77777777" w:rsidR="00755D35" w:rsidRDefault="00755D35" w:rsidP="00755D35">
      <w:pPr>
        <w:tabs>
          <w:tab w:val="left" w:pos="3600"/>
        </w:tabs>
        <w:jc w:val="both"/>
        <w:rPr>
          <w:rFonts w:ascii="Arial" w:hAnsi="Arial" w:cs="Arial"/>
        </w:rPr>
      </w:pPr>
    </w:p>
    <w:p w14:paraId="62F85E58" w14:textId="77777777" w:rsidR="00F9308E" w:rsidRPr="00226AC4" w:rsidRDefault="00F9308E" w:rsidP="00755D35">
      <w:pPr>
        <w:spacing w:after="0" w:line="240" w:lineRule="auto"/>
        <w:jc w:val="both"/>
        <w:rPr>
          <w:rFonts w:ascii="Arial" w:hAnsi="Arial" w:cs="Arial"/>
        </w:rPr>
      </w:pPr>
    </w:p>
    <w:p w14:paraId="6D484C94" w14:textId="6969BEF4" w:rsidR="00F9308E" w:rsidRPr="00226AC4" w:rsidRDefault="001F6824" w:rsidP="00F9308E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8</w:t>
      </w:r>
    </w:p>
    <w:p w14:paraId="09AEB837" w14:textId="7EA22F83" w:rsidR="00F9308E" w:rsidRPr="00226AC4" w:rsidRDefault="00732D0A" w:rsidP="00F9308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26AC4">
        <w:rPr>
          <w:rFonts w:ascii="Arial" w:hAnsi="Arial" w:cs="Arial"/>
          <w:b/>
          <w:bCs/>
        </w:rPr>
        <w:t>Doba trvání rámcové dohody</w:t>
      </w:r>
      <w:r w:rsidR="007A7AAA">
        <w:rPr>
          <w:rFonts w:ascii="Arial" w:hAnsi="Arial" w:cs="Arial"/>
          <w:b/>
          <w:bCs/>
        </w:rPr>
        <w:t>, výpověď, odstoupení od dohody</w:t>
      </w:r>
    </w:p>
    <w:p w14:paraId="0EDDBF92" w14:textId="77777777" w:rsidR="00CF1AFF" w:rsidRPr="00226AC4" w:rsidRDefault="00CF1AFF" w:rsidP="00F53D52">
      <w:pPr>
        <w:pStyle w:val="Bezmezer"/>
        <w:rPr>
          <w:rFonts w:ascii="Arial" w:hAnsi="Arial" w:cs="Arial"/>
        </w:rPr>
      </w:pPr>
    </w:p>
    <w:p w14:paraId="31A1B577" w14:textId="76BD2C33" w:rsidR="00456F1C" w:rsidRPr="009C41F8" w:rsidRDefault="001F6824" w:rsidP="005B479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5B479C" w:rsidRPr="00226AC4">
        <w:rPr>
          <w:rFonts w:ascii="Arial" w:hAnsi="Arial" w:cs="Arial"/>
        </w:rPr>
        <w:t xml:space="preserve">.1 Rámcová </w:t>
      </w:r>
      <w:r w:rsidR="00732D0A" w:rsidRPr="00226AC4">
        <w:rPr>
          <w:rFonts w:ascii="Arial" w:hAnsi="Arial" w:cs="Arial"/>
        </w:rPr>
        <w:t>dohoda</w:t>
      </w:r>
      <w:r w:rsidR="009C41F8">
        <w:rPr>
          <w:rFonts w:ascii="Arial" w:hAnsi="Arial" w:cs="Arial"/>
        </w:rPr>
        <w:t xml:space="preserve"> se uzavírá </w:t>
      </w:r>
      <w:r w:rsidR="009C41F8" w:rsidRPr="00AE7F1A">
        <w:rPr>
          <w:rFonts w:ascii="Arial" w:hAnsi="Arial" w:cs="Arial"/>
          <w:color w:val="000000"/>
        </w:rPr>
        <w:t xml:space="preserve">na </w:t>
      </w:r>
      <w:r w:rsidR="009C41F8">
        <w:rPr>
          <w:rFonts w:ascii="Arial" w:hAnsi="Arial" w:cs="Arial"/>
          <w:color w:val="000000"/>
        </w:rPr>
        <w:t>dobu určitou, a to ode dne nabytí úči</w:t>
      </w:r>
      <w:r w:rsidR="006228AB">
        <w:rPr>
          <w:rFonts w:ascii="Arial" w:hAnsi="Arial" w:cs="Arial"/>
          <w:color w:val="000000"/>
        </w:rPr>
        <w:t>nnosti této dohody</w:t>
      </w:r>
      <w:r w:rsidR="009C41F8">
        <w:rPr>
          <w:rFonts w:ascii="Arial" w:hAnsi="Arial" w:cs="Arial"/>
          <w:color w:val="000000"/>
        </w:rPr>
        <w:t xml:space="preserve"> do 31. 3. 202</w:t>
      </w:r>
      <w:r w:rsidR="00321592">
        <w:rPr>
          <w:rFonts w:ascii="Arial" w:hAnsi="Arial" w:cs="Arial"/>
          <w:color w:val="000000"/>
        </w:rPr>
        <w:t>7</w:t>
      </w:r>
      <w:r w:rsidR="009C41F8">
        <w:rPr>
          <w:rFonts w:ascii="Arial" w:hAnsi="Arial" w:cs="Arial"/>
        </w:rPr>
        <w:t>.</w:t>
      </w:r>
    </w:p>
    <w:p w14:paraId="16B49FEB" w14:textId="77777777" w:rsidR="00456F1C" w:rsidRDefault="00456F1C" w:rsidP="005B479C">
      <w:pPr>
        <w:spacing w:after="0" w:line="240" w:lineRule="auto"/>
        <w:jc w:val="both"/>
        <w:rPr>
          <w:rFonts w:ascii="Arial" w:hAnsi="Arial" w:cs="Arial"/>
        </w:rPr>
      </w:pPr>
    </w:p>
    <w:p w14:paraId="6C0AF03F" w14:textId="3A573B90" w:rsidR="005B479C" w:rsidRPr="00226AC4" w:rsidRDefault="001F6824" w:rsidP="005B479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9C41F8">
        <w:rPr>
          <w:rFonts w:ascii="Arial" w:hAnsi="Arial" w:cs="Arial"/>
        </w:rPr>
        <w:t>.2 Objednatel i poskytovatel</w:t>
      </w:r>
      <w:r w:rsidR="006228AB">
        <w:rPr>
          <w:rFonts w:ascii="Arial" w:hAnsi="Arial" w:cs="Arial"/>
        </w:rPr>
        <w:t xml:space="preserve"> jsou oprávněni tuto dohodu</w:t>
      </w:r>
      <w:r w:rsidR="00456F1C">
        <w:rPr>
          <w:rFonts w:ascii="Arial" w:hAnsi="Arial" w:cs="Arial"/>
        </w:rPr>
        <w:t xml:space="preserve"> vypovědět bez uvedení důvodů. Výpovědní doba činí dva měsíce a počíná běžet prvním dnem v měsíci následujícím po měsíci, v</w:t>
      </w:r>
      <w:r w:rsidR="005E7E6B">
        <w:rPr>
          <w:rFonts w:ascii="Arial" w:hAnsi="Arial" w:cs="Arial"/>
        </w:rPr>
        <w:t>e kt</w:t>
      </w:r>
      <w:r w:rsidR="003D3998">
        <w:rPr>
          <w:rFonts w:ascii="Arial" w:hAnsi="Arial" w:cs="Arial"/>
        </w:rPr>
        <w:t xml:space="preserve">erém byla výpověď druhé </w:t>
      </w:r>
      <w:r w:rsidR="005E7E6B">
        <w:rPr>
          <w:rFonts w:ascii="Arial" w:hAnsi="Arial" w:cs="Arial"/>
        </w:rPr>
        <w:t>straně</w:t>
      </w:r>
      <w:r w:rsidR="00456F1C">
        <w:rPr>
          <w:rFonts w:ascii="Arial" w:hAnsi="Arial" w:cs="Arial"/>
        </w:rPr>
        <w:t xml:space="preserve"> </w:t>
      </w:r>
      <w:r w:rsidR="003D3998">
        <w:rPr>
          <w:rFonts w:ascii="Arial" w:hAnsi="Arial" w:cs="Arial"/>
        </w:rPr>
        <w:t xml:space="preserve">dohody </w:t>
      </w:r>
      <w:r w:rsidR="00456F1C">
        <w:rPr>
          <w:rFonts w:ascii="Arial" w:hAnsi="Arial" w:cs="Arial"/>
        </w:rPr>
        <w:t>doručena. Výpověď musí mít písemnou formu</w:t>
      </w:r>
      <w:r w:rsidR="00725AC8">
        <w:rPr>
          <w:rFonts w:ascii="Arial" w:hAnsi="Arial" w:cs="Arial"/>
        </w:rPr>
        <w:t>.</w:t>
      </w:r>
      <w:r w:rsidR="005B479C" w:rsidRPr="00226AC4">
        <w:rPr>
          <w:rFonts w:ascii="Arial" w:hAnsi="Arial" w:cs="Arial"/>
        </w:rPr>
        <w:t xml:space="preserve"> </w:t>
      </w:r>
    </w:p>
    <w:p w14:paraId="7AAF812B" w14:textId="77777777" w:rsidR="00CF1AFF" w:rsidRPr="00226AC4" w:rsidRDefault="00CF1AFF" w:rsidP="00F9308E">
      <w:pPr>
        <w:spacing w:after="0" w:line="240" w:lineRule="auto"/>
        <w:jc w:val="both"/>
        <w:rPr>
          <w:rFonts w:ascii="Arial" w:hAnsi="Arial" w:cs="Arial"/>
        </w:rPr>
      </w:pPr>
    </w:p>
    <w:p w14:paraId="39FB3832" w14:textId="2B141659" w:rsidR="00F9308E" w:rsidRPr="00226AC4" w:rsidRDefault="001F6824" w:rsidP="00F9308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F9308E" w:rsidRPr="00226AC4">
        <w:rPr>
          <w:rFonts w:ascii="Arial" w:hAnsi="Arial" w:cs="Arial"/>
        </w:rPr>
        <w:t>.</w:t>
      </w:r>
      <w:r w:rsidR="00456F1C">
        <w:rPr>
          <w:rFonts w:ascii="Arial" w:hAnsi="Arial" w:cs="Arial"/>
        </w:rPr>
        <w:t>3</w:t>
      </w:r>
      <w:r w:rsidR="00F9308E" w:rsidRPr="00226AC4">
        <w:rPr>
          <w:rFonts w:ascii="Arial" w:hAnsi="Arial" w:cs="Arial"/>
        </w:rPr>
        <w:t xml:space="preserve"> </w:t>
      </w:r>
      <w:r w:rsidR="009C41F8">
        <w:rPr>
          <w:rFonts w:ascii="Arial" w:hAnsi="Arial" w:cs="Arial"/>
        </w:rPr>
        <w:t>Objednatel i poskytovatel</w:t>
      </w:r>
      <w:r w:rsidR="00456F1C">
        <w:rPr>
          <w:rFonts w:ascii="Arial" w:hAnsi="Arial" w:cs="Arial"/>
        </w:rPr>
        <w:t xml:space="preserve"> jsou oprávněni od dohody odstoupit bez zbytečného odkladu v případě podstatné</w:t>
      </w:r>
      <w:r w:rsidR="003D3998">
        <w:rPr>
          <w:rFonts w:ascii="Arial" w:hAnsi="Arial" w:cs="Arial"/>
        </w:rPr>
        <w:t>ho porušení povinností s</w:t>
      </w:r>
      <w:r w:rsidR="00456F1C">
        <w:rPr>
          <w:rFonts w:ascii="Arial" w:hAnsi="Arial" w:cs="Arial"/>
        </w:rPr>
        <w:t>tranou</w:t>
      </w:r>
      <w:r w:rsidR="003D3998">
        <w:rPr>
          <w:rFonts w:ascii="Arial" w:hAnsi="Arial" w:cs="Arial"/>
        </w:rPr>
        <w:t xml:space="preserve"> dohody</w:t>
      </w:r>
      <w:r w:rsidR="00456F1C">
        <w:rPr>
          <w:rFonts w:ascii="Arial" w:hAnsi="Arial" w:cs="Arial"/>
        </w:rPr>
        <w:t>. Podstatným porušením je zejména opakované prodlení s plněním povinnosti</w:t>
      </w:r>
      <w:r w:rsidR="00F9308E" w:rsidRPr="00226AC4">
        <w:rPr>
          <w:rFonts w:ascii="Arial" w:hAnsi="Arial" w:cs="Arial"/>
        </w:rPr>
        <w:t>.</w:t>
      </w:r>
    </w:p>
    <w:p w14:paraId="75A7AD74" w14:textId="77777777" w:rsidR="00F9308E" w:rsidRPr="00226AC4" w:rsidRDefault="00F9308E" w:rsidP="00F9308E">
      <w:pPr>
        <w:spacing w:after="0" w:line="240" w:lineRule="auto"/>
        <w:jc w:val="center"/>
        <w:rPr>
          <w:rFonts w:ascii="Arial" w:hAnsi="Arial" w:cs="Arial"/>
          <w:b/>
          <w:bCs/>
          <w:highlight w:val="cyan"/>
        </w:rPr>
      </w:pPr>
    </w:p>
    <w:p w14:paraId="3CB62C6F" w14:textId="69A444DD" w:rsidR="00CF1AFF" w:rsidRPr="00226AC4" w:rsidRDefault="001F6824" w:rsidP="00CF1AF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F9308E" w:rsidRPr="00226AC4">
        <w:rPr>
          <w:rFonts w:ascii="Arial" w:hAnsi="Arial" w:cs="Arial"/>
        </w:rPr>
        <w:t>.</w:t>
      </w:r>
      <w:r w:rsidR="00456F1C">
        <w:rPr>
          <w:rFonts w:ascii="Arial" w:hAnsi="Arial" w:cs="Arial"/>
        </w:rPr>
        <w:t>4</w:t>
      </w:r>
      <w:r w:rsidR="00F9308E" w:rsidRPr="00226AC4">
        <w:rPr>
          <w:rFonts w:ascii="Arial" w:hAnsi="Arial" w:cs="Arial"/>
        </w:rPr>
        <w:t xml:space="preserve"> </w:t>
      </w:r>
      <w:r w:rsidR="009C41F8">
        <w:rPr>
          <w:rFonts w:ascii="Arial" w:hAnsi="Arial" w:cs="Arial"/>
        </w:rPr>
        <w:t>Objednatel</w:t>
      </w:r>
      <w:r w:rsidR="00456F1C">
        <w:rPr>
          <w:rFonts w:ascii="Arial" w:hAnsi="Arial" w:cs="Arial"/>
        </w:rPr>
        <w:t xml:space="preserve"> je oprávněn odstoupit od dohody t</w:t>
      </w:r>
      <w:r w:rsidR="009C41F8">
        <w:rPr>
          <w:rFonts w:ascii="Arial" w:hAnsi="Arial" w:cs="Arial"/>
        </w:rPr>
        <w:t>aké v případě, že je poskytovatel</w:t>
      </w:r>
      <w:r w:rsidR="00456F1C">
        <w:rPr>
          <w:rFonts w:ascii="Arial" w:hAnsi="Arial" w:cs="Arial"/>
        </w:rPr>
        <w:t xml:space="preserve"> v prodlení s plněním povinn</w:t>
      </w:r>
      <w:r w:rsidR="005E7E6B">
        <w:rPr>
          <w:rFonts w:ascii="Arial" w:hAnsi="Arial" w:cs="Arial"/>
        </w:rPr>
        <w:t>osti i přesto, ž</w:t>
      </w:r>
      <w:r w:rsidR="009C41F8">
        <w:rPr>
          <w:rFonts w:ascii="Arial" w:hAnsi="Arial" w:cs="Arial"/>
        </w:rPr>
        <w:t>e jej objednatel</w:t>
      </w:r>
      <w:r w:rsidR="00456F1C">
        <w:rPr>
          <w:rFonts w:ascii="Arial" w:hAnsi="Arial" w:cs="Arial"/>
        </w:rPr>
        <w:t xml:space="preserve"> vyzval v náhradní lhůtě k sjednání nápravy</w:t>
      </w:r>
      <w:r w:rsidR="00F9308E" w:rsidRPr="00226AC4">
        <w:rPr>
          <w:rFonts w:ascii="Arial" w:hAnsi="Arial" w:cs="Arial"/>
        </w:rPr>
        <w:t xml:space="preserve">. </w:t>
      </w:r>
    </w:p>
    <w:p w14:paraId="33D36A61" w14:textId="77777777" w:rsidR="00CF1AFF" w:rsidRPr="00226AC4" w:rsidRDefault="00CF1AFF" w:rsidP="00CF1AFF">
      <w:pPr>
        <w:spacing w:after="0" w:line="240" w:lineRule="auto"/>
        <w:jc w:val="both"/>
        <w:rPr>
          <w:rFonts w:ascii="Arial" w:hAnsi="Arial" w:cs="Arial"/>
        </w:rPr>
      </w:pPr>
    </w:p>
    <w:p w14:paraId="50A4CCBA" w14:textId="71B7979E" w:rsidR="00E02734" w:rsidRDefault="001F6824" w:rsidP="00F9308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F34D9" w:rsidRPr="00226AC4">
        <w:rPr>
          <w:rFonts w:ascii="Arial" w:hAnsi="Arial" w:cs="Arial"/>
        </w:rPr>
        <w:t>.</w:t>
      </w:r>
      <w:r w:rsidR="00456F1C">
        <w:rPr>
          <w:rFonts w:ascii="Arial" w:hAnsi="Arial" w:cs="Arial"/>
        </w:rPr>
        <w:t>5</w:t>
      </w:r>
      <w:r w:rsidR="009C41F8">
        <w:rPr>
          <w:rFonts w:ascii="Arial" w:hAnsi="Arial" w:cs="Arial"/>
        </w:rPr>
        <w:t xml:space="preserve"> Ujednání odst. </w:t>
      </w:r>
      <w:r>
        <w:rPr>
          <w:rFonts w:ascii="Arial" w:hAnsi="Arial" w:cs="Arial"/>
        </w:rPr>
        <w:t>8</w:t>
      </w:r>
      <w:r w:rsidR="00F9308E" w:rsidRPr="00226AC4">
        <w:rPr>
          <w:rFonts w:ascii="Arial" w:hAnsi="Arial" w:cs="Arial"/>
        </w:rPr>
        <w:t>.</w:t>
      </w:r>
      <w:r w:rsidR="00456F1C">
        <w:rPr>
          <w:rFonts w:ascii="Arial" w:hAnsi="Arial" w:cs="Arial"/>
        </w:rPr>
        <w:t>3</w:t>
      </w:r>
      <w:r w:rsidR="00F9308E" w:rsidRPr="00226AC4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ž 8</w:t>
      </w:r>
      <w:r w:rsidR="00755D35">
        <w:rPr>
          <w:rFonts w:ascii="Arial" w:hAnsi="Arial" w:cs="Arial"/>
        </w:rPr>
        <w:t>.</w:t>
      </w:r>
      <w:r w:rsidR="00456F1C">
        <w:rPr>
          <w:rFonts w:ascii="Arial" w:hAnsi="Arial" w:cs="Arial"/>
        </w:rPr>
        <w:t>4</w:t>
      </w:r>
      <w:r w:rsidR="00755D35">
        <w:rPr>
          <w:rFonts w:ascii="Arial" w:hAnsi="Arial" w:cs="Arial"/>
        </w:rPr>
        <w:t xml:space="preserve"> platí obdobně i pro objednávku</w:t>
      </w:r>
      <w:r w:rsidR="00F9308E" w:rsidRPr="00226AC4">
        <w:rPr>
          <w:rFonts w:ascii="Arial" w:hAnsi="Arial" w:cs="Arial"/>
        </w:rPr>
        <w:t>.</w:t>
      </w:r>
    </w:p>
    <w:p w14:paraId="5D4ECBF8" w14:textId="77777777" w:rsidR="00440ABD" w:rsidRDefault="00440ABD" w:rsidP="00F9308E">
      <w:pPr>
        <w:spacing w:after="0" w:line="240" w:lineRule="auto"/>
        <w:jc w:val="both"/>
        <w:rPr>
          <w:rFonts w:ascii="Arial" w:hAnsi="Arial" w:cs="Arial"/>
        </w:rPr>
      </w:pPr>
    </w:p>
    <w:p w14:paraId="32F3BF1D" w14:textId="436B461A" w:rsidR="00E02734" w:rsidRDefault="001F6824" w:rsidP="00F9308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56F1C">
        <w:rPr>
          <w:rFonts w:ascii="Arial" w:hAnsi="Arial" w:cs="Arial"/>
        </w:rPr>
        <w:t>.6</w:t>
      </w:r>
      <w:r w:rsidR="00E02734">
        <w:rPr>
          <w:rFonts w:ascii="Arial" w:hAnsi="Arial" w:cs="Arial"/>
        </w:rPr>
        <w:t xml:space="preserve"> </w:t>
      </w:r>
      <w:r w:rsidR="003D3998">
        <w:rPr>
          <w:rFonts w:ascii="Arial" w:hAnsi="Arial" w:cs="Arial"/>
        </w:rPr>
        <w:t>Pokud jedna s</w:t>
      </w:r>
      <w:r w:rsidR="00E02734">
        <w:rPr>
          <w:rFonts w:ascii="Arial" w:hAnsi="Arial" w:cs="Arial"/>
        </w:rPr>
        <w:t>trana</w:t>
      </w:r>
      <w:r w:rsidR="003D3998">
        <w:rPr>
          <w:rFonts w:ascii="Arial" w:hAnsi="Arial" w:cs="Arial"/>
        </w:rPr>
        <w:t xml:space="preserve"> dohody</w:t>
      </w:r>
      <w:r w:rsidR="00E02734">
        <w:rPr>
          <w:rFonts w:ascii="Arial" w:hAnsi="Arial" w:cs="Arial"/>
        </w:rPr>
        <w:t xml:space="preserve"> p</w:t>
      </w:r>
      <w:r w:rsidR="006228AB">
        <w:rPr>
          <w:rFonts w:ascii="Arial" w:hAnsi="Arial" w:cs="Arial"/>
        </w:rPr>
        <w:t xml:space="preserve">odstatným způsobem poruší </w:t>
      </w:r>
      <w:r w:rsidR="003D3998">
        <w:rPr>
          <w:rFonts w:ascii="Arial" w:hAnsi="Arial" w:cs="Arial"/>
        </w:rPr>
        <w:t>povinnosti</w:t>
      </w:r>
      <w:r w:rsidR="006228AB">
        <w:rPr>
          <w:rFonts w:ascii="Arial" w:hAnsi="Arial" w:cs="Arial"/>
        </w:rPr>
        <w:t xml:space="preserve"> stanovené touto dohodou</w:t>
      </w:r>
      <w:r w:rsidR="003D3998">
        <w:rPr>
          <w:rFonts w:ascii="Arial" w:hAnsi="Arial" w:cs="Arial"/>
        </w:rPr>
        <w:t>, je druhá s</w:t>
      </w:r>
      <w:r w:rsidR="00E02734">
        <w:rPr>
          <w:rFonts w:ascii="Arial" w:hAnsi="Arial" w:cs="Arial"/>
        </w:rPr>
        <w:t xml:space="preserve">trana </w:t>
      </w:r>
      <w:r w:rsidR="003D3998">
        <w:rPr>
          <w:rFonts w:ascii="Arial" w:hAnsi="Arial" w:cs="Arial"/>
        </w:rPr>
        <w:t xml:space="preserve">dohody </w:t>
      </w:r>
      <w:r w:rsidR="00E02734">
        <w:rPr>
          <w:rFonts w:ascii="Arial" w:hAnsi="Arial" w:cs="Arial"/>
        </w:rPr>
        <w:t>oprávněna od objednávky o</w:t>
      </w:r>
      <w:r w:rsidR="009C41F8">
        <w:rPr>
          <w:rFonts w:ascii="Arial" w:hAnsi="Arial" w:cs="Arial"/>
        </w:rPr>
        <w:t>dstoupit; zejména objednatel</w:t>
      </w:r>
      <w:r w:rsidR="00E02734">
        <w:rPr>
          <w:rFonts w:ascii="Arial" w:hAnsi="Arial" w:cs="Arial"/>
        </w:rPr>
        <w:t xml:space="preserve"> je oprávněn odstoupit od obje</w:t>
      </w:r>
      <w:r w:rsidR="009C41F8">
        <w:rPr>
          <w:rFonts w:ascii="Arial" w:hAnsi="Arial" w:cs="Arial"/>
        </w:rPr>
        <w:t>dnávky v případě, že poskytovatel</w:t>
      </w:r>
      <w:r w:rsidR="00E02734">
        <w:rPr>
          <w:rFonts w:ascii="Arial" w:hAnsi="Arial" w:cs="Arial"/>
        </w:rPr>
        <w:t xml:space="preserve"> více jak 10 dnů neplní své povinnosti ze záruky nebo povinnosti poskyto</w:t>
      </w:r>
      <w:r w:rsidR="009C41F8">
        <w:rPr>
          <w:rFonts w:ascii="Arial" w:hAnsi="Arial" w:cs="Arial"/>
        </w:rPr>
        <w:t>vat servisní práce a poskytovatel</w:t>
      </w:r>
      <w:r w:rsidR="006228AB">
        <w:rPr>
          <w:rFonts w:ascii="Arial" w:hAnsi="Arial" w:cs="Arial"/>
        </w:rPr>
        <w:t xml:space="preserve"> je oprávněn odstoupit od dohody</w:t>
      </w:r>
      <w:r w:rsidR="009C41F8">
        <w:rPr>
          <w:rFonts w:ascii="Arial" w:hAnsi="Arial" w:cs="Arial"/>
        </w:rPr>
        <w:t xml:space="preserve"> v případě, že objednatel</w:t>
      </w:r>
      <w:r w:rsidR="00456F1C">
        <w:rPr>
          <w:rFonts w:ascii="Arial" w:hAnsi="Arial" w:cs="Arial"/>
        </w:rPr>
        <w:t xml:space="preserve"> je více jak 30</w:t>
      </w:r>
      <w:r w:rsidR="00E02734">
        <w:rPr>
          <w:rFonts w:ascii="Arial" w:hAnsi="Arial" w:cs="Arial"/>
        </w:rPr>
        <w:t xml:space="preserve"> dnů v opoždění s úhradou ceny.</w:t>
      </w:r>
    </w:p>
    <w:p w14:paraId="2C7E21C8" w14:textId="69223316" w:rsidR="00456F1C" w:rsidRDefault="00456F1C" w:rsidP="00F9308E">
      <w:pPr>
        <w:spacing w:after="0" w:line="240" w:lineRule="auto"/>
        <w:jc w:val="both"/>
        <w:rPr>
          <w:rFonts w:ascii="Arial" w:hAnsi="Arial" w:cs="Arial"/>
        </w:rPr>
      </w:pPr>
    </w:p>
    <w:p w14:paraId="600ECFAC" w14:textId="7E45DBDE" w:rsidR="00456F1C" w:rsidRDefault="001F6824" w:rsidP="00F9308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5E1818">
        <w:rPr>
          <w:rFonts w:ascii="Arial" w:hAnsi="Arial" w:cs="Arial"/>
        </w:rPr>
        <w:t>.7 Odstoupením od dohody</w:t>
      </w:r>
      <w:r w:rsidR="00456F1C">
        <w:rPr>
          <w:rFonts w:ascii="Arial" w:hAnsi="Arial" w:cs="Arial"/>
        </w:rPr>
        <w:t xml:space="preserve"> </w:t>
      </w:r>
      <w:r w:rsidR="005D0185">
        <w:rPr>
          <w:rFonts w:ascii="Arial" w:hAnsi="Arial" w:cs="Arial"/>
        </w:rPr>
        <w:t xml:space="preserve">nebo objednávky </w:t>
      </w:r>
      <w:r w:rsidR="00456F1C">
        <w:rPr>
          <w:rFonts w:ascii="Arial" w:hAnsi="Arial" w:cs="Arial"/>
        </w:rPr>
        <w:t>zanikají všechna práva a povin</w:t>
      </w:r>
      <w:r w:rsidR="006228AB">
        <w:rPr>
          <w:rFonts w:ascii="Arial" w:hAnsi="Arial" w:cs="Arial"/>
        </w:rPr>
        <w:t xml:space="preserve">nosti </w:t>
      </w:r>
      <w:r w:rsidR="005D0185">
        <w:rPr>
          <w:rFonts w:ascii="Arial" w:hAnsi="Arial" w:cs="Arial"/>
        </w:rPr>
        <w:t>stran z dohody nebo objednávky</w:t>
      </w:r>
      <w:r w:rsidR="00456F1C">
        <w:rPr>
          <w:rFonts w:ascii="Arial" w:hAnsi="Arial" w:cs="Arial"/>
        </w:rPr>
        <w:t xml:space="preserve">. Odstoupení od </w:t>
      </w:r>
      <w:r w:rsidR="005E1818">
        <w:rPr>
          <w:rFonts w:ascii="Arial" w:hAnsi="Arial" w:cs="Arial"/>
        </w:rPr>
        <w:t>dohody</w:t>
      </w:r>
      <w:r w:rsidR="00456F1C">
        <w:rPr>
          <w:rFonts w:ascii="Arial" w:hAnsi="Arial" w:cs="Arial"/>
        </w:rPr>
        <w:t xml:space="preserve"> </w:t>
      </w:r>
      <w:r w:rsidR="005D0185">
        <w:rPr>
          <w:rFonts w:ascii="Arial" w:hAnsi="Arial" w:cs="Arial"/>
        </w:rPr>
        <w:t xml:space="preserve">nebo objednávky </w:t>
      </w:r>
      <w:r w:rsidR="00456F1C">
        <w:rPr>
          <w:rFonts w:ascii="Arial" w:hAnsi="Arial" w:cs="Arial"/>
        </w:rPr>
        <w:t xml:space="preserve">se však nedotýká práva na náhradu </w:t>
      </w:r>
      <w:r w:rsidR="004A3BB2">
        <w:rPr>
          <w:rFonts w:ascii="Arial" w:hAnsi="Arial" w:cs="Arial"/>
        </w:rPr>
        <w:t xml:space="preserve">škody vzniklé porušením </w:t>
      </w:r>
      <w:r w:rsidR="00456F1C">
        <w:rPr>
          <w:rFonts w:ascii="Arial" w:hAnsi="Arial" w:cs="Arial"/>
        </w:rPr>
        <w:t xml:space="preserve">povinnosti </w:t>
      </w:r>
      <w:r w:rsidR="004A3BB2">
        <w:rPr>
          <w:rFonts w:ascii="Arial" w:hAnsi="Arial" w:cs="Arial"/>
        </w:rPr>
        <w:t xml:space="preserve">stanovené touto dohodou ani </w:t>
      </w:r>
      <w:r w:rsidR="00456F1C">
        <w:rPr>
          <w:rFonts w:ascii="Arial" w:hAnsi="Arial" w:cs="Arial"/>
        </w:rPr>
        <w:t>ustanovení týkajících</w:t>
      </w:r>
      <w:r w:rsidR="004A3BB2">
        <w:rPr>
          <w:rFonts w:ascii="Arial" w:hAnsi="Arial" w:cs="Arial"/>
        </w:rPr>
        <w:t xml:space="preserve"> se řešení sporů mezi </w:t>
      </w:r>
      <w:r w:rsidR="00456F1C">
        <w:rPr>
          <w:rFonts w:ascii="Arial" w:hAnsi="Arial" w:cs="Arial"/>
        </w:rPr>
        <w:t xml:space="preserve">stranami </w:t>
      </w:r>
      <w:r w:rsidR="004A3BB2">
        <w:rPr>
          <w:rFonts w:ascii="Arial" w:hAnsi="Arial" w:cs="Arial"/>
        </w:rPr>
        <w:t xml:space="preserve">dohody </w:t>
      </w:r>
      <w:r w:rsidR="00456F1C">
        <w:rPr>
          <w:rFonts w:ascii="Arial" w:hAnsi="Arial" w:cs="Arial"/>
        </w:rPr>
        <w:t>či práva na zaplacení smluvní pokuty.</w:t>
      </w:r>
    </w:p>
    <w:p w14:paraId="6C1BA360" w14:textId="6C64CAAF" w:rsidR="00456F1C" w:rsidRDefault="00456F1C" w:rsidP="00F9308E">
      <w:pPr>
        <w:spacing w:after="0" w:line="240" w:lineRule="auto"/>
        <w:jc w:val="both"/>
        <w:rPr>
          <w:rFonts w:ascii="Arial" w:hAnsi="Arial" w:cs="Arial"/>
        </w:rPr>
      </w:pPr>
    </w:p>
    <w:p w14:paraId="71C08AD7" w14:textId="40D0C25A" w:rsidR="00456F1C" w:rsidRDefault="001F6824" w:rsidP="00F9308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56F1C">
        <w:rPr>
          <w:rFonts w:ascii="Arial" w:hAnsi="Arial" w:cs="Arial"/>
        </w:rPr>
        <w:t>.8 V př</w:t>
      </w:r>
      <w:r w:rsidR="005E1818">
        <w:rPr>
          <w:rFonts w:ascii="Arial" w:hAnsi="Arial" w:cs="Arial"/>
        </w:rPr>
        <w:t>ípadě odstoupení od této dohody</w:t>
      </w:r>
      <w:r w:rsidR="00456F1C">
        <w:rPr>
          <w:rFonts w:ascii="Arial" w:hAnsi="Arial" w:cs="Arial"/>
        </w:rPr>
        <w:t xml:space="preserve"> </w:t>
      </w:r>
      <w:r w:rsidR="005D0185">
        <w:rPr>
          <w:rFonts w:ascii="Arial" w:hAnsi="Arial" w:cs="Arial"/>
        </w:rPr>
        <w:t xml:space="preserve">nebo objednávky </w:t>
      </w:r>
      <w:r w:rsidR="003D3998">
        <w:rPr>
          <w:rFonts w:ascii="Arial" w:hAnsi="Arial" w:cs="Arial"/>
        </w:rPr>
        <w:t>jsou s</w:t>
      </w:r>
      <w:r w:rsidR="00456F1C">
        <w:rPr>
          <w:rFonts w:ascii="Arial" w:hAnsi="Arial" w:cs="Arial"/>
        </w:rPr>
        <w:t xml:space="preserve">trany </w:t>
      </w:r>
      <w:r w:rsidR="003D3998">
        <w:rPr>
          <w:rFonts w:ascii="Arial" w:hAnsi="Arial" w:cs="Arial"/>
        </w:rPr>
        <w:t xml:space="preserve">dohody </w:t>
      </w:r>
      <w:r w:rsidR="00456F1C">
        <w:rPr>
          <w:rFonts w:ascii="Arial" w:hAnsi="Arial" w:cs="Arial"/>
        </w:rPr>
        <w:t>povinny vypořádat své vzájemné práva a povin</w:t>
      </w:r>
      <w:r w:rsidR="005E1818">
        <w:rPr>
          <w:rFonts w:ascii="Arial" w:hAnsi="Arial" w:cs="Arial"/>
        </w:rPr>
        <w:t>nosti vyplývající z této dohody</w:t>
      </w:r>
      <w:r w:rsidR="00456F1C">
        <w:rPr>
          <w:rFonts w:ascii="Arial" w:hAnsi="Arial" w:cs="Arial"/>
        </w:rPr>
        <w:t xml:space="preserve"> do 30 dnů od právních účinků odstoupení.</w:t>
      </w:r>
    </w:p>
    <w:p w14:paraId="6B525B89" w14:textId="26137210" w:rsidR="00456F1C" w:rsidRDefault="00456F1C" w:rsidP="00F9308E">
      <w:pPr>
        <w:spacing w:after="0" w:line="240" w:lineRule="auto"/>
        <w:jc w:val="both"/>
        <w:rPr>
          <w:rFonts w:ascii="Arial" w:hAnsi="Arial" w:cs="Arial"/>
        </w:rPr>
      </w:pPr>
    </w:p>
    <w:p w14:paraId="530B8FF3" w14:textId="38B436A4" w:rsidR="00456F1C" w:rsidRPr="00226AC4" w:rsidRDefault="001F6824" w:rsidP="00F9308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56F1C">
        <w:rPr>
          <w:rFonts w:ascii="Arial" w:hAnsi="Arial" w:cs="Arial"/>
        </w:rPr>
        <w:t>.9 Oznám</w:t>
      </w:r>
      <w:r w:rsidR="005E1818">
        <w:rPr>
          <w:rFonts w:ascii="Arial" w:hAnsi="Arial" w:cs="Arial"/>
        </w:rPr>
        <w:t>ení o odstoupení od této dohody</w:t>
      </w:r>
      <w:r w:rsidR="00456F1C">
        <w:rPr>
          <w:rFonts w:ascii="Arial" w:hAnsi="Arial" w:cs="Arial"/>
        </w:rPr>
        <w:t xml:space="preserve"> </w:t>
      </w:r>
      <w:r w:rsidR="005D0185">
        <w:rPr>
          <w:rFonts w:ascii="Arial" w:hAnsi="Arial" w:cs="Arial"/>
        </w:rPr>
        <w:t xml:space="preserve">nebo objednávky </w:t>
      </w:r>
      <w:r w:rsidR="00456F1C">
        <w:rPr>
          <w:rFonts w:ascii="Arial" w:hAnsi="Arial" w:cs="Arial"/>
        </w:rPr>
        <w:t>musí mít písemnou formu a je účinné ok</w:t>
      </w:r>
      <w:r w:rsidR="003D3998">
        <w:rPr>
          <w:rFonts w:ascii="Arial" w:hAnsi="Arial" w:cs="Arial"/>
        </w:rPr>
        <w:t>amžikem doručení druhé s</w:t>
      </w:r>
      <w:r w:rsidR="00456F1C">
        <w:rPr>
          <w:rFonts w:ascii="Arial" w:hAnsi="Arial" w:cs="Arial"/>
        </w:rPr>
        <w:t>traně</w:t>
      </w:r>
      <w:r w:rsidR="003D3998">
        <w:rPr>
          <w:rFonts w:ascii="Arial" w:hAnsi="Arial" w:cs="Arial"/>
        </w:rPr>
        <w:t xml:space="preserve"> dohody</w:t>
      </w:r>
      <w:r w:rsidR="00456F1C">
        <w:rPr>
          <w:rFonts w:ascii="Arial" w:hAnsi="Arial" w:cs="Arial"/>
        </w:rPr>
        <w:t>. Oznámení o odstoupení musí obsah</w:t>
      </w:r>
      <w:r w:rsidR="005E1818">
        <w:rPr>
          <w:rFonts w:ascii="Arial" w:hAnsi="Arial" w:cs="Arial"/>
        </w:rPr>
        <w:t>ovat důvod odstoupení od dohody</w:t>
      </w:r>
      <w:r w:rsidR="005D0185">
        <w:rPr>
          <w:rFonts w:ascii="Arial" w:hAnsi="Arial" w:cs="Arial"/>
        </w:rPr>
        <w:t xml:space="preserve"> nebo objednávky</w:t>
      </w:r>
      <w:r w:rsidR="00456F1C">
        <w:rPr>
          <w:rFonts w:ascii="Arial" w:hAnsi="Arial" w:cs="Arial"/>
        </w:rPr>
        <w:t>.</w:t>
      </w:r>
    </w:p>
    <w:p w14:paraId="2F0A6219" w14:textId="00BCFFF6" w:rsidR="005B479C" w:rsidRPr="00226AC4" w:rsidRDefault="005B479C" w:rsidP="001F6824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14:paraId="3C62285B" w14:textId="7C4E879B" w:rsidR="005B479C" w:rsidRDefault="005B479C" w:rsidP="005B479C">
      <w:pPr>
        <w:spacing w:after="0" w:line="240" w:lineRule="auto"/>
        <w:rPr>
          <w:rFonts w:ascii="Arial" w:hAnsi="Arial" w:cs="Arial"/>
          <w:b/>
          <w:bCs/>
        </w:rPr>
      </w:pPr>
    </w:p>
    <w:p w14:paraId="6BB52F8E" w14:textId="77777777" w:rsidR="00245999" w:rsidRPr="00226AC4" w:rsidRDefault="00245999" w:rsidP="005B479C">
      <w:pPr>
        <w:spacing w:after="0" w:line="240" w:lineRule="auto"/>
        <w:rPr>
          <w:rFonts w:ascii="Arial" w:hAnsi="Arial" w:cs="Arial"/>
          <w:b/>
          <w:bCs/>
        </w:rPr>
      </w:pPr>
    </w:p>
    <w:p w14:paraId="1CB30BA5" w14:textId="44FB2693" w:rsidR="005B479C" w:rsidRPr="00226AC4" w:rsidRDefault="001F6824" w:rsidP="005B479C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Článek 9</w:t>
      </w:r>
    </w:p>
    <w:p w14:paraId="1BD27197" w14:textId="77777777" w:rsidR="005B479C" w:rsidRDefault="005B479C" w:rsidP="005B479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26AC4">
        <w:rPr>
          <w:rFonts w:ascii="Arial" w:hAnsi="Arial" w:cs="Arial"/>
          <w:b/>
          <w:bCs/>
        </w:rPr>
        <w:t>Závěrečná ustanovení</w:t>
      </w:r>
    </w:p>
    <w:p w14:paraId="735C6D9E" w14:textId="77777777" w:rsidR="00DD6AD9" w:rsidRPr="00226AC4" w:rsidRDefault="00DD6AD9" w:rsidP="005B479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581BB24" w14:textId="4C745B18" w:rsidR="009C41F8" w:rsidRDefault="001F6824" w:rsidP="006E4BC5">
      <w:pPr>
        <w:pStyle w:val="Normln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9</w:t>
      </w:r>
      <w:r w:rsidR="009C41F8">
        <w:rPr>
          <w:rFonts w:ascii="Arial" w:hAnsi="Arial" w:cs="Arial"/>
          <w:color w:val="000000"/>
          <w:sz w:val="22"/>
          <w:szCs w:val="22"/>
        </w:rPr>
        <w:t xml:space="preserve">.1 </w:t>
      </w:r>
      <w:r w:rsidR="00967203">
        <w:rPr>
          <w:rFonts w:ascii="Arial" w:hAnsi="Arial" w:cs="Arial"/>
          <w:sz w:val="22"/>
          <w:szCs w:val="22"/>
        </w:rPr>
        <w:t>Poskytovatel</w:t>
      </w:r>
      <w:r w:rsidR="009C41F8" w:rsidRPr="000D1EB8">
        <w:rPr>
          <w:rFonts w:ascii="Arial" w:hAnsi="Arial" w:cs="Arial"/>
          <w:sz w:val="22"/>
          <w:szCs w:val="22"/>
        </w:rPr>
        <w:t xml:space="preserve"> prohlašuje, že neumožňuje výkon nelegální práce ve smyslu zák</w:t>
      </w:r>
      <w:r w:rsidR="00AE0AD8">
        <w:rPr>
          <w:rFonts w:ascii="Arial" w:hAnsi="Arial" w:cs="Arial"/>
          <w:sz w:val="22"/>
          <w:szCs w:val="22"/>
        </w:rPr>
        <w:t xml:space="preserve">ona </w:t>
      </w:r>
      <w:r w:rsidR="009C41F8" w:rsidRPr="000D1EB8">
        <w:rPr>
          <w:rFonts w:ascii="Arial" w:hAnsi="Arial" w:cs="Arial"/>
          <w:sz w:val="22"/>
          <w:szCs w:val="22"/>
        </w:rPr>
        <w:t>č.</w:t>
      </w:r>
      <w:r w:rsidR="00AE0AD8">
        <w:rPr>
          <w:rFonts w:ascii="Arial" w:hAnsi="Arial" w:cs="Arial"/>
          <w:sz w:val="22"/>
          <w:szCs w:val="22"/>
        </w:rPr>
        <w:t> </w:t>
      </w:r>
      <w:r w:rsidR="009C41F8" w:rsidRPr="000D1EB8">
        <w:rPr>
          <w:rFonts w:ascii="Arial" w:hAnsi="Arial" w:cs="Arial"/>
          <w:sz w:val="22"/>
          <w:szCs w:val="22"/>
        </w:rPr>
        <w:t>435/2004</w:t>
      </w:r>
      <w:r w:rsidR="00AE0AD8">
        <w:rPr>
          <w:rFonts w:ascii="Arial" w:hAnsi="Arial" w:cs="Arial"/>
          <w:sz w:val="22"/>
          <w:szCs w:val="22"/>
        </w:rPr>
        <w:t> </w:t>
      </w:r>
      <w:r w:rsidR="009C41F8" w:rsidRPr="000D1EB8">
        <w:rPr>
          <w:rFonts w:ascii="Arial" w:hAnsi="Arial" w:cs="Arial"/>
          <w:sz w:val="22"/>
          <w:szCs w:val="22"/>
        </w:rPr>
        <w:t>Sb. o zaměstnanosti, ve znění pozdějších předpisů, a an</w:t>
      </w:r>
      <w:r w:rsidR="006228AB">
        <w:rPr>
          <w:rFonts w:ascii="Arial" w:hAnsi="Arial" w:cs="Arial"/>
          <w:sz w:val="22"/>
          <w:szCs w:val="22"/>
        </w:rPr>
        <w:t>i neodebírá žádné plnění dohody</w:t>
      </w:r>
      <w:r w:rsidR="009C41F8" w:rsidRPr="000D1EB8">
        <w:rPr>
          <w:rFonts w:ascii="Arial" w:hAnsi="Arial" w:cs="Arial"/>
          <w:sz w:val="22"/>
          <w:szCs w:val="22"/>
        </w:rPr>
        <w:t xml:space="preserve"> od osoby, která by výkon nelegální práce umožňovala. V případě, že se toto prohlášení ukáže v budoucnu nepravdivým a vznikne ručení objednatele ve smyslu zák. č. 435/2004 Sb., má objednatel nárok na </w:t>
      </w:r>
      <w:r w:rsidR="00967203">
        <w:rPr>
          <w:rFonts w:ascii="Arial" w:hAnsi="Arial" w:cs="Arial"/>
          <w:sz w:val="22"/>
          <w:szCs w:val="22"/>
        </w:rPr>
        <w:t>náhradu všeho, co za poskytovatele</w:t>
      </w:r>
      <w:r w:rsidR="009C41F8" w:rsidRPr="000D1EB8">
        <w:rPr>
          <w:rFonts w:ascii="Arial" w:hAnsi="Arial" w:cs="Arial"/>
          <w:sz w:val="22"/>
          <w:szCs w:val="22"/>
        </w:rPr>
        <w:t xml:space="preserve"> v souvislosti s tímto ručením plnil</w:t>
      </w:r>
      <w:r w:rsidR="009C41F8">
        <w:rPr>
          <w:rFonts w:ascii="Arial" w:hAnsi="Arial" w:cs="Arial"/>
          <w:sz w:val="22"/>
          <w:szCs w:val="22"/>
        </w:rPr>
        <w:t>.</w:t>
      </w:r>
    </w:p>
    <w:p w14:paraId="6DA82042" w14:textId="54B28AD4" w:rsidR="009C41F8" w:rsidRDefault="009C41F8" w:rsidP="006E4BC5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14:paraId="6084D1C9" w14:textId="07A6B6C1" w:rsidR="009C41F8" w:rsidRDefault="001F6824" w:rsidP="006E4BC5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9C41F8">
        <w:rPr>
          <w:rFonts w:ascii="Arial" w:hAnsi="Arial" w:cs="Arial"/>
          <w:sz w:val="22"/>
          <w:szCs w:val="22"/>
        </w:rPr>
        <w:t xml:space="preserve">.2 </w:t>
      </w:r>
      <w:r w:rsidR="00967203">
        <w:rPr>
          <w:rFonts w:ascii="Arial" w:hAnsi="Arial" w:cs="Arial"/>
          <w:sz w:val="22"/>
          <w:szCs w:val="22"/>
        </w:rPr>
        <w:t>Poskytovatel</w:t>
      </w:r>
      <w:r w:rsidR="009C41F8" w:rsidRPr="000D1EB8">
        <w:rPr>
          <w:rFonts w:ascii="Arial" w:hAnsi="Arial" w:cs="Arial"/>
          <w:sz w:val="22"/>
          <w:szCs w:val="22"/>
        </w:rPr>
        <w:t xml:space="preserve"> prohlašuje, že si je vědom skutečnosti, že objednatel, má záj</w:t>
      </w:r>
      <w:r w:rsidR="009C41F8">
        <w:rPr>
          <w:rFonts w:ascii="Arial" w:hAnsi="Arial" w:cs="Arial"/>
          <w:sz w:val="22"/>
          <w:szCs w:val="22"/>
        </w:rPr>
        <w:t xml:space="preserve">em </w:t>
      </w:r>
      <w:r w:rsidR="00483DDE">
        <w:rPr>
          <w:rFonts w:ascii="Arial" w:hAnsi="Arial" w:cs="Arial"/>
          <w:sz w:val="22"/>
          <w:szCs w:val="22"/>
        </w:rPr>
        <w:t>na realizaci předmětu plnění, dle této dohody</w:t>
      </w:r>
      <w:r w:rsidR="009C41F8" w:rsidRPr="000D1EB8">
        <w:rPr>
          <w:rFonts w:ascii="Arial" w:hAnsi="Arial" w:cs="Arial"/>
          <w:sz w:val="22"/>
          <w:szCs w:val="22"/>
        </w:rPr>
        <w:t>, v souladu se zásadami společensky odpovědného zadává</w:t>
      </w:r>
      <w:r w:rsidR="00967203">
        <w:rPr>
          <w:rFonts w:ascii="Arial" w:hAnsi="Arial" w:cs="Arial"/>
          <w:sz w:val="22"/>
          <w:szCs w:val="22"/>
        </w:rPr>
        <w:t>ní veřejných zakázek. Poskytovatel</w:t>
      </w:r>
      <w:r w:rsidR="009C41F8" w:rsidRPr="000D1EB8">
        <w:rPr>
          <w:rFonts w:ascii="Arial" w:hAnsi="Arial" w:cs="Arial"/>
          <w:sz w:val="22"/>
          <w:szCs w:val="22"/>
        </w:rPr>
        <w:t xml:space="preserve"> se zavazuje</w:t>
      </w:r>
      <w:r w:rsidR="00483DDE">
        <w:rPr>
          <w:rFonts w:ascii="Arial" w:hAnsi="Arial" w:cs="Arial"/>
          <w:sz w:val="22"/>
          <w:szCs w:val="22"/>
        </w:rPr>
        <w:t xml:space="preserve"> po celou dobu trvání poměru založeného touto dohodou</w:t>
      </w:r>
      <w:r w:rsidR="009C41F8" w:rsidRPr="000D1EB8">
        <w:rPr>
          <w:rFonts w:ascii="Arial" w:hAnsi="Arial" w:cs="Arial"/>
          <w:sz w:val="22"/>
          <w:szCs w:val="22"/>
        </w:rPr>
        <w:t xml:space="preserve"> zajistit dodržování veškerých právních předpisů, zejména pak pracovněprávních (odměňování, pracovní doba, doba odpočinku mezi směnami, placené přesčasy), dále předpisů týkajících se oblasti zaměstnanosti a bezpečnosti a ochrany zdraví při práci, tj. zejména zákona č. 435/2004 Sb., o zaměstnanosti, ve znění pozdějších předpisů, a zákona č.</w:t>
      </w:r>
      <w:r w:rsidR="00335208">
        <w:rPr>
          <w:rFonts w:ascii="Arial" w:hAnsi="Arial" w:cs="Arial"/>
          <w:sz w:val="22"/>
          <w:szCs w:val="22"/>
        </w:rPr>
        <w:t> </w:t>
      </w:r>
      <w:r w:rsidR="009C41F8" w:rsidRPr="000D1EB8">
        <w:rPr>
          <w:rFonts w:ascii="Arial" w:hAnsi="Arial" w:cs="Arial"/>
          <w:sz w:val="22"/>
          <w:szCs w:val="22"/>
        </w:rPr>
        <w:t>262/2006 Sb., zákoník práce, ve znění pozdějších předpisů, a to vůči všem osobám, které se na plnění zakázky podílejí a bez ohledu na to, zda budou činnosti prováděné v rámci r</w:t>
      </w:r>
      <w:r w:rsidR="00483DDE">
        <w:rPr>
          <w:rFonts w:ascii="Arial" w:hAnsi="Arial" w:cs="Arial"/>
          <w:sz w:val="22"/>
          <w:szCs w:val="22"/>
        </w:rPr>
        <w:t>ealizace plnění předmětu dohody</w:t>
      </w:r>
      <w:r w:rsidR="00967203">
        <w:rPr>
          <w:rFonts w:ascii="Arial" w:hAnsi="Arial" w:cs="Arial"/>
          <w:sz w:val="22"/>
          <w:szCs w:val="22"/>
        </w:rPr>
        <w:t xml:space="preserve"> prováděny poskytovatelem</w:t>
      </w:r>
      <w:r w:rsidR="009C41F8" w:rsidRPr="000D1EB8">
        <w:rPr>
          <w:rFonts w:ascii="Arial" w:hAnsi="Arial" w:cs="Arial"/>
          <w:sz w:val="22"/>
          <w:szCs w:val="22"/>
        </w:rPr>
        <w:t xml:space="preserve"> či jinými osobami</w:t>
      </w:r>
      <w:r w:rsidR="009C41F8">
        <w:rPr>
          <w:rFonts w:ascii="Arial" w:hAnsi="Arial" w:cs="Arial"/>
          <w:sz w:val="22"/>
          <w:szCs w:val="22"/>
        </w:rPr>
        <w:t>.</w:t>
      </w:r>
    </w:p>
    <w:p w14:paraId="6B7B5EB3" w14:textId="77777777" w:rsidR="009C41F8" w:rsidRDefault="009C41F8" w:rsidP="006E4BC5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</w:p>
    <w:p w14:paraId="0E46FEDC" w14:textId="538530E4" w:rsidR="00725AC8" w:rsidRDefault="001F6824" w:rsidP="006E4BC5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9</w:t>
      </w:r>
      <w:r w:rsidR="00967203">
        <w:rPr>
          <w:rFonts w:ascii="Arial" w:hAnsi="Arial" w:cs="Arial"/>
          <w:color w:val="000000"/>
          <w:sz w:val="22"/>
          <w:szCs w:val="22"/>
        </w:rPr>
        <w:t>.3</w:t>
      </w:r>
      <w:r w:rsidR="006E4BC5">
        <w:rPr>
          <w:rFonts w:ascii="Arial" w:hAnsi="Arial" w:cs="Arial"/>
          <w:color w:val="000000"/>
          <w:sz w:val="22"/>
          <w:szCs w:val="22"/>
        </w:rPr>
        <w:t xml:space="preserve"> Tuto rámcovou dohodu lze měnit jen písemnými vzestupně číslovanými dodatky</w:t>
      </w:r>
      <w:r w:rsidR="001B448C">
        <w:rPr>
          <w:rFonts w:ascii="Arial" w:hAnsi="Arial" w:cs="Arial"/>
          <w:color w:val="000000"/>
          <w:sz w:val="22"/>
          <w:szCs w:val="22"/>
        </w:rPr>
        <w:t>, není-li v této dohodě uvedeno jinak</w:t>
      </w:r>
      <w:r w:rsidR="006E4BC5">
        <w:rPr>
          <w:rFonts w:ascii="Arial" w:hAnsi="Arial" w:cs="Arial"/>
          <w:color w:val="000000"/>
          <w:sz w:val="22"/>
          <w:szCs w:val="22"/>
        </w:rPr>
        <w:t>.</w:t>
      </w:r>
    </w:p>
    <w:p w14:paraId="312248CB" w14:textId="085EC2D6" w:rsidR="00967203" w:rsidRDefault="00967203" w:rsidP="006E4BC5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</w:p>
    <w:p w14:paraId="30852608" w14:textId="77777777" w:rsidR="00483DDE" w:rsidRDefault="001F6824" w:rsidP="006E4BC5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9</w:t>
      </w:r>
      <w:r w:rsidR="00967203">
        <w:rPr>
          <w:rFonts w:ascii="Arial" w:hAnsi="Arial" w:cs="Arial"/>
          <w:color w:val="000000"/>
          <w:sz w:val="22"/>
          <w:szCs w:val="22"/>
        </w:rPr>
        <w:t>.4 S</w:t>
      </w:r>
      <w:r w:rsidR="00967203" w:rsidRPr="00582C4F">
        <w:rPr>
          <w:rFonts w:ascii="Arial" w:hAnsi="Arial" w:cs="Arial"/>
          <w:color w:val="000000"/>
          <w:sz w:val="22"/>
          <w:szCs w:val="22"/>
        </w:rPr>
        <w:t xml:space="preserve">trany </w:t>
      </w:r>
      <w:r w:rsidR="00967203">
        <w:rPr>
          <w:rFonts w:ascii="Arial" w:hAnsi="Arial" w:cs="Arial"/>
          <w:color w:val="000000"/>
          <w:sz w:val="22"/>
          <w:szCs w:val="22"/>
        </w:rPr>
        <w:t>této rámcové dohody</w:t>
      </w:r>
      <w:r w:rsidR="00967203" w:rsidRPr="00582C4F">
        <w:rPr>
          <w:rFonts w:ascii="Arial" w:hAnsi="Arial" w:cs="Arial"/>
          <w:color w:val="000000"/>
          <w:sz w:val="22"/>
          <w:szCs w:val="22"/>
        </w:rPr>
        <w:t xml:space="preserve"> p</w:t>
      </w:r>
      <w:r w:rsidR="00967203">
        <w:rPr>
          <w:rFonts w:ascii="Arial" w:hAnsi="Arial" w:cs="Arial"/>
          <w:color w:val="000000"/>
          <w:sz w:val="22"/>
          <w:szCs w:val="22"/>
        </w:rPr>
        <w:t>rohlašují, že žádná část dohody</w:t>
      </w:r>
      <w:r w:rsidR="00967203" w:rsidRPr="00582C4F">
        <w:rPr>
          <w:rFonts w:ascii="Arial" w:hAnsi="Arial" w:cs="Arial"/>
          <w:color w:val="000000"/>
          <w:sz w:val="22"/>
          <w:szCs w:val="22"/>
        </w:rPr>
        <w:t xml:space="preserve"> nenaplňuje znaky obchodního</w:t>
      </w:r>
      <w:r w:rsidR="00967203">
        <w:rPr>
          <w:rFonts w:ascii="Arial" w:hAnsi="Arial" w:cs="Arial"/>
          <w:color w:val="000000"/>
          <w:sz w:val="22"/>
          <w:szCs w:val="22"/>
        </w:rPr>
        <w:t xml:space="preserve"> </w:t>
      </w:r>
      <w:r w:rsidR="00967203" w:rsidRPr="00582C4F">
        <w:rPr>
          <w:rFonts w:ascii="Arial" w:hAnsi="Arial" w:cs="Arial"/>
          <w:color w:val="000000"/>
          <w:sz w:val="22"/>
          <w:szCs w:val="22"/>
        </w:rPr>
        <w:t>tajemství dle § 504 zákona č. 89/2012 Sb., občanský zákoník, ve znění pozdějších předpisů</w:t>
      </w:r>
      <w:r w:rsidR="00967203">
        <w:rPr>
          <w:rFonts w:ascii="Arial" w:hAnsi="Arial" w:cs="Arial"/>
          <w:color w:val="000000"/>
          <w:sz w:val="22"/>
          <w:szCs w:val="22"/>
        </w:rPr>
        <w:t>.</w:t>
      </w:r>
      <w:r w:rsidR="00483DD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18543D0" w14:textId="77777777" w:rsidR="00483DDE" w:rsidRDefault="00483DDE" w:rsidP="006E4BC5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</w:p>
    <w:p w14:paraId="3665413E" w14:textId="514C3402" w:rsidR="00967203" w:rsidRDefault="00483DDE" w:rsidP="006E4BC5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9.5 Pokud není v této dohodě</w:t>
      </w:r>
      <w:r w:rsidRPr="00B3226D">
        <w:rPr>
          <w:rFonts w:ascii="Arial" w:hAnsi="Arial" w:cs="Arial"/>
          <w:color w:val="000000"/>
          <w:sz w:val="22"/>
          <w:szCs w:val="22"/>
        </w:rPr>
        <w:t xml:space="preserve"> stanoveno jinak, řídí se právní vztahy z ní vyplýv</w:t>
      </w:r>
      <w:r>
        <w:rPr>
          <w:rFonts w:ascii="Arial" w:hAnsi="Arial" w:cs="Arial"/>
          <w:color w:val="000000"/>
          <w:sz w:val="22"/>
          <w:szCs w:val="22"/>
        </w:rPr>
        <w:t>ající příslušnými ustanoveními o</w:t>
      </w:r>
      <w:r w:rsidRPr="00B3226D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čanského</w:t>
      </w:r>
      <w:r w:rsidRPr="00B3226D">
        <w:rPr>
          <w:rFonts w:ascii="Arial" w:hAnsi="Arial" w:cs="Arial"/>
          <w:color w:val="000000"/>
          <w:sz w:val="22"/>
          <w:szCs w:val="22"/>
        </w:rPr>
        <w:t xml:space="preserve"> zákoníku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E64F6C7" w14:textId="77777777" w:rsidR="00725AC8" w:rsidRDefault="00725AC8" w:rsidP="006E4BC5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</w:p>
    <w:p w14:paraId="3BE63658" w14:textId="6C7B9D5D" w:rsidR="006E4BC5" w:rsidRDefault="001F6824" w:rsidP="006E4BC5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9</w:t>
      </w:r>
      <w:r w:rsidR="00483DDE">
        <w:rPr>
          <w:rFonts w:ascii="Arial" w:hAnsi="Arial" w:cs="Arial"/>
          <w:color w:val="000000"/>
          <w:sz w:val="22"/>
          <w:szCs w:val="22"/>
        </w:rPr>
        <w:t>.6</w:t>
      </w:r>
      <w:r w:rsidR="00725AC8">
        <w:rPr>
          <w:rFonts w:ascii="Arial" w:hAnsi="Arial" w:cs="Arial"/>
          <w:color w:val="000000"/>
          <w:sz w:val="22"/>
          <w:szCs w:val="22"/>
        </w:rPr>
        <w:t xml:space="preserve"> </w:t>
      </w:r>
      <w:r w:rsidR="00967203">
        <w:rPr>
          <w:rFonts w:ascii="Arial" w:hAnsi="Arial" w:cs="Arial"/>
          <w:sz w:val="22"/>
          <w:szCs w:val="22"/>
        </w:rPr>
        <w:t>Objednatel i poskytovatel</w:t>
      </w:r>
      <w:r w:rsidR="00725AC8" w:rsidRPr="00346A36">
        <w:rPr>
          <w:rFonts w:ascii="Arial" w:hAnsi="Arial" w:cs="Arial"/>
          <w:sz w:val="22"/>
          <w:szCs w:val="22"/>
        </w:rPr>
        <w:t xml:space="preserve"> potvrzují správnost svých údajů, </w:t>
      </w:r>
      <w:r w:rsidR="00346A36">
        <w:rPr>
          <w:rFonts w:ascii="Arial" w:hAnsi="Arial" w:cs="Arial"/>
          <w:sz w:val="22"/>
          <w:szCs w:val="22"/>
        </w:rPr>
        <w:t xml:space="preserve">které jsou uvedeny v rámci </w:t>
      </w:r>
      <w:r w:rsidR="00967203">
        <w:rPr>
          <w:rFonts w:ascii="Arial" w:hAnsi="Arial" w:cs="Arial"/>
          <w:sz w:val="22"/>
          <w:szCs w:val="22"/>
        </w:rPr>
        <w:t>identifikace stran dohody</w:t>
      </w:r>
      <w:r w:rsidR="00725AC8" w:rsidRPr="00346A36">
        <w:rPr>
          <w:rFonts w:ascii="Arial" w:hAnsi="Arial" w:cs="Arial"/>
          <w:sz w:val="22"/>
          <w:szCs w:val="22"/>
        </w:rPr>
        <w:t>. V případ</w:t>
      </w:r>
      <w:r w:rsidR="004D5EAB">
        <w:rPr>
          <w:rFonts w:ascii="Arial" w:hAnsi="Arial" w:cs="Arial"/>
          <w:sz w:val="22"/>
          <w:szCs w:val="22"/>
        </w:rPr>
        <w:t xml:space="preserve">ě, že dojde v průběhu tohoto </w:t>
      </w:r>
      <w:r w:rsidR="00725AC8" w:rsidRPr="00346A36">
        <w:rPr>
          <w:rFonts w:ascii="Arial" w:hAnsi="Arial" w:cs="Arial"/>
          <w:sz w:val="22"/>
          <w:szCs w:val="22"/>
        </w:rPr>
        <w:t>vztahu ke změnám uvedených údajů, zavazují se strany oznámit druhé straně</w:t>
      </w:r>
      <w:r w:rsidR="00F202A7">
        <w:rPr>
          <w:rFonts w:ascii="Arial" w:hAnsi="Arial" w:cs="Arial"/>
          <w:sz w:val="22"/>
          <w:szCs w:val="22"/>
        </w:rPr>
        <w:t xml:space="preserve"> písemně (</w:t>
      </w:r>
      <w:r w:rsidR="00725AC8" w:rsidRPr="00346A36">
        <w:rPr>
          <w:rFonts w:ascii="Arial" w:hAnsi="Arial" w:cs="Arial"/>
          <w:sz w:val="22"/>
          <w:szCs w:val="22"/>
        </w:rPr>
        <w:t>prostřednictvím osob</w:t>
      </w:r>
      <w:r w:rsidR="00112FCA">
        <w:rPr>
          <w:rFonts w:ascii="Arial" w:hAnsi="Arial" w:cs="Arial"/>
          <w:sz w:val="22"/>
          <w:szCs w:val="22"/>
        </w:rPr>
        <w:t xml:space="preserve"> oprávněných jednat za s</w:t>
      </w:r>
      <w:r w:rsidR="00725AC8" w:rsidRPr="00346A36">
        <w:rPr>
          <w:rFonts w:ascii="Arial" w:hAnsi="Arial" w:cs="Arial"/>
          <w:sz w:val="22"/>
          <w:szCs w:val="22"/>
        </w:rPr>
        <w:t xml:space="preserve">trany </w:t>
      </w:r>
      <w:r w:rsidR="00112FCA">
        <w:rPr>
          <w:rFonts w:ascii="Arial" w:hAnsi="Arial" w:cs="Arial"/>
          <w:sz w:val="22"/>
          <w:szCs w:val="22"/>
        </w:rPr>
        <w:t xml:space="preserve">dohody </w:t>
      </w:r>
      <w:r w:rsidR="00725AC8" w:rsidRPr="00346A36">
        <w:rPr>
          <w:rFonts w:ascii="Arial" w:hAnsi="Arial" w:cs="Arial"/>
          <w:sz w:val="22"/>
          <w:szCs w:val="22"/>
        </w:rPr>
        <w:t>ve věcech technických nebo smluvních) bez zbytečného odkladu aktualizaci těchto údajů bez nutnosti</w:t>
      </w:r>
      <w:r w:rsidR="006228AB">
        <w:rPr>
          <w:rFonts w:ascii="Arial" w:hAnsi="Arial" w:cs="Arial"/>
          <w:sz w:val="22"/>
          <w:szCs w:val="22"/>
        </w:rPr>
        <w:t xml:space="preserve"> uzavírat dodatek k této dohodě</w:t>
      </w:r>
      <w:r w:rsidR="00346A36">
        <w:rPr>
          <w:rFonts w:ascii="Arial" w:hAnsi="Arial" w:cs="Arial"/>
          <w:color w:val="000000"/>
          <w:sz w:val="22"/>
          <w:szCs w:val="22"/>
        </w:rPr>
        <w:t>.</w:t>
      </w:r>
      <w:r w:rsidR="006E4BC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9BF8FD6" w14:textId="77777777" w:rsidR="006E4BC5" w:rsidRPr="002C3C33" w:rsidRDefault="006E4BC5" w:rsidP="006E4BC5">
      <w:pPr>
        <w:pStyle w:val="Normlnweb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14FDAB42" w14:textId="5E39F22D" w:rsidR="006E4BC5" w:rsidRDefault="001F6824" w:rsidP="006E4BC5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9</w:t>
      </w:r>
      <w:r w:rsidR="00483DDE">
        <w:rPr>
          <w:rFonts w:ascii="Arial" w:hAnsi="Arial" w:cs="Arial"/>
          <w:color w:val="000000"/>
          <w:sz w:val="22"/>
          <w:szCs w:val="22"/>
        </w:rPr>
        <w:t>.7</w:t>
      </w:r>
      <w:r w:rsidR="00967203">
        <w:rPr>
          <w:rFonts w:ascii="Arial" w:hAnsi="Arial" w:cs="Arial"/>
          <w:color w:val="000000"/>
          <w:sz w:val="22"/>
          <w:szCs w:val="22"/>
        </w:rPr>
        <w:t xml:space="preserve"> S</w:t>
      </w:r>
      <w:r w:rsidR="006E4BC5">
        <w:rPr>
          <w:rFonts w:ascii="Arial" w:hAnsi="Arial" w:cs="Arial"/>
          <w:color w:val="000000"/>
          <w:sz w:val="22"/>
          <w:szCs w:val="22"/>
        </w:rPr>
        <w:t>trany této rámcové dohody prohlašují a stvrzují svými podpisy, že mají plnou způsobilost k právním úkonům, a že tuto rámcovou dohodu uzavírají svobodně a vážně, že ji neuzavírají v tísni, ani za jinak nápadně nevýhodných podmínek, že si ji řádně přečetly a jsou srozuměny s jejím obsahem.</w:t>
      </w:r>
    </w:p>
    <w:p w14:paraId="629FC463" w14:textId="77777777" w:rsidR="006E4BC5" w:rsidRDefault="006E4BC5" w:rsidP="006E4BC5">
      <w:pPr>
        <w:pStyle w:val="Normlnweb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263DF9C2" w14:textId="7147741B" w:rsidR="006E4BC5" w:rsidRPr="00160B75" w:rsidRDefault="001F6824" w:rsidP="006E4BC5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9</w:t>
      </w:r>
      <w:r w:rsidR="00483DDE">
        <w:rPr>
          <w:rFonts w:ascii="Arial" w:hAnsi="Arial" w:cs="Arial"/>
          <w:color w:val="000000"/>
          <w:sz w:val="22"/>
          <w:szCs w:val="22"/>
        </w:rPr>
        <w:t>.8</w:t>
      </w:r>
      <w:r w:rsidR="006E4BC5">
        <w:rPr>
          <w:rFonts w:ascii="Arial" w:hAnsi="Arial" w:cs="Arial"/>
          <w:color w:val="000000"/>
          <w:sz w:val="22"/>
          <w:szCs w:val="22"/>
        </w:rPr>
        <w:t xml:space="preserve"> Tato rámcová dohoda</w:t>
      </w:r>
      <w:r w:rsidR="004D5EAB">
        <w:rPr>
          <w:rFonts w:ascii="Arial" w:hAnsi="Arial" w:cs="Arial"/>
          <w:color w:val="000000"/>
          <w:sz w:val="22"/>
          <w:szCs w:val="22"/>
        </w:rPr>
        <w:t xml:space="preserve"> nabývá platnosti </w:t>
      </w:r>
      <w:r w:rsidR="006E4BC5" w:rsidRPr="00160B75">
        <w:rPr>
          <w:rFonts w:ascii="Arial" w:hAnsi="Arial" w:cs="Arial"/>
          <w:color w:val="000000"/>
          <w:sz w:val="22"/>
          <w:szCs w:val="22"/>
        </w:rPr>
        <w:t>dnem jejího podpisu p</w:t>
      </w:r>
      <w:r w:rsidR="00112FCA">
        <w:rPr>
          <w:rFonts w:ascii="Arial" w:hAnsi="Arial" w:cs="Arial"/>
          <w:color w:val="000000"/>
          <w:sz w:val="22"/>
          <w:szCs w:val="22"/>
        </w:rPr>
        <w:t>oslední s</w:t>
      </w:r>
      <w:r w:rsidR="00D767CF">
        <w:rPr>
          <w:rFonts w:ascii="Arial" w:hAnsi="Arial" w:cs="Arial"/>
          <w:color w:val="000000"/>
          <w:sz w:val="22"/>
          <w:szCs w:val="22"/>
        </w:rPr>
        <w:t>tranou</w:t>
      </w:r>
      <w:r w:rsidR="00742FA6">
        <w:rPr>
          <w:rFonts w:ascii="Arial" w:hAnsi="Arial" w:cs="Arial"/>
          <w:color w:val="000000"/>
          <w:sz w:val="22"/>
          <w:szCs w:val="22"/>
        </w:rPr>
        <w:t xml:space="preserve"> dohody a </w:t>
      </w:r>
      <w:r w:rsidR="006E4BC5" w:rsidRPr="00160B75">
        <w:rPr>
          <w:rFonts w:ascii="Arial" w:hAnsi="Arial" w:cs="Arial"/>
          <w:color w:val="000000"/>
          <w:sz w:val="22"/>
          <w:szCs w:val="22"/>
        </w:rPr>
        <w:t>účinnost</w:t>
      </w:r>
      <w:r w:rsidR="00D767CF">
        <w:rPr>
          <w:rFonts w:ascii="Arial" w:hAnsi="Arial" w:cs="Arial"/>
          <w:color w:val="000000"/>
          <w:sz w:val="22"/>
          <w:szCs w:val="22"/>
        </w:rPr>
        <w:t>i</w:t>
      </w:r>
      <w:r w:rsidR="00742FA6">
        <w:rPr>
          <w:rFonts w:ascii="Arial" w:hAnsi="Arial" w:cs="Arial"/>
          <w:color w:val="000000"/>
          <w:sz w:val="22"/>
          <w:szCs w:val="22"/>
        </w:rPr>
        <w:t xml:space="preserve"> dnem zveřejnění v r</w:t>
      </w:r>
      <w:r w:rsidR="006E4BC5" w:rsidRPr="00160B75">
        <w:rPr>
          <w:rFonts w:ascii="Arial" w:hAnsi="Arial" w:cs="Arial"/>
          <w:color w:val="000000"/>
          <w:sz w:val="22"/>
          <w:szCs w:val="22"/>
        </w:rPr>
        <w:t xml:space="preserve">egistru smluv. </w:t>
      </w:r>
    </w:p>
    <w:p w14:paraId="32A3619E" w14:textId="77777777" w:rsidR="006E4BC5" w:rsidRPr="008B1BFE" w:rsidRDefault="006E4BC5" w:rsidP="008B1BFE">
      <w:pPr>
        <w:rPr>
          <w:rFonts w:ascii="Arial" w:hAnsi="Arial" w:cs="Arial"/>
          <w:color w:val="000000"/>
        </w:rPr>
      </w:pPr>
    </w:p>
    <w:p w14:paraId="40E4B195" w14:textId="51862F9C" w:rsidR="006E4BC5" w:rsidRDefault="001F6824" w:rsidP="006E4BC5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9</w:t>
      </w:r>
      <w:r w:rsidR="00483DDE">
        <w:rPr>
          <w:rFonts w:ascii="Arial" w:hAnsi="Arial" w:cs="Arial"/>
          <w:color w:val="000000"/>
          <w:sz w:val="22"/>
          <w:szCs w:val="22"/>
        </w:rPr>
        <w:t>.9</w:t>
      </w:r>
      <w:r w:rsidR="006E4BC5">
        <w:rPr>
          <w:rFonts w:ascii="Arial" w:hAnsi="Arial" w:cs="Arial"/>
          <w:color w:val="000000"/>
          <w:sz w:val="22"/>
          <w:szCs w:val="22"/>
        </w:rPr>
        <w:t xml:space="preserve"> </w:t>
      </w:r>
      <w:r w:rsidR="00967203">
        <w:rPr>
          <w:rFonts w:ascii="Arial" w:hAnsi="Arial" w:cs="Arial"/>
          <w:color w:val="000000"/>
          <w:sz w:val="22"/>
          <w:szCs w:val="22"/>
        </w:rPr>
        <w:t>S</w:t>
      </w:r>
      <w:r w:rsidR="006E4BC5" w:rsidRPr="00582C4F">
        <w:rPr>
          <w:rFonts w:ascii="Arial" w:hAnsi="Arial" w:cs="Arial"/>
          <w:color w:val="000000"/>
          <w:sz w:val="22"/>
          <w:szCs w:val="22"/>
        </w:rPr>
        <w:t xml:space="preserve">trany </w:t>
      </w:r>
      <w:r w:rsidR="00D767CF">
        <w:rPr>
          <w:rFonts w:ascii="Arial" w:hAnsi="Arial" w:cs="Arial"/>
          <w:color w:val="000000"/>
          <w:sz w:val="22"/>
          <w:szCs w:val="22"/>
        </w:rPr>
        <w:t>této rámcové dohody</w:t>
      </w:r>
      <w:r w:rsidR="00D767CF" w:rsidRPr="00582C4F">
        <w:rPr>
          <w:rFonts w:ascii="Arial" w:hAnsi="Arial" w:cs="Arial"/>
          <w:color w:val="000000"/>
          <w:sz w:val="22"/>
          <w:szCs w:val="22"/>
        </w:rPr>
        <w:t xml:space="preserve"> </w:t>
      </w:r>
      <w:r w:rsidR="006E4BC5" w:rsidRPr="00582C4F">
        <w:rPr>
          <w:rFonts w:ascii="Arial" w:hAnsi="Arial" w:cs="Arial"/>
          <w:color w:val="000000"/>
          <w:sz w:val="22"/>
          <w:szCs w:val="22"/>
        </w:rPr>
        <w:t>se dohodly, že Zlínský kraj v zákonné</w:t>
      </w:r>
      <w:r w:rsidR="00F74870">
        <w:rPr>
          <w:rFonts w:ascii="Arial" w:hAnsi="Arial" w:cs="Arial"/>
          <w:color w:val="000000"/>
          <w:sz w:val="22"/>
          <w:szCs w:val="22"/>
        </w:rPr>
        <w:t xml:space="preserve"> lhůtě odešle dohodu</w:t>
      </w:r>
      <w:r w:rsidR="006E4BC5">
        <w:rPr>
          <w:rFonts w:ascii="Arial" w:hAnsi="Arial" w:cs="Arial"/>
          <w:color w:val="000000"/>
          <w:sz w:val="22"/>
          <w:szCs w:val="22"/>
        </w:rPr>
        <w:t xml:space="preserve"> k řádnému </w:t>
      </w:r>
      <w:r w:rsidR="006E4BC5" w:rsidRPr="00582C4F">
        <w:rPr>
          <w:rFonts w:ascii="Arial" w:hAnsi="Arial" w:cs="Arial"/>
          <w:color w:val="000000"/>
          <w:sz w:val="22"/>
          <w:szCs w:val="22"/>
        </w:rPr>
        <w:t>uveřejnění do registru smluv vedeného Ministerstvem vnitra ČR.</w:t>
      </w:r>
      <w:r w:rsidR="006E4BC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901B64E" w14:textId="063734F9" w:rsidR="006E4BC5" w:rsidRPr="001F6824" w:rsidRDefault="006E4BC5" w:rsidP="001F6824">
      <w:pPr>
        <w:rPr>
          <w:rFonts w:ascii="Arial" w:hAnsi="Arial" w:cs="Arial"/>
          <w:color w:val="000000"/>
        </w:rPr>
      </w:pPr>
    </w:p>
    <w:p w14:paraId="11BB949F" w14:textId="0575AEAC" w:rsidR="006E4BC5" w:rsidRPr="002C3C33" w:rsidRDefault="001F6824" w:rsidP="006E4BC5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9</w:t>
      </w:r>
      <w:r w:rsidR="00483DDE">
        <w:rPr>
          <w:rFonts w:ascii="Arial" w:hAnsi="Arial" w:cs="Arial"/>
          <w:color w:val="000000"/>
          <w:sz w:val="22"/>
          <w:szCs w:val="22"/>
        </w:rPr>
        <w:t>.10</w:t>
      </w:r>
      <w:r w:rsidR="00335208">
        <w:rPr>
          <w:rFonts w:ascii="Arial" w:hAnsi="Arial" w:cs="Arial"/>
          <w:color w:val="000000"/>
          <w:sz w:val="22"/>
          <w:szCs w:val="22"/>
        </w:rPr>
        <w:t xml:space="preserve"> </w:t>
      </w:r>
      <w:r w:rsidR="00967203">
        <w:rPr>
          <w:rFonts w:ascii="Arial" w:hAnsi="Arial" w:cs="Arial"/>
          <w:sz w:val="22"/>
          <w:szCs w:val="22"/>
        </w:rPr>
        <w:t>Tato dohoda</w:t>
      </w:r>
      <w:r w:rsidR="00967203" w:rsidRPr="008B462C">
        <w:rPr>
          <w:rFonts w:ascii="Arial" w:hAnsi="Arial" w:cs="Arial"/>
          <w:sz w:val="22"/>
          <w:szCs w:val="22"/>
        </w:rPr>
        <w:t xml:space="preserve"> se vyhotovuje v elektronické podobě a každá ze stran obdrží její elektronickou </w:t>
      </w:r>
      <w:r w:rsidR="00967203" w:rsidRPr="00371161">
        <w:rPr>
          <w:rFonts w:ascii="Arial" w:hAnsi="Arial" w:cs="Arial"/>
          <w:sz w:val="22"/>
          <w:szCs w:val="22"/>
        </w:rPr>
        <w:t>podobu s kvalifikovaným elektronickým podpisem</w:t>
      </w:r>
      <w:r w:rsidR="00967203" w:rsidRPr="008B462C">
        <w:rPr>
          <w:rFonts w:ascii="Arial" w:hAnsi="Arial" w:cs="Arial"/>
          <w:sz w:val="22"/>
          <w:szCs w:val="22"/>
        </w:rPr>
        <w:t>. Kvalifikovaný elektronický podpis v souladu se zákonem č. 297/2016 Sb., o službách vytvářejících důvěru pro elektronické transakce, v platném znění, je elektronický podpis, který je založen na kvalifikovaném certifikátu a uložen na kvalifikovaném prostředku</w:t>
      </w:r>
      <w:r w:rsidR="006E4BC5">
        <w:rPr>
          <w:rFonts w:ascii="Arial" w:hAnsi="Arial" w:cs="Arial"/>
          <w:color w:val="000000"/>
          <w:sz w:val="22"/>
          <w:szCs w:val="22"/>
        </w:rPr>
        <w:t>.</w:t>
      </w:r>
    </w:p>
    <w:p w14:paraId="644159C6" w14:textId="77777777" w:rsidR="005B479C" w:rsidRPr="00226AC4" w:rsidRDefault="005B479C" w:rsidP="005B479C">
      <w:pPr>
        <w:spacing w:after="0" w:line="240" w:lineRule="auto"/>
        <w:jc w:val="both"/>
        <w:rPr>
          <w:rFonts w:ascii="Arial" w:hAnsi="Arial" w:cs="Arial"/>
        </w:rPr>
      </w:pPr>
    </w:p>
    <w:p w14:paraId="033078FD" w14:textId="77777777" w:rsidR="00165F51" w:rsidRDefault="00165F51" w:rsidP="005B479C">
      <w:pPr>
        <w:spacing w:after="0" w:line="240" w:lineRule="auto"/>
        <w:jc w:val="both"/>
        <w:rPr>
          <w:rFonts w:ascii="Arial" w:hAnsi="Arial" w:cs="Arial"/>
        </w:rPr>
      </w:pPr>
    </w:p>
    <w:p w14:paraId="3A1DDBBE" w14:textId="31396DA7" w:rsidR="005B479C" w:rsidRDefault="001F6824" w:rsidP="005B479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483DDE">
        <w:rPr>
          <w:rFonts w:ascii="Arial" w:hAnsi="Arial" w:cs="Arial"/>
        </w:rPr>
        <w:t>.11</w:t>
      </w:r>
      <w:r w:rsidR="005B479C" w:rsidRPr="00226AC4">
        <w:rPr>
          <w:rFonts w:ascii="Arial" w:hAnsi="Arial" w:cs="Arial"/>
        </w:rPr>
        <w:t xml:space="preserve"> Nedílnou součástí rámcové </w:t>
      </w:r>
      <w:r w:rsidR="00C33E18" w:rsidRPr="00226AC4">
        <w:rPr>
          <w:rFonts w:ascii="Arial" w:hAnsi="Arial" w:cs="Arial"/>
        </w:rPr>
        <w:t>dohody</w:t>
      </w:r>
      <w:r w:rsidR="005B479C" w:rsidRPr="00226AC4">
        <w:rPr>
          <w:rFonts w:ascii="Arial" w:hAnsi="Arial" w:cs="Arial"/>
        </w:rPr>
        <w:t xml:space="preserve"> jsou přílohy:</w:t>
      </w:r>
    </w:p>
    <w:p w14:paraId="2A56898B" w14:textId="77777777" w:rsidR="00335208" w:rsidRPr="00226AC4" w:rsidRDefault="00335208" w:rsidP="005B479C">
      <w:pPr>
        <w:spacing w:after="0" w:line="240" w:lineRule="auto"/>
        <w:jc w:val="both"/>
        <w:rPr>
          <w:rFonts w:ascii="Arial" w:hAnsi="Arial" w:cs="Arial"/>
        </w:rPr>
      </w:pPr>
    </w:p>
    <w:p w14:paraId="119726D8" w14:textId="16EAC3F6" w:rsidR="00165F51" w:rsidRDefault="006E4BC5" w:rsidP="006A52C5">
      <w:pPr>
        <w:pStyle w:val="Zkladntext"/>
        <w:spacing w:after="0" w:line="240" w:lineRule="auto"/>
        <w:jc w:val="both"/>
        <w:rPr>
          <w:rFonts w:ascii="Arial" w:hAnsi="Arial"/>
        </w:rPr>
      </w:pPr>
      <w:r w:rsidRPr="001F6824">
        <w:rPr>
          <w:rFonts w:ascii="Arial" w:hAnsi="Arial" w:cs="Arial"/>
        </w:rPr>
        <w:t>Příloha</w:t>
      </w:r>
      <w:r w:rsidR="00207026" w:rsidRPr="001F6824">
        <w:rPr>
          <w:rFonts w:ascii="Arial" w:hAnsi="Arial" w:cs="Arial"/>
        </w:rPr>
        <w:t xml:space="preserve"> č. 1</w:t>
      </w:r>
      <w:r w:rsidR="00C15576">
        <w:rPr>
          <w:rFonts w:ascii="Arial" w:hAnsi="Arial" w:cs="Arial"/>
        </w:rPr>
        <w:t xml:space="preserve"> </w:t>
      </w:r>
      <w:r w:rsidR="00B106AD">
        <w:rPr>
          <w:rFonts w:ascii="Arial" w:hAnsi="Arial"/>
        </w:rPr>
        <w:t>Specifikace ceny a služby</w:t>
      </w:r>
    </w:p>
    <w:p w14:paraId="7C00E261" w14:textId="35BEFA5B" w:rsidR="001F6824" w:rsidRDefault="001F6824" w:rsidP="006A52C5">
      <w:pPr>
        <w:pStyle w:val="Zkladntext"/>
        <w:spacing w:after="0" w:line="240" w:lineRule="auto"/>
        <w:jc w:val="both"/>
      </w:pPr>
    </w:p>
    <w:p w14:paraId="7A974CB9" w14:textId="77777777" w:rsidR="001F6824" w:rsidRDefault="001F6824" w:rsidP="006E4BC5">
      <w:pPr>
        <w:pStyle w:val="Normlnweb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EE44E7E" w14:textId="77777777" w:rsidR="006E4BC5" w:rsidRDefault="006E4BC5" w:rsidP="006E4BC5">
      <w:pPr>
        <w:widowControl w:val="0"/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Doložka dle § 23 zákona č. 129/2000 Sb., o krajích, ve znění pozdějších předpisů</w:t>
      </w:r>
    </w:p>
    <w:p w14:paraId="17A42AF1" w14:textId="65855B23" w:rsidR="006E4BC5" w:rsidRDefault="006E4BC5" w:rsidP="006E4BC5">
      <w:pPr>
        <w:widowControl w:val="0"/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Schváleno RZK</w:t>
      </w:r>
      <w:r>
        <w:rPr>
          <w:rFonts w:ascii="Arial" w:hAnsi="Arial" w:cs="Arial"/>
        </w:rPr>
        <w:tab/>
        <w:t xml:space="preserve">: </w:t>
      </w:r>
      <w:r w:rsidR="006F54AE">
        <w:rPr>
          <w:rFonts w:ascii="Arial" w:hAnsi="Arial" w:cs="Arial"/>
        </w:rPr>
        <w:t>RZK</w:t>
      </w:r>
    </w:p>
    <w:p w14:paraId="10101A13" w14:textId="14934E5C" w:rsidR="006E4BC5" w:rsidRDefault="006E4BC5" w:rsidP="006E4BC5">
      <w:pPr>
        <w:widowControl w:val="0"/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Datum a číslo jednací:</w:t>
      </w:r>
      <w:r w:rsidR="004E15C0">
        <w:rPr>
          <w:rFonts w:ascii="Arial" w:hAnsi="Arial" w:cs="Arial"/>
        </w:rPr>
        <w:t xml:space="preserve"> </w:t>
      </w:r>
      <w:r w:rsidR="00F1196D">
        <w:rPr>
          <w:rFonts w:ascii="Arial" w:hAnsi="Arial" w:cs="Arial"/>
        </w:rPr>
        <w:t xml:space="preserve">7.4.2025, </w:t>
      </w:r>
      <w:r w:rsidR="0015709E">
        <w:rPr>
          <w:rFonts w:ascii="Arial" w:hAnsi="Arial" w:cs="Arial"/>
        </w:rPr>
        <w:t>č. usnesení:</w:t>
      </w:r>
      <w:r w:rsidR="00F1196D">
        <w:rPr>
          <w:rFonts w:ascii="Arial" w:hAnsi="Arial" w:cs="Arial"/>
        </w:rPr>
        <w:t xml:space="preserve"> 0344/R09/25</w:t>
      </w:r>
    </w:p>
    <w:p w14:paraId="54C4F90F" w14:textId="2CA689A4" w:rsidR="006E4BC5" w:rsidRDefault="006E4BC5" w:rsidP="006E4BC5">
      <w:pPr>
        <w:pStyle w:val="Normlnweb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3938A18" w14:textId="77777777" w:rsidR="006E4BC5" w:rsidRDefault="006E4BC5" w:rsidP="006E4BC5">
      <w:pPr>
        <w:pStyle w:val="Normlnweb"/>
        <w:tabs>
          <w:tab w:val="left" w:pos="450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6E2585CB" w14:textId="77777777" w:rsidR="006E4BC5" w:rsidRDefault="006E4BC5" w:rsidP="006E4BC5">
      <w:pPr>
        <w:pStyle w:val="Normlnweb"/>
        <w:tabs>
          <w:tab w:val="left" w:pos="450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308ABD19" w14:textId="5A3C9ED8" w:rsidR="006E4BC5" w:rsidRDefault="006E4BC5" w:rsidP="006E4BC5">
      <w:pPr>
        <w:pStyle w:val="Normlnweb"/>
        <w:tabs>
          <w:tab w:val="left" w:pos="450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Ve Zlíně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270A43">
        <w:rPr>
          <w:rFonts w:ascii="Arial" w:hAnsi="Arial" w:cs="Arial"/>
          <w:color w:val="000000"/>
          <w:sz w:val="22"/>
          <w:szCs w:val="22"/>
        </w:rPr>
        <w:t>dne   ……………………….</w:t>
      </w:r>
      <w:r w:rsidR="00270A43">
        <w:rPr>
          <w:rFonts w:ascii="Arial" w:hAnsi="Arial" w:cs="Arial"/>
          <w:color w:val="000000"/>
          <w:sz w:val="22"/>
          <w:szCs w:val="22"/>
        </w:rPr>
        <w:tab/>
      </w:r>
      <w:r w:rsidR="00270A43">
        <w:rPr>
          <w:rFonts w:ascii="Arial" w:hAnsi="Arial" w:cs="Arial"/>
          <w:color w:val="000000"/>
          <w:sz w:val="22"/>
          <w:szCs w:val="22"/>
        </w:rPr>
        <w:tab/>
      </w:r>
      <w:r w:rsidR="0080438E">
        <w:rPr>
          <w:rFonts w:ascii="Arial" w:hAnsi="Arial" w:cs="Arial"/>
          <w:color w:val="000000"/>
          <w:sz w:val="22"/>
          <w:szCs w:val="22"/>
        </w:rPr>
        <w:t>V</w:t>
      </w:r>
      <w:r w:rsidR="00A10D2A">
        <w:rPr>
          <w:rFonts w:ascii="Arial" w:hAnsi="Arial" w:cs="Arial"/>
          <w:color w:val="000000"/>
          <w:sz w:val="22"/>
          <w:szCs w:val="22"/>
        </w:rPr>
        <w:t xml:space="preserve"> Otrokovicích dne </w:t>
      </w:r>
      <w:r w:rsidR="004E15C0">
        <w:rPr>
          <w:rFonts w:ascii="Arial" w:hAnsi="Arial" w:cs="Arial"/>
          <w:color w:val="000000"/>
          <w:sz w:val="22"/>
          <w:szCs w:val="22"/>
        </w:rPr>
        <w:t>…………………….</w:t>
      </w:r>
    </w:p>
    <w:p w14:paraId="558547C4" w14:textId="77777777" w:rsidR="006E4BC5" w:rsidRDefault="006E4BC5" w:rsidP="006E4BC5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</w:p>
    <w:p w14:paraId="751F0251" w14:textId="77777777" w:rsidR="006E4BC5" w:rsidRDefault="006E4BC5" w:rsidP="006E4BC5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</w:p>
    <w:p w14:paraId="41A8CEA5" w14:textId="0CD5A9DB" w:rsidR="006E4BC5" w:rsidRDefault="00967203" w:rsidP="006E4BC5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objednatel</w:t>
      </w:r>
      <w:r w:rsidR="006E4BC5">
        <w:rPr>
          <w:rFonts w:ascii="Arial" w:hAnsi="Arial" w:cs="Arial"/>
          <w:color w:val="000000"/>
          <w:sz w:val="22"/>
          <w:szCs w:val="22"/>
        </w:rPr>
        <w:t xml:space="preserve"> </w:t>
      </w:r>
      <w:r w:rsidR="006E4BC5">
        <w:rPr>
          <w:rFonts w:ascii="Arial" w:hAnsi="Arial" w:cs="Arial"/>
          <w:color w:val="000000"/>
          <w:sz w:val="22"/>
          <w:szCs w:val="22"/>
        </w:rPr>
        <w:tab/>
      </w:r>
      <w:r w:rsidR="006E4BC5">
        <w:rPr>
          <w:rFonts w:ascii="Arial" w:hAnsi="Arial" w:cs="Arial"/>
          <w:color w:val="000000"/>
          <w:sz w:val="22"/>
          <w:szCs w:val="22"/>
        </w:rPr>
        <w:tab/>
      </w:r>
      <w:r w:rsidR="006E4BC5">
        <w:rPr>
          <w:rFonts w:ascii="Arial" w:hAnsi="Arial" w:cs="Arial"/>
          <w:color w:val="000000"/>
          <w:sz w:val="22"/>
          <w:szCs w:val="22"/>
        </w:rPr>
        <w:tab/>
      </w:r>
      <w:r w:rsidR="006E4BC5">
        <w:rPr>
          <w:rFonts w:ascii="Arial" w:hAnsi="Arial" w:cs="Arial"/>
          <w:color w:val="000000"/>
          <w:sz w:val="22"/>
          <w:szCs w:val="22"/>
        </w:rPr>
        <w:tab/>
      </w:r>
      <w:r w:rsidR="006E4BC5">
        <w:rPr>
          <w:rFonts w:ascii="Arial" w:hAnsi="Arial" w:cs="Arial"/>
          <w:color w:val="000000"/>
          <w:sz w:val="22"/>
          <w:szCs w:val="22"/>
        </w:rPr>
        <w:tab/>
      </w:r>
      <w:r w:rsidR="006E4BC5">
        <w:rPr>
          <w:rFonts w:ascii="Arial" w:hAnsi="Arial" w:cs="Arial"/>
          <w:color w:val="000000"/>
          <w:sz w:val="22"/>
          <w:szCs w:val="22"/>
        </w:rPr>
        <w:tab/>
      </w:r>
      <w:r w:rsidR="00D53EBE">
        <w:rPr>
          <w:rFonts w:ascii="Arial" w:hAnsi="Arial" w:cs="Arial"/>
          <w:color w:val="000000"/>
          <w:sz w:val="22"/>
          <w:szCs w:val="22"/>
        </w:rPr>
        <w:t>poskytovatel</w:t>
      </w:r>
    </w:p>
    <w:p w14:paraId="040C551B" w14:textId="77777777" w:rsidR="006E4BC5" w:rsidRDefault="006E4BC5" w:rsidP="006E4BC5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</w:p>
    <w:p w14:paraId="68299305" w14:textId="77777777" w:rsidR="006E4BC5" w:rsidRDefault="006E4BC5" w:rsidP="006E4BC5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</w:p>
    <w:p w14:paraId="1DFA1916" w14:textId="77777777" w:rsidR="006E4BC5" w:rsidRDefault="006E4BC5" w:rsidP="006E4BC5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</w:p>
    <w:p w14:paraId="1EA1148C" w14:textId="77777777" w:rsidR="006E4BC5" w:rsidRDefault="006E4BC5" w:rsidP="006E4BC5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8676BD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</w:p>
    <w:p w14:paraId="249DF123" w14:textId="6B08D9E8" w:rsidR="006E4BC5" w:rsidRDefault="006E4BC5" w:rsidP="006E4BC5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Ing. Radim Holiš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22305C">
        <w:rPr>
          <w:rFonts w:ascii="Arial" w:hAnsi="Arial" w:cs="Arial"/>
          <w:color w:val="000000"/>
          <w:sz w:val="22"/>
          <w:szCs w:val="22"/>
        </w:rPr>
        <w:t>XXX</w:t>
      </w:r>
    </w:p>
    <w:p w14:paraId="7BA7190F" w14:textId="68B63EAA" w:rsidR="00776750" w:rsidRPr="00776750" w:rsidRDefault="006E4BC5" w:rsidP="00776750">
      <w:pPr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hAnsi="Arial" w:cs="Arial"/>
          <w:color w:val="000000"/>
        </w:rPr>
        <w:t xml:space="preserve">hejtman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776750">
        <w:rPr>
          <w:rFonts w:ascii="Arial" w:hAnsi="Arial" w:cs="Arial"/>
          <w:color w:val="000000"/>
        </w:rPr>
        <w:t xml:space="preserve">                                              </w:t>
      </w:r>
      <w:r w:rsidR="0022305C">
        <w:rPr>
          <w:rFonts w:ascii="Arial" w:hAnsi="Arial" w:cs="Arial"/>
          <w:color w:val="000000"/>
        </w:rPr>
        <w:t>XXX</w:t>
      </w:r>
    </w:p>
    <w:p w14:paraId="4CDF2E0C" w14:textId="547954F3" w:rsidR="00BB3CEA" w:rsidRDefault="00BB3CEA" w:rsidP="00776750">
      <w:pPr>
        <w:pStyle w:val="Normlnweb"/>
        <w:tabs>
          <w:tab w:val="left" w:pos="4500"/>
        </w:tabs>
        <w:ind w:hanging="12"/>
        <w:jc w:val="both"/>
        <w:rPr>
          <w:rFonts w:ascii="Arial" w:hAnsi="Arial" w:cs="Arial"/>
          <w:color w:val="000000"/>
          <w:sz w:val="22"/>
          <w:szCs w:val="22"/>
        </w:rPr>
      </w:pPr>
    </w:p>
    <w:p w14:paraId="389A66EE" w14:textId="166B8B8F" w:rsidR="00BB3CEA" w:rsidRDefault="00BB3CEA" w:rsidP="006E4BC5">
      <w:pPr>
        <w:pStyle w:val="Normlnweb"/>
        <w:tabs>
          <w:tab w:val="left" w:pos="4500"/>
        </w:tabs>
        <w:ind w:hanging="12"/>
        <w:jc w:val="both"/>
        <w:rPr>
          <w:rFonts w:ascii="Arial" w:hAnsi="Arial" w:cs="Arial"/>
          <w:color w:val="000000"/>
          <w:sz w:val="22"/>
          <w:szCs w:val="22"/>
        </w:rPr>
      </w:pPr>
    </w:p>
    <w:p w14:paraId="36D5B149" w14:textId="3EFF0A2C" w:rsidR="00BB3CEA" w:rsidRDefault="00BB3CEA" w:rsidP="006E4BC5">
      <w:pPr>
        <w:pStyle w:val="Normlnweb"/>
        <w:tabs>
          <w:tab w:val="left" w:pos="4500"/>
        </w:tabs>
        <w:ind w:hanging="12"/>
        <w:jc w:val="both"/>
        <w:rPr>
          <w:rFonts w:ascii="Arial" w:hAnsi="Arial" w:cs="Arial"/>
          <w:color w:val="000000"/>
          <w:sz w:val="22"/>
          <w:szCs w:val="22"/>
        </w:rPr>
      </w:pPr>
    </w:p>
    <w:p w14:paraId="570CB34B" w14:textId="77777777" w:rsidR="00740FD2" w:rsidRDefault="00740FD2" w:rsidP="006E4BC5">
      <w:pPr>
        <w:pStyle w:val="Normlnweb"/>
        <w:tabs>
          <w:tab w:val="left" w:pos="4500"/>
        </w:tabs>
        <w:ind w:hanging="12"/>
        <w:jc w:val="both"/>
        <w:rPr>
          <w:rFonts w:ascii="Arial" w:hAnsi="Arial" w:cs="Arial"/>
          <w:color w:val="000000"/>
          <w:sz w:val="22"/>
          <w:szCs w:val="22"/>
        </w:rPr>
      </w:pPr>
    </w:p>
    <w:p w14:paraId="4B37B0BA" w14:textId="77777777" w:rsidR="00740FD2" w:rsidRDefault="00740FD2" w:rsidP="006E4BC5">
      <w:pPr>
        <w:pStyle w:val="Normlnweb"/>
        <w:tabs>
          <w:tab w:val="left" w:pos="4500"/>
        </w:tabs>
        <w:ind w:hanging="12"/>
        <w:jc w:val="both"/>
        <w:rPr>
          <w:rFonts w:ascii="Arial" w:hAnsi="Arial" w:cs="Arial"/>
          <w:color w:val="000000"/>
          <w:sz w:val="22"/>
          <w:szCs w:val="22"/>
        </w:rPr>
      </w:pPr>
    </w:p>
    <w:p w14:paraId="7F185D8C" w14:textId="77777777" w:rsidR="00740FD2" w:rsidRDefault="00740FD2" w:rsidP="006E4BC5">
      <w:pPr>
        <w:pStyle w:val="Normlnweb"/>
        <w:tabs>
          <w:tab w:val="left" w:pos="4500"/>
        </w:tabs>
        <w:ind w:hanging="12"/>
        <w:jc w:val="both"/>
        <w:rPr>
          <w:rFonts w:ascii="Arial" w:hAnsi="Arial" w:cs="Arial"/>
          <w:color w:val="000000"/>
          <w:sz w:val="22"/>
          <w:szCs w:val="22"/>
        </w:rPr>
      </w:pPr>
    </w:p>
    <w:p w14:paraId="2AE691F9" w14:textId="77777777" w:rsidR="00740FD2" w:rsidRDefault="00740FD2" w:rsidP="006E4BC5">
      <w:pPr>
        <w:pStyle w:val="Normlnweb"/>
        <w:tabs>
          <w:tab w:val="left" w:pos="4500"/>
        </w:tabs>
        <w:ind w:hanging="12"/>
        <w:jc w:val="both"/>
        <w:rPr>
          <w:rFonts w:ascii="Arial" w:hAnsi="Arial" w:cs="Arial"/>
          <w:color w:val="000000"/>
          <w:sz w:val="22"/>
          <w:szCs w:val="22"/>
        </w:rPr>
      </w:pPr>
    </w:p>
    <w:p w14:paraId="59360CDB" w14:textId="723A3031" w:rsidR="00BB3CEA" w:rsidRDefault="00BB3CEA" w:rsidP="006E4BC5">
      <w:pPr>
        <w:pStyle w:val="Normlnweb"/>
        <w:tabs>
          <w:tab w:val="left" w:pos="4500"/>
        </w:tabs>
        <w:ind w:hanging="1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4984B225" w14:textId="62BF3715" w:rsidR="006E4BC5" w:rsidRDefault="00EF4219" w:rsidP="006E4BC5">
      <w:pPr>
        <w:rPr>
          <w:rFonts w:ascii="Arial" w:hAnsi="Arial" w:cs="Arial"/>
          <w:bCs/>
          <w:iCs/>
          <w:color w:val="000000"/>
        </w:rPr>
      </w:pPr>
      <w:r w:rsidRPr="00EF4219">
        <w:rPr>
          <w:rFonts w:ascii="Arial" w:hAnsi="Arial" w:cs="Arial"/>
          <w:bCs/>
          <w:iCs/>
          <w:color w:val="000000"/>
        </w:rPr>
        <w:t>Zkontroloval</w:t>
      </w:r>
      <w:r w:rsidR="00740FD2">
        <w:rPr>
          <w:rFonts w:ascii="Arial" w:hAnsi="Arial" w:cs="Arial"/>
          <w:bCs/>
          <w:iCs/>
          <w:color w:val="000000"/>
        </w:rPr>
        <w:t>:</w:t>
      </w:r>
    </w:p>
    <w:p w14:paraId="555BB1BC" w14:textId="77777777" w:rsidR="00C74079" w:rsidRDefault="00C74079" w:rsidP="006E4BC5">
      <w:pPr>
        <w:rPr>
          <w:rFonts w:ascii="Arial" w:hAnsi="Arial" w:cs="Arial"/>
          <w:bCs/>
          <w:iCs/>
          <w:color w:val="000000"/>
        </w:rPr>
      </w:pPr>
    </w:p>
    <w:p w14:paraId="59708A61" w14:textId="77777777" w:rsidR="00C74079" w:rsidRDefault="00C74079" w:rsidP="006E4BC5">
      <w:pPr>
        <w:rPr>
          <w:rFonts w:ascii="Arial" w:hAnsi="Arial" w:cs="Arial"/>
          <w:bCs/>
          <w:iCs/>
          <w:color w:val="000000"/>
        </w:rPr>
      </w:pPr>
    </w:p>
    <w:p w14:paraId="4D6E39D9" w14:textId="77777777" w:rsidR="00C74079" w:rsidRDefault="00C74079" w:rsidP="006E4BC5">
      <w:pPr>
        <w:rPr>
          <w:rFonts w:ascii="Arial" w:hAnsi="Arial" w:cs="Arial"/>
          <w:bCs/>
          <w:iCs/>
          <w:color w:val="000000"/>
        </w:rPr>
      </w:pPr>
    </w:p>
    <w:p w14:paraId="676993D9" w14:textId="77777777" w:rsidR="00C74079" w:rsidRDefault="00C74079" w:rsidP="006E4BC5">
      <w:pPr>
        <w:rPr>
          <w:rFonts w:ascii="Arial" w:hAnsi="Arial" w:cs="Arial"/>
          <w:bCs/>
          <w:iCs/>
          <w:color w:val="000000"/>
        </w:rPr>
      </w:pPr>
    </w:p>
    <w:p w14:paraId="0803DD85" w14:textId="77777777" w:rsidR="00C74079" w:rsidRDefault="00C74079" w:rsidP="006E4BC5">
      <w:pPr>
        <w:rPr>
          <w:rFonts w:ascii="Arial" w:hAnsi="Arial" w:cs="Arial"/>
          <w:bCs/>
          <w:iCs/>
          <w:color w:val="000000"/>
        </w:rPr>
      </w:pPr>
    </w:p>
    <w:p w14:paraId="57F4AA35" w14:textId="77777777" w:rsidR="00C74079" w:rsidRDefault="00C74079" w:rsidP="006E4BC5">
      <w:pPr>
        <w:rPr>
          <w:rFonts w:ascii="Arial" w:hAnsi="Arial" w:cs="Arial"/>
          <w:bCs/>
          <w:iCs/>
          <w:color w:val="000000"/>
        </w:rPr>
      </w:pPr>
    </w:p>
    <w:p w14:paraId="107DCAD2" w14:textId="77777777" w:rsidR="00C74079" w:rsidRDefault="00C74079" w:rsidP="006E4BC5">
      <w:pPr>
        <w:rPr>
          <w:rFonts w:ascii="Arial" w:hAnsi="Arial" w:cs="Arial"/>
          <w:bCs/>
          <w:iCs/>
          <w:color w:val="000000"/>
        </w:rPr>
      </w:pPr>
    </w:p>
    <w:p w14:paraId="12D04399" w14:textId="77777777" w:rsidR="00C74079" w:rsidRDefault="00C74079" w:rsidP="006E4BC5">
      <w:pPr>
        <w:rPr>
          <w:rFonts w:ascii="Arial" w:hAnsi="Arial" w:cs="Arial"/>
          <w:bCs/>
          <w:iCs/>
          <w:color w:val="000000"/>
        </w:rPr>
      </w:pPr>
    </w:p>
    <w:p w14:paraId="45FBDC72" w14:textId="77777777" w:rsidR="00C74079" w:rsidRDefault="00C74079" w:rsidP="006E4BC5">
      <w:pPr>
        <w:rPr>
          <w:rFonts w:ascii="Arial" w:hAnsi="Arial" w:cs="Arial"/>
          <w:bCs/>
          <w:iCs/>
          <w:color w:val="000000"/>
        </w:rPr>
      </w:pPr>
    </w:p>
    <w:p w14:paraId="578FDDCD" w14:textId="77777777" w:rsidR="0043486A" w:rsidRDefault="0043486A" w:rsidP="006E4BC5">
      <w:pPr>
        <w:rPr>
          <w:rFonts w:ascii="Arial" w:hAnsi="Arial" w:cs="Arial"/>
          <w:bCs/>
          <w:iCs/>
          <w:color w:val="000000"/>
        </w:rPr>
      </w:pPr>
    </w:p>
    <w:p w14:paraId="71427FC3" w14:textId="77777777" w:rsidR="00C74079" w:rsidRDefault="00C74079" w:rsidP="006E4BC5">
      <w:pPr>
        <w:rPr>
          <w:rFonts w:ascii="Arial" w:hAnsi="Arial" w:cs="Arial"/>
          <w:bCs/>
          <w:iCs/>
          <w:color w:val="000000"/>
        </w:rPr>
      </w:pPr>
    </w:p>
    <w:p w14:paraId="01BD3BCD" w14:textId="77777777" w:rsidR="00C74079" w:rsidRDefault="00C74079" w:rsidP="006E4BC5">
      <w:pPr>
        <w:rPr>
          <w:rFonts w:ascii="Arial" w:hAnsi="Arial" w:cs="Arial"/>
          <w:bCs/>
          <w:iCs/>
          <w:color w:val="000000"/>
        </w:rPr>
      </w:pP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1640"/>
        <w:gridCol w:w="2000"/>
        <w:gridCol w:w="960"/>
        <w:gridCol w:w="1960"/>
        <w:gridCol w:w="960"/>
      </w:tblGrid>
      <w:tr w:rsidR="0043486A" w:rsidRPr="0043486A" w14:paraId="698B0004" w14:textId="77777777" w:rsidTr="0043486A">
        <w:trPr>
          <w:trHeight w:val="288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E44C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43486A">
              <w:rPr>
                <w:rFonts w:eastAsia="Times New Roman"/>
                <w:color w:val="000000"/>
                <w:lang w:eastAsia="cs-CZ"/>
              </w:rPr>
              <w:lastRenderedPageBreak/>
              <w:t>Příloha č. 1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1E1D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43486A">
              <w:rPr>
                <w:rFonts w:eastAsia="Times New Roman"/>
                <w:color w:val="000000"/>
                <w:lang w:eastAsia="cs-CZ"/>
              </w:rPr>
              <w:t>Specifikace ceny a služby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0498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0EB0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5D1D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486A" w:rsidRPr="0043486A" w14:paraId="189737AF" w14:textId="77777777" w:rsidTr="0043486A">
        <w:trPr>
          <w:trHeight w:val="288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9B88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7078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910B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5119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20E5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D1ED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486A" w:rsidRPr="0043486A" w14:paraId="1BBCC9DC" w14:textId="77777777" w:rsidTr="0043486A">
        <w:trPr>
          <w:trHeight w:val="288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EC18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4569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AE2D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D6CE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6A3C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71FD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486A" w:rsidRPr="0043486A" w14:paraId="0B36683C" w14:textId="77777777" w:rsidTr="0043486A">
        <w:trPr>
          <w:trHeight w:val="15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8B352" w14:textId="77777777" w:rsidR="0043486A" w:rsidRPr="0043486A" w:rsidRDefault="0043486A" w:rsidP="004348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VOZIDLO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425AE" w14:textId="77777777" w:rsidR="0043486A" w:rsidRPr="0043486A" w:rsidRDefault="0043486A" w:rsidP="004348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ROZMĚR PNEU DLE TP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67CB2" w14:textId="77777777" w:rsidR="0043486A" w:rsidRPr="0043486A" w:rsidRDefault="0043486A" w:rsidP="004348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Výměna kola z osy na osu (výměna pneu,  hušť. vzduchem, mytí, vyvážení a drobný materiál). Cena bez DPH/ks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A9580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Sazba DPH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62B5C" w14:textId="77777777" w:rsidR="0043486A" w:rsidRPr="0043486A" w:rsidRDefault="0043486A" w:rsidP="004348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Výměna pneu z disku na disk a na osu ( výměna, hušť. vzduchem, mytí,  vyvážení a drobný materiál). Cena bez DPH/ks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A5CCA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Sazba DPH</w:t>
            </w:r>
          </w:p>
        </w:tc>
      </w:tr>
      <w:tr w:rsidR="0043486A" w:rsidRPr="0043486A" w14:paraId="7160E024" w14:textId="77777777" w:rsidTr="0043486A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4977C7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sz w:val="16"/>
                <w:szCs w:val="16"/>
                <w:lang w:eastAsia="cs-CZ"/>
              </w:rPr>
              <w:t>VW MULTIVAN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84DDAF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sz w:val="16"/>
                <w:szCs w:val="16"/>
                <w:lang w:eastAsia="cs-CZ"/>
              </w:rPr>
              <w:t>235/55 R17 W RF103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9494F" w14:textId="1BE42B90" w:rsidR="0043486A" w:rsidRPr="0043486A" w:rsidRDefault="0043486A" w:rsidP="0043486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                                167,05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E2129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AE3FB" w14:textId="0DACD804" w:rsidR="0043486A" w:rsidRPr="0043486A" w:rsidRDefault="0043486A" w:rsidP="0043486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                               298,35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8F5F6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21%</w:t>
            </w:r>
          </w:p>
        </w:tc>
      </w:tr>
      <w:tr w:rsidR="0043486A" w:rsidRPr="0043486A" w14:paraId="2740EFAD" w14:textId="77777777" w:rsidTr="0043486A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83B5FF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sz w:val="16"/>
                <w:szCs w:val="16"/>
                <w:lang w:eastAsia="cs-CZ"/>
              </w:rPr>
              <w:t>Audi A8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E9C749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sz w:val="16"/>
                <w:szCs w:val="16"/>
                <w:lang w:eastAsia="cs-CZ"/>
              </w:rPr>
              <w:t>235/55 R18 104Y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F1895" w14:textId="1B67FC4C" w:rsidR="0043486A" w:rsidRPr="0043486A" w:rsidRDefault="0043486A" w:rsidP="0043486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                                189,15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ED688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90768" w14:textId="3AE7D7A9" w:rsidR="0043486A" w:rsidRPr="0043486A" w:rsidRDefault="0043486A" w:rsidP="0043486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                               343,85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DFF1F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21%</w:t>
            </w:r>
          </w:p>
        </w:tc>
      </w:tr>
      <w:tr w:rsidR="0043486A" w:rsidRPr="0043486A" w14:paraId="07345564" w14:textId="77777777" w:rsidTr="0043486A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378828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sz w:val="16"/>
                <w:szCs w:val="16"/>
                <w:lang w:eastAsia="cs-CZ"/>
              </w:rPr>
              <w:t>Š Superb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6F24DF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sz w:val="16"/>
                <w:szCs w:val="16"/>
                <w:lang w:eastAsia="cs-CZ"/>
              </w:rPr>
              <w:t>215/55 R17 94W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65DA6" w14:textId="7F469FEF" w:rsidR="0043486A" w:rsidRPr="0043486A" w:rsidRDefault="0043486A" w:rsidP="0043486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                                167,05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3780E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18740" w14:textId="6B494FCD" w:rsidR="0043486A" w:rsidRPr="0043486A" w:rsidRDefault="0043486A" w:rsidP="0043486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                               298,35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E9E1C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21%</w:t>
            </w:r>
          </w:p>
        </w:tc>
      </w:tr>
      <w:tr w:rsidR="0043486A" w:rsidRPr="0043486A" w14:paraId="22294366" w14:textId="77777777" w:rsidTr="0043486A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BCA029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sz w:val="16"/>
                <w:szCs w:val="16"/>
                <w:lang w:eastAsia="cs-CZ"/>
              </w:rPr>
              <w:t>Š Superb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5945FF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sz w:val="16"/>
                <w:szCs w:val="16"/>
                <w:lang w:eastAsia="cs-CZ"/>
              </w:rPr>
              <w:t>235/45 R19 96W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F2047" w14:textId="53729A18" w:rsidR="0043486A" w:rsidRPr="0043486A" w:rsidRDefault="0043486A" w:rsidP="0043486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                                207,35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61910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C496A" w14:textId="76874A67" w:rsidR="0043486A" w:rsidRPr="0043486A" w:rsidRDefault="0043486A" w:rsidP="0043486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                               381,55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92FBC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21%</w:t>
            </w:r>
          </w:p>
        </w:tc>
      </w:tr>
      <w:tr w:rsidR="0043486A" w:rsidRPr="0043486A" w14:paraId="5C2EC30F" w14:textId="77777777" w:rsidTr="0043486A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0B5C86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sz w:val="16"/>
                <w:szCs w:val="16"/>
                <w:lang w:eastAsia="cs-CZ"/>
              </w:rPr>
              <w:t xml:space="preserve">Š Rapid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94A8F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sz w:val="16"/>
                <w:szCs w:val="16"/>
                <w:lang w:eastAsia="cs-CZ"/>
              </w:rPr>
              <w:t>185/60R15 84 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E2D89" w14:textId="6E8E77BD" w:rsidR="0043486A" w:rsidRPr="0043486A" w:rsidRDefault="0043486A" w:rsidP="0043486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                                149,50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5B597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42D03" w14:textId="559D0932" w:rsidR="0043486A" w:rsidRPr="0043486A" w:rsidRDefault="0043486A" w:rsidP="0043486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                               262,60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F86AF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21%</w:t>
            </w:r>
          </w:p>
        </w:tc>
      </w:tr>
      <w:tr w:rsidR="0043486A" w:rsidRPr="0043486A" w14:paraId="79CE9D68" w14:textId="77777777" w:rsidTr="0043486A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E0E57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sz w:val="16"/>
                <w:szCs w:val="16"/>
                <w:lang w:eastAsia="cs-CZ"/>
              </w:rPr>
              <w:t>Š Yeti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78C4B3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sz w:val="16"/>
                <w:szCs w:val="16"/>
                <w:lang w:eastAsia="cs-CZ"/>
              </w:rPr>
              <w:t>215/60 R16 95H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EB721" w14:textId="6A947283" w:rsidR="0043486A" w:rsidRPr="0043486A" w:rsidRDefault="0043486A" w:rsidP="0043486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                                149,50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45E5C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49C15" w14:textId="0476ADB7" w:rsidR="0043486A" w:rsidRPr="0043486A" w:rsidRDefault="0043486A" w:rsidP="0043486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                               262,60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48EFF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21%</w:t>
            </w:r>
          </w:p>
        </w:tc>
      </w:tr>
      <w:tr w:rsidR="0043486A" w:rsidRPr="0043486A" w14:paraId="62EAFDBD" w14:textId="77777777" w:rsidTr="0043486A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7997A5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sz w:val="16"/>
                <w:szCs w:val="16"/>
                <w:lang w:eastAsia="cs-CZ"/>
              </w:rPr>
              <w:t>Š Octavia Scout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BB47F9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sz w:val="16"/>
                <w:szCs w:val="16"/>
                <w:lang w:eastAsia="cs-CZ"/>
              </w:rPr>
              <w:t>225/45 R18 95W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4C353" w14:textId="5BF9F84F" w:rsidR="0043486A" w:rsidRPr="0043486A" w:rsidRDefault="0043486A" w:rsidP="0043486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                                189,15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5EC8A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07377" w14:textId="57F30432" w:rsidR="0043486A" w:rsidRPr="0043486A" w:rsidRDefault="0043486A" w:rsidP="0043486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                               343,85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A8B34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21%</w:t>
            </w:r>
          </w:p>
        </w:tc>
      </w:tr>
      <w:tr w:rsidR="0043486A" w:rsidRPr="0043486A" w14:paraId="3CF70779" w14:textId="77777777" w:rsidTr="0043486A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15302C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sz w:val="16"/>
                <w:szCs w:val="16"/>
                <w:lang w:eastAsia="cs-CZ"/>
              </w:rPr>
              <w:t xml:space="preserve">Š Octavia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E5F323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sz w:val="16"/>
                <w:szCs w:val="16"/>
                <w:lang w:eastAsia="cs-CZ"/>
              </w:rPr>
              <w:t>205/55 R16 91V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D2F9A" w14:textId="1FB7DE0C" w:rsidR="0043486A" w:rsidRPr="0043486A" w:rsidRDefault="0043486A" w:rsidP="0043486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                                149,50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7EF07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9AF57" w14:textId="20F4CD47" w:rsidR="0043486A" w:rsidRPr="0043486A" w:rsidRDefault="0043486A" w:rsidP="0043486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                               262,60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8879B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21%</w:t>
            </w:r>
          </w:p>
        </w:tc>
      </w:tr>
      <w:tr w:rsidR="0043486A" w:rsidRPr="0043486A" w14:paraId="51D13F84" w14:textId="77777777" w:rsidTr="0043486A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66F57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sz w:val="16"/>
                <w:szCs w:val="16"/>
                <w:lang w:eastAsia="cs-CZ"/>
              </w:rPr>
              <w:t>Š Octavia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4A5A44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sz w:val="16"/>
                <w:szCs w:val="16"/>
                <w:lang w:eastAsia="cs-CZ"/>
              </w:rPr>
              <w:t>205/55 R17 91V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58757" w14:textId="6BCE22B0" w:rsidR="0043486A" w:rsidRPr="0043486A" w:rsidRDefault="0043486A" w:rsidP="0043486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                                167,05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60DFE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39DB8" w14:textId="6A73F1D6" w:rsidR="0043486A" w:rsidRPr="0043486A" w:rsidRDefault="0043486A" w:rsidP="0043486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                               298,35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66A84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21%</w:t>
            </w:r>
          </w:p>
        </w:tc>
      </w:tr>
      <w:tr w:rsidR="0043486A" w:rsidRPr="0043486A" w14:paraId="7A606FC2" w14:textId="77777777" w:rsidTr="0043486A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E84A4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sz w:val="16"/>
                <w:szCs w:val="16"/>
                <w:lang w:eastAsia="cs-CZ"/>
              </w:rPr>
              <w:t>Š Scala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B371AE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sz w:val="16"/>
                <w:szCs w:val="16"/>
                <w:lang w:eastAsia="cs-CZ"/>
              </w:rPr>
              <w:t>205/55 R16 91V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CDB7C" w14:textId="5E1599D8" w:rsidR="0043486A" w:rsidRPr="0043486A" w:rsidRDefault="0043486A" w:rsidP="0043486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                                149,50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CCB2A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AB6B1" w14:textId="7D117ECC" w:rsidR="0043486A" w:rsidRPr="0043486A" w:rsidRDefault="0043486A" w:rsidP="0043486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                               262,60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F7321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21%</w:t>
            </w:r>
          </w:p>
        </w:tc>
      </w:tr>
      <w:tr w:rsidR="0043486A" w:rsidRPr="0043486A" w14:paraId="67500A98" w14:textId="77777777" w:rsidTr="0043486A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AC5D36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sz w:val="16"/>
                <w:szCs w:val="16"/>
                <w:lang w:eastAsia="cs-CZ"/>
              </w:rPr>
              <w:t>Š Karoq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0C4A5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sz w:val="16"/>
                <w:szCs w:val="16"/>
                <w:lang w:eastAsia="cs-CZ"/>
              </w:rPr>
              <w:t>225/55 R17 97V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4DA97" w14:textId="7DBBE07C" w:rsidR="0043486A" w:rsidRPr="0043486A" w:rsidRDefault="0043486A" w:rsidP="0043486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                                167,05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294DE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5E376" w14:textId="233A5312" w:rsidR="0043486A" w:rsidRPr="0043486A" w:rsidRDefault="0043486A" w:rsidP="0043486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                               298,35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40566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21%</w:t>
            </w:r>
          </w:p>
        </w:tc>
      </w:tr>
      <w:tr w:rsidR="0043486A" w:rsidRPr="0043486A" w14:paraId="68633FFC" w14:textId="77777777" w:rsidTr="0043486A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B362AE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sz w:val="16"/>
                <w:szCs w:val="16"/>
                <w:lang w:eastAsia="cs-CZ"/>
              </w:rPr>
              <w:t>Š Karoq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DD718B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sz w:val="16"/>
                <w:szCs w:val="16"/>
                <w:lang w:eastAsia="cs-CZ"/>
              </w:rPr>
              <w:t>225/50 R18 95W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9D482" w14:textId="2BA00044" w:rsidR="0043486A" w:rsidRPr="0043486A" w:rsidRDefault="0043486A" w:rsidP="0043486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                                189,15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A7889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EFC9B" w14:textId="0F918FDE" w:rsidR="0043486A" w:rsidRPr="0043486A" w:rsidRDefault="0043486A" w:rsidP="0043486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                               343,85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DA22D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21%</w:t>
            </w:r>
          </w:p>
        </w:tc>
      </w:tr>
      <w:tr w:rsidR="0043486A" w:rsidRPr="0043486A" w14:paraId="6F4EC8DD" w14:textId="77777777" w:rsidTr="0043486A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A83C2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sz w:val="16"/>
                <w:szCs w:val="16"/>
                <w:lang w:eastAsia="cs-CZ"/>
              </w:rPr>
              <w:t>Š Kodiaq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D81D1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sz w:val="16"/>
                <w:szCs w:val="16"/>
                <w:lang w:eastAsia="cs-CZ"/>
              </w:rPr>
              <w:t>235/50R19 99V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A0EAF" w14:textId="3436F710" w:rsidR="0043486A" w:rsidRPr="0043486A" w:rsidRDefault="0043486A" w:rsidP="0043486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                                207,35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22EA8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4D020" w14:textId="5E48DF36" w:rsidR="0043486A" w:rsidRPr="0043486A" w:rsidRDefault="0043486A" w:rsidP="0043486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                               381,55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14773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21%</w:t>
            </w:r>
          </w:p>
        </w:tc>
      </w:tr>
      <w:tr w:rsidR="0043486A" w:rsidRPr="0043486A" w14:paraId="45B67EB9" w14:textId="77777777" w:rsidTr="0043486A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7CA811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sz w:val="16"/>
                <w:szCs w:val="16"/>
                <w:lang w:eastAsia="cs-CZ"/>
              </w:rPr>
              <w:t>Š Fabia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486FAB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sz w:val="16"/>
                <w:szCs w:val="16"/>
                <w:lang w:eastAsia="cs-CZ"/>
              </w:rPr>
              <w:t>185/65 R15 88H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09E48" w14:textId="3BB0E9CB" w:rsidR="0043486A" w:rsidRPr="0043486A" w:rsidRDefault="0043486A" w:rsidP="0043486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                                149,50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4FB9C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56623" w14:textId="2CA7F0DC" w:rsidR="0043486A" w:rsidRPr="0043486A" w:rsidRDefault="0043486A" w:rsidP="0043486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                               262,60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C3E15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21%</w:t>
            </w:r>
          </w:p>
        </w:tc>
      </w:tr>
      <w:tr w:rsidR="0043486A" w:rsidRPr="0043486A" w14:paraId="7C2EFD93" w14:textId="77777777" w:rsidTr="0043486A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2869E9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sz w:val="16"/>
                <w:szCs w:val="16"/>
                <w:lang w:eastAsia="cs-CZ"/>
              </w:rPr>
              <w:t>Mercedes-Benz Viano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73B5EE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sz w:val="16"/>
                <w:szCs w:val="16"/>
                <w:lang w:eastAsia="cs-CZ"/>
              </w:rPr>
              <w:t>225/55 R17 V RF101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764B2" w14:textId="0D05E771" w:rsidR="0043486A" w:rsidRPr="0043486A" w:rsidRDefault="0043486A" w:rsidP="0043486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                                167,05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ED69B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BDF43" w14:textId="41D00462" w:rsidR="0043486A" w:rsidRPr="0043486A" w:rsidRDefault="0043486A" w:rsidP="0043486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                               298,35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0D6D8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21%</w:t>
            </w:r>
          </w:p>
        </w:tc>
      </w:tr>
      <w:tr w:rsidR="0043486A" w:rsidRPr="0043486A" w14:paraId="0FA38B56" w14:textId="77777777" w:rsidTr="0043486A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2D9D4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sz w:val="16"/>
                <w:szCs w:val="16"/>
                <w:lang w:eastAsia="cs-CZ"/>
              </w:rPr>
              <w:t>Peugeot 2008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B635F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sz w:val="16"/>
                <w:szCs w:val="16"/>
                <w:lang w:eastAsia="cs-CZ"/>
              </w:rPr>
              <w:t>215/65 R16 98H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006AE" w14:textId="368C9399" w:rsidR="0043486A" w:rsidRPr="0043486A" w:rsidRDefault="0043486A" w:rsidP="0043486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                                149,50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D32E1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5AA45" w14:textId="644502FC" w:rsidR="0043486A" w:rsidRPr="0043486A" w:rsidRDefault="0043486A" w:rsidP="0043486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                               262,60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1EC51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21%</w:t>
            </w:r>
          </w:p>
        </w:tc>
      </w:tr>
      <w:tr w:rsidR="0043486A" w:rsidRPr="0043486A" w14:paraId="754D9A52" w14:textId="77777777" w:rsidTr="0043486A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2526A8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sz w:val="16"/>
                <w:szCs w:val="16"/>
                <w:lang w:eastAsia="cs-CZ"/>
              </w:rPr>
              <w:t>Dacia Duster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48A849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sz w:val="16"/>
                <w:szCs w:val="16"/>
                <w:lang w:eastAsia="cs-CZ"/>
              </w:rPr>
              <w:t>215/65 R16 98H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CEDA3" w14:textId="4A071B3D" w:rsidR="0043486A" w:rsidRPr="0043486A" w:rsidRDefault="0043486A" w:rsidP="0043486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                                149,50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53619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9132E" w14:textId="2BC59382" w:rsidR="0043486A" w:rsidRPr="0043486A" w:rsidRDefault="0043486A" w:rsidP="0043486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                               262,60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1AB18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21%</w:t>
            </w:r>
          </w:p>
        </w:tc>
      </w:tr>
      <w:tr w:rsidR="0043486A" w:rsidRPr="0043486A" w14:paraId="34E6EA32" w14:textId="77777777" w:rsidTr="0043486A">
        <w:trPr>
          <w:trHeight w:val="288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3D7E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CE6E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52FC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85A7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5E64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EC95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486A" w:rsidRPr="0043486A" w14:paraId="0843ED86" w14:textId="77777777" w:rsidTr="0043486A">
        <w:trPr>
          <w:trHeight w:val="288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4061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9645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7E0D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A046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7851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A1EE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486A" w:rsidRPr="0043486A" w14:paraId="174677C4" w14:textId="77777777" w:rsidTr="0043486A">
        <w:trPr>
          <w:trHeight w:val="40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BDACA" w14:textId="77777777" w:rsidR="0043486A" w:rsidRPr="0043486A" w:rsidRDefault="0043486A" w:rsidP="004348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VOZIDLO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53832" w14:textId="77777777" w:rsidR="0043486A" w:rsidRPr="0043486A" w:rsidRDefault="0043486A" w:rsidP="004348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ROZMĚR PNEU DLE TP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9B492" w14:textId="77777777" w:rsidR="0043486A" w:rsidRPr="0043486A" w:rsidRDefault="0043486A" w:rsidP="004348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Cena za uskladnění. Cena bez DPH/sada/den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14025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Sazba DPH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B5FD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9023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486A" w:rsidRPr="0043486A" w14:paraId="0768B273" w14:textId="77777777" w:rsidTr="0043486A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D6702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Škoda Fabia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15722B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sz w:val="16"/>
                <w:szCs w:val="16"/>
                <w:lang w:eastAsia="cs-CZ"/>
              </w:rPr>
              <w:t>185/65 R15 88H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9CF89" w14:textId="5B9B6617" w:rsidR="0043486A" w:rsidRPr="0043486A" w:rsidRDefault="0043486A" w:rsidP="0043486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                                     3,24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B9488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21%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167A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FD78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486A" w:rsidRPr="0043486A" w14:paraId="5CFFF9D0" w14:textId="77777777" w:rsidTr="0043486A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28EB0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Škoda Rapid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8D685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sz w:val="16"/>
                <w:szCs w:val="16"/>
                <w:lang w:eastAsia="cs-CZ"/>
              </w:rPr>
              <w:t>185/60R15 84 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A8B53" w14:textId="14F6D022" w:rsidR="0043486A" w:rsidRPr="0043486A" w:rsidRDefault="0043486A" w:rsidP="0043486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                                     3,24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FD548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21%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F4BD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B85F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486A" w:rsidRPr="0043486A" w14:paraId="68DADA05" w14:textId="77777777" w:rsidTr="0043486A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F9094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Škoda Scala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FA6CCF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sz w:val="16"/>
                <w:szCs w:val="16"/>
                <w:lang w:eastAsia="cs-CZ"/>
              </w:rPr>
              <w:t>205/55 R16 91V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D2262" w14:textId="65DE1C76" w:rsidR="0043486A" w:rsidRPr="0043486A" w:rsidRDefault="0043486A" w:rsidP="0043486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                                     3,24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CD3A1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21%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B304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46AA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486A" w:rsidRPr="0043486A" w14:paraId="59167AE3" w14:textId="77777777" w:rsidTr="0043486A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AF218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Škoda Octavia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565B5D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sz w:val="16"/>
                <w:szCs w:val="16"/>
                <w:lang w:eastAsia="cs-CZ"/>
              </w:rPr>
              <w:t>205/55 R17 91V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BADB1" w14:textId="772F1FA6" w:rsidR="0043486A" w:rsidRPr="0043486A" w:rsidRDefault="0043486A" w:rsidP="0043486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                                     3,51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32DE8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21%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BF26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F28A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486A" w:rsidRPr="0043486A" w14:paraId="162DBC1E" w14:textId="77777777" w:rsidTr="0043486A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53FBD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Škoda Superb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1B175F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sz w:val="16"/>
                <w:szCs w:val="16"/>
                <w:lang w:eastAsia="cs-CZ"/>
              </w:rPr>
              <w:t>235/45 R19 96W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C4598" w14:textId="1E567E11" w:rsidR="0043486A" w:rsidRPr="0043486A" w:rsidRDefault="0043486A" w:rsidP="0043486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                                     3,86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6A6E6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21%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8565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443C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486A" w:rsidRPr="0043486A" w14:paraId="61997746" w14:textId="77777777" w:rsidTr="0043486A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68A5C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Škoda Karoq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46E5DA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sz w:val="16"/>
                <w:szCs w:val="16"/>
                <w:lang w:eastAsia="cs-CZ"/>
              </w:rPr>
              <w:t>225/50 R18 95W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CD4E8" w14:textId="2C0D893C" w:rsidR="0043486A" w:rsidRPr="0043486A" w:rsidRDefault="0043486A" w:rsidP="0043486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                                     3,64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093BB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21%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69C5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4F34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486A" w:rsidRPr="0043486A" w14:paraId="6EDE755F" w14:textId="77777777" w:rsidTr="0043486A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19C28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Peugeot 2008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50A1AB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sz w:val="16"/>
                <w:szCs w:val="16"/>
                <w:lang w:eastAsia="cs-CZ"/>
              </w:rPr>
              <w:t>215/65 R16 98H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6EF9F" w14:textId="31DAA58B" w:rsidR="0043486A" w:rsidRPr="0043486A" w:rsidRDefault="0043486A" w:rsidP="0043486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                                     3,24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359B7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21%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88BE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8A89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486A" w:rsidRPr="0043486A" w14:paraId="08F8E05B" w14:textId="77777777" w:rsidTr="0043486A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9AD61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Škoda Kodiaq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8D436C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sz w:val="16"/>
                <w:szCs w:val="16"/>
                <w:lang w:eastAsia="cs-CZ"/>
              </w:rPr>
              <w:t>205/55 R16 91V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05044" w14:textId="548949A2" w:rsidR="0043486A" w:rsidRPr="0043486A" w:rsidRDefault="0043486A" w:rsidP="0043486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                                     4,02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405DE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21%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BBDD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D92F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486A" w:rsidRPr="0043486A" w14:paraId="31230906" w14:textId="77777777" w:rsidTr="0043486A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3B556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Škoda Yeti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07983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sz w:val="16"/>
                <w:szCs w:val="16"/>
                <w:lang w:eastAsia="cs-CZ"/>
              </w:rPr>
              <w:t>215/60 R16 95H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26531" w14:textId="358BF02A" w:rsidR="0043486A" w:rsidRPr="0043486A" w:rsidRDefault="0043486A" w:rsidP="0043486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                                     3,24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0D107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21%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FDA5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5F68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486A" w:rsidRPr="0043486A" w14:paraId="1C7C1D76" w14:textId="77777777" w:rsidTr="0043486A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E08C4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Mercedes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431C06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sz w:val="16"/>
                <w:szCs w:val="16"/>
                <w:lang w:eastAsia="cs-CZ"/>
              </w:rPr>
              <w:t>225/55 R17 V RF101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6DD55" w14:textId="0EA39B5D" w:rsidR="0043486A" w:rsidRPr="0043486A" w:rsidRDefault="0043486A" w:rsidP="0043486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                                     3,38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5E6D7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21%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7B3A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57F4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486A" w:rsidRPr="0043486A" w14:paraId="39E5BCE4" w14:textId="77777777" w:rsidTr="0043486A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2E7F8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VW Transp.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A0677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sz w:val="16"/>
                <w:szCs w:val="16"/>
                <w:lang w:eastAsia="cs-CZ"/>
              </w:rPr>
              <w:t>235/55 R17 W RF103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6AFE4" w14:textId="198140E7" w:rsidR="0043486A" w:rsidRPr="0043486A" w:rsidRDefault="0043486A" w:rsidP="0043486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                                     3,38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67B33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21%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FDF0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B2AE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486A" w:rsidRPr="0043486A" w14:paraId="20D19283" w14:textId="77777777" w:rsidTr="0043486A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C3E16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Dacia Duster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36A1DE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sz w:val="16"/>
                <w:szCs w:val="16"/>
                <w:lang w:eastAsia="cs-CZ"/>
              </w:rPr>
              <w:t>215/65 R16 98H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C8D40" w14:textId="31335644" w:rsidR="0043486A" w:rsidRPr="0043486A" w:rsidRDefault="0043486A" w:rsidP="0043486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                                     3,24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3B4A7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21%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53CB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6696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486A" w:rsidRPr="0043486A" w14:paraId="6E7E4F3E" w14:textId="77777777" w:rsidTr="0043486A">
        <w:trPr>
          <w:trHeight w:val="28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E758C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Audi A8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03A0D" w14:textId="77777777" w:rsidR="0043486A" w:rsidRPr="0043486A" w:rsidRDefault="0043486A" w:rsidP="0043486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sz w:val="16"/>
                <w:szCs w:val="16"/>
                <w:lang w:eastAsia="cs-CZ"/>
              </w:rPr>
              <w:t>235/55 R18 104Y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FD56C" w14:textId="1F9153DE" w:rsidR="0043486A" w:rsidRPr="0043486A" w:rsidRDefault="0043486A" w:rsidP="0043486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                                     3,90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B5BC3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43486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21%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2546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DBAE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486A" w:rsidRPr="0043486A" w14:paraId="1AAAF88E" w14:textId="77777777" w:rsidTr="0043486A">
        <w:trPr>
          <w:trHeight w:val="288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DDBA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3177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76AC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9985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7907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E92C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486A" w:rsidRPr="0043486A" w14:paraId="15C744C9" w14:textId="77777777" w:rsidTr="0043486A">
        <w:trPr>
          <w:trHeight w:val="288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2293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23B7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F3CF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F4E2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7425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7474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486A" w:rsidRPr="0043486A" w14:paraId="6B2F4EE8" w14:textId="77777777" w:rsidTr="0043486A">
        <w:trPr>
          <w:trHeight w:val="28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680CE" w14:textId="77777777" w:rsidR="0043486A" w:rsidRPr="0043486A" w:rsidRDefault="0043486A" w:rsidP="004348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348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811A3" w14:textId="77777777" w:rsidR="0043486A" w:rsidRPr="0043486A" w:rsidRDefault="0043486A" w:rsidP="004348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348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měrná jednotka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979E6" w14:textId="77777777" w:rsidR="0043486A" w:rsidRPr="0043486A" w:rsidRDefault="0043486A" w:rsidP="0043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348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výše slevy z ceny v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44AC" w14:textId="77777777" w:rsidR="0043486A" w:rsidRPr="0043486A" w:rsidRDefault="0043486A" w:rsidP="00434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4557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DFB1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486A" w:rsidRPr="0043486A" w14:paraId="6FE30A1E" w14:textId="77777777" w:rsidTr="0043486A">
        <w:trPr>
          <w:trHeight w:val="456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310AC" w14:textId="77777777" w:rsidR="0043486A" w:rsidRPr="0043486A" w:rsidRDefault="0043486A" w:rsidP="00434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34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ostaní služby mimo specifikaci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49A9" w14:textId="77777777" w:rsidR="0043486A" w:rsidRPr="0043486A" w:rsidRDefault="0043486A" w:rsidP="004348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34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procento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DB48E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34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9577" w14:textId="77777777" w:rsidR="0043486A" w:rsidRPr="0043486A" w:rsidRDefault="0043486A" w:rsidP="004348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9C99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4D10" w14:textId="77777777" w:rsidR="0043486A" w:rsidRPr="0043486A" w:rsidRDefault="0043486A" w:rsidP="0043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745F242" w14:textId="1C30653F" w:rsidR="00C74079" w:rsidRPr="00EF4219" w:rsidRDefault="00C74079" w:rsidP="00237058">
      <w:pPr>
        <w:rPr>
          <w:rFonts w:ascii="Arial" w:hAnsi="Arial" w:cs="Arial"/>
          <w:bCs/>
          <w:iCs/>
          <w:color w:val="000000"/>
        </w:rPr>
      </w:pPr>
    </w:p>
    <w:sectPr w:rsidR="00C74079" w:rsidRPr="00EF421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C3E9D" w14:textId="77777777" w:rsidR="00C37878" w:rsidRDefault="00C37878" w:rsidP="00EB5F73">
      <w:pPr>
        <w:spacing w:after="0" w:line="240" w:lineRule="auto"/>
      </w:pPr>
      <w:r>
        <w:separator/>
      </w:r>
    </w:p>
  </w:endnote>
  <w:endnote w:type="continuationSeparator" w:id="0">
    <w:p w14:paraId="22F05AC0" w14:textId="77777777" w:rsidR="00C37878" w:rsidRDefault="00C37878" w:rsidP="00EB5F73">
      <w:pPr>
        <w:spacing w:after="0" w:line="240" w:lineRule="auto"/>
      </w:pPr>
      <w:r>
        <w:continuationSeparator/>
      </w:r>
    </w:p>
  </w:endnote>
  <w:endnote w:type="continuationNotice" w:id="1">
    <w:p w14:paraId="28873EC5" w14:textId="77777777" w:rsidR="00C37878" w:rsidRDefault="00C378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72025" w14:textId="667AF063" w:rsidR="0044026D" w:rsidRDefault="0044026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564E4D4" wp14:editId="4548ABE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39090" cy="316865"/>
              <wp:effectExtent l="0" t="0" r="3810" b="0"/>
              <wp:wrapNone/>
              <wp:docPr id="1623078490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18836" w14:textId="1A9345AE" w:rsidR="0044026D" w:rsidRPr="0044026D" w:rsidRDefault="0044026D" w:rsidP="0044026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4026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4E4D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26.7pt;height:2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" filled="f" stroked="f">
              <v:textbox style="mso-fit-shape-to-text:t" inset="0,0,0,15pt">
                <w:txbxContent>
                  <w:p w14:paraId="0BC18836" w14:textId="1A9345AE" w:rsidR="0044026D" w:rsidRPr="0044026D" w:rsidRDefault="0044026D" w:rsidP="0044026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44026D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9AC5A" w14:textId="1D10C462" w:rsidR="007176F1" w:rsidRDefault="0044026D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4A9D4C" wp14:editId="6B6F839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39090" cy="316865"/>
              <wp:effectExtent l="0" t="0" r="3810" b="0"/>
              <wp:wrapNone/>
              <wp:docPr id="745524982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E3CFD1" w14:textId="29A885A7" w:rsidR="0044026D" w:rsidRPr="0044026D" w:rsidRDefault="0044026D" w:rsidP="0044026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4026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4A9D4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left:0;text-align:left;margin-left:0;margin-top:0;width:26.7pt;height:2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" filled="f" stroked="f">
              <v:textbox style="mso-fit-shape-to-text:t" inset="0,0,0,15pt">
                <w:txbxContent>
                  <w:p w14:paraId="67E3CFD1" w14:textId="29A885A7" w:rsidR="0044026D" w:rsidRPr="0044026D" w:rsidRDefault="0044026D" w:rsidP="0044026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44026D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325129999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7176F1">
              <w:t xml:space="preserve">Stránka </w:t>
            </w:r>
            <w:r w:rsidR="007176F1">
              <w:rPr>
                <w:b/>
                <w:bCs/>
                <w:sz w:val="24"/>
                <w:szCs w:val="24"/>
              </w:rPr>
              <w:fldChar w:fldCharType="begin"/>
            </w:r>
            <w:r w:rsidR="007176F1">
              <w:rPr>
                <w:b/>
                <w:bCs/>
              </w:rPr>
              <w:instrText>PAGE</w:instrText>
            </w:r>
            <w:r w:rsidR="007176F1">
              <w:rPr>
                <w:b/>
                <w:bCs/>
                <w:sz w:val="24"/>
                <w:szCs w:val="24"/>
              </w:rPr>
              <w:fldChar w:fldCharType="separate"/>
            </w:r>
            <w:r w:rsidR="001C56FC">
              <w:rPr>
                <w:b/>
                <w:bCs/>
                <w:noProof/>
              </w:rPr>
              <w:t>2</w:t>
            </w:r>
            <w:r w:rsidR="007176F1">
              <w:rPr>
                <w:b/>
                <w:bCs/>
                <w:sz w:val="24"/>
                <w:szCs w:val="24"/>
              </w:rPr>
              <w:fldChar w:fldCharType="end"/>
            </w:r>
            <w:r w:rsidR="007176F1">
              <w:t xml:space="preserve"> z </w:t>
            </w:r>
            <w:r w:rsidR="007176F1">
              <w:rPr>
                <w:b/>
                <w:bCs/>
                <w:sz w:val="24"/>
                <w:szCs w:val="24"/>
              </w:rPr>
              <w:fldChar w:fldCharType="begin"/>
            </w:r>
            <w:r w:rsidR="007176F1">
              <w:rPr>
                <w:b/>
                <w:bCs/>
              </w:rPr>
              <w:instrText>NUMPAGES</w:instrText>
            </w:r>
            <w:r w:rsidR="007176F1">
              <w:rPr>
                <w:b/>
                <w:bCs/>
                <w:sz w:val="24"/>
                <w:szCs w:val="24"/>
              </w:rPr>
              <w:fldChar w:fldCharType="separate"/>
            </w:r>
            <w:r w:rsidR="001C56FC">
              <w:rPr>
                <w:b/>
                <w:bCs/>
                <w:noProof/>
              </w:rPr>
              <w:t>7</w:t>
            </w:r>
            <w:r w:rsidR="007176F1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415EFAF" w14:textId="77777777" w:rsidR="007176F1" w:rsidRDefault="007176F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CFA05" w14:textId="624D3E7F" w:rsidR="0044026D" w:rsidRDefault="0044026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8636700" wp14:editId="5904797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39090" cy="316865"/>
              <wp:effectExtent l="0" t="0" r="3810" b="0"/>
              <wp:wrapNone/>
              <wp:docPr id="1765609472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8780D9" w14:textId="4E66D814" w:rsidR="0044026D" w:rsidRPr="0044026D" w:rsidRDefault="0044026D" w:rsidP="0044026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4026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63670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26.7pt;height:2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" filled="f" stroked="f">
              <v:textbox style="mso-fit-shape-to-text:t" inset="0,0,0,15pt">
                <w:txbxContent>
                  <w:p w14:paraId="298780D9" w14:textId="4E66D814" w:rsidR="0044026D" w:rsidRPr="0044026D" w:rsidRDefault="0044026D" w:rsidP="0044026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44026D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46306" w14:textId="77777777" w:rsidR="00C37878" w:rsidRDefault="00C37878" w:rsidP="00EB5F73">
      <w:pPr>
        <w:spacing w:after="0" w:line="240" w:lineRule="auto"/>
      </w:pPr>
      <w:r>
        <w:separator/>
      </w:r>
    </w:p>
  </w:footnote>
  <w:footnote w:type="continuationSeparator" w:id="0">
    <w:p w14:paraId="6CD3AC3B" w14:textId="77777777" w:rsidR="00C37878" w:rsidRDefault="00C37878" w:rsidP="00EB5F73">
      <w:pPr>
        <w:spacing w:after="0" w:line="240" w:lineRule="auto"/>
      </w:pPr>
      <w:r>
        <w:continuationSeparator/>
      </w:r>
    </w:p>
  </w:footnote>
  <w:footnote w:type="continuationNotice" w:id="1">
    <w:p w14:paraId="383B7348" w14:textId="77777777" w:rsidR="00C37878" w:rsidRDefault="00C378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5039E" w14:textId="636FD5FE" w:rsidR="00A9764B" w:rsidRDefault="005041E3" w:rsidP="001C56FC">
    <w:pPr>
      <w:pStyle w:val="Zhlav"/>
      <w:jc w:val="right"/>
    </w:pPr>
    <w:r w:rsidRPr="005041E3">
      <w:rPr>
        <w:b/>
        <w:bCs/>
      </w:rPr>
      <w:t>D/2164/2025/KŘ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8270B"/>
    <w:multiLevelType w:val="hybridMultilevel"/>
    <w:tmpl w:val="14B4AF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E5F6F"/>
    <w:multiLevelType w:val="hybridMultilevel"/>
    <w:tmpl w:val="C082C10C"/>
    <w:lvl w:ilvl="0" w:tplc="92240FF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DC7BEB"/>
    <w:multiLevelType w:val="hybridMultilevel"/>
    <w:tmpl w:val="7C7AC93C"/>
    <w:lvl w:ilvl="0" w:tplc="AC782B2C">
      <w:start w:val="1"/>
      <w:numFmt w:val="lowerLetter"/>
      <w:lvlText w:val="%1)"/>
      <w:lvlJc w:val="left"/>
      <w:pPr>
        <w:tabs>
          <w:tab w:val="num" w:pos="630"/>
        </w:tabs>
        <w:ind w:left="630" w:hanging="45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7735F"/>
    <w:multiLevelType w:val="multilevel"/>
    <w:tmpl w:val="B0D20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A0B7CFE"/>
    <w:multiLevelType w:val="hybridMultilevel"/>
    <w:tmpl w:val="D84A38CA"/>
    <w:lvl w:ilvl="0" w:tplc="679421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B777726"/>
    <w:multiLevelType w:val="hybridMultilevel"/>
    <w:tmpl w:val="306E5B1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E1E68"/>
    <w:multiLevelType w:val="multilevel"/>
    <w:tmpl w:val="B0D20E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4E55A94"/>
    <w:multiLevelType w:val="hybridMultilevel"/>
    <w:tmpl w:val="3ED043EA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5ACE5921"/>
    <w:multiLevelType w:val="hybridMultilevel"/>
    <w:tmpl w:val="306E5B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11326"/>
    <w:multiLevelType w:val="hybridMultilevel"/>
    <w:tmpl w:val="D06AF8CC"/>
    <w:lvl w:ilvl="0" w:tplc="92240F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11A9A"/>
    <w:multiLevelType w:val="multilevel"/>
    <w:tmpl w:val="9C56FA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E9925EE"/>
    <w:multiLevelType w:val="hybridMultilevel"/>
    <w:tmpl w:val="306E5B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20B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250DF3"/>
    <w:multiLevelType w:val="hybridMultilevel"/>
    <w:tmpl w:val="306E5B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631736">
    <w:abstractNumId w:val="8"/>
  </w:num>
  <w:num w:numId="2" w16cid:durableId="1383947368">
    <w:abstractNumId w:val="2"/>
  </w:num>
  <w:num w:numId="3" w16cid:durableId="1209417626">
    <w:abstractNumId w:val="0"/>
  </w:num>
  <w:num w:numId="4" w16cid:durableId="589050889">
    <w:abstractNumId w:val="7"/>
  </w:num>
  <w:num w:numId="5" w16cid:durableId="2037191882">
    <w:abstractNumId w:val="11"/>
  </w:num>
  <w:num w:numId="6" w16cid:durableId="2022390316">
    <w:abstractNumId w:val="13"/>
  </w:num>
  <w:num w:numId="7" w16cid:durableId="1081946533">
    <w:abstractNumId w:val="5"/>
  </w:num>
  <w:num w:numId="8" w16cid:durableId="427434357">
    <w:abstractNumId w:val="10"/>
  </w:num>
  <w:num w:numId="9" w16cid:durableId="1066687279">
    <w:abstractNumId w:val="4"/>
  </w:num>
  <w:num w:numId="10" w16cid:durableId="1846633478">
    <w:abstractNumId w:val="12"/>
  </w:num>
  <w:num w:numId="11" w16cid:durableId="186128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99017288">
    <w:abstractNumId w:val="1"/>
  </w:num>
  <w:num w:numId="13" w16cid:durableId="39092591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72678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C0D"/>
    <w:rsid w:val="0001127A"/>
    <w:rsid w:val="00040CFA"/>
    <w:rsid w:val="00040F65"/>
    <w:rsid w:val="0005010F"/>
    <w:rsid w:val="00052635"/>
    <w:rsid w:val="00055748"/>
    <w:rsid w:val="00071930"/>
    <w:rsid w:val="000841C3"/>
    <w:rsid w:val="00084380"/>
    <w:rsid w:val="000856B7"/>
    <w:rsid w:val="000864D9"/>
    <w:rsid w:val="00090E94"/>
    <w:rsid w:val="00091514"/>
    <w:rsid w:val="000A5291"/>
    <w:rsid w:val="000C11FD"/>
    <w:rsid w:val="000D30E4"/>
    <w:rsid w:val="000D6DD4"/>
    <w:rsid w:val="000E3DEE"/>
    <w:rsid w:val="000F3DD0"/>
    <w:rsid w:val="001019E6"/>
    <w:rsid w:val="001048E3"/>
    <w:rsid w:val="00112FCA"/>
    <w:rsid w:val="00125069"/>
    <w:rsid w:val="00125446"/>
    <w:rsid w:val="00133A8A"/>
    <w:rsid w:val="001346E1"/>
    <w:rsid w:val="0013480C"/>
    <w:rsid w:val="0014532E"/>
    <w:rsid w:val="00152FC5"/>
    <w:rsid w:val="0015709E"/>
    <w:rsid w:val="00165F51"/>
    <w:rsid w:val="00167D0B"/>
    <w:rsid w:val="00181411"/>
    <w:rsid w:val="001939ED"/>
    <w:rsid w:val="00195844"/>
    <w:rsid w:val="001B03F0"/>
    <w:rsid w:val="001B05C3"/>
    <w:rsid w:val="001B3550"/>
    <w:rsid w:val="001B448C"/>
    <w:rsid w:val="001C12E7"/>
    <w:rsid w:val="001C2372"/>
    <w:rsid w:val="001C4B6B"/>
    <w:rsid w:val="001C5271"/>
    <w:rsid w:val="001C56FC"/>
    <w:rsid w:val="001D44D0"/>
    <w:rsid w:val="001E32BE"/>
    <w:rsid w:val="001E6F1D"/>
    <w:rsid w:val="001E7E32"/>
    <w:rsid w:val="001F6824"/>
    <w:rsid w:val="00201808"/>
    <w:rsid w:val="00204C92"/>
    <w:rsid w:val="00206980"/>
    <w:rsid w:val="00207026"/>
    <w:rsid w:val="0022305C"/>
    <w:rsid w:val="00226AC4"/>
    <w:rsid w:val="00234DFC"/>
    <w:rsid w:val="00237058"/>
    <w:rsid w:val="00242D5A"/>
    <w:rsid w:val="00243B36"/>
    <w:rsid w:val="00245999"/>
    <w:rsid w:val="00247544"/>
    <w:rsid w:val="002563F7"/>
    <w:rsid w:val="0026196B"/>
    <w:rsid w:val="002666AF"/>
    <w:rsid w:val="00270A43"/>
    <w:rsid w:val="002760B6"/>
    <w:rsid w:val="0028748F"/>
    <w:rsid w:val="00295B56"/>
    <w:rsid w:val="002A1767"/>
    <w:rsid w:val="002B5ADE"/>
    <w:rsid w:val="002C377D"/>
    <w:rsid w:val="002D26D2"/>
    <w:rsid w:val="002D4954"/>
    <w:rsid w:val="002E1A97"/>
    <w:rsid w:val="002E227D"/>
    <w:rsid w:val="002E6934"/>
    <w:rsid w:val="003047BE"/>
    <w:rsid w:val="003101FF"/>
    <w:rsid w:val="0031116B"/>
    <w:rsid w:val="00321592"/>
    <w:rsid w:val="003301A5"/>
    <w:rsid w:val="0033135B"/>
    <w:rsid w:val="003338FB"/>
    <w:rsid w:val="00334822"/>
    <w:rsid w:val="00335208"/>
    <w:rsid w:val="0033764A"/>
    <w:rsid w:val="003415A9"/>
    <w:rsid w:val="00344E56"/>
    <w:rsid w:val="0034658A"/>
    <w:rsid w:val="00346A36"/>
    <w:rsid w:val="003603EB"/>
    <w:rsid w:val="00371161"/>
    <w:rsid w:val="00375DD2"/>
    <w:rsid w:val="00376FFB"/>
    <w:rsid w:val="00391531"/>
    <w:rsid w:val="003A7A5B"/>
    <w:rsid w:val="003C101B"/>
    <w:rsid w:val="003D3998"/>
    <w:rsid w:val="003E05D2"/>
    <w:rsid w:val="003E1832"/>
    <w:rsid w:val="003E25A6"/>
    <w:rsid w:val="003E46FF"/>
    <w:rsid w:val="003E5119"/>
    <w:rsid w:val="003F3953"/>
    <w:rsid w:val="003F4461"/>
    <w:rsid w:val="003F56EB"/>
    <w:rsid w:val="003F7427"/>
    <w:rsid w:val="00400658"/>
    <w:rsid w:val="00405E97"/>
    <w:rsid w:val="00413B7D"/>
    <w:rsid w:val="00417BA9"/>
    <w:rsid w:val="0042376E"/>
    <w:rsid w:val="0043486A"/>
    <w:rsid w:val="0044026D"/>
    <w:rsid w:val="00440ABD"/>
    <w:rsid w:val="00441608"/>
    <w:rsid w:val="00443AA9"/>
    <w:rsid w:val="00456D66"/>
    <w:rsid w:val="00456F1C"/>
    <w:rsid w:val="00461C46"/>
    <w:rsid w:val="00463F2B"/>
    <w:rsid w:val="00483DDE"/>
    <w:rsid w:val="00487B4B"/>
    <w:rsid w:val="00495F59"/>
    <w:rsid w:val="00496483"/>
    <w:rsid w:val="004A15B2"/>
    <w:rsid w:val="004A3BB2"/>
    <w:rsid w:val="004A4C18"/>
    <w:rsid w:val="004A60AD"/>
    <w:rsid w:val="004B07CB"/>
    <w:rsid w:val="004B3A9C"/>
    <w:rsid w:val="004D1140"/>
    <w:rsid w:val="004D5EAB"/>
    <w:rsid w:val="004E15C0"/>
    <w:rsid w:val="004E727B"/>
    <w:rsid w:val="004F75B5"/>
    <w:rsid w:val="005041E3"/>
    <w:rsid w:val="0050795E"/>
    <w:rsid w:val="00507D12"/>
    <w:rsid w:val="00533B55"/>
    <w:rsid w:val="0054196B"/>
    <w:rsid w:val="00551E8F"/>
    <w:rsid w:val="00553E4C"/>
    <w:rsid w:val="005614A2"/>
    <w:rsid w:val="00580346"/>
    <w:rsid w:val="005B2601"/>
    <w:rsid w:val="005B479C"/>
    <w:rsid w:val="005C4A9D"/>
    <w:rsid w:val="005D0185"/>
    <w:rsid w:val="005D4FDB"/>
    <w:rsid w:val="005D77FC"/>
    <w:rsid w:val="005E1158"/>
    <w:rsid w:val="005E1818"/>
    <w:rsid w:val="005E1A5E"/>
    <w:rsid w:val="005E7E6B"/>
    <w:rsid w:val="00600ABE"/>
    <w:rsid w:val="0060597B"/>
    <w:rsid w:val="00606A9A"/>
    <w:rsid w:val="00611B5F"/>
    <w:rsid w:val="006228AB"/>
    <w:rsid w:val="00626541"/>
    <w:rsid w:val="00633E05"/>
    <w:rsid w:val="006358EA"/>
    <w:rsid w:val="00636109"/>
    <w:rsid w:val="00640B1D"/>
    <w:rsid w:val="00653D5E"/>
    <w:rsid w:val="00654F77"/>
    <w:rsid w:val="006579CC"/>
    <w:rsid w:val="006608EF"/>
    <w:rsid w:val="0066178F"/>
    <w:rsid w:val="006712DF"/>
    <w:rsid w:val="00681ECA"/>
    <w:rsid w:val="00685819"/>
    <w:rsid w:val="00687879"/>
    <w:rsid w:val="00690348"/>
    <w:rsid w:val="00692328"/>
    <w:rsid w:val="0069261D"/>
    <w:rsid w:val="006A16CE"/>
    <w:rsid w:val="006A52C5"/>
    <w:rsid w:val="006D2059"/>
    <w:rsid w:val="006D209C"/>
    <w:rsid w:val="006E13BF"/>
    <w:rsid w:val="006E4BC5"/>
    <w:rsid w:val="006E666A"/>
    <w:rsid w:val="006E7F48"/>
    <w:rsid w:val="006F54AE"/>
    <w:rsid w:val="007015E3"/>
    <w:rsid w:val="00706772"/>
    <w:rsid w:val="00714C60"/>
    <w:rsid w:val="007176F1"/>
    <w:rsid w:val="00723808"/>
    <w:rsid w:val="00723D61"/>
    <w:rsid w:val="00725AC8"/>
    <w:rsid w:val="00732D0A"/>
    <w:rsid w:val="00736971"/>
    <w:rsid w:val="007401E1"/>
    <w:rsid w:val="00740FD2"/>
    <w:rsid w:val="00742FA6"/>
    <w:rsid w:val="00746142"/>
    <w:rsid w:val="00755D35"/>
    <w:rsid w:val="00770198"/>
    <w:rsid w:val="00770926"/>
    <w:rsid w:val="00772543"/>
    <w:rsid w:val="007735E8"/>
    <w:rsid w:val="00776750"/>
    <w:rsid w:val="00776B5E"/>
    <w:rsid w:val="00785175"/>
    <w:rsid w:val="00793B44"/>
    <w:rsid w:val="007A3738"/>
    <w:rsid w:val="007A4FE7"/>
    <w:rsid w:val="007A70C3"/>
    <w:rsid w:val="007A7AAA"/>
    <w:rsid w:val="007B0629"/>
    <w:rsid w:val="007B0E53"/>
    <w:rsid w:val="007B6FEF"/>
    <w:rsid w:val="007C076A"/>
    <w:rsid w:val="007C2537"/>
    <w:rsid w:val="007C2CD4"/>
    <w:rsid w:val="007C38CE"/>
    <w:rsid w:val="007C4AC7"/>
    <w:rsid w:val="007C6274"/>
    <w:rsid w:val="007C708F"/>
    <w:rsid w:val="007D7653"/>
    <w:rsid w:val="007F1C01"/>
    <w:rsid w:val="007F4777"/>
    <w:rsid w:val="0080438E"/>
    <w:rsid w:val="008050B6"/>
    <w:rsid w:val="0081152E"/>
    <w:rsid w:val="00834974"/>
    <w:rsid w:val="0084108D"/>
    <w:rsid w:val="00841646"/>
    <w:rsid w:val="00843447"/>
    <w:rsid w:val="0084737D"/>
    <w:rsid w:val="00851AC2"/>
    <w:rsid w:val="00860AA2"/>
    <w:rsid w:val="00876586"/>
    <w:rsid w:val="0088157A"/>
    <w:rsid w:val="00895158"/>
    <w:rsid w:val="00896C0D"/>
    <w:rsid w:val="008B1BFE"/>
    <w:rsid w:val="008B592F"/>
    <w:rsid w:val="008C75B6"/>
    <w:rsid w:val="008E74B6"/>
    <w:rsid w:val="008F72A9"/>
    <w:rsid w:val="00926BD0"/>
    <w:rsid w:val="009306AB"/>
    <w:rsid w:val="00930C86"/>
    <w:rsid w:val="00935F16"/>
    <w:rsid w:val="00937401"/>
    <w:rsid w:val="0094035F"/>
    <w:rsid w:val="00941B1A"/>
    <w:rsid w:val="009509B4"/>
    <w:rsid w:val="00951303"/>
    <w:rsid w:val="00956A67"/>
    <w:rsid w:val="00967203"/>
    <w:rsid w:val="00975D52"/>
    <w:rsid w:val="009873D8"/>
    <w:rsid w:val="00987515"/>
    <w:rsid w:val="00987981"/>
    <w:rsid w:val="00991D1A"/>
    <w:rsid w:val="009A0769"/>
    <w:rsid w:val="009B7258"/>
    <w:rsid w:val="009B7CD4"/>
    <w:rsid w:val="009C41F8"/>
    <w:rsid w:val="009F3356"/>
    <w:rsid w:val="00A005D6"/>
    <w:rsid w:val="00A00AF1"/>
    <w:rsid w:val="00A10D2A"/>
    <w:rsid w:val="00A52580"/>
    <w:rsid w:val="00A80803"/>
    <w:rsid w:val="00A8139D"/>
    <w:rsid w:val="00A94E6A"/>
    <w:rsid w:val="00A9764B"/>
    <w:rsid w:val="00A97AF2"/>
    <w:rsid w:val="00AA0CC2"/>
    <w:rsid w:val="00AA1B04"/>
    <w:rsid w:val="00AA594C"/>
    <w:rsid w:val="00AB58B7"/>
    <w:rsid w:val="00AB7108"/>
    <w:rsid w:val="00AC63C6"/>
    <w:rsid w:val="00AC7488"/>
    <w:rsid w:val="00AD2BE6"/>
    <w:rsid w:val="00AD7E2C"/>
    <w:rsid w:val="00AE0AD8"/>
    <w:rsid w:val="00B072FF"/>
    <w:rsid w:val="00B106AD"/>
    <w:rsid w:val="00B16346"/>
    <w:rsid w:val="00B24118"/>
    <w:rsid w:val="00B256BA"/>
    <w:rsid w:val="00B3196D"/>
    <w:rsid w:val="00B348D7"/>
    <w:rsid w:val="00B44087"/>
    <w:rsid w:val="00B45697"/>
    <w:rsid w:val="00B638B5"/>
    <w:rsid w:val="00B661A1"/>
    <w:rsid w:val="00B74AF7"/>
    <w:rsid w:val="00B90403"/>
    <w:rsid w:val="00BA5520"/>
    <w:rsid w:val="00BB3CEA"/>
    <w:rsid w:val="00BB3E3F"/>
    <w:rsid w:val="00BD19CD"/>
    <w:rsid w:val="00BE52C5"/>
    <w:rsid w:val="00BF3649"/>
    <w:rsid w:val="00C00E3A"/>
    <w:rsid w:val="00C02612"/>
    <w:rsid w:val="00C054E8"/>
    <w:rsid w:val="00C129D7"/>
    <w:rsid w:val="00C15576"/>
    <w:rsid w:val="00C3032C"/>
    <w:rsid w:val="00C32BEC"/>
    <w:rsid w:val="00C330F6"/>
    <w:rsid w:val="00C33E18"/>
    <w:rsid w:val="00C37878"/>
    <w:rsid w:val="00C51394"/>
    <w:rsid w:val="00C52E95"/>
    <w:rsid w:val="00C616DC"/>
    <w:rsid w:val="00C61D6F"/>
    <w:rsid w:val="00C64EFF"/>
    <w:rsid w:val="00C7252F"/>
    <w:rsid w:val="00C74079"/>
    <w:rsid w:val="00C81F7F"/>
    <w:rsid w:val="00C83862"/>
    <w:rsid w:val="00C91141"/>
    <w:rsid w:val="00CA52AC"/>
    <w:rsid w:val="00CB074F"/>
    <w:rsid w:val="00CB2467"/>
    <w:rsid w:val="00CC052A"/>
    <w:rsid w:val="00CC274E"/>
    <w:rsid w:val="00CD5ED3"/>
    <w:rsid w:val="00CE028E"/>
    <w:rsid w:val="00CF1AFF"/>
    <w:rsid w:val="00CF6191"/>
    <w:rsid w:val="00D01F95"/>
    <w:rsid w:val="00D022B2"/>
    <w:rsid w:val="00D1385E"/>
    <w:rsid w:val="00D16B7E"/>
    <w:rsid w:val="00D4472C"/>
    <w:rsid w:val="00D51AD2"/>
    <w:rsid w:val="00D53EBE"/>
    <w:rsid w:val="00D630A1"/>
    <w:rsid w:val="00D767CF"/>
    <w:rsid w:val="00D81881"/>
    <w:rsid w:val="00D9156F"/>
    <w:rsid w:val="00D95EE5"/>
    <w:rsid w:val="00D972BE"/>
    <w:rsid w:val="00DA3742"/>
    <w:rsid w:val="00DB015A"/>
    <w:rsid w:val="00DB297F"/>
    <w:rsid w:val="00DB2A47"/>
    <w:rsid w:val="00DB5A72"/>
    <w:rsid w:val="00DC4817"/>
    <w:rsid w:val="00DD6AC2"/>
    <w:rsid w:val="00DD6AD9"/>
    <w:rsid w:val="00DE1FAC"/>
    <w:rsid w:val="00DF34D9"/>
    <w:rsid w:val="00DF6CBE"/>
    <w:rsid w:val="00DF761A"/>
    <w:rsid w:val="00DF78A8"/>
    <w:rsid w:val="00E0214D"/>
    <w:rsid w:val="00E02734"/>
    <w:rsid w:val="00E06632"/>
    <w:rsid w:val="00E104F7"/>
    <w:rsid w:val="00E4135A"/>
    <w:rsid w:val="00E42D26"/>
    <w:rsid w:val="00E678F1"/>
    <w:rsid w:val="00E70EA4"/>
    <w:rsid w:val="00E71060"/>
    <w:rsid w:val="00E7311F"/>
    <w:rsid w:val="00E745D3"/>
    <w:rsid w:val="00E90DE6"/>
    <w:rsid w:val="00EA00A9"/>
    <w:rsid w:val="00EB5F73"/>
    <w:rsid w:val="00EC21FF"/>
    <w:rsid w:val="00EC7BA7"/>
    <w:rsid w:val="00EE0AE0"/>
    <w:rsid w:val="00EE607B"/>
    <w:rsid w:val="00EF4219"/>
    <w:rsid w:val="00F1196D"/>
    <w:rsid w:val="00F16C2B"/>
    <w:rsid w:val="00F202A7"/>
    <w:rsid w:val="00F35290"/>
    <w:rsid w:val="00F43138"/>
    <w:rsid w:val="00F44492"/>
    <w:rsid w:val="00F4776D"/>
    <w:rsid w:val="00F53D52"/>
    <w:rsid w:val="00F54842"/>
    <w:rsid w:val="00F56CB4"/>
    <w:rsid w:val="00F71032"/>
    <w:rsid w:val="00F741A6"/>
    <w:rsid w:val="00F74870"/>
    <w:rsid w:val="00F844BD"/>
    <w:rsid w:val="00F908B2"/>
    <w:rsid w:val="00F92B9E"/>
    <w:rsid w:val="00F9308E"/>
    <w:rsid w:val="00F96B4B"/>
    <w:rsid w:val="00FA2711"/>
    <w:rsid w:val="00FA4E8B"/>
    <w:rsid w:val="00FB046D"/>
    <w:rsid w:val="00FC21A1"/>
    <w:rsid w:val="00FC3312"/>
    <w:rsid w:val="00FC4CC8"/>
    <w:rsid w:val="00FD57CF"/>
    <w:rsid w:val="00FE0492"/>
    <w:rsid w:val="00FE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9216"/>
  <w15:chartTrackingRefBased/>
  <w15:docId w15:val="{94AA8BCC-591E-4FB4-B6DA-1FEB1F31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0DE6"/>
    <w:rPr>
      <w:rFonts w:ascii="Calibri" w:eastAsia="Calibri" w:hAnsi="Calibri" w:cs="Calibri"/>
    </w:rPr>
  </w:style>
  <w:style w:type="paragraph" w:styleId="Nadpis1">
    <w:name w:val="heading 1"/>
    <w:basedOn w:val="Normln"/>
    <w:next w:val="Normln"/>
    <w:link w:val="Nadpis1Char"/>
    <w:qFormat/>
    <w:rsid w:val="00E90DE6"/>
    <w:pPr>
      <w:keepNext/>
      <w:widowControl w:val="0"/>
      <w:spacing w:after="0" w:line="240" w:lineRule="exact"/>
      <w:jc w:val="center"/>
      <w:outlineLvl w:val="0"/>
    </w:pPr>
    <w:rPr>
      <w:rFonts w:ascii="Courier New" w:eastAsia="Times New Roman" w:hAnsi="Courier New" w:cs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90DE6"/>
    <w:rPr>
      <w:rFonts w:ascii="Courier New" w:eastAsia="Times New Roman" w:hAnsi="Courier New" w:cs="Times New Roman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E90DE6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E90D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90DE6"/>
    <w:rPr>
      <w:rFonts w:ascii="Calibri" w:eastAsia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90DE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90DE6"/>
    <w:rPr>
      <w:rFonts w:ascii="Calibri" w:eastAsia="Calibri" w:hAnsi="Calibri" w:cs="Calibri"/>
    </w:rPr>
  </w:style>
  <w:style w:type="paragraph" w:styleId="Zkladntext3">
    <w:name w:val="Body Text 3"/>
    <w:basedOn w:val="Normln"/>
    <w:link w:val="Zkladntext3Char"/>
    <w:uiPriority w:val="99"/>
    <w:unhideWhenUsed/>
    <w:rsid w:val="00E90DE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90DE6"/>
    <w:rPr>
      <w:rFonts w:ascii="Calibri" w:eastAsia="Calibri" w:hAnsi="Calibri" w:cs="Calibri"/>
      <w:sz w:val="16"/>
      <w:szCs w:val="16"/>
    </w:rPr>
  </w:style>
  <w:style w:type="paragraph" w:customStyle="1" w:styleId="text">
    <w:name w:val="text"/>
    <w:rsid w:val="00E90DE6"/>
    <w:pPr>
      <w:spacing w:before="12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2">
    <w:name w:val="Styl2"/>
    <w:basedOn w:val="Normln"/>
    <w:rsid w:val="00E90DE6"/>
    <w:pPr>
      <w:spacing w:before="120" w:after="120" w:line="276" w:lineRule="auto"/>
      <w:ind w:left="567" w:hanging="567"/>
      <w:jc w:val="both"/>
    </w:pPr>
    <w:rPr>
      <w:rFonts w:eastAsia="Times New Roman"/>
    </w:rPr>
  </w:style>
  <w:style w:type="paragraph" w:styleId="Textvbloku">
    <w:name w:val="Block Text"/>
    <w:basedOn w:val="Normln"/>
    <w:rsid w:val="00E90DE6"/>
    <w:pPr>
      <w:tabs>
        <w:tab w:val="left" w:pos="1276"/>
      </w:tabs>
      <w:spacing w:after="0" w:line="240" w:lineRule="auto"/>
      <w:ind w:left="684" w:right="-49"/>
    </w:pPr>
    <w:rPr>
      <w:rFonts w:ascii="Courier New" w:eastAsia="Times New Roman" w:hAnsi="Courier New" w:cs="Courier New"/>
      <w:sz w:val="21"/>
      <w:szCs w:val="20"/>
      <w:lang w:eastAsia="cs-CZ"/>
    </w:rPr>
  </w:style>
  <w:style w:type="paragraph" w:styleId="Bezmezer">
    <w:name w:val="No Spacing"/>
    <w:uiPriority w:val="1"/>
    <w:qFormat/>
    <w:rsid w:val="00E90DE6"/>
    <w:pPr>
      <w:spacing w:after="0" w:line="240" w:lineRule="auto"/>
    </w:pPr>
    <w:rPr>
      <w:rFonts w:ascii="Calibri" w:eastAsia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40B1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40B1D"/>
    <w:rPr>
      <w:rFonts w:ascii="Calibri" w:eastAsia="Calibri" w:hAnsi="Calibri" w:cs="Calibri"/>
    </w:rPr>
  </w:style>
  <w:style w:type="character" w:styleId="Hypertextovodkaz">
    <w:name w:val="Hyperlink"/>
    <w:uiPriority w:val="99"/>
    <w:rsid w:val="00640B1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0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5F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B5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5F73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EB5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5F73"/>
    <w:rPr>
      <w:rFonts w:ascii="Calibri" w:eastAsia="Calibri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9306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306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306AB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06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06AB"/>
    <w:rPr>
      <w:rFonts w:ascii="Calibri" w:eastAsia="Calibri" w:hAnsi="Calibri" w:cs="Calibri"/>
      <w:b/>
      <w:bCs/>
      <w:sz w:val="20"/>
      <w:szCs w:val="20"/>
    </w:rPr>
  </w:style>
  <w:style w:type="paragraph" w:styleId="Normlnweb">
    <w:name w:val="Normal (Web)"/>
    <w:basedOn w:val="Normln"/>
    <w:rsid w:val="00226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3764A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755D35"/>
    <w:pPr>
      <w:spacing w:after="0" w:line="240" w:lineRule="auto"/>
    </w:pPr>
    <w:rPr>
      <w:rFonts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rsid w:val="00755D35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7A70C3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35882-7CA3-448A-BAE3-865D08BCE7F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06a9c5-d130-408c-bc8e-3b5ecdb17aa0}" enabled="1" method="Standard" siteId="{8d4b558f-7b2e-40ba-ad1f-e04d79e626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2750</Words>
  <Characters>16225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Škrábalová Ivana</dc:creator>
  <cp:keywords/>
  <dc:description/>
  <cp:lastModifiedBy>Lancevská Marina</cp:lastModifiedBy>
  <cp:revision>19</cp:revision>
  <cp:lastPrinted>2025-04-08T07:23:00Z</cp:lastPrinted>
  <dcterms:created xsi:type="dcterms:W3CDTF">2025-04-08T07:24:00Z</dcterms:created>
  <dcterms:modified xsi:type="dcterms:W3CDTF">2025-04-28T06:41:00Z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693d1000,60be365a,2c6fcef6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</Properties>
</file>