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53" w:rsidRDefault="0063515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1"/>
        <w:gridCol w:w="1158"/>
        <w:gridCol w:w="2309"/>
        <w:gridCol w:w="2047"/>
      </w:tblGrid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center"/>
            </w:pPr>
            <w:r>
              <w:t>Přípravek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spacing w:line="271" w:lineRule="auto"/>
              <w:jc w:val="center"/>
            </w:pPr>
            <w:r>
              <w:t xml:space="preserve">Potřeba celkem </w:t>
            </w:r>
            <w:r>
              <w:rPr>
                <w:lang w:val="en-US" w:eastAsia="en-US" w:bidi="en-US"/>
              </w:rPr>
              <w:t>l/kg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spacing w:line="269" w:lineRule="auto"/>
              <w:jc w:val="center"/>
            </w:pPr>
            <w:r>
              <w:t>Předpokládaná hodnota bez DPH za měrnou jednotku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spacing w:line="269" w:lineRule="auto"/>
            </w:pPr>
            <w:r>
              <w:t>Předpokládaná hodnota v Kč bez DPH za předpokládané množství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t>Aceptir</w:t>
            </w:r>
            <w:proofErr w:type="spellEnd"/>
            <w:r>
              <w:t xml:space="preserve"> 200 SE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2 651,32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53 026,40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t>Agil</w:t>
            </w:r>
            <w:proofErr w:type="spellEnd"/>
            <w:r>
              <w:t xml:space="preserve"> 100 </w:t>
            </w:r>
            <w:r>
              <w:rPr>
                <w:lang w:val="en-US" w:eastAsia="en-US" w:bidi="en-US"/>
              </w:rPr>
              <w:t>EC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883,32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35 332,80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t>Azaka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747,32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74 732,00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t>Belkar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 xml:space="preserve">3 </w:t>
            </w:r>
            <w:r>
              <w:t>227,96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125 890,44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Biathlon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8 092,00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48 552,00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t>Bor 150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300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69,00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20 700,00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t>Caramba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95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794,92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75 517,40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t>Caryx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876,52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17 530,40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t>Cerone</w:t>
            </w:r>
            <w:proofErr w:type="spellEnd"/>
            <w:r>
              <w:t xml:space="preserve"> 475 SC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60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631,72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37 903,20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t>Cypekrill</w:t>
            </w:r>
            <w:proofErr w:type="spellEnd"/>
            <w:r>
              <w:t xml:space="preserve"> Max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2 161,72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6 485,16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DASH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60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114,92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6 895,20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t>Delmetros</w:t>
            </w:r>
            <w:proofErr w:type="spellEnd"/>
            <w:r>
              <w:t xml:space="preserve"> 100 </w:t>
            </w:r>
            <w:r>
              <w:rPr>
                <w:lang w:val="en-US" w:eastAsia="en-US" w:bidi="en-US"/>
              </w:rPr>
              <w:t>EC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 xml:space="preserve">1 </w:t>
            </w:r>
            <w:r>
              <w:t>446,00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5 784,00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Fixator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1 250,52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50 020,80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Fury Power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1 814,92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3 629,84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Gazelle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2 739,72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13 698,60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Gazelle Liquid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1 692,52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54 160,64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Hutton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1012,52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182 253,60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Kapitan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1468,12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22 021,80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Korvetto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971,72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77 737,60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Laudis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828,92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33 156,80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 xml:space="preserve">Los </w:t>
            </w:r>
            <w:proofErr w:type="spellStart"/>
            <w:r>
              <w:rPr>
                <w:lang w:val="en-US" w:eastAsia="en-US" w:bidi="en-US"/>
              </w:rPr>
              <w:t>Ovados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2 649,00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26 490,00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Lynx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686,12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102 918,00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Maister</w:t>
            </w:r>
            <w:proofErr w:type="spellEnd"/>
            <w:r>
              <w:rPr>
                <w:lang w:val="en-US" w:eastAsia="en-US" w:bidi="en-US"/>
              </w:rPr>
              <w:t xml:space="preserve"> Power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210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1 100,92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231 193,20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Mangan 500 SC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60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199,00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11 940,00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t xml:space="preserve">Měď </w:t>
            </w:r>
            <w:r>
              <w:rPr>
                <w:lang w:val="en-US" w:eastAsia="en-US" w:bidi="en-US"/>
              </w:rPr>
              <w:t>350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299,00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1 495,00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Mero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135,32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5 412,80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Metazamix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1 087,32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130 478,40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Moddus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65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1 434,12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 xml:space="preserve">93 </w:t>
            </w:r>
            <w:r>
              <w:t>217,80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Moneo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333,20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46 648,00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Nexide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1 801,32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21 615,84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Pirimor</w:t>
            </w:r>
            <w:proofErr w:type="spellEnd"/>
            <w:r>
              <w:rPr>
                <w:lang w:val="en-US" w:eastAsia="en-US" w:bidi="en-US"/>
              </w:rPr>
              <w:t xml:space="preserve"> 50 WG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1 944,12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11664,72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Propulse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1 379,72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137 972,00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Prosaro</w:t>
            </w:r>
            <w:proofErr w:type="spellEnd"/>
            <w:r>
              <w:rPr>
                <w:lang w:val="en-US" w:eastAsia="en-US" w:bidi="en-US"/>
              </w:rPr>
              <w:t xml:space="preserve"> 250 EC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1 087,32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16 309,80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Rapid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1 828,52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60 341,16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Retacel</w:t>
            </w:r>
            <w:proofErr w:type="spellEnd"/>
            <w:r>
              <w:rPr>
                <w:lang w:val="en-US" w:eastAsia="en-US" w:bidi="en-US"/>
              </w:rPr>
              <w:t xml:space="preserve"> Extra R68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460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87,72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40 351,20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Sira 800 SC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280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115,00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32 200,00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Stomp 400 SC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475,32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19 012,80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t>Šaman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244,12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24 412,00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Tebusha</w:t>
            </w:r>
            <w:proofErr w:type="spellEnd"/>
            <w:r>
              <w:rPr>
                <w:lang w:val="en-US" w:eastAsia="en-US" w:bidi="en-US"/>
              </w:rPr>
              <w:t xml:space="preserve"> 25 EW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160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543,32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86 931,20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rPr>
                <w:lang w:val="en-US" w:eastAsia="en-US" w:bidi="en-US"/>
              </w:rPr>
              <w:t>Teppeki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13,5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5 990,12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80 866,62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Tomahawk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55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985,32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54 192,60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Unix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110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1 264,12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139 053,20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t xml:space="preserve">Zinek </w:t>
            </w:r>
            <w:r>
              <w:rPr>
                <w:lang w:val="en-US" w:eastAsia="en-US" w:bidi="en-US"/>
              </w:rPr>
              <w:t>700 SC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70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243,00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17 010,00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proofErr w:type="spellStart"/>
            <w:r>
              <w:t>Organominerální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NPK </w:t>
            </w:r>
            <w:proofErr w:type="spellStart"/>
            <w:r>
              <w:rPr>
                <w:lang w:val="en-US" w:eastAsia="en-US" w:bidi="en-US"/>
              </w:rPr>
              <w:t>hnojivo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240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99,00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23 760,00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spacing w:line="269" w:lineRule="auto"/>
              <w:jc w:val="left"/>
            </w:pPr>
            <w:r>
              <w:t xml:space="preserve">Listové </w:t>
            </w:r>
            <w:proofErr w:type="spellStart"/>
            <w:r>
              <w:rPr>
                <w:lang w:val="en-US" w:eastAsia="en-US" w:bidi="en-US"/>
              </w:rPr>
              <w:t>hnojivo</w:t>
            </w:r>
            <w:proofErr w:type="spellEnd"/>
            <w:r>
              <w:rPr>
                <w:lang w:val="en-US" w:eastAsia="en-US" w:bidi="en-US"/>
              </w:rPr>
              <w:t xml:space="preserve"> s </w:t>
            </w:r>
            <w:proofErr w:type="spellStart"/>
            <w:r>
              <w:rPr>
                <w:lang w:val="en-US" w:eastAsia="en-US" w:bidi="en-US"/>
              </w:rPr>
              <w:t>makro</w:t>
            </w:r>
            <w:proofErr w:type="spellEnd"/>
            <w:r>
              <w:rPr>
                <w:lang w:val="en-US" w:eastAsia="en-US" w:bidi="en-US"/>
              </w:rPr>
              <w:t>/</w:t>
            </w:r>
            <w:proofErr w:type="spellStart"/>
            <w:r>
              <w:rPr>
                <w:lang w:val="en-US" w:eastAsia="en-US" w:bidi="en-US"/>
              </w:rPr>
              <w:t>mikro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prvky </w:t>
            </w:r>
            <w:r>
              <w:rPr>
                <w:lang w:val="en-US" w:eastAsia="en-US" w:bidi="en-US"/>
              </w:rPr>
              <w:t xml:space="preserve">do </w:t>
            </w:r>
            <w:r>
              <w:t xml:space="preserve">řepky: </w:t>
            </w:r>
            <w:r>
              <w:rPr>
                <w:lang w:val="en-US" w:eastAsia="en-US" w:bidi="en-US"/>
              </w:rPr>
              <w:t xml:space="preserve">N, S, </w:t>
            </w:r>
            <w:r>
              <w:t xml:space="preserve">Ca, </w:t>
            </w:r>
            <w:r>
              <w:rPr>
                <w:lang w:val="en-US" w:eastAsia="en-US" w:bidi="en-US"/>
              </w:rPr>
              <w:t>B, Mn, Mo,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320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159,00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50 880,00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spacing w:line="269" w:lineRule="auto"/>
              <w:jc w:val="left"/>
            </w:pPr>
            <w:r>
              <w:t xml:space="preserve">Listové </w:t>
            </w:r>
            <w:proofErr w:type="spellStart"/>
            <w:r>
              <w:rPr>
                <w:lang w:val="en-US" w:eastAsia="en-US" w:bidi="en-US"/>
              </w:rPr>
              <w:t>hnojivo</w:t>
            </w:r>
            <w:proofErr w:type="spellEnd"/>
            <w:r>
              <w:rPr>
                <w:lang w:val="en-US" w:eastAsia="en-US" w:bidi="en-US"/>
              </w:rPr>
              <w:t xml:space="preserve"> do </w:t>
            </w:r>
            <w:r>
              <w:t xml:space="preserve">pšenic </w:t>
            </w:r>
            <w:r>
              <w:rPr>
                <w:lang w:val="en-US" w:eastAsia="en-US" w:bidi="en-US"/>
              </w:rPr>
              <w:t xml:space="preserve">s </w:t>
            </w:r>
            <w:proofErr w:type="spellStart"/>
            <w:r>
              <w:rPr>
                <w:lang w:val="en-US" w:eastAsia="en-US" w:bidi="en-US"/>
              </w:rPr>
              <w:t>makro</w:t>
            </w:r>
            <w:proofErr w:type="spellEnd"/>
            <w:r>
              <w:rPr>
                <w:lang w:val="en-US" w:eastAsia="en-US" w:bidi="en-US"/>
              </w:rPr>
              <w:t>/</w:t>
            </w:r>
            <w:proofErr w:type="spellStart"/>
            <w:r>
              <w:rPr>
                <w:lang w:val="en-US" w:eastAsia="en-US" w:bidi="en-US"/>
              </w:rPr>
              <w:t>mikro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prvky: </w:t>
            </w:r>
            <w:r>
              <w:rPr>
                <w:lang w:val="en-US" w:eastAsia="en-US" w:bidi="en-US"/>
              </w:rPr>
              <w:t>N, Mg, Cu, Mn, Zn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350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159,00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55 650,00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t xml:space="preserve">Listové </w:t>
            </w:r>
            <w:r>
              <w:rPr>
                <w:lang w:val="en-US" w:eastAsia="en-US" w:bidi="en-US"/>
              </w:rPr>
              <w:t xml:space="preserve">NPK </w:t>
            </w:r>
            <w:proofErr w:type="spellStart"/>
            <w:r>
              <w:rPr>
                <w:lang w:val="en-US" w:eastAsia="en-US" w:bidi="en-US"/>
              </w:rPr>
              <w:t>hnojvo</w:t>
            </w:r>
            <w:proofErr w:type="spellEnd"/>
            <w:r>
              <w:rPr>
                <w:lang w:val="en-US" w:eastAsia="en-US" w:bidi="en-US"/>
              </w:rPr>
              <w:t xml:space="preserve"> 5-20-5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400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79,00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31 600,00</w:t>
            </w:r>
          </w:p>
        </w:tc>
      </w:tr>
      <w:tr w:rsidR="00635153" w:rsidTr="00236B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  <w:jc w:val="left"/>
            </w:pPr>
            <w:r>
              <w:t xml:space="preserve">Organické kapalné </w:t>
            </w:r>
            <w:r>
              <w:rPr>
                <w:lang w:val="en-US" w:eastAsia="en-US" w:bidi="en-US"/>
              </w:rPr>
              <w:t xml:space="preserve">NK </w:t>
            </w:r>
            <w:proofErr w:type="spellStart"/>
            <w:r>
              <w:rPr>
                <w:lang w:val="en-US" w:eastAsia="en-US" w:bidi="en-US"/>
              </w:rPr>
              <w:t>hnojivo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rPr>
                <w:lang w:val="en-US" w:eastAsia="en-US" w:bidi="en-US"/>
              </w:rPr>
              <w:t>280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190,00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153" w:rsidRDefault="00497926">
            <w:pPr>
              <w:pStyle w:val="Other0"/>
              <w:framePr w:w="9306" w:h="14310" w:wrap="none" w:vAnchor="page" w:hAnchor="page" w:x="970" w:y="1217"/>
              <w:shd w:val="clear" w:color="auto" w:fill="auto"/>
            </w:pPr>
            <w:r>
              <w:t>53 200,00</w:t>
            </w:r>
          </w:p>
        </w:tc>
      </w:tr>
    </w:tbl>
    <w:p w:rsidR="00635153" w:rsidRDefault="00497926" w:rsidP="00236BBE">
      <w:pPr>
        <w:pStyle w:val="Tablecaption0"/>
        <w:framePr w:wrap="none" w:vAnchor="page" w:hAnchor="page" w:x="916" w:y="15341"/>
        <w:shd w:val="clear" w:color="auto" w:fill="auto"/>
        <w:tabs>
          <w:tab w:val="left" w:pos="3672"/>
          <w:tab w:val="left" w:pos="8420"/>
        </w:tabs>
        <w:ind w:left="18" w:right="18"/>
      </w:pPr>
      <w:r>
        <w:t>|</w:t>
      </w:r>
      <w:r w:rsidR="00236BBE">
        <w:t>C</w:t>
      </w:r>
      <w:r>
        <w:t>ENA CELKEM bez DPH</w:t>
      </w:r>
      <w:r>
        <w:tab/>
        <w:t>|</w:t>
      </w:r>
      <w:r>
        <w:tab/>
        <w:t>2</w:t>
      </w:r>
      <w:r w:rsidR="00B01E90">
        <w:t> </w:t>
      </w:r>
      <w:r>
        <w:t>551</w:t>
      </w:r>
      <w:r w:rsidR="00B01E90">
        <w:t xml:space="preserve"> </w:t>
      </w:r>
      <w:r>
        <w:t>845|</w:t>
      </w:r>
    </w:p>
    <w:p w:rsidR="00635153" w:rsidRDefault="00635153">
      <w:pPr>
        <w:spacing w:line="1" w:lineRule="exact"/>
      </w:pPr>
      <w:bookmarkStart w:id="0" w:name="_GoBack"/>
      <w:bookmarkEnd w:id="0"/>
    </w:p>
    <w:sectPr w:rsidR="0063515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926" w:rsidRDefault="00497926">
      <w:r>
        <w:separator/>
      </w:r>
    </w:p>
  </w:endnote>
  <w:endnote w:type="continuationSeparator" w:id="0">
    <w:p w:rsidR="00497926" w:rsidRDefault="0049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926" w:rsidRDefault="00497926"/>
  </w:footnote>
  <w:footnote w:type="continuationSeparator" w:id="0">
    <w:p w:rsidR="00497926" w:rsidRDefault="004979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53"/>
    <w:rsid w:val="00236BBE"/>
    <w:rsid w:val="00340AFD"/>
    <w:rsid w:val="00497926"/>
    <w:rsid w:val="00635153"/>
    <w:rsid w:val="00B0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C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</w:rPr>
  </w:style>
  <w:style w:type="paragraph" w:customStyle="1" w:styleId="Other0">
    <w:name w:val="Other"/>
    <w:basedOn w:val="Normln"/>
    <w:link w:val="Other"/>
    <w:pPr>
      <w:shd w:val="clear" w:color="auto" w:fill="FFFFFF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Calibri" w:eastAsia="Calibri" w:hAnsi="Calibri" w:cs="Calibri"/>
      <w:b/>
      <w:bCs/>
      <w:sz w:val="19"/>
      <w:szCs w:val="19"/>
      <w:u w:val="single"/>
    </w:rPr>
  </w:style>
  <w:style w:type="paragraph" w:styleId="Zhlav">
    <w:name w:val="header"/>
    <w:basedOn w:val="Normln"/>
    <w:link w:val="ZhlavChar"/>
    <w:uiPriority w:val="99"/>
    <w:unhideWhenUsed/>
    <w:rsid w:val="00340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AF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40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A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2025-04-29T11:33:00Z</dcterms:created>
  <dcterms:modified xsi:type="dcterms:W3CDTF">2025-04-29T11:34:00Z</dcterms:modified>
</cp:coreProperties>
</file>