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F119" w14:textId="77777777" w:rsidR="008770F9" w:rsidRDefault="002708D3" w:rsidP="008770F9">
      <w:pPr>
        <w:tabs>
          <w:tab w:val="left" w:pos="0"/>
          <w:tab w:val="left" w:pos="7371"/>
        </w:tabs>
        <w:ind w:left="7655" w:hanging="7655"/>
        <w:jc w:val="right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 xml:space="preserve">Č.j.: </w:t>
      </w:r>
      <w:r w:rsidR="008770F9" w:rsidRPr="008770F9">
        <w:rPr>
          <w:rFonts w:ascii="Arial" w:hAnsi="Arial" w:cs="Arial"/>
          <w:sz w:val="22"/>
          <w:szCs w:val="22"/>
        </w:rPr>
        <w:t>SPU 147610/2025/Nov</w:t>
      </w:r>
    </w:p>
    <w:p w14:paraId="0342EABD" w14:textId="73301F76" w:rsidR="002708D3" w:rsidRDefault="002708D3" w:rsidP="008770F9">
      <w:pPr>
        <w:tabs>
          <w:tab w:val="left" w:pos="0"/>
          <w:tab w:val="left" w:pos="7371"/>
        </w:tabs>
        <w:ind w:left="7655" w:hanging="7655"/>
        <w:jc w:val="right"/>
        <w:rPr>
          <w:rFonts w:ascii="Arial" w:hAnsi="Arial" w:cs="Arial"/>
          <w:b/>
          <w:bCs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UID</w:t>
      </w:r>
      <w:r w:rsidR="008770F9" w:rsidRPr="008770F9">
        <w:rPr>
          <w:rFonts w:ascii="Arial" w:hAnsi="Arial" w:cs="Arial"/>
          <w:sz w:val="22"/>
          <w:szCs w:val="22"/>
        </w:rPr>
        <w:t>spuess98002834</w:t>
      </w:r>
    </w:p>
    <w:p w14:paraId="39341480" w14:textId="77777777" w:rsidR="00AF39CE" w:rsidRPr="005F2C48" w:rsidRDefault="00AF39CE" w:rsidP="00693C83">
      <w:pPr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b/>
          <w:bCs/>
          <w:sz w:val="22"/>
          <w:szCs w:val="22"/>
        </w:rPr>
        <w:t>Česká republika – Státní pozemkový úřad</w:t>
      </w:r>
    </w:p>
    <w:p w14:paraId="1E03430D" w14:textId="77777777" w:rsidR="00AF39CE" w:rsidRPr="005F2C48" w:rsidRDefault="00AF39CE" w:rsidP="00693C83">
      <w:pPr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sídlo: Husinecká 1024/11a, 130 00 Praha 3 – Žižkov</w:t>
      </w:r>
    </w:p>
    <w:p w14:paraId="7E301E50" w14:textId="5CE24C7A" w:rsidR="00AF39CE" w:rsidRPr="005F2C48" w:rsidRDefault="00AF39CE" w:rsidP="00693C83">
      <w:pPr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IČO: 01312774 </w:t>
      </w:r>
    </w:p>
    <w:p w14:paraId="1707E60A" w14:textId="77777777" w:rsidR="00AF39CE" w:rsidRPr="005F2C48" w:rsidRDefault="00AF39CE" w:rsidP="00693C83">
      <w:pPr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DIČ: CZ</w:t>
      </w:r>
      <w:smartTag w:uri="urn:schemas-microsoft-com:office:smarttags" w:element="phone">
        <w:smartTagPr>
          <w:attr w:uri="urn:schemas-microsoft-com:office:office" w:name="ls" w:val="trans"/>
        </w:smartTagPr>
        <w:r w:rsidRPr="005F2C48">
          <w:rPr>
            <w:rFonts w:ascii="Arial" w:hAnsi="Arial" w:cs="Arial"/>
            <w:sz w:val="22"/>
            <w:szCs w:val="22"/>
          </w:rPr>
          <w:t>01312774</w:t>
        </w:r>
      </w:smartTag>
    </w:p>
    <w:p w14:paraId="2510D498" w14:textId="14DC353C" w:rsidR="00AF39CE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za kter</w:t>
      </w:r>
      <w:r>
        <w:rPr>
          <w:rFonts w:ascii="Arial" w:hAnsi="Arial" w:cs="Arial"/>
          <w:sz w:val="22"/>
          <w:szCs w:val="22"/>
        </w:rPr>
        <w:t>ou</w:t>
      </w:r>
      <w:r w:rsidRPr="005F2C48">
        <w:rPr>
          <w:rFonts w:ascii="Arial" w:hAnsi="Arial" w:cs="Arial"/>
          <w:sz w:val="22"/>
          <w:szCs w:val="22"/>
        </w:rPr>
        <w:t xml:space="preserve"> právně jedná</w:t>
      </w:r>
      <w:r>
        <w:rPr>
          <w:rFonts w:ascii="Arial" w:hAnsi="Arial" w:cs="Arial"/>
          <w:sz w:val="22"/>
          <w:szCs w:val="22"/>
        </w:rPr>
        <w:t xml:space="preserve"> Ing. Jiří Veselý</w:t>
      </w:r>
      <w:r>
        <w:rPr>
          <w:rFonts w:cs="Arial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ředitel Krajského pozemkového úřadu</w:t>
      </w:r>
      <w:r w:rsidRPr="005F2C48">
        <w:rPr>
          <w:rFonts w:ascii="Arial" w:hAnsi="Arial" w:cs="Arial"/>
          <w:sz w:val="22"/>
          <w:szCs w:val="22"/>
        </w:rPr>
        <w:t xml:space="preserve"> </w:t>
      </w:r>
      <w:r w:rsidR="00AF2927">
        <w:rPr>
          <w:rFonts w:ascii="Arial" w:hAnsi="Arial" w:cs="Arial"/>
          <w:sz w:val="22"/>
        </w:rPr>
        <w:t xml:space="preserve">pro </w:t>
      </w:r>
      <w:r>
        <w:rPr>
          <w:rFonts w:ascii="Arial" w:hAnsi="Arial" w:cs="Arial"/>
          <w:sz w:val="22"/>
          <w:szCs w:val="22"/>
        </w:rPr>
        <w:t>Středočeský kraj a hl. město Praha</w:t>
      </w:r>
    </w:p>
    <w:p w14:paraId="11B87F39" w14:textId="77777777" w:rsidR="00AF39CE" w:rsidRPr="005F2C48" w:rsidRDefault="00AF39CE" w:rsidP="00693C8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adresa: náměstí W. Churchilla 1800/2</w:t>
      </w:r>
      <w:r w:rsidRPr="005F2C48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13000 Praha</w:t>
      </w:r>
    </w:p>
    <w:p w14:paraId="6DF5636E" w14:textId="77777777" w:rsidR="00AF39CE" w:rsidRPr="005F2C48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na základě oprávnění vyplývajícího z platného Podpisového řádu Státního pozemkového úřadu účinného ke dni právního jednání </w:t>
      </w:r>
    </w:p>
    <w:p w14:paraId="79F455DD" w14:textId="77777777" w:rsidR="00AF39CE" w:rsidRPr="005F2C48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bankovní spojení: Česká národní banka</w:t>
      </w:r>
    </w:p>
    <w:p w14:paraId="2D8EF67F" w14:textId="77777777" w:rsidR="00AF39CE" w:rsidRDefault="00AF39CE" w:rsidP="00693C83">
      <w:pPr>
        <w:jc w:val="both"/>
        <w:rPr>
          <w:rFonts w:cs="Arial"/>
          <w:szCs w:val="22"/>
        </w:rPr>
      </w:pPr>
      <w:r>
        <w:rPr>
          <w:rFonts w:ascii="Arial" w:hAnsi="Arial" w:cs="Arial"/>
          <w:sz w:val="22"/>
          <w:szCs w:val="22"/>
        </w:rPr>
        <w:t>číslo účtu: 140011-3723001</w:t>
      </w:r>
      <w:r>
        <w:rPr>
          <w:rFonts w:cs="Arial"/>
          <w:szCs w:val="22"/>
        </w:rPr>
        <w:t>/</w:t>
      </w:r>
      <w:r>
        <w:rPr>
          <w:rFonts w:ascii="Arial" w:hAnsi="Arial" w:cs="Arial"/>
          <w:sz w:val="22"/>
          <w:szCs w:val="22"/>
        </w:rPr>
        <w:t>0710</w:t>
      </w:r>
    </w:p>
    <w:p w14:paraId="60933FAD" w14:textId="77777777" w:rsidR="002708D3" w:rsidRDefault="002708D3" w:rsidP="002708D3">
      <w:pPr>
        <w:jc w:val="both"/>
        <w:rPr>
          <w:rFonts w:ascii="Arial" w:hAnsi="Arial" w:cs="Arial"/>
          <w:sz w:val="22"/>
          <w:szCs w:val="22"/>
        </w:rPr>
      </w:pPr>
      <w:r w:rsidRPr="00FC0EE5">
        <w:rPr>
          <w:rFonts w:ascii="Arial" w:hAnsi="Arial" w:cs="Arial"/>
          <w:sz w:val="22"/>
          <w:szCs w:val="22"/>
        </w:rPr>
        <w:t>ID DS: z49per3</w:t>
      </w:r>
    </w:p>
    <w:p w14:paraId="0BFEAC03" w14:textId="77777777" w:rsidR="002708D3" w:rsidRPr="005F2C48" w:rsidRDefault="002708D3" w:rsidP="00693C83">
      <w:pPr>
        <w:jc w:val="both"/>
        <w:rPr>
          <w:rFonts w:ascii="Arial" w:hAnsi="Arial" w:cs="Arial"/>
          <w:sz w:val="22"/>
          <w:szCs w:val="22"/>
        </w:rPr>
      </w:pPr>
    </w:p>
    <w:p w14:paraId="4419B29A" w14:textId="77777777" w:rsidR="00AF39CE" w:rsidRPr="005F2C48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(dále jen „propachtovatel“)</w:t>
      </w:r>
    </w:p>
    <w:p w14:paraId="28E58AAC" w14:textId="77777777" w:rsidR="00AF39CE" w:rsidRPr="005F2C48" w:rsidRDefault="00AF39CE" w:rsidP="00693C83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  <w:lang w:eastAsia="cs-CZ"/>
        </w:rPr>
      </w:pPr>
    </w:p>
    <w:p w14:paraId="0905C254" w14:textId="27DE164F" w:rsidR="00AF39CE" w:rsidRPr="005F2C48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– na straně jedné –</w:t>
      </w:r>
    </w:p>
    <w:p w14:paraId="3CFCBBD3" w14:textId="298FA57D" w:rsidR="00AF39CE" w:rsidRDefault="00AF39CE" w:rsidP="00693C83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cr/>
        <w:t>a</w:t>
      </w:r>
    </w:p>
    <w:p w14:paraId="46BE670B" w14:textId="77777777" w:rsidR="00AF39CE" w:rsidRDefault="00AF39CE" w:rsidP="00693C83">
      <w:pPr>
        <w:jc w:val="both"/>
        <w:rPr>
          <w:rFonts w:ascii="Arial" w:hAnsi="Arial" w:cs="Arial"/>
          <w:sz w:val="22"/>
          <w:szCs w:val="22"/>
        </w:rPr>
      </w:pPr>
    </w:p>
    <w:p w14:paraId="52E0BB37" w14:textId="475627CC" w:rsidR="00A36D26" w:rsidRPr="0087119A" w:rsidRDefault="006B18D3" w:rsidP="00F91900">
      <w:pPr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b/>
          <w:bCs/>
          <w:snapToGrid w:val="0"/>
          <w:color w:val="000000"/>
          <w:sz w:val="22"/>
          <w:szCs w:val="22"/>
        </w:rPr>
        <w:t>HÁČEK spol. s r.o.</w:t>
      </w:r>
      <w:r w:rsidR="0067751D" w:rsidRPr="00F91900">
        <w:rPr>
          <w:rFonts w:ascii="Arial" w:hAnsi="Arial" w:cs="Arial"/>
          <w:b/>
          <w:bCs/>
          <w:sz w:val="22"/>
          <w:szCs w:val="22"/>
        </w:rPr>
        <w:br/>
      </w:r>
      <w:r w:rsidR="0067751D">
        <w:rPr>
          <w:rFonts w:ascii="Arial" w:hAnsi="Arial" w:cs="Arial"/>
          <w:iCs/>
          <w:sz w:val="22"/>
          <w:szCs w:val="22"/>
        </w:rPr>
        <w:t>sídlo:</w:t>
      </w:r>
      <w:r w:rsidR="0067751D" w:rsidRPr="0087119A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napToGrid w:val="0"/>
          <w:color w:val="000000"/>
          <w:sz w:val="22"/>
          <w:szCs w:val="22"/>
        </w:rPr>
        <w:t>Vidovice</w:t>
      </w:r>
      <w:proofErr w:type="spellEnd"/>
      <w:r>
        <w:rPr>
          <w:rFonts w:ascii="Arial" w:hAnsi="Arial" w:cs="Arial"/>
          <w:snapToGrid w:val="0"/>
          <w:color w:val="000000"/>
          <w:sz w:val="22"/>
          <w:szCs w:val="22"/>
        </w:rPr>
        <w:t xml:space="preserve"> 1, Stránčice, 25163</w:t>
      </w:r>
      <w:r w:rsidR="0067751D">
        <w:rPr>
          <w:rFonts w:ascii="Arial" w:hAnsi="Arial" w:cs="Arial"/>
          <w:sz w:val="22"/>
          <w:szCs w:val="22"/>
        </w:rPr>
        <w:br/>
      </w:r>
      <w:r w:rsidR="0067751D" w:rsidRPr="00E42448">
        <w:rPr>
          <w:rFonts w:ascii="Arial" w:hAnsi="Arial" w:cs="Arial"/>
          <w:sz w:val="22"/>
          <w:szCs w:val="22"/>
        </w:rPr>
        <w:t>IČO:</w:t>
      </w:r>
      <w:r w:rsidR="0067751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color w:val="000000"/>
          <w:sz w:val="22"/>
          <w:szCs w:val="22"/>
        </w:rPr>
        <w:t>45786372</w:t>
      </w:r>
      <w:r w:rsidR="0067751D">
        <w:rPr>
          <w:rFonts w:ascii="Arial" w:hAnsi="Arial" w:cs="Arial"/>
          <w:sz w:val="22"/>
          <w:szCs w:val="22"/>
        </w:rPr>
        <w:br/>
      </w:r>
      <w:r w:rsidR="0067751D" w:rsidRPr="0087119A">
        <w:rPr>
          <w:rFonts w:ascii="Arial" w:hAnsi="Arial" w:cs="Arial"/>
          <w:iCs/>
          <w:sz w:val="22"/>
          <w:szCs w:val="22"/>
        </w:rPr>
        <w:t>DIČ:</w:t>
      </w:r>
      <w:r w:rsidR="0067751D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snapToGrid w:val="0"/>
          <w:color w:val="000000"/>
          <w:sz w:val="22"/>
          <w:szCs w:val="22"/>
        </w:rPr>
        <w:t>CZ45786372</w:t>
      </w:r>
      <w:r w:rsidR="0067751D">
        <w:rPr>
          <w:rFonts w:ascii="Arial" w:hAnsi="Arial" w:cs="Arial"/>
          <w:iCs/>
          <w:sz w:val="22"/>
          <w:szCs w:val="22"/>
        </w:rPr>
        <w:t xml:space="preserve"> </w:t>
      </w:r>
      <w:r w:rsidR="0067751D">
        <w:rPr>
          <w:rFonts w:ascii="Arial" w:hAnsi="Arial" w:cs="Arial"/>
          <w:color w:val="00B050"/>
          <w:sz w:val="22"/>
          <w:szCs w:val="22"/>
        </w:rPr>
        <w:t xml:space="preserve"> </w:t>
      </w:r>
      <w:r w:rsidR="0067751D">
        <w:rPr>
          <w:rFonts w:ascii="Arial" w:hAnsi="Arial" w:cs="Arial"/>
          <w:snapToGrid w:val="0"/>
          <w:color w:val="000000"/>
          <w:sz w:val="22"/>
          <w:szCs w:val="22"/>
        </w:rPr>
        <w:br/>
      </w:r>
      <w:r w:rsidR="0067751D" w:rsidRPr="00F91900">
        <w:rPr>
          <w:rFonts w:ascii="Arial" w:hAnsi="Arial" w:cs="Arial"/>
          <w:sz w:val="22"/>
          <w:szCs w:val="22"/>
        </w:rPr>
        <w:t>zapsán</w:t>
      </w:r>
      <w:r w:rsidR="00F91900" w:rsidRPr="00F91900">
        <w:rPr>
          <w:rFonts w:ascii="Arial" w:hAnsi="Arial" w:cs="Arial"/>
          <w:sz w:val="22"/>
          <w:szCs w:val="22"/>
        </w:rPr>
        <w:t>a</w:t>
      </w:r>
      <w:r w:rsidR="0067751D" w:rsidRPr="00F91900">
        <w:rPr>
          <w:rFonts w:ascii="Arial" w:hAnsi="Arial" w:cs="Arial"/>
          <w:sz w:val="22"/>
          <w:szCs w:val="22"/>
        </w:rPr>
        <w:t xml:space="preserve"> v obchodním rejstříku </w:t>
      </w:r>
      <w:proofErr w:type="gramStart"/>
      <w:r w:rsidR="0067751D" w:rsidRPr="00F91900">
        <w:rPr>
          <w:rFonts w:ascii="Arial" w:hAnsi="Arial" w:cs="Arial"/>
          <w:sz w:val="22"/>
          <w:szCs w:val="22"/>
        </w:rPr>
        <w:t xml:space="preserve">vedeném </w:t>
      </w:r>
      <w:r w:rsidR="00F91900" w:rsidRPr="00F91900">
        <w:rPr>
          <w:rFonts w:ascii="Arial" w:hAnsi="Arial" w:cs="Arial"/>
          <w:sz w:val="22"/>
          <w:szCs w:val="22"/>
        </w:rPr>
        <w:t xml:space="preserve"> Městským</w:t>
      </w:r>
      <w:proofErr w:type="gramEnd"/>
      <w:r w:rsidR="00F91900" w:rsidRPr="00F91900">
        <w:rPr>
          <w:rFonts w:ascii="Arial" w:hAnsi="Arial" w:cs="Arial"/>
          <w:sz w:val="22"/>
          <w:szCs w:val="22"/>
        </w:rPr>
        <w:t xml:space="preserve"> soudem v Praze oddíl C, vložka 17125</w:t>
      </w:r>
      <w:r w:rsidR="0067751D" w:rsidRPr="00F91900">
        <w:rPr>
          <w:rFonts w:ascii="Arial" w:hAnsi="Arial" w:cs="Arial"/>
          <w:i/>
          <w:iCs/>
          <w:sz w:val="22"/>
          <w:szCs w:val="22"/>
        </w:rPr>
        <w:t xml:space="preserve"> </w:t>
      </w:r>
      <w:r w:rsidR="0067751D" w:rsidRPr="00F91900">
        <w:rPr>
          <w:rFonts w:ascii="Arial" w:hAnsi="Arial" w:cs="Arial"/>
          <w:sz w:val="22"/>
          <w:szCs w:val="22"/>
        </w:rPr>
        <w:t xml:space="preserve">osoba oprávněná jednat za právnickou osobu </w:t>
      </w:r>
      <w:r w:rsidR="00F91900" w:rsidRPr="00F91900">
        <w:rPr>
          <w:rFonts w:ascii="Arial" w:hAnsi="Arial" w:cs="Arial"/>
          <w:sz w:val="22"/>
          <w:szCs w:val="22"/>
        </w:rPr>
        <w:t>jednatel Antonín Háček</w:t>
      </w:r>
      <w:r w:rsidR="0067751D">
        <w:rPr>
          <w:rFonts w:ascii="Arial" w:hAnsi="Arial" w:cs="Arial"/>
          <w:sz w:val="22"/>
          <w:szCs w:val="22"/>
        </w:rPr>
        <w:br/>
      </w:r>
      <w:r w:rsidR="0067751D" w:rsidRPr="0087119A">
        <w:rPr>
          <w:rFonts w:ascii="Arial" w:hAnsi="Arial" w:cs="Arial"/>
          <w:sz w:val="22"/>
          <w:szCs w:val="22"/>
        </w:rPr>
        <w:t>bankovní spojení</w:t>
      </w:r>
      <w:r w:rsidR="0067751D">
        <w:rPr>
          <w:rFonts w:ascii="Arial" w:hAnsi="Arial" w:cs="Arial"/>
          <w:sz w:val="22"/>
          <w:szCs w:val="22"/>
        </w:rPr>
        <w:t xml:space="preserve">:  </w:t>
      </w:r>
      <w:r w:rsidR="0067751D">
        <w:rPr>
          <w:rFonts w:ascii="Arial" w:hAnsi="Arial" w:cs="Arial"/>
          <w:sz w:val="22"/>
          <w:szCs w:val="22"/>
        </w:rPr>
        <w:br/>
        <w:t xml:space="preserve">číslo účtu: </w:t>
      </w:r>
      <w:r w:rsidR="0067751D" w:rsidRPr="00E42448">
        <w:rPr>
          <w:rFonts w:ascii="Arial" w:hAnsi="Arial" w:cs="Arial"/>
          <w:sz w:val="22"/>
          <w:szCs w:val="22"/>
        </w:rPr>
        <w:br/>
      </w:r>
      <w:r w:rsidR="00A36D26" w:rsidRPr="0087119A">
        <w:rPr>
          <w:rFonts w:ascii="Arial" w:hAnsi="Arial" w:cs="Arial"/>
          <w:sz w:val="22"/>
          <w:szCs w:val="22"/>
        </w:rPr>
        <w:t>(</w:t>
      </w:r>
      <w:r w:rsidR="00A36D26" w:rsidRPr="005F2C48">
        <w:rPr>
          <w:rFonts w:ascii="Arial" w:hAnsi="Arial" w:cs="Arial"/>
          <w:sz w:val="22"/>
          <w:szCs w:val="22"/>
        </w:rPr>
        <w:t>dále jen „pachtýř“)</w:t>
      </w:r>
    </w:p>
    <w:p w14:paraId="127B02A0" w14:textId="77777777" w:rsidR="00A36D26" w:rsidRPr="0087119A" w:rsidRDefault="00A36D26" w:rsidP="00A36D26">
      <w:pPr>
        <w:rPr>
          <w:rFonts w:ascii="Arial" w:hAnsi="Arial" w:cs="Arial"/>
          <w:sz w:val="22"/>
          <w:szCs w:val="22"/>
        </w:rPr>
      </w:pPr>
    </w:p>
    <w:p w14:paraId="14207F35" w14:textId="77777777" w:rsidR="00A36D26" w:rsidRPr="0087119A" w:rsidRDefault="00A36D26" w:rsidP="00A36D26">
      <w:pPr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– na straně druhé –</w:t>
      </w:r>
    </w:p>
    <w:p w14:paraId="3DBCC7E1" w14:textId="77777777" w:rsidR="00A36D26" w:rsidRPr="0087119A" w:rsidRDefault="00A36D26" w:rsidP="00A36D26">
      <w:pPr>
        <w:rPr>
          <w:rFonts w:ascii="Arial" w:hAnsi="Arial" w:cs="Arial"/>
          <w:sz w:val="22"/>
          <w:szCs w:val="22"/>
        </w:rPr>
      </w:pPr>
    </w:p>
    <w:p w14:paraId="0E4CE25A" w14:textId="0F5B3C96" w:rsidR="00A36D26" w:rsidRPr="0087119A" w:rsidRDefault="00A36D26" w:rsidP="00A36D26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uzavírají podle ustanov</w:t>
      </w:r>
      <w:r w:rsidR="00E22009">
        <w:rPr>
          <w:rFonts w:ascii="Arial" w:hAnsi="Arial" w:cs="Arial"/>
          <w:sz w:val="22"/>
          <w:szCs w:val="22"/>
        </w:rPr>
        <w:t>ení § 2332</w:t>
      </w:r>
      <w:r w:rsidRPr="0087119A">
        <w:rPr>
          <w:rFonts w:ascii="Arial" w:hAnsi="Arial" w:cs="Arial"/>
          <w:sz w:val="22"/>
          <w:szCs w:val="22"/>
        </w:rPr>
        <w:t xml:space="preserve"> a násl. zákona č. 89/2012 Sb., občanský zákoník, ve znění pozdějších předpisů (dále jen „OZ“), tuto</w:t>
      </w:r>
    </w:p>
    <w:p w14:paraId="3694417B" w14:textId="77777777" w:rsidR="00AF39CE" w:rsidRDefault="00AF39CE" w:rsidP="00693C83">
      <w:pPr>
        <w:jc w:val="both"/>
        <w:rPr>
          <w:rFonts w:ascii="Arial" w:hAnsi="Arial" w:cs="Arial"/>
          <w:sz w:val="22"/>
          <w:szCs w:val="22"/>
        </w:rPr>
      </w:pPr>
    </w:p>
    <w:p w14:paraId="70A0DAA8" w14:textId="77777777" w:rsidR="00A36D26" w:rsidRDefault="00A36D26" w:rsidP="00693C83">
      <w:pPr>
        <w:jc w:val="both"/>
        <w:rPr>
          <w:rFonts w:ascii="Arial" w:hAnsi="Arial" w:cs="Arial"/>
          <w:sz w:val="22"/>
          <w:szCs w:val="22"/>
        </w:rPr>
      </w:pPr>
    </w:p>
    <w:p w14:paraId="01DC1993" w14:textId="77777777" w:rsidR="00F91900" w:rsidRDefault="00F91900" w:rsidP="00693C83">
      <w:pPr>
        <w:jc w:val="both"/>
        <w:rPr>
          <w:rFonts w:ascii="Arial" w:hAnsi="Arial" w:cs="Arial"/>
          <w:sz w:val="22"/>
          <w:szCs w:val="22"/>
        </w:rPr>
      </w:pPr>
    </w:p>
    <w:p w14:paraId="65F14A1A" w14:textId="77777777" w:rsidR="00AF39CE" w:rsidRPr="005F2C48" w:rsidRDefault="00AF39CE" w:rsidP="00693C83">
      <w:pPr>
        <w:jc w:val="both"/>
        <w:rPr>
          <w:rFonts w:ascii="Arial" w:hAnsi="Arial" w:cs="Arial"/>
          <w:sz w:val="22"/>
          <w:szCs w:val="22"/>
        </w:rPr>
      </w:pPr>
    </w:p>
    <w:p w14:paraId="74B4B703" w14:textId="77777777" w:rsidR="00AF39CE" w:rsidRPr="005F2C48" w:rsidRDefault="00AF39CE" w:rsidP="00693C83">
      <w:pPr>
        <w:pStyle w:val="Nadpis2"/>
        <w:rPr>
          <w:rFonts w:ascii="Arial" w:hAnsi="Arial" w:cs="Arial"/>
          <w:szCs w:val="32"/>
        </w:rPr>
      </w:pPr>
      <w:r w:rsidRPr="005F2C48">
        <w:rPr>
          <w:rFonts w:ascii="Arial" w:hAnsi="Arial" w:cs="Arial"/>
          <w:szCs w:val="32"/>
        </w:rPr>
        <w:t>PACHTOVNÍ SMLOUVU</w:t>
      </w:r>
    </w:p>
    <w:p w14:paraId="53DDD9B0" w14:textId="77777777" w:rsidR="00AF39CE" w:rsidRPr="005F2C48" w:rsidRDefault="00AF39CE" w:rsidP="00693C83">
      <w:pPr>
        <w:jc w:val="center"/>
        <w:rPr>
          <w:rFonts w:ascii="Arial" w:hAnsi="Arial" w:cs="Arial"/>
          <w:b/>
          <w:sz w:val="32"/>
          <w:szCs w:val="32"/>
        </w:rPr>
      </w:pPr>
      <w:r w:rsidRPr="005F2C48">
        <w:rPr>
          <w:rFonts w:ascii="Arial" w:hAnsi="Arial" w:cs="Arial"/>
          <w:b/>
          <w:sz w:val="32"/>
          <w:szCs w:val="32"/>
        </w:rPr>
        <w:t>č.</w:t>
      </w:r>
      <w:r>
        <w:rPr>
          <w:rFonts w:ascii="Arial" w:hAnsi="Arial" w:cs="Arial"/>
          <w:b/>
          <w:sz w:val="32"/>
          <w:szCs w:val="32"/>
        </w:rPr>
        <w:t xml:space="preserve"> 33N25/80</w:t>
      </w:r>
    </w:p>
    <w:p w14:paraId="00F5087D" w14:textId="77777777" w:rsidR="00AF39CE" w:rsidRPr="005F2C48" w:rsidRDefault="00AF39CE" w:rsidP="00693C83">
      <w:pPr>
        <w:jc w:val="center"/>
        <w:rPr>
          <w:rFonts w:ascii="Arial" w:hAnsi="Arial" w:cs="Arial"/>
          <w:sz w:val="22"/>
          <w:szCs w:val="22"/>
        </w:rPr>
      </w:pPr>
    </w:p>
    <w:p w14:paraId="535344D4" w14:textId="77777777" w:rsidR="00AF39CE" w:rsidRPr="005F2C48" w:rsidRDefault="00AF39CE" w:rsidP="00693C83">
      <w:pPr>
        <w:jc w:val="center"/>
        <w:rPr>
          <w:rFonts w:ascii="Arial" w:hAnsi="Arial" w:cs="Arial"/>
          <w:sz w:val="22"/>
          <w:szCs w:val="22"/>
        </w:rPr>
      </w:pPr>
    </w:p>
    <w:p w14:paraId="3C84534E" w14:textId="77777777" w:rsidR="00AF39CE" w:rsidRPr="005F2C48" w:rsidRDefault="00AF39CE" w:rsidP="00693C83">
      <w:pPr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I</w:t>
      </w:r>
    </w:p>
    <w:p w14:paraId="3B7CB7EB" w14:textId="77777777" w:rsidR="00A36D26" w:rsidRDefault="00A36D26" w:rsidP="00A36D26">
      <w:pPr>
        <w:shd w:val="clear" w:color="auto" w:fill="FFFFFF"/>
        <w:spacing w:line="285" w:lineRule="atLeast"/>
        <w:rPr>
          <w:rFonts w:ascii="Arial" w:hAnsi="Arial" w:cs="Arial"/>
          <w:sz w:val="22"/>
          <w:szCs w:val="22"/>
        </w:rPr>
      </w:pPr>
    </w:p>
    <w:p w14:paraId="3AA89161" w14:textId="41645B10" w:rsidR="00A36D26" w:rsidRDefault="00A36D26" w:rsidP="00A36D26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Propachtovatel je ve smyslu zákona č. 503/2012 Sb., o Státním pozemkovém úřadu a o změně některých souvisejících zákonů, ve znění pozdějších předpisů, příslušný hospodařit s</w:t>
      </w:r>
      <w:r>
        <w:rPr>
          <w:rFonts w:ascii="Arial" w:hAnsi="Arial" w:cs="Arial"/>
          <w:sz w:val="22"/>
          <w:szCs w:val="22"/>
        </w:rPr>
        <w:t> </w:t>
      </w:r>
      <w:r w:rsidR="0097646A">
        <w:rPr>
          <w:rFonts w:ascii="Arial" w:hAnsi="Arial" w:cs="Arial"/>
          <w:sz w:val="22"/>
          <w:szCs w:val="22"/>
        </w:rPr>
        <w:t>těmi</w:t>
      </w:r>
      <w:r w:rsidRPr="005F2C48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z w:val="22"/>
          <w:szCs w:val="22"/>
        </w:rPr>
        <w:t xml:space="preserve"> </w:t>
      </w:r>
      <w:r w:rsidR="0097646A">
        <w:rPr>
          <w:rFonts w:ascii="Arial" w:hAnsi="Arial" w:cs="Arial"/>
          <w:sz w:val="22"/>
          <w:szCs w:val="22"/>
        </w:rPr>
        <w:t>zemědělskými pozemky</w:t>
      </w:r>
      <w:r w:rsidRPr="005F2C48">
        <w:rPr>
          <w:rFonts w:ascii="Arial" w:hAnsi="Arial" w:cs="Arial"/>
          <w:sz w:val="22"/>
          <w:szCs w:val="22"/>
        </w:rPr>
        <w:t xml:space="preserve"> ve vlastnictví státu vedeným u Katastrálního úřadu </w:t>
      </w:r>
      <w:r>
        <w:rPr>
          <w:rFonts w:ascii="Arial" w:hAnsi="Arial" w:cs="Arial"/>
          <w:sz w:val="22"/>
          <w:szCs w:val="22"/>
        </w:rPr>
        <w:t>pro</w:t>
      </w:r>
      <w:r w:rsidR="007366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Středočeský kraj</w:t>
      </w:r>
      <w:r w:rsidR="0057467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Katastrální pracoviště Praha - východ</w:t>
      </w:r>
      <w:r w:rsidRPr="00EC50EF">
        <w:rPr>
          <w:rFonts w:ascii="Arial" w:hAnsi="Arial" w:cs="Arial"/>
          <w:sz w:val="22"/>
          <w:szCs w:val="22"/>
        </w:rPr>
        <w:t>.</w:t>
      </w:r>
    </w:p>
    <w:p w14:paraId="6FDE1C5D" w14:textId="77777777" w:rsidR="00A36D26" w:rsidRDefault="00A36D26" w:rsidP="00A36D2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559"/>
        <w:gridCol w:w="1134"/>
        <w:gridCol w:w="1134"/>
        <w:gridCol w:w="993"/>
        <w:gridCol w:w="1275"/>
      </w:tblGrid>
      <w:tr w:rsidR="008A3334" w:rsidRPr="00A42AD1" w14:paraId="18103DC5" w14:textId="77777777" w:rsidTr="000258AF">
        <w:trPr>
          <w:trHeight w:val="542"/>
        </w:trPr>
        <w:tc>
          <w:tcPr>
            <w:tcW w:w="1555" w:type="dxa"/>
            <w:tcBorders>
              <w:bottom w:val="nil"/>
            </w:tcBorders>
            <w:vAlign w:val="center"/>
          </w:tcPr>
          <w:p w14:paraId="5945DF52" w14:textId="77777777" w:rsidR="008A3334" w:rsidRPr="005126A8" w:rsidRDefault="008A3334" w:rsidP="000258AF">
            <w:pPr>
              <w:jc w:val="center"/>
              <w:rPr>
                <w:rFonts w:cs="Arial"/>
              </w:rPr>
            </w:pPr>
            <w:r w:rsidRPr="005126A8">
              <w:rPr>
                <w:rFonts w:ascii="Arial" w:hAnsi="Arial" w:cs="Arial"/>
                <w:szCs w:val="22"/>
              </w:rPr>
              <w:t>obec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6895286D" w14:textId="77777777" w:rsidR="008A3334" w:rsidRPr="005126A8" w:rsidRDefault="008A3334" w:rsidP="000258AF">
            <w:pPr>
              <w:jc w:val="center"/>
              <w:rPr>
                <w:rFonts w:cs="Arial"/>
              </w:rPr>
            </w:pPr>
            <w:r w:rsidRPr="005126A8">
              <w:rPr>
                <w:rFonts w:ascii="Arial" w:hAnsi="Arial" w:cs="Arial"/>
                <w:szCs w:val="22"/>
              </w:rPr>
              <w:t>kat. území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3D3CBD0F" w14:textId="77777777" w:rsidR="008A3334" w:rsidRPr="005126A8" w:rsidRDefault="008A3334" w:rsidP="000258AF">
            <w:pPr>
              <w:jc w:val="center"/>
              <w:rPr>
                <w:rFonts w:cs="Arial"/>
              </w:rPr>
            </w:pPr>
            <w:r w:rsidRPr="005126A8">
              <w:rPr>
                <w:rFonts w:ascii="Arial" w:hAnsi="Arial" w:cs="Arial"/>
                <w:szCs w:val="22"/>
              </w:rPr>
              <w:t>druh evidence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5E2DABA9" w14:textId="77777777" w:rsidR="008A3334" w:rsidRPr="005126A8" w:rsidRDefault="008A3334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parcela č.</w:t>
            </w:r>
          </w:p>
        </w:tc>
        <w:tc>
          <w:tcPr>
            <w:tcW w:w="1134" w:type="dxa"/>
            <w:tcBorders>
              <w:bottom w:val="nil"/>
            </w:tcBorders>
          </w:tcPr>
          <w:p w14:paraId="191F499D" w14:textId="77777777" w:rsidR="008A3334" w:rsidRPr="005126A8" w:rsidRDefault="008A3334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částečný pronájem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14:paraId="6057CFFE" w14:textId="77777777" w:rsidR="008A3334" w:rsidRPr="005126A8" w:rsidRDefault="008A3334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výměra</w:t>
            </w:r>
          </w:p>
          <w:p w14:paraId="23D339D0" w14:textId="77777777" w:rsidR="008A3334" w:rsidRPr="005126A8" w:rsidRDefault="008A3334" w:rsidP="000258AF">
            <w:pPr>
              <w:tabs>
                <w:tab w:val="left" w:pos="568"/>
              </w:tabs>
              <w:jc w:val="center"/>
              <w:rPr>
                <w:rFonts w:ascii="Arial" w:hAnsi="Arial" w:cs="Arial"/>
                <w:szCs w:val="22"/>
              </w:rPr>
            </w:pPr>
            <w:r w:rsidRPr="005126A8">
              <w:rPr>
                <w:rFonts w:ascii="Arial" w:hAnsi="Arial" w:cs="Arial"/>
                <w:szCs w:val="22"/>
              </w:rPr>
              <w:t>(m</w:t>
            </w:r>
            <w:r w:rsidRPr="005126A8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5126A8">
              <w:rPr>
                <w:rFonts w:ascii="Arial" w:hAnsi="Arial" w:cs="Arial"/>
                <w:szCs w:val="22"/>
              </w:rPr>
              <w:t>)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795DA1AC" w14:textId="77777777" w:rsidR="008A3334" w:rsidRPr="005126A8" w:rsidRDefault="008A3334" w:rsidP="000258AF">
            <w:pPr>
              <w:jc w:val="center"/>
              <w:rPr>
                <w:rFonts w:cs="Arial"/>
              </w:rPr>
            </w:pPr>
            <w:r w:rsidRPr="005126A8">
              <w:rPr>
                <w:rFonts w:ascii="Arial" w:hAnsi="Arial" w:cs="Arial"/>
                <w:szCs w:val="22"/>
              </w:rPr>
              <w:t>druh pozemku</w:t>
            </w:r>
          </w:p>
        </w:tc>
      </w:tr>
      <w:tr w:rsidR="008A3334" w:rsidRPr="007C55EC" w14:paraId="1CECABD4" w14:textId="77777777" w:rsidTr="000258AF">
        <w:trPr>
          <w:trHeight w:val="23"/>
        </w:trPr>
        <w:tc>
          <w:tcPr>
            <w:tcW w:w="1555" w:type="dxa"/>
            <w:tcBorders>
              <w:top w:val="nil"/>
            </w:tcBorders>
          </w:tcPr>
          <w:p w14:paraId="421E72D4" w14:textId="77777777" w:rsidR="008A3334" w:rsidRPr="007C55EC" w:rsidRDefault="008A3334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2527F4B3" w14:textId="77777777" w:rsidR="008A3334" w:rsidRPr="007C55EC" w:rsidRDefault="008A3334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08E34E06" w14:textId="77777777" w:rsidR="008A3334" w:rsidRPr="007C55EC" w:rsidRDefault="008A3334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1334EB3D" w14:textId="77777777" w:rsidR="008A3334" w:rsidRPr="007C55EC" w:rsidRDefault="008A3334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70313955" w14:textId="77777777" w:rsidR="008A3334" w:rsidRPr="007C55EC" w:rsidRDefault="008A3334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2B71583C" w14:textId="77777777" w:rsidR="008A3334" w:rsidRPr="007C55EC" w:rsidRDefault="008A3334" w:rsidP="000258AF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3652AE12" w14:textId="77777777" w:rsidR="008A3334" w:rsidRPr="007C55EC" w:rsidRDefault="008A3334" w:rsidP="000258AF">
            <w:pPr>
              <w:rPr>
                <w:rFonts w:cs="Arial"/>
                <w:sz w:val="4"/>
                <w:szCs w:val="4"/>
              </w:rPr>
            </w:pPr>
          </w:p>
        </w:tc>
      </w:tr>
      <w:tr w:rsidR="008A3334" w:rsidRPr="00AA47AC" w14:paraId="1071AA5C" w14:textId="77777777" w:rsidTr="000258AF">
        <w:tc>
          <w:tcPr>
            <w:tcW w:w="1555" w:type="dxa"/>
            <w:vAlign w:val="center"/>
          </w:tcPr>
          <w:p w14:paraId="3E889BD6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19CF46F2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Dolní Lomnice u Kunic</w:t>
            </w:r>
          </w:p>
        </w:tc>
        <w:tc>
          <w:tcPr>
            <w:tcW w:w="1559" w:type="dxa"/>
            <w:vAlign w:val="center"/>
          </w:tcPr>
          <w:p w14:paraId="3FE18276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4956CCD2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228/2</w:t>
            </w:r>
          </w:p>
        </w:tc>
        <w:tc>
          <w:tcPr>
            <w:tcW w:w="1134" w:type="dxa"/>
            <w:vAlign w:val="center"/>
          </w:tcPr>
          <w:p w14:paraId="21FC79F8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6DDFE539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7 429</w:t>
            </w:r>
          </w:p>
        </w:tc>
        <w:tc>
          <w:tcPr>
            <w:tcW w:w="1275" w:type="dxa"/>
            <w:vAlign w:val="center"/>
          </w:tcPr>
          <w:p w14:paraId="4169BC82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13EE2A0F" w14:textId="77777777" w:rsidTr="000258AF">
        <w:tc>
          <w:tcPr>
            <w:tcW w:w="1555" w:type="dxa"/>
            <w:vAlign w:val="center"/>
          </w:tcPr>
          <w:p w14:paraId="043BEF2D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Kunice</w:t>
            </w:r>
          </w:p>
        </w:tc>
        <w:tc>
          <w:tcPr>
            <w:tcW w:w="1417" w:type="dxa"/>
            <w:vAlign w:val="center"/>
          </w:tcPr>
          <w:p w14:paraId="0A534188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Dolní Lomnice u Kunic</w:t>
            </w:r>
          </w:p>
        </w:tc>
        <w:tc>
          <w:tcPr>
            <w:tcW w:w="1559" w:type="dxa"/>
            <w:vAlign w:val="center"/>
          </w:tcPr>
          <w:p w14:paraId="3705AA04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6F582A5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238</w:t>
            </w:r>
          </w:p>
        </w:tc>
        <w:tc>
          <w:tcPr>
            <w:tcW w:w="1134" w:type="dxa"/>
            <w:vAlign w:val="center"/>
          </w:tcPr>
          <w:p w14:paraId="245DA2CD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373B5FB9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5 000</w:t>
            </w:r>
          </w:p>
        </w:tc>
        <w:tc>
          <w:tcPr>
            <w:tcW w:w="1275" w:type="dxa"/>
            <w:vAlign w:val="center"/>
          </w:tcPr>
          <w:p w14:paraId="7BD42075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06A2D2DB" w14:textId="77777777" w:rsidTr="000258AF">
        <w:tc>
          <w:tcPr>
            <w:tcW w:w="1555" w:type="dxa"/>
            <w:vAlign w:val="center"/>
          </w:tcPr>
          <w:p w14:paraId="32D0372D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78E175E3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Dolní Lomnice u Kunic</w:t>
            </w:r>
          </w:p>
        </w:tc>
        <w:tc>
          <w:tcPr>
            <w:tcW w:w="1559" w:type="dxa"/>
            <w:vAlign w:val="center"/>
          </w:tcPr>
          <w:p w14:paraId="7C747CAC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1BDFD264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529/99</w:t>
            </w:r>
          </w:p>
        </w:tc>
        <w:tc>
          <w:tcPr>
            <w:tcW w:w="1134" w:type="dxa"/>
            <w:vAlign w:val="center"/>
          </w:tcPr>
          <w:p w14:paraId="7496FC33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5F56215E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10 000</w:t>
            </w:r>
          </w:p>
        </w:tc>
        <w:tc>
          <w:tcPr>
            <w:tcW w:w="1275" w:type="dxa"/>
            <w:vAlign w:val="center"/>
          </w:tcPr>
          <w:p w14:paraId="064B0245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46E01B3A" w14:textId="77777777" w:rsidTr="000258AF">
        <w:tc>
          <w:tcPr>
            <w:tcW w:w="1555" w:type="dxa"/>
            <w:vAlign w:val="center"/>
          </w:tcPr>
          <w:p w14:paraId="2F7FE178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57F97E20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Dolní Lomnice u Kunic</w:t>
            </w:r>
          </w:p>
        </w:tc>
        <w:tc>
          <w:tcPr>
            <w:tcW w:w="1559" w:type="dxa"/>
            <w:vAlign w:val="center"/>
          </w:tcPr>
          <w:p w14:paraId="1968810C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592B60A8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589</w:t>
            </w:r>
          </w:p>
        </w:tc>
        <w:tc>
          <w:tcPr>
            <w:tcW w:w="1134" w:type="dxa"/>
            <w:vAlign w:val="center"/>
          </w:tcPr>
          <w:p w14:paraId="7027E8D1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3" w:type="dxa"/>
            <w:vAlign w:val="center"/>
          </w:tcPr>
          <w:p w14:paraId="461B8752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</w:p>
        </w:tc>
        <w:tc>
          <w:tcPr>
            <w:tcW w:w="1275" w:type="dxa"/>
            <w:vAlign w:val="center"/>
          </w:tcPr>
          <w:p w14:paraId="2923361F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trvalý travní porost</w:t>
            </w:r>
          </w:p>
        </w:tc>
      </w:tr>
      <w:tr w:rsidR="008A3334" w:rsidRPr="00AA47AC" w14:paraId="7C8290D4" w14:textId="77777777" w:rsidTr="000258AF">
        <w:tc>
          <w:tcPr>
            <w:tcW w:w="1555" w:type="dxa"/>
            <w:vAlign w:val="center"/>
          </w:tcPr>
          <w:p w14:paraId="1E81635A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64CD4105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3144480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238C7EB4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901</w:t>
            </w:r>
          </w:p>
        </w:tc>
        <w:tc>
          <w:tcPr>
            <w:tcW w:w="1134" w:type="dxa"/>
            <w:vAlign w:val="center"/>
          </w:tcPr>
          <w:p w14:paraId="5FE5756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00D63BED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9 373</w:t>
            </w:r>
          </w:p>
        </w:tc>
        <w:tc>
          <w:tcPr>
            <w:tcW w:w="1275" w:type="dxa"/>
            <w:vAlign w:val="center"/>
          </w:tcPr>
          <w:p w14:paraId="35C5B376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064E2DC5" w14:textId="77777777" w:rsidTr="000258AF">
        <w:tc>
          <w:tcPr>
            <w:tcW w:w="1555" w:type="dxa"/>
            <w:vAlign w:val="center"/>
          </w:tcPr>
          <w:p w14:paraId="37FB0DF3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355303B6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4CC22E30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5072D5CE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906</w:t>
            </w:r>
          </w:p>
        </w:tc>
        <w:tc>
          <w:tcPr>
            <w:tcW w:w="1134" w:type="dxa"/>
            <w:vAlign w:val="center"/>
          </w:tcPr>
          <w:p w14:paraId="60812F07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56F60EA9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6 316</w:t>
            </w:r>
          </w:p>
        </w:tc>
        <w:tc>
          <w:tcPr>
            <w:tcW w:w="1275" w:type="dxa"/>
            <w:vAlign w:val="center"/>
          </w:tcPr>
          <w:p w14:paraId="389D518C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1906DEC7" w14:textId="77777777" w:rsidTr="000258AF">
        <w:tc>
          <w:tcPr>
            <w:tcW w:w="1555" w:type="dxa"/>
            <w:vAlign w:val="center"/>
          </w:tcPr>
          <w:p w14:paraId="003EA41B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7E2A427F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3646062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37673D12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953/34</w:t>
            </w:r>
          </w:p>
        </w:tc>
        <w:tc>
          <w:tcPr>
            <w:tcW w:w="1134" w:type="dxa"/>
            <w:vAlign w:val="center"/>
          </w:tcPr>
          <w:p w14:paraId="0E9E9DC7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7617A4A5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10 151</w:t>
            </w:r>
          </w:p>
        </w:tc>
        <w:tc>
          <w:tcPr>
            <w:tcW w:w="1275" w:type="dxa"/>
            <w:vAlign w:val="center"/>
          </w:tcPr>
          <w:p w14:paraId="0414477B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04A4DDAF" w14:textId="77777777" w:rsidTr="000258AF">
        <w:tc>
          <w:tcPr>
            <w:tcW w:w="1555" w:type="dxa"/>
            <w:vAlign w:val="center"/>
          </w:tcPr>
          <w:p w14:paraId="379D2866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23239C0F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2826BE79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7165E552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990</w:t>
            </w:r>
          </w:p>
        </w:tc>
        <w:tc>
          <w:tcPr>
            <w:tcW w:w="1134" w:type="dxa"/>
            <w:vAlign w:val="center"/>
          </w:tcPr>
          <w:p w14:paraId="6D1B71EC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50EE63BE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1 834</w:t>
            </w:r>
          </w:p>
        </w:tc>
        <w:tc>
          <w:tcPr>
            <w:tcW w:w="1275" w:type="dxa"/>
            <w:vAlign w:val="center"/>
          </w:tcPr>
          <w:p w14:paraId="64755759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63AA3A87" w14:textId="77777777" w:rsidTr="000258AF">
        <w:tc>
          <w:tcPr>
            <w:tcW w:w="1555" w:type="dxa"/>
            <w:vAlign w:val="center"/>
          </w:tcPr>
          <w:p w14:paraId="43D928B6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7CFBB969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6004F58B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394CADD6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994</w:t>
            </w:r>
          </w:p>
        </w:tc>
        <w:tc>
          <w:tcPr>
            <w:tcW w:w="1134" w:type="dxa"/>
            <w:vAlign w:val="center"/>
          </w:tcPr>
          <w:p w14:paraId="4DB5CA80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52266F95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1 230</w:t>
            </w:r>
          </w:p>
        </w:tc>
        <w:tc>
          <w:tcPr>
            <w:tcW w:w="1275" w:type="dxa"/>
            <w:vAlign w:val="center"/>
          </w:tcPr>
          <w:p w14:paraId="2793943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1207D3F4" w14:textId="77777777" w:rsidTr="000258AF">
        <w:tc>
          <w:tcPr>
            <w:tcW w:w="1555" w:type="dxa"/>
            <w:vAlign w:val="center"/>
          </w:tcPr>
          <w:p w14:paraId="1494357F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14D5048F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4B1C9700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22D9A58E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1017</w:t>
            </w:r>
          </w:p>
        </w:tc>
        <w:tc>
          <w:tcPr>
            <w:tcW w:w="1134" w:type="dxa"/>
            <w:vAlign w:val="center"/>
          </w:tcPr>
          <w:p w14:paraId="12B1082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2C92E2FD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1 367</w:t>
            </w:r>
          </w:p>
        </w:tc>
        <w:tc>
          <w:tcPr>
            <w:tcW w:w="1275" w:type="dxa"/>
            <w:vAlign w:val="center"/>
          </w:tcPr>
          <w:p w14:paraId="1A1AD270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54CD4FD7" w14:textId="77777777" w:rsidTr="000258AF">
        <w:tc>
          <w:tcPr>
            <w:tcW w:w="1555" w:type="dxa"/>
            <w:vAlign w:val="center"/>
          </w:tcPr>
          <w:p w14:paraId="515AF322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292E41BC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6E9C8FB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0742C8E3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1037/7</w:t>
            </w:r>
          </w:p>
        </w:tc>
        <w:tc>
          <w:tcPr>
            <w:tcW w:w="1134" w:type="dxa"/>
            <w:vAlign w:val="center"/>
          </w:tcPr>
          <w:p w14:paraId="282158C0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3" w:type="dxa"/>
            <w:vAlign w:val="center"/>
          </w:tcPr>
          <w:p w14:paraId="22567EA4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6 314</w:t>
            </w:r>
          </w:p>
        </w:tc>
        <w:tc>
          <w:tcPr>
            <w:tcW w:w="1275" w:type="dxa"/>
            <w:vAlign w:val="center"/>
          </w:tcPr>
          <w:p w14:paraId="6B451897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18E905BA" w14:textId="77777777" w:rsidTr="000258AF">
        <w:tc>
          <w:tcPr>
            <w:tcW w:w="1555" w:type="dxa"/>
            <w:vAlign w:val="center"/>
          </w:tcPr>
          <w:p w14:paraId="637CD607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472BAC19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717627F3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5CE7928E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1137/55</w:t>
            </w:r>
          </w:p>
        </w:tc>
        <w:tc>
          <w:tcPr>
            <w:tcW w:w="1134" w:type="dxa"/>
            <w:vAlign w:val="center"/>
          </w:tcPr>
          <w:p w14:paraId="3AEE4666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620F97B6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2 625</w:t>
            </w:r>
          </w:p>
        </w:tc>
        <w:tc>
          <w:tcPr>
            <w:tcW w:w="1275" w:type="dxa"/>
            <w:vAlign w:val="center"/>
          </w:tcPr>
          <w:p w14:paraId="0B3C0719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  <w:tr w:rsidR="008A3334" w:rsidRPr="00AA47AC" w14:paraId="05C7C6F0" w14:textId="77777777" w:rsidTr="000258AF">
        <w:tc>
          <w:tcPr>
            <w:tcW w:w="1555" w:type="dxa"/>
            <w:vAlign w:val="center"/>
          </w:tcPr>
          <w:p w14:paraId="3E8D7A86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</w:t>
            </w:r>
          </w:p>
        </w:tc>
        <w:tc>
          <w:tcPr>
            <w:tcW w:w="1417" w:type="dxa"/>
            <w:vAlign w:val="center"/>
          </w:tcPr>
          <w:p w14:paraId="54A24B3C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Kunice u Říčan</w:t>
            </w:r>
          </w:p>
        </w:tc>
        <w:tc>
          <w:tcPr>
            <w:tcW w:w="1559" w:type="dxa"/>
            <w:vAlign w:val="center"/>
          </w:tcPr>
          <w:p w14:paraId="712D0D7E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686B8CAA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1304/5</w:t>
            </w:r>
          </w:p>
        </w:tc>
        <w:tc>
          <w:tcPr>
            <w:tcW w:w="1134" w:type="dxa"/>
            <w:vAlign w:val="center"/>
          </w:tcPr>
          <w:p w14:paraId="01003333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ANO</w:t>
            </w:r>
          </w:p>
        </w:tc>
        <w:tc>
          <w:tcPr>
            <w:tcW w:w="993" w:type="dxa"/>
            <w:vAlign w:val="center"/>
          </w:tcPr>
          <w:p w14:paraId="7FB8CC0B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107</w:t>
            </w:r>
          </w:p>
        </w:tc>
        <w:tc>
          <w:tcPr>
            <w:tcW w:w="1275" w:type="dxa"/>
            <w:vAlign w:val="center"/>
          </w:tcPr>
          <w:p w14:paraId="6F78BBC1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ostatní plocha</w:t>
            </w:r>
          </w:p>
        </w:tc>
      </w:tr>
      <w:tr w:rsidR="008A3334" w:rsidRPr="00AA47AC" w14:paraId="2EED65A6" w14:textId="77777777" w:rsidTr="000258AF">
        <w:tc>
          <w:tcPr>
            <w:tcW w:w="1555" w:type="dxa"/>
            <w:vAlign w:val="center"/>
          </w:tcPr>
          <w:p w14:paraId="5C27A759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Strančice</w:t>
            </w:r>
          </w:p>
        </w:tc>
        <w:tc>
          <w:tcPr>
            <w:tcW w:w="1417" w:type="dxa"/>
            <w:vAlign w:val="center"/>
          </w:tcPr>
          <w:p w14:paraId="784BEA14" w14:textId="77777777" w:rsidR="008A3334" w:rsidRPr="00AA47AC" w:rsidRDefault="008A3334" w:rsidP="000258AF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Strančice</w:t>
            </w:r>
          </w:p>
        </w:tc>
        <w:tc>
          <w:tcPr>
            <w:tcW w:w="1559" w:type="dxa"/>
            <w:vAlign w:val="center"/>
          </w:tcPr>
          <w:p w14:paraId="135FFEEC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</w:t>
            </w:r>
          </w:p>
        </w:tc>
        <w:tc>
          <w:tcPr>
            <w:tcW w:w="1134" w:type="dxa"/>
            <w:vAlign w:val="center"/>
          </w:tcPr>
          <w:p w14:paraId="64C36EBC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 144</w:t>
            </w:r>
          </w:p>
        </w:tc>
        <w:tc>
          <w:tcPr>
            <w:tcW w:w="1134" w:type="dxa"/>
            <w:vAlign w:val="center"/>
          </w:tcPr>
          <w:p w14:paraId="387C1BAE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NE</w:t>
            </w:r>
          </w:p>
        </w:tc>
        <w:tc>
          <w:tcPr>
            <w:tcW w:w="993" w:type="dxa"/>
            <w:vAlign w:val="center"/>
          </w:tcPr>
          <w:p w14:paraId="0C3EC5F2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3 920</w:t>
            </w:r>
          </w:p>
        </w:tc>
        <w:tc>
          <w:tcPr>
            <w:tcW w:w="1275" w:type="dxa"/>
            <w:vAlign w:val="center"/>
          </w:tcPr>
          <w:p w14:paraId="5F3C7F52" w14:textId="77777777" w:rsidR="008A3334" w:rsidRPr="00AA47AC" w:rsidRDefault="008A3334" w:rsidP="000258AF">
            <w:pPr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orná půda</w:t>
            </w:r>
          </w:p>
        </w:tc>
      </w:tr>
    </w:tbl>
    <w:p w14:paraId="34466A2E" w14:textId="77777777" w:rsidR="00A36D26" w:rsidRDefault="00A36D26" w:rsidP="00A36D26">
      <w:pPr>
        <w:jc w:val="both"/>
        <w:rPr>
          <w:rFonts w:cstheme="minorHAnsi"/>
        </w:rPr>
      </w:pPr>
    </w:p>
    <w:p w14:paraId="4F2C78A8" w14:textId="77777777" w:rsidR="0080010F" w:rsidRDefault="0080010F" w:rsidP="0080010F">
      <w:pPr>
        <w:tabs>
          <w:tab w:val="left" w:pos="3180"/>
        </w:tabs>
        <w:jc w:val="both"/>
        <w:rPr>
          <w:rFonts w:cstheme="minorHAnsi"/>
        </w:rPr>
      </w:pPr>
    </w:p>
    <w:p w14:paraId="4F9238C6" w14:textId="77777777" w:rsidR="00F91900" w:rsidRDefault="00F91900" w:rsidP="0080010F">
      <w:pPr>
        <w:tabs>
          <w:tab w:val="left" w:pos="3180"/>
        </w:tabs>
        <w:jc w:val="both"/>
        <w:rPr>
          <w:rFonts w:cstheme="minorHAnsi"/>
        </w:rPr>
      </w:pPr>
    </w:p>
    <w:p w14:paraId="1F65033B" w14:textId="77777777" w:rsidR="0080010F" w:rsidRPr="006E561D" w:rsidRDefault="0080010F" w:rsidP="0080010F">
      <w:pPr>
        <w:tabs>
          <w:tab w:val="left" w:pos="3180"/>
        </w:tabs>
      </w:pPr>
    </w:p>
    <w:p w14:paraId="084AE261" w14:textId="77777777" w:rsidR="00AF39CE" w:rsidRPr="005F2C48" w:rsidRDefault="00AF39CE" w:rsidP="00AF39CE">
      <w:pPr>
        <w:pStyle w:val="Nadpis4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Čl. II</w:t>
      </w:r>
    </w:p>
    <w:p w14:paraId="3BDB65A0" w14:textId="77777777" w:rsidR="00AF39CE" w:rsidRPr="005F2C48" w:rsidRDefault="00AF39CE" w:rsidP="00AF39CE">
      <w:pPr>
        <w:tabs>
          <w:tab w:val="left" w:pos="568"/>
        </w:tabs>
        <w:jc w:val="center"/>
        <w:rPr>
          <w:rFonts w:ascii="Arial" w:hAnsi="Arial" w:cs="Arial"/>
          <w:sz w:val="22"/>
          <w:szCs w:val="22"/>
        </w:rPr>
      </w:pPr>
    </w:p>
    <w:p w14:paraId="6AD6826A" w14:textId="77777777" w:rsidR="00AF39CE" w:rsidRPr="005F2C48" w:rsidRDefault="00AF39CE" w:rsidP="00AF39CE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Propachto</w:t>
      </w:r>
      <w:r w:rsidR="00D84CC4">
        <w:rPr>
          <w:rFonts w:ascii="Arial" w:hAnsi="Arial" w:cs="Arial"/>
          <w:sz w:val="22"/>
          <w:szCs w:val="22"/>
        </w:rPr>
        <w:t>vatel přenechává pachtýři pozem</w:t>
      </w:r>
      <w:r w:rsidRPr="005F2C48">
        <w:rPr>
          <w:rFonts w:ascii="Arial" w:hAnsi="Arial" w:cs="Arial"/>
          <w:sz w:val="22"/>
          <w:szCs w:val="22"/>
        </w:rPr>
        <w:t>k</w:t>
      </w:r>
      <w:r w:rsidR="00D84CC4">
        <w:rPr>
          <w:rFonts w:ascii="Arial" w:hAnsi="Arial" w:cs="Arial"/>
          <w:sz w:val="22"/>
          <w:szCs w:val="22"/>
        </w:rPr>
        <w:t>y uvedené</w:t>
      </w:r>
      <w:r w:rsidRPr="005F2C48">
        <w:rPr>
          <w:rFonts w:ascii="Arial" w:hAnsi="Arial" w:cs="Arial"/>
          <w:sz w:val="22"/>
          <w:szCs w:val="22"/>
        </w:rPr>
        <w:t xml:space="preserve"> v čl. I této smlouvy do užívání za účelem:</w:t>
      </w:r>
    </w:p>
    <w:p w14:paraId="42560DCD" w14:textId="77777777" w:rsidR="00AF39CE" w:rsidRPr="005F2C48" w:rsidRDefault="00AF39CE" w:rsidP="00AF39CE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</w:p>
    <w:p w14:paraId="7A5C3D86" w14:textId="77777777" w:rsidR="00AF39CE" w:rsidRPr="00344B49" w:rsidRDefault="00AF39CE" w:rsidP="00AF39CE">
      <w:pPr>
        <w:numPr>
          <w:ilvl w:val="0"/>
          <w:numId w:val="1"/>
        </w:num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344B49">
        <w:rPr>
          <w:rFonts w:ascii="Arial" w:hAnsi="Arial" w:cs="Arial"/>
          <w:sz w:val="22"/>
          <w:szCs w:val="22"/>
        </w:rPr>
        <w:t>provozování zemědělské výroby.</w:t>
      </w:r>
    </w:p>
    <w:p w14:paraId="3FB12588" w14:textId="77777777" w:rsidR="00AF39CE" w:rsidRDefault="00AF39CE" w:rsidP="00AF39CE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0792760" w14:textId="77777777" w:rsidR="00F91900" w:rsidRPr="005F2C48" w:rsidRDefault="00F91900" w:rsidP="00AF39CE">
      <w:pPr>
        <w:tabs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1CBA831" w14:textId="77777777" w:rsidR="00AF39CE" w:rsidRPr="005F2C48" w:rsidRDefault="00AF39CE" w:rsidP="00AF39CE">
      <w:pPr>
        <w:tabs>
          <w:tab w:val="left" w:pos="568"/>
        </w:tabs>
        <w:jc w:val="both"/>
        <w:rPr>
          <w:rFonts w:ascii="Arial" w:hAnsi="Arial" w:cs="Arial"/>
          <w:i/>
          <w:sz w:val="22"/>
          <w:szCs w:val="22"/>
        </w:rPr>
      </w:pPr>
    </w:p>
    <w:p w14:paraId="4D00081D" w14:textId="77777777" w:rsidR="00AF39CE" w:rsidRPr="005F2C48" w:rsidRDefault="00AF39CE" w:rsidP="00AF39CE">
      <w:pPr>
        <w:tabs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III</w:t>
      </w:r>
    </w:p>
    <w:p w14:paraId="15440FBD" w14:textId="77777777" w:rsidR="00AF39CE" w:rsidRPr="005F2C48" w:rsidRDefault="00AF39CE" w:rsidP="00AF39CE">
      <w:pPr>
        <w:tabs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</w:p>
    <w:p w14:paraId="6F1C78E9" w14:textId="77777777" w:rsidR="00AF39CE" w:rsidRPr="005F2C48" w:rsidRDefault="00AF39CE" w:rsidP="00AF39CE">
      <w:pPr>
        <w:pStyle w:val="Zkladntext2"/>
        <w:tabs>
          <w:tab w:val="clear" w:pos="284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Pachtýř je povinen:</w:t>
      </w:r>
    </w:p>
    <w:p w14:paraId="325765C7" w14:textId="77777777" w:rsidR="00AF39CE" w:rsidRPr="005F2C48" w:rsidRDefault="00AF39CE" w:rsidP="00AF39CE">
      <w:pPr>
        <w:tabs>
          <w:tab w:val="left" w:pos="7665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DE842C1" w14:textId="77777777" w:rsidR="00AF39CE" w:rsidRPr="00F91900" w:rsidRDefault="00D84CC4" w:rsidP="00AF39CE">
      <w:pPr>
        <w:pStyle w:val="Zkladntext2"/>
        <w:tabs>
          <w:tab w:val="clear" w:pos="284"/>
          <w:tab w:val="clear" w:pos="568"/>
          <w:tab w:val="left" w:pos="0"/>
        </w:tabs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užívat pozem</w:t>
      </w:r>
      <w:r w:rsidR="00AF39CE" w:rsidRPr="008F4028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y řádně v souladu s jejich</w:t>
      </w:r>
      <w:r w:rsidR="00AF39CE" w:rsidRPr="008F4028">
        <w:rPr>
          <w:rFonts w:ascii="Arial" w:hAnsi="Arial" w:cs="Arial"/>
          <w:sz w:val="22"/>
          <w:szCs w:val="22"/>
        </w:rPr>
        <w:t xml:space="preserve"> účelovým určením, </w:t>
      </w:r>
      <w:r w:rsidR="00AF39CE" w:rsidRPr="00F91900">
        <w:rPr>
          <w:rFonts w:ascii="Arial" w:hAnsi="Arial" w:cs="Arial"/>
          <w:iCs/>
          <w:sz w:val="22"/>
          <w:szCs w:val="22"/>
        </w:rPr>
        <w:t xml:space="preserve">hospodařit na něm způsobem založeným na střídání plodin a hnojení organickou hmotou ve dvou až čtyřletých cyklech podle fyzikálních vlastností půdy, způsobu hospodaření a nároků pěstovaných rostlin </w:t>
      </w:r>
    </w:p>
    <w:p w14:paraId="0AD80DFA" w14:textId="77777777" w:rsidR="00AF39CE" w:rsidRPr="00A670A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  <w:highlight w:val="yellow"/>
        </w:rPr>
      </w:pPr>
    </w:p>
    <w:p w14:paraId="1D9CD6EF" w14:textId="77777777" w:rsidR="00AF39CE" w:rsidRPr="00F91900" w:rsidRDefault="00AF39CE" w:rsidP="00AF39CE">
      <w:pPr>
        <w:pStyle w:val="Zkladntextodsazen2"/>
        <w:ind w:left="0" w:firstLine="0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b) dodržovat povinnosti vyplývající ze zákona č. 326/2004 Sb., o rostlinolékařské péči a o změně některých souvisejících zákonů, ve znění pozdějších předpisů,</w:t>
      </w:r>
    </w:p>
    <w:p w14:paraId="24EE619F" w14:textId="77777777" w:rsidR="00AF39CE" w:rsidRPr="00F91900" w:rsidRDefault="00AF39CE" w:rsidP="00AF39CE">
      <w:pPr>
        <w:pStyle w:val="adresa"/>
        <w:tabs>
          <w:tab w:val="clear" w:pos="3402"/>
          <w:tab w:val="clear" w:pos="6237"/>
          <w:tab w:val="left" w:pos="0"/>
          <w:tab w:val="left" w:pos="568"/>
        </w:tabs>
        <w:rPr>
          <w:rFonts w:ascii="Arial" w:hAnsi="Arial" w:cs="Arial"/>
          <w:sz w:val="22"/>
          <w:szCs w:val="22"/>
          <w:lang w:eastAsia="cs-CZ"/>
        </w:rPr>
      </w:pPr>
    </w:p>
    <w:p w14:paraId="6823DF96" w14:textId="77777777" w:rsidR="00AF39CE" w:rsidRPr="00F91900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c) dodržovat zákaz hospodářské činnosti vyvolávající erozi a další degradaci půdy a používání toxických a jiných škodlivých látek s dlouhodobým reziduálním účinkem, dodržovat ustanovení § 3 odst. 1 zákona č. 334/1992 Sb., o ochraně zemědělského půdního fondu, ve znění pozdějších předpisů,</w:t>
      </w:r>
    </w:p>
    <w:p w14:paraId="43455AA1" w14:textId="77777777" w:rsidR="00AF39CE" w:rsidRPr="00F91900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</w:p>
    <w:p w14:paraId="56B2A3DC" w14:textId="77777777" w:rsidR="00AF39CE" w:rsidRPr="00F91900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d) umožnit propachtovateli provádění kontroly k bodům a) až c) formou nahlédnutí do evidence rozborů a</w:t>
      </w:r>
      <w:r w:rsidR="00561A83" w:rsidRPr="00F91900">
        <w:rPr>
          <w:rFonts w:ascii="Arial" w:hAnsi="Arial" w:cs="Arial"/>
          <w:sz w:val="22"/>
          <w:szCs w:val="22"/>
        </w:rPr>
        <w:t xml:space="preserve"> vstupem na pozem</w:t>
      </w:r>
      <w:r w:rsidRPr="00F91900">
        <w:rPr>
          <w:rFonts w:ascii="Arial" w:hAnsi="Arial" w:cs="Arial"/>
          <w:sz w:val="22"/>
          <w:szCs w:val="22"/>
        </w:rPr>
        <w:t>k</w:t>
      </w:r>
      <w:r w:rsidR="00561A83" w:rsidRPr="00F91900">
        <w:rPr>
          <w:rFonts w:ascii="Arial" w:hAnsi="Arial" w:cs="Arial"/>
          <w:sz w:val="22"/>
          <w:szCs w:val="22"/>
        </w:rPr>
        <w:t>y</w:t>
      </w:r>
      <w:r w:rsidRPr="00F91900">
        <w:rPr>
          <w:rFonts w:ascii="Arial" w:hAnsi="Arial" w:cs="Arial"/>
          <w:sz w:val="22"/>
          <w:szCs w:val="22"/>
        </w:rPr>
        <w:t>,</w:t>
      </w:r>
    </w:p>
    <w:p w14:paraId="1E4512CE" w14:textId="77777777" w:rsidR="00AF39CE" w:rsidRPr="00A670A8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  <w:highlight w:val="yellow"/>
        </w:rPr>
      </w:pPr>
    </w:p>
    <w:p w14:paraId="5AEF212E" w14:textId="77777777" w:rsidR="00AF39CE" w:rsidRPr="00F91900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e) dodržovat povinnosti vyplývající ze zákona č. 449/2001 Sb., o myslivosti, ve znění pozdějších předpisů,</w:t>
      </w:r>
    </w:p>
    <w:p w14:paraId="22D8D255" w14:textId="77777777" w:rsidR="00AF39CE" w:rsidRPr="00F91900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309BA94" w14:textId="77777777" w:rsidR="00AF39CE" w:rsidRPr="00F91900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f) provádět podle podmínek sběr kamene,</w:t>
      </w:r>
    </w:p>
    <w:p w14:paraId="5747A657" w14:textId="77777777" w:rsidR="00AF39CE" w:rsidRPr="00F91900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2C54B11" w14:textId="147F37D4" w:rsidR="00AF39CE" w:rsidRPr="00F91900" w:rsidRDefault="00AF39CE" w:rsidP="00AF39CE">
      <w:pPr>
        <w:pStyle w:val="Zkladntext2"/>
        <w:tabs>
          <w:tab w:val="clear" w:pos="284"/>
          <w:tab w:val="clear" w:pos="568"/>
          <w:tab w:val="left" w:pos="567"/>
        </w:tabs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g) vyžádat si písemný souhlas propachtovatele při realizaci zúrodňovacích opatření, likvidaci a zaklá</w:t>
      </w:r>
      <w:r w:rsidR="00561A83" w:rsidRPr="00F91900">
        <w:rPr>
          <w:rFonts w:ascii="Arial" w:hAnsi="Arial" w:cs="Arial"/>
          <w:sz w:val="22"/>
          <w:szCs w:val="22"/>
        </w:rPr>
        <w:t>dání trvalých porostů na pozemcích</w:t>
      </w:r>
      <w:r w:rsidRPr="00F91900">
        <w:rPr>
          <w:rFonts w:ascii="Arial" w:hAnsi="Arial" w:cs="Arial"/>
          <w:sz w:val="22"/>
          <w:szCs w:val="22"/>
        </w:rPr>
        <w:t xml:space="preserve"> nebo př</w:t>
      </w:r>
      <w:r w:rsidR="000E1E95" w:rsidRPr="00F91900">
        <w:rPr>
          <w:rFonts w:ascii="Arial" w:hAnsi="Arial" w:cs="Arial"/>
          <w:sz w:val="22"/>
          <w:szCs w:val="22"/>
        </w:rPr>
        <w:t>i provádění změny druhu pozemku</w:t>
      </w:r>
      <w:r w:rsidR="006D4291" w:rsidRPr="00F91900">
        <w:rPr>
          <w:rFonts w:ascii="Arial" w:hAnsi="Arial" w:cs="Arial"/>
          <w:sz w:val="22"/>
          <w:szCs w:val="22"/>
        </w:rPr>
        <w:t xml:space="preserve"> či změny využití území,</w:t>
      </w:r>
    </w:p>
    <w:p w14:paraId="15DDC7DC" w14:textId="77777777" w:rsidR="00AF39CE" w:rsidRPr="00F91900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848FFFC" w14:textId="77777777" w:rsidR="00AF39CE" w:rsidRPr="00F91900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h) trpět věcná břemena, resp</w:t>
      </w:r>
      <w:r w:rsidR="00561A83" w:rsidRPr="00F91900">
        <w:rPr>
          <w:rFonts w:ascii="Arial" w:hAnsi="Arial" w:cs="Arial"/>
          <w:sz w:val="22"/>
          <w:szCs w:val="22"/>
        </w:rPr>
        <w:t>. služebnosti spojené s pozemky, jež jsou</w:t>
      </w:r>
      <w:r w:rsidRPr="00F91900">
        <w:rPr>
          <w:rFonts w:ascii="Arial" w:hAnsi="Arial" w:cs="Arial"/>
          <w:sz w:val="22"/>
          <w:szCs w:val="22"/>
        </w:rPr>
        <w:t xml:space="preserve"> předmětem pachtu,</w:t>
      </w:r>
    </w:p>
    <w:p w14:paraId="2391682D" w14:textId="77777777" w:rsidR="00AF39CE" w:rsidRPr="00F91900" w:rsidRDefault="00AF39CE" w:rsidP="00AF39CE">
      <w:pPr>
        <w:pStyle w:val="adresa"/>
        <w:tabs>
          <w:tab w:val="clear" w:pos="3402"/>
          <w:tab w:val="clear" w:pos="6237"/>
          <w:tab w:val="left" w:pos="284"/>
          <w:tab w:val="left" w:pos="568"/>
        </w:tabs>
        <w:rPr>
          <w:rFonts w:ascii="Arial" w:hAnsi="Arial" w:cs="Arial"/>
          <w:sz w:val="22"/>
          <w:szCs w:val="22"/>
          <w:lang w:eastAsia="cs-CZ"/>
        </w:rPr>
      </w:pPr>
    </w:p>
    <w:p w14:paraId="1C56431E" w14:textId="77777777" w:rsidR="00AF39CE" w:rsidRPr="00F91900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i) platit v souladu se zákonnou úpravou daň z </w:t>
      </w:r>
      <w:r w:rsidR="00561A83" w:rsidRPr="00F91900">
        <w:rPr>
          <w:rFonts w:ascii="Arial" w:hAnsi="Arial" w:cs="Arial"/>
          <w:sz w:val="22"/>
          <w:szCs w:val="22"/>
        </w:rPr>
        <w:t>nemovitých věcí za propachtované pozem</w:t>
      </w:r>
      <w:r w:rsidRPr="00F91900">
        <w:rPr>
          <w:rFonts w:ascii="Arial" w:hAnsi="Arial" w:cs="Arial"/>
          <w:sz w:val="22"/>
          <w:szCs w:val="22"/>
        </w:rPr>
        <w:t>k</w:t>
      </w:r>
      <w:r w:rsidR="00561A83" w:rsidRPr="00F91900">
        <w:rPr>
          <w:rFonts w:ascii="Arial" w:hAnsi="Arial" w:cs="Arial"/>
          <w:sz w:val="22"/>
          <w:szCs w:val="22"/>
        </w:rPr>
        <w:t>y</w:t>
      </w:r>
      <w:r w:rsidRPr="00F91900">
        <w:rPr>
          <w:rFonts w:ascii="Arial" w:hAnsi="Arial" w:cs="Arial"/>
          <w:sz w:val="22"/>
          <w:szCs w:val="22"/>
        </w:rPr>
        <w:t>, jenž je předmětem pachtu.</w:t>
      </w:r>
    </w:p>
    <w:p w14:paraId="3459954A" w14:textId="77777777" w:rsidR="00AF39CE" w:rsidRPr="00F91900" w:rsidRDefault="00AF39CE" w:rsidP="00AF39CE">
      <w:pPr>
        <w:pStyle w:val="Zkladntext2"/>
        <w:tabs>
          <w:tab w:val="clear" w:pos="284"/>
          <w:tab w:val="clear" w:pos="568"/>
          <w:tab w:val="left" w:pos="0"/>
        </w:tabs>
        <w:ind w:left="1418" w:hanging="1418"/>
        <w:rPr>
          <w:rFonts w:ascii="Arial" w:hAnsi="Arial" w:cs="Arial"/>
          <w:sz w:val="22"/>
          <w:szCs w:val="22"/>
        </w:rPr>
      </w:pPr>
      <w:bookmarkStart w:id="0" w:name="_Hlk25313535"/>
    </w:p>
    <w:p w14:paraId="66E90DDD" w14:textId="70E61752" w:rsidR="00AF39CE" w:rsidRPr="00F91900" w:rsidRDefault="00AF39CE" w:rsidP="00AF39CE">
      <w:pPr>
        <w:tabs>
          <w:tab w:val="left" w:pos="0"/>
          <w:tab w:val="left" w:pos="568"/>
        </w:tabs>
        <w:jc w:val="both"/>
        <w:rPr>
          <w:rFonts w:ascii="Arial" w:hAnsi="Arial" w:cs="Arial"/>
          <w:bCs/>
          <w:sz w:val="22"/>
          <w:szCs w:val="22"/>
        </w:rPr>
      </w:pPr>
      <w:bookmarkStart w:id="1" w:name="_Hlk22717623"/>
      <w:r w:rsidRPr="00F91900">
        <w:rPr>
          <w:rFonts w:ascii="Arial" w:hAnsi="Arial" w:cs="Arial"/>
          <w:sz w:val="22"/>
          <w:szCs w:val="22"/>
        </w:rPr>
        <w:t>j)</w:t>
      </w:r>
      <w:r w:rsidR="00F91900">
        <w:rPr>
          <w:rFonts w:ascii="Arial" w:hAnsi="Arial" w:cs="Arial"/>
          <w:sz w:val="22"/>
          <w:szCs w:val="22"/>
        </w:rPr>
        <w:t xml:space="preserve"> </w:t>
      </w:r>
      <w:r w:rsidRPr="00F91900">
        <w:rPr>
          <w:rFonts w:ascii="Arial" w:hAnsi="Arial" w:cs="Arial"/>
          <w:sz w:val="22"/>
          <w:szCs w:val="22"/>
        </w:rPr>
        <w:t>dodržovat veškeré povinnosti uložené zákonem č. 200/1994 Sb., o zeměměřictví, ve znění pozdějších předpisů, týkající se značky(</w:t>
      </w:r>
      <w:proofErr w:type="spellStart"/>
      <w:r w:rsidRPr="00F91900">
        <w:rPr>
          <w:rFonts w:ascii="Arial" w:hAnsi="Arial" w:cs="Arial"/>
          <w:sz w:val="22"/>
          <w:szCs w:val="22"/>
        </w:rPr>
        <w:t>ček</w:t>
      </w:r>
      <w:proofErr w:type="spellEnd"/>
      <w:r w:rsidRPr="00F91900">
        <w:rPr>
          <w:rFonts w:ascii="Arial" w:hAnsi="Arial" w:cs="Arial"/>
          <w:sz w:val="22"/>
          <w:szCs w:val="22"/>
        </w:rPr>
        <w:t>) geodetického bodu zřízené(</w:t>
      </w:r>
      <w:proofErr w:type="spellStart"/>
      <w:r w:rsidRPr="00F91900">
        <w:rPr>
          <w:rFonts w:ascii="Arial" w:hAnsi="Arial" w:cs="Arial"/>
          <w:sz w:val="22"/>
          <w:szCs w:val="22"/>
        </w:rPr>
        <w:t>ých</w:t>
      </w:r>
      <w:proofErr w:type="spellEnd"/>
      <w:r w:rsidRPr="00F91900">
        <w:rPr>
          <w:rFonts w:ascii="Arial" w:hAnsi="Arial" w:cs="Arial"/>
          <w:sz w:val="22"/>
          <w:szCs w:val="22"/>
        </w:rPr>
        <w:t>)</w:t>
      </w:r>
      <w:r w:rsidR="00561A83" w:rsidRPr="00F91900">
        <w:rPr>
          <w:rFonts w:ascii="Arial" w:hAnsi="Arial" w:cs="Arial"/>
          <w:sz w:val="22"/>
          <w:szCs w:val="22"/>
        </w:rPr>
        <w:t xml:space="preserve"> ve veřejném zájmu na pozemcích, jež jsou</w:t>
      </w:r>
      <w:r w:rsidRPr="00F91900">
        <w:rPr>
          <w:rFonts w:ascii="Arial" w:hAnsi="Arial" w:cs="Arial"/>
          <w:sz w:val="22"/>
          <w:szCs w:val="22"/>
        </w:rPr>
        <w:t xml:space="preserve"> předmětem pachtu. </w:t>
      </w:r>
      <w:r w:rsidRPr="00F91900">
        <w:rPr>
          <w:rFonts w:ascii="Arial" w:hAnsi="Arial" w:cs="Arial"/>
          <w:bCs/>
          <w:sz w:val="22"/>
          <w:szCs w:val="22"/>
        </w:rPr>
        <w:t>Informace o značce (</w:t>
      </w:r>
      <w:proofErr w:type="spellStart"/>
      <w:r w:rsidRPr="00F91900">
        <w:rPr>
          <w:rFonts w:ascii="Arial" w:hAnsi="Arial" w:cs="Arial"/>
          <w:bCs/>
          <w:sz w:val="22"/>
          <w:szCs w:val="22"/>
        </w:rPr>
        <w:t>ách</w:t>
      </w:r>
      <w:proofErr w:type="spellEnd"/>
      <w:r w:rsidRPr="00F91900">
        <w:rPr>
          <w:rFonts w:ascii="Arial" w:hAnsi="Arial" w:cs="Arial"/>
          <w:bCs/>
          <w:sz w:val="22"/>
          <w:szCs w:val="22"/>
        </w:rPr>
        <w:t>) a poloze bodu(ů) lze získat z aplikace Databáze bodových polí Českého úřadu zeměměřického a katastrálního.</w:t>
      </w:r>
    </w:p>
    <w:p w14:paraId="15C5BAB8" w14:textId="77777777" w:rsidR="00AF39CE" w:rsidRPr="005F2C48" w:rsidRDefault="00AF39CE" w:rsidP="00AF39CE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bookmarkEnd w:id="0"/>
    <w:bookmarkEnd w:id="1"/>
    <w:p w14:paraId="5D98D9BE" w14:textId="77777777" w:rsidR="00AF39CE" w:rsidRDefault="00AF39CE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38A4695" w14:textId="77777777" w:rsidR="00F91900" w:rsidRPr="005F2C48" w:rsidRDefault="00F91900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4BE63101" w14:textId="77777777" w:rsidR="00AF39CE" w:rsidRPr="005F2C48" w:rsidRDefault="00AF39CE" w:rsidP="00AF39CE">
      <w:pPr>
        <w:tabs>
          <w:tab w:val="left" w:pos="284"/>
          <w:tab w:val="left" w:pos="405"/>
          <w:tab w:val="left" w:pos="568"/>
          <w:tab w:val="center" w:pos="4535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5F2C48">
        <w:rPr>
          <w:rFonts w:ascii="Arial" w:hAnsi="Arial" w:cs="Arial"/>
          <w:b/>
          <w:sz w:val="22"/>
          <w:szCs w:val="22"/>
        </w:rPr>
        <w:t>Čl. IV</w:t>
      </w:r>
    </w:p>
    <w:p w14:paraId="58F2CB2E" w14:textId="66271ED5" w:rsidR="00F33254" w:rsidRDefault="00F33254" w:rsidP="00F33254">
      <w:pPr>
        <w:shd w:val="clear" w:color="auto" w:fill="FFFFFF"/>
        <w:spacing w:line="285" w:lineRule="atLeast"/>
        <w:rPr>
          <w:rFonts w:ascii="Arial" w:hAnsi="Arial" w:cs="Arial"/>
          <w:sz w:val="22"/>
          <w:szCs w:val="22"/>
        </w:rPr>
      </w:pPr>
    </w:p>
    <w:p w14:paraId="4CB639F1" w14:textId="77777777" w:rsidR="00973645" w:rsidRDefault="00973645" w:rsidP="00973645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14:paraId="05D9B8C2" w14:textId="1AED2149" w:rsidR="00973645" w:rsidRDefault="00973645" w:rsidP="00973645">
      <w:pPr>
        <w:jc w:val="both"/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1) T</w:t>
      </w:r>
      <w:r>
        <w:rPr>
          <w:rFonts w:ascii="Arial" w:hAnsi="Arial" w:cs="Arial"/>
          <w:sz w:val="22"/>
          <w:szCs w:val="22"/>
        </w:rPr>
        <w:t xml:space="preserve">ato smlouva se uzavírá od </w:t>
      </w:r>
      <w:r w:rsidR="00F91900" w:rsidRPr="00F91900">
        <w:rPr>
          <w:rFonts w:ascii="Arial" w:hAnsi="Arial" w:cs="Arial"/>
          <w:b/>
          <w:bCs/>
          <w:sz w:val="22"/>
          <w:szCs w:val="22"/>
        </w:rPr>
        <w:t>1.6.2025</w:t>
      </w:r>
      <w:r>
        <w:rPr>
          <w:rFonts w:ascii="Arial" w:hAnsi="Arial" w:cs="Arial"/>
          <w:sz w:val="22"/>
          <w:szCs w:val="22"/>
        </w:rPr>
        <w:t xml:space="preserve"> </w:t>
      </w:r>
      <w:r w:rsidRPr="0087119A">
        <w:rPr>
          <w:rFonts w:ascii="Arial" w:hAnsi="Arial" w:cs="Arial"/>
          <w:sz w:val="22"/>
          <w:szCs w:val="22"/>
        </w:rPr>
        <w:t>na dobu neurčitou.</w:t>
      </w:r>
    </w:p>
    <w:p w14:paraId="0C9194AA" w14:textId="77777777" w:rsidR="00973645" w:rsidRDefault="00973645" w:rsidP="00973645">
      <w:pPr>
        <w:jc w:val="both"/>
        <w:rPr>
          <w:rFonts w:ascii="Arial" w:hAnsi="Arial" w:cs="Arial"/>
          <w:sz w:val="22"/>
          <w:szCs w:val="22"/>
        </w:rPr>
      </w:pPr>
    </w:p>
    <w:p w14:paraId="4800FB59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  <w:lang w:val="sk-SK"/>
        </w:rPr>
        <w:t xml:space="preserve">) </w:t>
      </w:r>
      <w:r w:rsidRPr="005F2C48">
        <w:rPr>
          <w:rFonts w:ascii="Arial" w:hAnsi="Arial" w:cs="Arial"/>
          <w:sz w:val="22"/>
          <w:szCs w:val="22"/>
        </w:rPr>
        <w:t xml:space="preserve">Právní vztah založený touto smlouvou lze ukončit </w:t>
      </w:r>
      <w:bookmarkStart w:id="2" w:name="_Hlk25313586"/>
      <w:r w:rsidRPr="005F2C48">
        <w:rPr>
          <w:rFonts w:ascii="Arial" w:hAnsi="Arial" w:cs="Arial"/>
          <w:iCs/>
          <w:sz w:val="22"/>
          <w:szCs w:val="22"/>
        </w:rPr>
        <w:t>vzájemnou písemnou</w:t>
      </w:r>
      <w:r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bookmarkEnd w:id="2"/>
      <w:r w:rsidRPr="005F2C48">
        <w:rPr>
          <w:rFonts w:ascii="Arial" w:hAnsi="Arial" w:cs="Arial"/>
          <w:sz w:val="22"/>
          <w:szCs w:val="22"/>
        </w:rPr>
        <w:t xml:space="preserve">dohodou </w:t>
      </w:r>
      <w:bookmarkStart w:id="3" w:name="_Hlk25313613"/>
      <w:r w:rsidRPr="005F2C48">
        <w:rPr>
          <w:rFonts w:ascii="Arial" w:hAnsi="Arial" w:cs="Arial"/>
          <w:iCs/>
          <w:sz w:val="22"/>
          <w:szCs w:val="22"/>
        </w:rPr>
        <w:t>smluvních stran</w:t>
      </w:r>
      <w:r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bookmarkEnd w:id="3"/>
      <w:r w:rsidRPr="005F2C48">
        <w:rPr>
          <w:rFonts w:ascii="Arial" w:hAnsi="Arial" w:cs="Arial"/>
          <w:sz w:val="22"/>
          <w:szCs w:val="22"/>
        </w:rPr>
        <w:t xml:space="preserve">nebo </w:t>
      </w:r>
      <w:bookmarkStart w:id="4" w:name="_Hlk20401149"/>
      <w:r w:rsidRPr="005F2C48">
        <w:rPr>
          <w:rFonts w:ascii="Arial" w:hAnsi="Arial" w:cs="Arial"/>
          <w:iCs/>
          <w:sz w:val="22"/>
          <w:szCs w:val="22"/>
        </w:rPr>
        <w:t>jednostrannou</w:t>
      </w:r>
      <w:bookmarkEnd w:id="4"/>
      <w:r w:rsidRPr="005F2C48">
        <w:rPr>
          <w:rFonts w:ascii="Arial" w:hAnsi="Arial" w:cs="Arial"/>
          <w:i/>
          <w:iCs/>
          <w:sz w:val="22"/>
          <w:szCs w:val="22"/>
        </w:rPr>
        <w:t xml:space="preserve"> </w:t>
      </w:r>
      <w:r w:rsidRPr="005F2C48">
        <w:rPr>
          <w:rFonts w:ascii="Arial" w:hAnsi="Arial" w:cs="Arial"/>
          <w:sz w:val="22"/>
          <w:szCs w:val="22"/>
        </w:rPr>
        <w:t>písemnou výpovědí.</w:t>
      </w:r>
    </w:p>
    <w:p w14:paraId="68B76B02" w14:textId="77777777" w:rsidR="00973645" w:rsidRPr="005F2C48" w:rsidRDefault="00973645" w:rsidP="00973645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5F911839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  <w:lang w:val="sk-SK"/>
        </w:rPr>
        <w:t xml:space="preserve">) </w:t>
      </w:r>
      <w:r w:rsidRPr="005F2C48">
        <w:rPr>
          <w:rFonts w:ascii="Arial" w:hAnsi="Arial" w:cs="Arial"/>
          <w:sz w:val="22"/>
          <w:szCs w:val="22"/>
        </w:rPr>
        <w:t>Pacht lze v souladu s ustanovením § 2347 OZ vypovědět v dvanáctiměsíční výpovědní době, a to vždy jen k 1. říjnu běžného roku.</w:t>
      </w:r>
    </w:p>
    <w:p w14:paraId="5C5B1D25" w14:textId="77777777" w:rsidR="00973645" w:rsidRPr="005F2C48" w:rsidRDefault="00973645" w:rsidP="00973645">
      <w:pPr>
        <w:tabs>
          <w:tab w:val="left" w:pos="284"/>
          <w:tab w:val="left" w:pos="568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2E79F77F" w14:textId="77777777" w:rsidR="00973645" w:rsidRDefault="00973645" w:rsidP="00973645">
      <w:pPr>
        <w:pStyle w:val="Zkladntext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4) </w:t>
      </w:r>
      <w:r w:rsidRPr="005F2C48">
        <w:rPr>
          <w:rFonts w:ascii="Arial" w:hAnsi="Arial" w:cs="Arial"/>
          <w:sz w:val="22"/>
          <w:szCs w:val="22"/>
        </w:rPr>
        <w:t>Stane-li se pachtýř ze zdravotních důvodů nezpůsobilý na pozemku hospodařit, má dle ustanovení § 2348 OZ právo vypovědět pacht v tříměsíční výpovědní době.</w:t>
      </w:r>
    </w:p>
    <w:p w14:paraId="1818A1EC" w14:textId="77777777" w:rsidR="00973645" w:rsidRDefault="00973645" w:rsidP="00973645">
      <w:pPr>
        <w:pStyle w:val="Zkladntext2"/>
        <w:rPr>
          <w:rFonts w:ascii="Arial" w:hAnsi="Arial" w:cs="Arial"/>
          <w:sz w:val="22"/>
          <w:szCs w:val="22"/>
        </w:rPr>
      </w:pPr>
    </w:p>
    <w:p w14:paraId="0408ABF6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5) </w:t>
      </w:r>
      <w:r w:rsidRPr="005F2C48">
        <w:rPr>
          <w:rFonts w:ascii="Arial" w:hAnsi="Arial" w:cs="Arial"/>
          <w:sz w:val="22"/>
          <w:szCs w:val="22"/>
        </w:rPr>
        <w:t>Propachtovatel může v souladu s ustanovením § 2334 OZ vypovědět pacht bez výpovědní doby, jestliže p</w:t>
      </w:r>
      <w:r w:rsidR="00D65B28">
        <w:rPr>
          <w:rFonts w:ascii="Arial" w:hAnsi="Arial" w:cs="Arial"/>
          <w:sz w:val="22"/>
          <w:szCs w:val="22"/>
        </w:rPr>
        <w:t>achtýř propachtuje propachtované pozem</w:t>
      </w:r>
      <w:r w:rsidRPr="005F2C48">
        <w:rPr>
          <w:rFonts w:ascii="Arial" w:hAnsi="Arial" w:cs="Arial"/>
          <w:sz w:val="22"/>
          <w:szCs w:val="22"/>
        </w:rPr>
        <w:t>k</w:t>
      </w:r>
      <w:r w:rsidR="00D65B28">
        <w:rPr>
          <w:rFonts w:ascii="Arial" w:hAnsi="Arial" w:cs="Arial"/>
          <w:sz w:val="22"/>
          <w:szCs w:val="22"/>
        </w:rPr>
        <w:t>y</w:t>
      </w:r>
      <w:r w:rsidRPr="005F2C48">
        <w:rPr>
          <w:rFonts w:ascii="Arial" w:hAnsi="Arial" w:cs="Arial"/>
          <w:sz w:val="22"/>
          <w:szCs w:val="22"/>
        </w:rPr>
        <w:t xml:space="preserve"> jiném</w:t>
      </w:r>
      <w:r w:rsidR="00D65B28">
        <w:rPr>
          <w:rFonts w:ascii="Arial" w:hAnsi="Arial" w:cs="Arial"/>
          <w:sz w:val="22"/>
          <w:szCs w:val="22"/>
        </w:rPr>
        <w:t>u, přenechá-li je</w:t>
      </w:r>
      <w:r w:rsidRPr="005F2C48">
        <w:rPr>
          <w:rFonts w:ascii="Arial" w:hAnsi="Arial" w:cs="Arial"/>
          <w:sz w:val="22"/>
          <w:szCs w:val="22"/>
        </w:rPr>
        <w:t xml:space="preserve"> k užívání nebo změní-li hospodářské určení pozemk</w:t>
      </w:r>
      <w:r w:rsidR="00D65B28">
        <w:rPr>
          <w:rFonts w:ascii="Arial" w:hAnsi="Arial" w:cs="Arial"/>
          <w:sz w:val="22"/>
          <w:szCs w:val="22"/>
        </w:rPr>
        <w:t>ů</w:t>
      </w:r>
      <w:r w:rsidRPr="005F2C48">
        <w:rPr>
          <w:rFonts w:ascii="Arial" w:hAnsi="Arial" w:cs="Arial"/>
          <w:i/>
          <w:sz w:val="22"/>
          <w:szCs w:val="22"/>
        </w:rPr>
        <w:t>,</w:t>
      </w:r>
      <w:r w:rsidR="00D65B28">
        <w:rPr>
          <w:rFonts w:ascii="Arial" w:hAnsi="Arial" w:cs="Arial"/>
          <w:sz w:val="22"/>
          <w:szCs w:val="22"/>
        </w:rPr>
        <w:t xml:space="preserve"> anebo způsob jejich</w:t>
      </w:r>
      <w:r w:rsidRPr="005F2C48">
        <w:rPr>
          <w:rFonts w:ascii="Arial" w:hAnsi="Arial" w:cs="Arial"/>
          <w:sz w:val="22"/>
          <w:szCs w:val="22"/>
        </w:rPr>
        <w:t xml:space="preserve"> užívání nebo požívání bez propachtovatelova předchozího souhlasu.</w:t>
      </w:r>
    </w:p>
    <w:p w14:paraId="5BB9ABF2" w14:textId="77777777" w:rsidR="00973645" w:rsidRPr="005F2C48" w:rsidRDefault="00973645" w:rsidP="00973645">
      <w:pPr>
        <w:pStyle w:val="Odstavecseseznamem"/>
        <w:ind w:left="0"/>
        <w:rPr>
          <w:rFonts w:ascii="Arial" w:hAnsi="Arial" w:cs="Arial"/>
          <w:sz w:val="22"/>
          <w:szCs w:val="22"/>
        </w:rPr>
      </w:pPr>
    </w:p>
    <w:p w14:paraId="7D0649DD" w14:textId="77777777" w:rsidR="00973645" w:rsidRPr="005F2C48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6) </w:t>
      </w:r>
      <w:r w:rsidRPr="005F2C48">
        <w:rPr>
          <w:rFonts w:ascii="Arial" w:hAnsi="Arial" w:cs="Arial"/>
          <w:sz w:val="22"/>
          <w:szCs w:val="22"/>
        </w:rPr>
        <w:t>Vznikne-li k plnění funkcí státu nebo jiných úkolů v rámci působnosti nebo stanoveného předmětu činnosti propachtovatele anebo pro realizaci veřejně prospěšné stavby nebo z důvodu jinak určeného veřejného zájmu, potřeba uvolnit předmět pachtu nebo jeho část, tj. např. jednotlivý pozemek nebo jeho část, má propachtovatel právo jednostranně zúžit předmět této smlouvy a ukončit pacht pozemku či jeho části tak, že skončí uplynutím tří měsíců ode dne doručení oznámení pachtýři o zúžení předmětu této smlouvy. Ostatní propachtované pozemky či části pozemků nedotčené touto potřebou zůstávají nadále předmětem této smlouvy.</w:t>
      </w:r>
    </w:p>
    <w:p w14:paraId="754C9326" w14:textId="77777777" w:rsidR="00973645" w:rsidRPr="005F2C48" w:rsidRDefault="00973645" w:rsidP="00973645">
      <w:pPr>
        <w:pStyle w:val="Odstavecseseznamem"/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15B6205A" w14:textId="56E0B201" w:rsidR="00973645" w:rsidRDefault="00973645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7) </w:t>
      </w:r>
      <w:r w:rsidRPr="005F2C48">
        <w:rPr>
          <w:rFonts w:ascii="Arial" w:hAnsi="Arial" w:cs="Arial"/>
          <w:sz w:val="22"/>
          <w:szCs w:val="22"/>
        </w:rPr>
        <w:t>Pachtýř s jednostranným ukončením pachtu pozemku či jeho části z důvodu potřeby uvolnění k plnění funkcí státu nebo jiných úkolů v rámci působnosti nebo stanoveného</w:t>
      </w:r>
      <w:r w:rsidR="002708D3">
        <w:rPr>
          <w:rFonts w:ascii="Arial" w:hAnsi="Arial" w:cs="Arial"/>
          <w:sz w:val="22"/>
          <w:szCs w:val="22"/>
        </w:rPr>
        <w:t xml:space="preserve"> předmětu činnosti propachtovatele</w:t>
      </w:r>
      <w:r w:rsidRPr="005F2C48">
        <w:rPr>
          <w:rFonts w:ascii="Arial" w:hAnsi="Arial" w:cs="Arial"/>
          <w:sz w:val="22"/>
          <w:szCs w:val="22"/>
        </w:rPr>
        <w:t xml:space="preserve"> anebo pro realizaci veřejně prospěšné stavby nebo z důvodu jinak určeného veřejného zájmu výslovně souhlasí a stvrzuje, že nebude z titulu tohoto ukončení smlouvy uplatňovat žádné</w:t>
      </w:r>
      <w:r w:rsidR="00336528">
        <w:rPr>
          <w:rFonts w:ascii="Arial" w:hAnsi="Arial" w:cs="Arial"/>
          <w:sz w:val="22"/>
          <w:szCs w:val="22"/>
        </w:rPr>
        <w:t xml:space="preserve"> jiné</w:t>
      </w:r>
      <w:r w:rsidRPr="005F2C48">
        <w:rPr>
          <w:rFonts w:ascii="Arial" w:hAnsi="Arial" w:cs="Arial"/>
          <w:sz w:val="22"/>
          <w:szCs w:val="22"/>
        </w:rPr>
        <w:t xml:space="preserve"> náhrady ani majetkové nároky a sankce.</w:t>
      </w:r>
    </w:p>
    <w:p w14:paraId="0703E6CE" w14:textId="77777777" w:rsidR="002708D3" w:rsidRDefault="002708D3" w:rsidP="00973645">
      <w:pPr>
        <w:pStyle w:val="Zkladntext2"/>
        <w:tabs>
          <w:tab w:val="clear" w:pos="568"/>
        </w:tabs>
        <w:rPr>
          <w:rFonts w:ascii="Arial" w:hAnsi="Arial" w:cs="Arial"/>
          <w:sz w:val="22"/>
          <w:szCs w:val="22"/>
        </w:rPr>
      </w:pPr>
    </w:p>
    <w:p w14:paraId="3BBA129A" w14:textId="77777777" w:rsidR="002708D3" w:rsidRPr="00C87C61" w:rsidRDefault="002708D3" w:rsidP="002708D3">
      <w:pPr>
        <w:pStyle w:val="Zkladntext2"/>
        <w:tabs>
          <w:tab w:val="clear" w:pos="284"/>
          <w:tab w:val="clear" w:pos="568"/>
          <w:tab w:val="left" w:pos="426"/>
        </w:tabs>
        <w:spacing w:before="120"/>
        <w:rPr>
          <w:rFonts w:ascii="Arial" w:hAnsi="Arial" w:cs="Arial"/>
          <w:sz w:val="22"/>
          <w:szCs w:val="22"/>
        </w:rPr>
      </w:pPr>
      <w:r w:rsidRPr="00C87C61">
        <w:rPr>
          <w:rFonts w:ascii="Arial" w:hAnsi="Arial" w:cs="Arial"/>
          <w:sz w:val="22"/>
          <w:szCs w:val="22"/>
        </w:rPr>
        <w:lastRenderedPageBreak/>
        <w:t>Bude-li se na pozemku nacházet rozpracovaná výroba a požádá-li pachtýř o kompenzaci, náleží mu náhrada ve výši prokázaných nákladových položek na ni vynaložených, v daném místě a čase obvyklých za obvyklé ceny.</w:t>
      </w:r>
    </w:p>
    <w:p w14:paraId="6C686666" w14:textId="77777777" w:rsidR="00973645" w:rsidRDefault="00973645" w:rsidP="00973645">
      <w:pPr>
        <w:jc w:val="both"/>
        <w:rPr>
          <w:rFonts w:ascii="Arial" w:hAnsi="Arial" w:cs="Arial"/>
          <w:sz w:val="22"/>
          <w:szCs w:val="22"/>
        </w:rPr>
      </w:pPr>
    </w:p>
    <w:p w14:paraId="28B23613" w14:textId="77777777" w:rsidR="00F91900" w:rsidRDefault="00F91900" w:rsidP="00973645">
      <w:pPr>
        <w:jc w:val="both"/>
        <w:rPr>
          <w:rFonts w:ascii="Arial" w:hAnsi="Arial" w:cs="Arial"/>
          <w:sz w:val="22"/>
          <w:szCs w:val="22"/>
        </w:rPr>
      </w:pPr>
    </w:p>
    <w:p w14:paraId="12EE27E4" w14:textId="77777777" w:rsidR="00F91900" w:rsidRDefault="00F91900" w:rsidP="00973645">
      <w:pPr>
        <w:jc w:val="both"/>
        <w:rPr>
          <w:rFonts w:ascii="Arial" w:hAnsi="Arial" w:cs="Arial"/>
          <w:sz w:val="22"/>
          <w:szCs w:val="22"/>
        </w:rPr>
      </w:pPr>
    </w:p>
    <w:p w14:paraId="3A3C7EEB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</w:t>
      </w:r>
    </w:p>
    <w:p w14:paraId="3DDDBDF6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</w:p>
    <w:p w14:paraId="7ECD4FDE" w14:textId="77777777" w:rsidR="00AF39CE" w:rsidRPr="005F2C48" w:rsidRDefault="0060635F" w:rsidP="0060635F">
      <w:pPr>
        <w:tabs>
          <w:tab w:val="left" w:pos="56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1) </w:t>
      </w:r>
      <w:r w:rsidR="00AF39CE" w:rsidRPr="005F2C48">
        <w:rPr>
          <w:rFonts w:ascii="Arial" w:hAnsi="Arial" w:cs="Arial"/>
          <w:sz w:val="22"/>
          <w:szCs w:val="22"/>
        </w:rPr>
        <w:t>Pachtýř je povinen platit propachtovateli pachtovné.</w:t>
      </w:r>
    </w:p>
    <w:p w14:paraId="257DFF1F" w14:textId="77777777" w:rsidR="00AF39CE" w:rsidRPr="005F2C48" w:rsidRDefault="00AF39CE" w:rsidP="0060635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6DB10B52" w14:textId="77777777" w:rsidR="00AF39CE" w:rsidRPr="005F2C48" w:rsidRDefault="0060635F" w:rsidP="0060635F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2) </w:t>
      </w:r>
      <w:r w:rsidR="00AF39CE" w:rsidRPr="005F2C48">
        <w:rPr>
          <w:rFonts w:ascii="Arial" w:hAnsi="Arial" w:cs="Arial"/>
          <w:sz w:val="22"/>
          <w:szCs w:val="22"/>
        </w:rPr>
        <w:t xml:space="preserve">Pachtovné se platí </w:t>
      </w:r>
      <w:r w:rsidR="00AF39CE" w:rsidRPr="005F2C48">
        <w:rPr>
          <w:rFonts w:ascii="Arial" w:hAnsi="Arial" w:cs="Arial"/>
          <w:b/>
          <w:bCs/>
          <w:sz w:val="22"/>
          <w:szCs w:val="22"/>
          <w:u w:val="single"/>
        </w:rPr>
        <w:t>ročně pozadu</w:t>
      </w:r>
      <w:r w:rsidR="00AF39CE" w:rsidRPr="005F2C48">
        <w:rPr>
          <w:rFonts w:ascii="Arial" w:hAnsi="Arial" w:cs="Arial"/>
          <w:sz w:val="22"/>
          <w:szCs w:val="22"/>
        </w:rPr>
        <w:t xml:space="preserve"> vždy k 1. 10. běžného roku.</w:t>
      </w:r>
    </w:p>
    <w:p w14:paraId="3C0C386F" w14:textId="77777777" w:rsidR="00AF39CE" w:rsidRPr="005F2C48" w:rsidRDefault="00AF39CE" w:rsidP="00AF39CE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3BDDC6AD" w14:textId="77777777" w:rsidR="00AF39CE" w:rsidRPr="005F2C48" w:rsidRDefault="00AF39CE" w:rsidP="0060635F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3) Roční pachtovné se stanovuje doh</w:t>
      </w:r>
      <w:r>
        <w:rPr>
          <w:rFonts w:ascii="Arial" w:hAnsi="Arial" w:cs="Arial"/>
          <w:sz w:val="22"/>
          <w:szCs w:val="22"/>
        </w:rPr>
        <w:t xml:space="preserve">odou ve výši </w:t>
      </w:r>
      <w:r>
        <w:rPr>
          <w:rFonts w:ascii="Arial" w:hAnsi="Arial" w:cs="Arial"/>
          <w:b/>
          <w:sz w:val="22"/>
          <w:szCs w:val="22"/>
        </w:rPr>
        <w:t>20 887</w:t>
      </w:r>
      <w:r w:rsidRPr="005F2C48">
        <w:rPr>
          <w:rFonts w:ascii="Arial" w:hAnsi="Arial" w:cs="Arial"/>
          <w:sz w:val="22"/>
          <w:szCs w:val="22"/>
        </w:rPr>
        <w:t xml:space="preserve"> </w:t>
      </w:r>
      <w:r w:rsidRPr="00B85318">
        <w:rPr>
          <w:rFonts w:ascii="Arial" w:hAnsi="Arial" w:cs="Arial"/>
          <w:b/>
          <w:sz w:val="22"/>
          <w:szCs w:val="22"/>
        </w:rPr>
        <w:t>Kč</w:t>
      </w:r>
      <w:r w:rsidRPr="005F2C48">
        <w:rPr>
          <w:rFonts w:ascii="Arial" w:hAnsi="Arial" w:cs="Arial"/>
          <w:sz w:val="22"/>
          <w:szCs w:val="22"/>
        </w:rPr>
        <w:t xml:space="preserve"> </w:t>
      </w:r>
      <w:r w:rsidRPr="00E86D9A">
        <w:rPr>
          <w:rFonts w:ascii="Arial" w:hAnsi="Arial" w:cs="Arial"/>
          <w:sz w:val="22"/>
          <w:szCs w:val="22"/>
        </w:rPr>
        <w:t xml:space="preserve">(slovy: </w:t>
      </w:r>
      <w:r>
        <w:rPr>
          <w:rFonts w:ascii="Arial" w:hAnsi="Arial" w:cs="Arial"/>
          <w:sz w:val="22"/>
          <w:szCs w:val="22"/>
        </w:rPr>
        <w:t>dvacet tisíc osm set osmdesát sedm korun českých</w:t>
      </w:r>
      <w:r w:rsidRPr="00E86D9A">
        <w:rPr>
          <w:rFonts w:ascii="Arial" w:hAnsi="Arial" w:cs="Arial"/>
          <w:sz w:val="22"/>
          <w:szCs w:val="22"/>
        </w:rPr>
        <w:t>).</w:t>
      </w:r>
    </w:p>
    <w:p w14:paraId="461BB835" w14:textId="77777777" w:rsidR="0060635F" w:rsidRDefault="0060635F" w:rsidP="0060635F">
      <w:pPr>
        <w:jc w:val="both"/>
        <w:rPr>
          <w:rFonts w:ascii="Arial" w:hAnsi="Arial" w:cs="Arial"/>
          <w:sz w:val="22"/>
          <w:szCs w:val="22"/>
        </w:rPr>
      </w:pPr>
    </w:p>
    <w:p w14:paraId="21F3FC92" w14:textId="2000E603" w:rsidR="0060635F" w:rsidRDefault="0060635F" w:rsidP="0060635F">
      <w:pPr>
        <w:pStyle w:val="Zkladntext2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4)</w:t>
      </w:r>
      <w:r w:rsidRPr="00F91900">
        <w:rPr>
          <w:rFonts w:ascii="Arial" w:hAnsi="Arial" w:cs="Arial"/>
          <w:bCs/>
          <w:sz w:val="22"/>
          <w:szCs w:val="22"/>
        </w:rPr>
        <w:t xml:space="preserve"> Pachtovné za období od účinnosti smlouvy do 30. 9. </w:t>
      </w:r>
      <w:r w:rsidR="00F91900" w:rsidRPr="00F91900">
        <w:rPr>
          <w:rFonts w:ascii="Arial" w:hAnsi="Arial" w:cs="Arial"/>
          <w:bCs/>
          <w:sz w:val="22"/>
          <w:szCs w:val="22"/>
        </w:rPr>
        <w:t>2025</w:t>
      </w:r>
      <w:r w:rsidRPr="00F91900">
        <w:rPr>
          <w:rFonts w:ascii="Arial" w:hAnsi="Arial" w:cs="Arial"/>
          <w:bCs/>
          <w:sz w:val="22"/>
          <w:szCs w:val="22"/>
        </w:rPr>
        <w:t xml:space="preserve"> včetně činí </w:t>
      </w:r>
      <w:r w:rsidR="00F91900" w:rsidRPr="00F91900">
        <w:rPr>
          <w:rFonts w:ascii="Arial" w:hAnsi="Arial" w:cs="Arial"/>
          <w:bCs/>
          <w:sz w:val="22"/>
          <w:szCs w:val="22"/>
        </w:rPr>
        <w:t>6 978</w:t>
      </w:r>
      <w:r w:rsidRPr="00F91900">
        <w:rPr>
          <w:rFonts w:ascii="Arial" w:hAnsi="Arial" w:cs="Arial"/>
          <w:bCs/>
          <w:sz w:val="22"/>
          <w:szCs w:val="22"/>
        </w:rPr>
        <w:t xml:space="preserve"> Kč (slovy: </w:t>
      </w:r>
      <w:r w:rsidR="00F91900" w:rsidRPr="00F91900">
        <w:rPr>
          <w:rFonts w:ascii="Arial" w:hAnsi="Arial" w:cs="Arial"/>
          <w:bCs/>
          <w:sz w:val="22"/>
          <w:szCs w:val="22"/>
        </w:rPr>
        <w:t xml:space="preserve">šest tisíc devět set sedmdesát osm korun českých) a </w:t>
      </w:r>
      <w:proofErr w:type="gramStart"/>
      <w:r w:rsidR="00F91900" w:rsidRPr="00F91900">
        <w:rPr>
          <w:rFonts w:ascii="Arial" w:hAnsi="Arial" w:cs="Arial"/>
          <w:bCs/>
          <w:sz w:val="22"/>
          <w:szCs w:val="22"/>
        </w:rPr>
        <w:t xml:space="preserve">bude </w:t>
      </w:r>
      <w:r w:rsidR="00EF37F3" w:rsidRPr="00F91900">
        <w:rPr>
          <w:rFonts w:ascii="Arial" w:hAnsi="Arial" w:cs="Arial"/>
          <w:bCs/>
          <w:sz w:val="22"/>
          <w:szCs w:val="22"/>
        </w:rPr>
        <w:t xml:space="preserve"> uhrazeno</w:t>
      </w:r>
      <w:proofErr w:type="gramEnd"/>
      <w:r w:rsidR="00EF37F3" w:rsidRPr="00F91900">
        <w:rPr>
          <w:rFonts w:ascii="Arial" w:hAnsi="Arial" w:cs="Arial"/>
          <w:bCs/>
          <w:sz w:val="22"/>
          <w:szCs w:val="22"/>
        </w:rPr>
        <w:t xml:space="preserve"> k 1. 10. </w:t>
      </w:r>
      <w:r w:rsidR="00F91900" w:rsidRPr="00F91900">
        <w:rPr>
          <w:rFonts w:ascii="Arial" w:hAnsi="Arial" w:cs="Arial"/>
          <w:bCs/>
          <w:sz w:val="22"/>
          <w:szCs w:val="22"/>
        </w:rPr>
        <w:t>2025</w:t>
      </w:r>
      <w:r w:rsidR="00EF37F3" w:rsidRPr="00F91900">
        <w:rPr>
          <w:rFonts w:ascii="Arial" w:hAnsi="Arial" w:cs="Arial"/>
          <w:bCs/>
          <w:sz w:val="22"/>
          <w:szCs w:val="22"/>
        </w:rPr>
        <w:t>.</w:t>
      </w:r>
    </w:p>
    <w:p w14:paraId="282D2CBB" w14:textId="77777777" w:rsidR="0060635F" w:rsidRDefault="0060635F" w:rsidP="0060635F">
      <w:pPr>
        <w:jc w:val="both"/>
      </w:pPr>
    </w:p>
    <w:p w14:paraId="6819C48B" w14:textId="77777777" w:rsidR="00AF39CE" w:rsidRPr="005F2C48" w:rsidRDefault="00AF39CE" w:rsidP="00AF39CE">
      <w:pPr>
        <w:pStyle w:val="Zkladntext21"/>
        <w:rPr>
          <w:rFonts w:ascii="Arial" w:hAnsi="Arial" w:cs="Arial"/>
          <w:b w:val="0"/>
          <w:bCs/>
          <w:sz w:val="22"/>
          <w:szCs w:val="22"/>
        </w:rPr>
      </w:pPr>
      <w:r w:rsidRPr="005F2C48">
        <w:rPr>
          <w:rFonts w:ascii="Arial" w:hAnsi="Arial" w:cs="Arial"/>
          <w:b w:val="0"/>
          <w:bCs/>
          <w:sz w:val="22"/>
          <w:szCs w:val="22"/>
        </w:rPr>
        <w:t xml:space="preserve">5) </w:t>
      </w:r>
      <w:r w:rsidRPr="005F2C48">
        <w:rPr>
          <w:rFonts w:ascii="Arial" w:hAnsi="Arial" w:cs="Arial"/>
          <w:b w:val="0"/>
          <w:sz w:val="22"/>
          <w:szCs w:val="22"/>
        </w:rPr>
        <w:t>Pachtovné bude hrazeno převodem na účet propachtovatele vedený u České národní banky, číslo úč</w:t>
      </w:r>
      <w:r>
        <w:rPr>
          <w:rFonts w:ascii="Arial" w:hAnsi="Arial" w:cs="Arial"/>
          <w:b w:val="0"/>
          <w:sz w:val="22"/>
          <w:szCs w:val="22"/>
        </w:rPr>
        <w:t>tu 140011-3723001/0710</w:t>
      </w:r>
      <w:r w:rsidRPr="005F2C48">
        <w:rPr>
          <w:rFonts w:ascii="Arial" w:hAnsi="Arial" w:cs="Arial"/>
          <w:b w:val="0"/>
          <w:sz w:val="22"/>
          <w:szCs w:val="22"/>
        </w:rPr>
        <w:t>, variabilní s</w:t>
      </w:r>
      <w:r>
        <w:rPr>
          <w:rFonts w:ascii="Arial" w:hAnsi="Arial" w:cs="Arial"/>
          <w:b w:val="0"/>
          <w:sz w:val="22"/>
          <w:szCs w:val="22"/>
        </w:rPr>
        <w:t>ymbol 3312580</w:t>
      </w:r>
      <w:r w:rsidRPr="00EC3E62">
        <w:rPr>
          <w:rFonts w:ascii="Arial" w:hAnsi="Arial" w:cs="Arial"/>
          <w:b w:val="0"/>
          <w:sz w:val="22"/>
          <w:szCs w:val="22"/>
        </w:rPr>
        <w:t>.</w:t>
      </w: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5F2C48">
        <w:rPr>
          <w:rFonts w:ascii="Arial" w:hAnsi="Arial" w:cs="Arial"/>
          <w:b w:val="0"/>
          <w:bCs/>
          <w:sz w:val="22"/>
          <w:szCs w:val="22"/>
        </w:rPr>
        <w:t>Zaplacením se rozumí připsání placené částky na účet propachtovatele.</w:t>
      </w:r>
    </w:p>
    <w:p w14:paraId="3F95F4B1" w14:textId="77777777" w:rsidR="00AF39CE" w:rsidRPr="005F2C48" w:rsidRDefault="00AF39CE" w:rsidP="00AF39CE">
      <w:pPr>
        <w:pStyle w:val="Zkladntext21"/>
        <w:tabs>
          <w:tab w:val="left" w:pos="567"/>
        </w:tabs>
        <w:rPr>
          <w:rFonts w:ascii="Arial" w:hAnsi="Arial" w:cs="Arial"/>
          <w:b w:val="0"/>
          <w:bCs/>
          <w:sz w:val="22"/>
          <w:szCs w:val="22"/>
        </w:rPr>
      </w:pPr>
    </w:p>
    <w:p w14:paraId="76D90F3A" w14:textId="77777777" w:rsidR="00AF39CE" w:rsidRPr="005F2C48" w:rsidRDefault="00AF39CE" w:rsidP="00AF39CE">
      <w:pPr>
        <w:pStyle w:val="Zkladntext2"/>
        <w:tabs>
          <w:tab w:val="clear" w:pos="284"/>
          <w:tab w:val="clear" w:pos="568"/>
          <w:tab w:val="left" w:pos="0"/>
        </w:tabs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6) Nedodrží-li pachtýř lhůtu pro úhradu pachtovného, je povinen podle ustanovení § 1970 OZ zaplatit propachtovateli úrok z prodlení, a to na účet propachtovatele vedený u České národní banky, číslo účtu 180013-3723001/0710, variabilní s</w:t>
      </w:r>
      <w:r>
        <w:rPr>
          <w:rFonts w:ascii="Arial" w:hAnsi="Arial" w:cs="Arial"/>
          <w:sz w:val="22"/>
          <w:szCs w:val="22"/>
        </w:rPr>
        <w:t>ymbol 3312580</w:t>
      </w:r>
      <w:r w:rsidR="00CF405E">
        <w:rPr>
          <w:rFonts w:ascii="Arial" w:hAnsi="Arial" w:cs="Arial"/>
          <w:sz w:val="22"/>
          <w:szCs w:val="22"/>
        </w:rPr>
        <w:t>.</w:t>
      </w:r>
    </w:p>
    <w:p w14:paraId="002A179D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9D8991B" w14:textId="77777777" w:rsidR="00AF39CE" w:rsidRPr="005F2C48" w:rsidRDefault="00AF39CE" w:rsidP="00AF39CE">
      <w:pPr>
        <w:pStyle w:val="Zkladntext2"/>
        <w:tabs>
          <w:tab w:val="clear" w:pos="284"/>
          <w:tab w:val="left" w:pos="0"/>
        </w:tabs>
        <w:rPr>
          <w:rFonts w:ascii="Arial" w:hAnsi="Arial" w:cs="Arial"/>
          <w:b/>
          <w:sz w:val="22"/>
          <w:szCs w:val="22"/>
          <w:u w:val="single"/>
        </w:rPr>
      </w:pPr>
      <w:r w:rsidRPr="005F2C48">
        <w:rPr>
          <w:rFonts w:ascii="Arial" w:hAnsi="Arial" w:cs="Arial"/>
          <w:sz w:val="22"/>
          <w:szCs w:val="22"/>
        </w:rPr>
        <w:t>7) Prodlení pachtýře s úhradou pachtovného delší než 60 dnů se považuje za porušení smlouvy, které zakládá právo propachtovatele smlouvu vypovědět bez výpovědní doby (ustanovení § 2232 OZ).</w:t>
      </w:r>
    </w:p>
    <w:p w14:paraId="35768E0E" w14:textId="77777777" w:rsidR="00AF39CE" w:rsidRPr="005F2C48" w:rsidRDefault="00AF39CE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203490DF" w14:textId="77777777" w:rsidR="00AF39CE" w:rsidRPr="005F2C48" w:rsidRDefault="00AF39CE" w:rsidP="00AF39CE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8) Smluvní strany se dohodly, že propachtovatel je oprávněn vždy k 1. 10. běžného roku jednostranně zvýšit pachtovné o míru inflace vyjádřenou přírůstkem průměrného ročního indexu spotřebitelských cen vyhlášenou Českým statistickým úřadem za předcházející běžný rok. </w:t>
      </w:r>
    </w:p>
    <w:p w14:paraId="1BA67010" w14:textId="77777777" w:rsidR="00AF39CE" w:rsidRPr="005F2C48" w:rsidRDefault="00AF39CE" w:rsidP="00AF39C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Zvýšené pachtovné bude uplatněno písemným oznámením ze strany propachtovatele nejpozději do 1. 9. běžného roku, a to bez nutnosti uzavírat dodatek a pachtýř bude povinen novou výši pachtovného platit s účinností od nejbližší platby pachtovného.</w:t>
      </w:r>
    </w:p>
    <w:p w14:paraId="5B25E05D" w14:textId="77777777" w:rsidR="00AF39CE" w:rsidRPr="005F2C48" w:rsidRDefault="00AF39CE" w:rsidP="00AF39C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Základem pro výpočet zvýšeného pachtovného bude pachtovné sjednané před tímto zvýšením.</w:t>
      </w:r>
    </w:p>
    <w:p w14:paraId="571D45B9" w14:textId="77777777" w:rsidR="00AF39CE" w:rsidRDefault="00AF39CE" w:rsidP="00AF39C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V případě, že meziroční míra inflace přestane být z jakéhokoli důvodu nadále publikována, nahradí ji jiný podobný index nebo srovnatelný statistický údaj vyhlašovaný příslušným orgánem, který propachtovatel dle svého rozumného uvážení zvolí.</w:t>
      </w:r>
    </w:p>
    <w:p w14:paraId="77B2D50C" w14:textId="77777777" w:rsidR="00F91900" w:rsidRPr="005F2C48" w:rsidRDefault="00F91900" w:rsidP="00AF39CE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75ED87C2" w14:textId="77777777" w:rsidR="00AF39CE" w:rsidRPr="005F2C48" w:rsidRDefault="00AF39CE" w:rsidP="00AF39CE">
      <w:pPr>
        <w:pStyle w:val="Zkladntext21"/>
        <w:rPr>
          <w:rFonts w:ascii="Arial" w:hAnsi="Arial" w:cs="Arial"/>
          <w:b w:val="0"/>
          <w:sz w:val="22"/>
          <w:szCs w:val="22"/>
        </w:rPr>
      </w:pPr>
      <w:r w:rsidRPr="00F91900">
        <w:rPr>
          <w:rFonts w:ascii="Arial" w:hAnsi="Arial" w:cs="Arial"/>
          <w:b w:val="0"/>
          <w:sz w:val="22"/>
          <w:szCs w:val="22"/>
        </w:rPr>
        <w:t>9) Smluvní strany sjednávají odlišně od § 2337 OZ to, že pachtýř nemá právo na slevu z pachtovného nebo prominutí pachtovn</w:t>
      </w:r>
      <w:r w:rsidR="00D65B28" w:rsidRPr="00F91900">
        <w:rPr>
          <w:rFonts w:ascii="Arial" w:hAnsi="Arial" w:cs="Arial"/>
          <w:b w:val="0"/>
          <w:sz w:val="22"/>
          <w:szCs w:val="22"/>
        </w:rPr>
        <w:t>ého ve vazbě na to, že k pozemkům, které</w:t>
      </w:r>
      <w:r w:rsidRPr="00F91900">
        <w:rPr>
          <w:rFonts w:ascii="Arial" w:hAnsi="Arial" w:cs="Arial"/>
          <w:b w:val="0"/>
          <w:sz w:val="22"/>
          <w:szCs w:val="22"/>
        </w:rPr>
        <w:t xml:space="preserve"> je předmětem pachtu dle této smlouvy, není zajištěn přístup.</w:t>
      </w:r>
    </w:p>
    <w:p w14:paraId="347E25C6" w14:textId="77777777" w:rsidR="00AF39CE" w:rsidRPr="005F2C48" w:rsidRDefault="00AF39CE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667BDFFD" w14:textId="77777777" w:rsidR="00AF39CE" w:rsidRDefault="00AF39CE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88A4AA1" w14:textId="77777777" w:rsidR="00F91900" w:rsidRPr="005F2C48" w:rsidRDefault="00F91900" w:rsidP="00AF39CE">
      <w:pPr>
        <w:tabs>
          <w:tab w:val="left" w:pos="284"/>
          <w:tab w:val="left" w:pos="568"/>
        </w:tabs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394CDC8E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VI</w:t>
      </w:r>
    </w:p>
    <w:p w14:paraId="54B5FFC9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522B7CE" w14:textId="77777777" w:rsidR="00AF39CE" w:rsidRPr="005F2C48" w:rsidRDefault="00D65B28" w:rsidP="00AF39CE">
      <w:pPr>
        <w:pStyle w:val="Zkladntext2"/>
        <w:tabs>
          <w:tab w:val="left" w:pos="0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Pokud jsou</w:t>
      </w:r>
      <w:r w:rsidR="00AF39CE" w:rsidRPr="005F2C48">
        <w:rPr>
          <w:rFonts w:ascii="Arial" w:hAnsi="Arial" w:cs="Arial"/>
          <w:bCs/>
          <w:sz w:val="22"/>
          <w:szCs w:val="22"/>
        </w:rPr>
        <w:t xml:space="preserve"> na </w:t>
      </w:r>
      <w:r>
        <w:rPr>
          <w:rFonts w:ascii="Arial" w:hAnsi="Arial" w:cs="Arial"/>
          <w:bCs/>
          <w:sz w:val="22"/>
          <w:szCs w:val="22"/>
        </w:rPr>
        <w:t>propachtovaných pozemcích zřízena</w:t>
      </w:r>
      <w:r w:rsidR="00AF39CE" w:rsidRPr="005F2C48">
        <w:rPr>
          <w:rFonts w:ascii="Arial" w:hAnsi="Arial" w:cs="Arial"/>
          <w:bCs/>
          <w:sz w:val="22"/>
          <w:szCs w:val="22"/>
        </w:rPr>
        <w:t xml:space="preserve"> meliorační zařízení, pachtýř se zavazuje:</w:t>
      </w:r>
    </w:p>
    <w:p w14:paraId="7FF2485A" w14:textId="77777777" w:rsidR="00AF39CE" w:rsidRPr="005F2C48" w:rsidRDefault="00AF39CE" w:rsidP="00AF39CE">
      <w:pPr>
        <w:numPr>
          <w:ilvl w:val="0"/>
          <w:numId w:val="7"/>
        </w:numPr>
        <w:tabs>
          <w:tab w:val="clear" w:pos="1215"/>
          <w:tab w:val="left" w:pos="851"/>
          <w:tab w:val="num" w:pos="1276"/>
        </w:tabs>
        <w:spacing w:before="120"/>
        <w:ind w:left="1213" w:hanging="357"/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u melioračních zařízení umístěných pod povrchem půdy zajistit jejich údržbu,</w:t>
      </w:r>
    </w:p>
    <w:p w14:paraId="0CCEA1D4" w14:textId="77777777" w:rsidR="00AF39CE" w:rsidRPr="005F2C48" w:rsidRDefault="00AF39CE" w:rsidP="00AF39CE">
      <w:pPr>
        <w:pStyle w:val="Zkladntext2"/>
        <w:numPr>
          <w:ilvl w:val="0"/>
          <w:numId w:val="7"/>
        </w:numPr>
        <w:tabs>
          <w:tab w:val="clear" w:pos="284"/>
          <w:tab w:val="clear" w:pos="568"/>
          <w:tab w:val="clear" w:pos="1215"/>
          <w:tab w:val="left" w:pos="851"/>
          <w:tab w:val="left" w:pos="1276"/>
        </w:tabs>
        <w:spacing w:before="120"/>
        <w:ind w:left="1213" w:hanging="357"/>
        <w:rPr>
          <w:rFonts w:ascii="Arial" w:hAnsi="Arial" w:cs="Arial"/>
          <w:bCs/>
          <w:sz w:val="22"/>
          <w:szCs w:val="22"/>
        </w:rPr>
      </w:pPr>
      <w:r w:rsidRPr="005F2C48">
        <w:rPr>
          <w:rFonts w:ascii="Arial" w:hAnsi="Arial" w:cs="Arial"/>
          <w:bCs/>
          <w:sz w:val="22"/>
          <w:szCs w:val="22"/>
        </w:rPr>
        <w:t>k hlavním melioračním zařízením umožnit přístup za účelem provedení údržby.</w:t>
      </w:r>
    </w:p>
    <w:p w14:paraId="569BF3D6" w14:textId="77777777" w:rsidR="00F91900" w:rsidRPr="005F2C48" w:rsidRDefault="00F91900" w:rsidP="00AF39CE">
      <w:pPr>
        <w:pStyle w:val="Zkladntext2"/>
        <w:tabs>
          <w:tab w:val="clear" w:pos="284"/>
          <w:tab w:val="clear" w:pos="568"/>
          <w:tab w:val="left" w:pos="851"/>
          <w:tab w:val="left" w:pos="1276"/>
        </w:tabs>
        <w:rPr>
          <w:rFonts w:ascii="Arial" w:hAnsi="Arial" w:cs="Arial"/>
          <w:bCs/>
          <w:sz w:val="22"/>
          <w:szCs w:val="22"/>
        </w:rPr>
      </w:pPr>
    </w:p>
    <w:p w14:paraId="502A9DAF" w14:textId="77777777" w:rsidR="00AF39CE" w:rsidRPr="005F2C48" w:rsidRDefault="00AF39CE" w:rsidP="00AF39CE">
      <w:pPr>
        <w:pStyle w:val="Zkladntext2"/>
        <w:tabs>
          <w:tab w:val="clear" w:pos="284"/>
          <w:tab w:val="clear" w:pos="568"/>
          <w:tab w:val="left" w:pos="851"/>
          <w:tab w:val="left" w:pos="1276"/>
        </w:tabs>
        <w:rPr>
          <w:rFonts w:ascii="Arial" w:hAnsi="Arial" w:cs="Arial"/>
          <w:bCs/>
          <w:sz w:val="22"/>
          <w:szCs w:val="22"/>
        </w:rPr>
      </w:pPr>
    </w:p>
    <w:p w14:paraId="0DF01FB7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VII</w:t>
      </w:r>
    </w:p>
    <w:p w14:paraId="4FFD5A7D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</w:p>
    <w:p w14:paraId="4585514A" w14:textId="77777777" w:rsidR="00AF39CE" w:rsidRPr="005F2C48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1) Pachtýř bere na vědomí a je srozuměn s tím, že pozemek</w:t>
      </w:r>
      <w:r w:rsidRPr="005F2C48">
        <w:rPr>
          <w:rFonts w:ascii="Arial" w:hAnsi="Arial" w:cs="Arial"/>
          <w:i/>
          <w:sz w:val="22"/>
          <w:szCs w:val="22"/>
        </w:rPr>
        <w:t>,</w:t>
      </w:r>
      <w:r w:rsidRPr="005F2C48">
        <w:rPr>
          <w:rFonts w:ascii="Arial" w:hAnsi="Arial" w:cs="Arial"/>
          <w:sz w:val="22"/>
          <w:szCs w:val="22"/>
        </w:rPr>
        <w:t xml:space="preserve"> který je předmětem pachtu dle této smlouvy, může být propachtovatelem převeden na třetí osoby v souladu s jeho dispozičním oprávněním. V případě změny vlastnictví platí ustanovení § 2221 a § 2222 OZ.</w:t>
      </w:r>
    </w:p>
    <w:p w14:paraId="268C6298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45239B05" w14:textId="77777777" w:rsidR="00AF39CE" w:rsidRPr="005F2C48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F91900">
        <w:rPr>
          <w:rFonts w:ascii="Arial" w:hAnsi="Arial" w:cs="Arial"/>
          <w:sz w:val="22"/>
          <w:szCs w:val="22"/>
        </w:rPr>
        <w:t>2) Pachtýř bere na vědomí a je srozuměn s tím, že k pozemk</w:t>
      </w:r>
      <w:r w:rsidR="00D65B28" w:rsidRPr="00F91900">
        <w:rPr>
          <w:rFonts w:ascii="Arial" w:hAnsi="Arial" w:cs="Arial"/>
          <w:sz w:val="22"/>
          <w:szCs w:val="22"/>
        </w:rPr>
        <w:t>ům</w:t>
      </w:r>
      <w:r w:rsidRPr="00F91900">
        <w:rPr>
          <w:rFonts w:ascii="Arial" w:hAnsi="Arial" w:cs="Arial"/>
          <w:i/>
          <w:sz w:val="22"/>
          <w:szCs w:val="22"/>
        </w:rPr>
        <w:t>,</w:t>
      </w:r>
      <w:r w:rsidR="00D65B28" w:rsidRPr="00F91900">
        <w:rPr>
          <w:rFonts w:ascii="Arial" w:hAnsi="Arial" w:cs="Arial"/>
          <w:sz w:val="22"/>
          <w:szCs w:val="22"/>
        </w:rPr>
        <w:t xml:space="preserve"> které jsou</w:t>
      </w:r>
      <w:r w:rsidRPr="00F91900">
        <w:rPr>
          <w:rFonts w:ascii="Arial" w:hAnsi="Arial" w:cs="Arial"/>
          <w:sz w:val="22"/>
          <w:szCs w:val="22"/>
        </w:rPr>
        <w:t xml:space="preserve"> předmětem pachtu dle této smlouvy, nemá zajištěn přístup a tuto smlouvu uzavírá s tím, že si přístup zajistí bez toho, aby mohl požadovat po propachtovateli jakékoli plnění.</w:t>
      </w:r>
    </w:p>
    <w:p w14:paraId="01FEF58C" w14:textId="77777777" w:rsidR="00AF39CE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8EC2514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7D49473" w14:textId="77777777" w:rsidR="00F91900" w:rsidRPr="005F2C48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D1EB076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D6465FB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VIII</w:t>
      </w:r>
    </w:p>
    <w:p w14:paraId="5FA900C2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</w:p>
    <w:p w14:paraId="718F039E" w14:textId="77777777" w:rsidR="00AF39CE" w:rsidRPr="005F2C48" w:rsidRDefault="00AF39CE" w:rsidP="00AF39CE">
      <w:pPr>
        <w:pStyle w:val="Zkladntext2"/>
        <w:rPr>
          <w:rFonts w:ascii="Arial" w:hAnsi="Arial" w:cs="Arial"/>
          <w:bCs/>
          <w:sz w:val="22"/>
          <w:szCs w:val="22"/>
        </w:rPr>
      </w:pPr>
      <w:r w:rsidRPr="005F2C48">
        <w:rPr>
          <w:rFonts w:ascii="Arial" w:hAnsi="Arial" w:cs="Arial"/>
          <w:bCs/>
          <w:sz w:val="22"/>
          <w:szCs w:val="22"/>
        </w:rPr>
        <w:t>Pachtýř je oprávněn propachtovaný pozemek nebo jeho část</w:t>
      </w:r>
      <w:r w:rsidR="00755027">
        <w:rPr>
          <w:rFonts w:ascii="Arial" w:hAnsi="Arial" w:cs="Arial"/>
          <w:bCs/>
          <w:sz w:val="22"/>
          <w:szCs w:val="22"/>
        </w:rPr>
        <w:t>i</w:t>
      </w:r>
      <w:r w:rsidRPr="005F2C48">
        <w:rPr>
          <w:rFonts w:ascii="Arial" w:hAnsi="Arial" w:cs="Arial"/>
          <w:bCs/>
          <w:sz w:val="22"/>
          <w:szCs w:val="22"/>
        </w:rPr>
        <w:t xml:space="preserve"> propachtovat nebo dát do užívání třetí osobě jen s předchozím písemným souhlasem propachtovatele.</w:t>
      </w:r>
    </w:p>
    <w:p w14:paraId="168AA8E1" w14:textId="77777777" w:rsidR="00AF39CE" w:rsidRPr="005F2C48" w:rsidRDefault="00AF39CE" w:rsidP="00AF39CE">
      <w:pPr>
        <w:pStyle w:val="Zkladntext2"/>
        <w:rPr>
          <w:rFonts w:ascii="Arial" w:hAnsi="Arial" w:cs="Arial"/>
          <w:i/>
          <w:sz w:val="22"/>
          <w:szCs w:val="22"/>
        </w:rPr>
      </w:pPr>
    </w:p>
    <w:p w14:paraId="1D63E17A" w14:textId="77777777" w:rsidR="00AF39CE" w:rsidRPr="005F2C48" w:rsidRDefault="00AF39CE" w:rsidP="00AF39CE">
      <w:pPr>
        <w:pStyle w:val="Zkladntext3"/>
        <w:jc w:val="both"/>
        <w:rPr>
          <w:rFonts w:ascii="Arial" w:hAnsi="Arial" w:cs="Arial"/>
          <w:sz w:val="22"/>
          <w:szCs w:val="22"/>
        </w:rPr>
      </w:pPr>
    </w:p>
    <w:p w14:paraId="10B7E841" w14:textId="77777777" w:rsidR="00693C83" w:rsidRDefault="00693C83" w:rsidP="00693C83">
      <w:pPr>
        <w:pStyle w:val="Zkladntext2"/>
        <w:rPr>
          <w:rFonts w:ascii="Arial" w:hAnsi="Arial" w:cs="Arial"/>
          <w:sz w:val="22"/>
          <w:szCs w:val="22"/>
        </w:rPr>
      </w:pPr>
    </w:p>
    <w:p w14:paraId="7A55C6DF" w14:textId="77777777" w:rsidR="004C5524" w:rsidRDefault="004C5524" w:rsidP="00693C83">
      <w:pPr>
        <w:pStyle w:val="Zkladntext2"/>
      </w:pPr>
    </w:p>
    <w:p w14:paraId="47BB613B" w14:textId="3A3300A0" w:rsidR="00AF39CE" w:rsidRPr="005F2C48" w:rsidRDefault="00AF39CE" w:rsidP="00693C8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F2C48">
        <w:rPr>
          <w:rFonts w:ascii="Arial" w:hAnsi="Arial" w:cs="Arial"/>
          <w:b/>
          <w:bCs/>
          <w:sz w:val="22"/>
          <w:szCs w:val="22"/>
        </w:rPr>
        <w:t xml:space="preserve">Čl. </w:t>
      </w:r>
      <w:r w:rsidR="00F91900">
        <w:rPr>
          <w:rFonts w:ascii="Arial" w:hAnsi="Arial" w:cs="Arial"/>
          <w:b/>
          <w:bCs/>
          <w:sz w:val="22"/>
          <w:szCs w:val="22"/>
        </w:rPr>
        <w:t>I</w:t>
      </w:r>
      <w:r w:rsidRPr="005F2C48">
        <w:rPr>
          <w:rFonts w:ascii="Arial" w:hAnsi="Arial" w:cs="Arial"/>
          <w:b/>
          <w:bCs/>
          <w:sz w:val="22"/>
          <w:szCs w:val="22"/>
        </w:rPr>
        <w:t>X</w:t>
      </w:r>
    </w:p>
    <w:p w14:paraId="7A8DF6F6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Cs/>
          <w:sz w:val="22"/>
          <w:szCs w:val="22"/>
        </w:rPr>
      </w:pPr>
    </w:p>
    <w:p w14:paraId="3348361A" w14:textId="77777777" w:rsidR="00AF39CE" w:rsidRPr="005F2C48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1) Smluvní strany se dohodly, že jakékoliv změny a doplňky této smlouvy jsou možné pouze písemnou formou dodatku k této smlouvě, a to na základě dohody smluvních stran, není-li touto smlouvou stanoveno jinak.</w:t>
      </w:r>
    </w:p>
    <w:p w14:paraId="74504B4C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4765AA3B" w14:textId="77777777" w:rsidR="00AF39CE" w:rsidRPr="005F2C48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2) Smluvní strany jsou povinny se vzájemně informovat o jakékoli změně údajů týkajících se jejich specifikace jako smluvní strany této smlouvy, a to nejpozději do 30 dnů ode dne změny.</w:t>
      </w:r>
    </w:p>
    <w:p w14:paraId="22406A95" w14:textId="77777777" w:rsidR="00AF39CE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C868DB4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C81D272" w14:textId="77777777" w:rsidR="00F91900" w:rsidRPr="005F2C48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C45A51B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6DBC185" w14:textId="51ABD4A3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X</w:t>
      </w:r>
    </w:p>
    <w:p w14:paraId="279BD473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</w:p>
    <w:p w14:paraId="2031FE0C" w14:textId="7F1948FB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 xml:space="preserve">Tato smlouva je vyhotovena </w:t>
      </w:r>
      <w:proofErr w:type="gramStart"/>
      <w:r w:rsidRPr="005F2C48">
        <w:rPr>
          <w:rFonts w:ascii="Arial" w:hAnsi="Arial" w:cs="Arial"/>
          <w:sz w:val="22"/>
          <w:szCs w:val="22"/>
        </w:rPr>
        <w:t>v</w:t>
      </w:r>
      <w:proofErr w:type="gramEnd"/>
      <w:r w:rsidRPr="005F2C48">
        <w:rPr>
          <w:rFonts w:ascii="Arial" w:hAnsi="Arial" w:cs="Arial"/>
          <w:sz w:val="22"/>
          <w:szCs w:val="22"/>
        </w:rPr>
        <w:t xml:space="preserve"> </w:t>
      </w:r>
      <w:r w:rsidR="00F91900">
        <w:rPr>
          <w:rFonts w:ascii="Arial" w:hAnsi="Arial" w:cs="Arial"/>
          <w:sz w:val="22"/>
          <w:szCs w:val="22"/>
        </w:rPr>
        <w:t>dvou</w:t>
      </w:r>
      <w:r w:rsidRPr="005F2C48">
        <w:rPr>
          <w:rFonts w:ascii="Arial" w:hAnsi="Arial" w:cs="Arial"/>
          <w:sz w:val="22"/>
          <w:szCs w:val="22"/>
        </w:rPr>
        <w:t xml:space="preserve"> stejnopisech, z nichž každý má platnost originálu</w:t>
      </w:r>
      <w:r w:rsidR="00F91900">
        <w:rPr>
          <w:rFonts w:ascii="Arial" w:hAnsi="Arial" w:cs="Arial"/>
          <w:sz w:val="22"/>
          <w:szCs w:val="22"/>
        </w:rPr>
        <w:t xml:space="preserve"> Jeden</w:t>
      </w:r>
      <w:r w:rsidRPr="005F2C48">
        <w:rPr>
          <w:rFonts w:ascii="Arial" w:hAnsi="Arial" w:cs="Arial"/>
          <w:sz w:val="22"/>
          <w:szCs w:val="22"/>
        </w:rPr>
        <w:t xml:space="preserve"> </w:t>
      </w:r>
      <w:r w:rsidRPr="00F91900">
        <w:rPr>
          <w:rFonts w:ascii="Arial" w:hAnsi="Arial" w:cs="Arial"/>
          <w:sz w:val="22"/>
          <w:szCs w:val="22"/>
        </w:rPr>
        <w:t>stejnopis p</w:t>
      </w:r>
      <w:r w:rsidRPr="005F2C48">
        <w:rPr>
          <w:rFonts w:ascii="Arial" w:hAnsi="Arial" w:cs="Arial"/>
          <w:sz w:val="22"/>
          <w:szCs w:val="22"/>
        </w:rPr>
        <w:t>řebírá pachtýř a jeden je určen pro propachtovatele.</w:t>
      </w:r>
    </w:p>
    <w:p w14:paraId="38EBC3AA" w14:textId="77777777" w:rsidR="00AF39CE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AC788D7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72EE0273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5072765" w14:textId="77777777" w:rsidR="00F91900" w:rsidRPr="005F2C48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47BE182A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2B1E111" w14:textId="48095B3D" w:rsidR="00AF39CE" w:rsidRPr="005F2C48" w:rsidRDefault="00AF39CE" w:rsidP="00AF39CE">
      <w:pPr>
        <w:pStyle w:val="Nadpis4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Čl. XI</w:t>
      </w:r>
    </w:p>
    <w:p w14:paraId="2A6B75BE" w14:textId="77777777" w:rsidR="00AF39CE" w:rsidRPr="00B85318" w:rsidRDefault="00AF39CE" w:rsidP="00AF39CE">
      <w:pPr>
        <w:rPr>
          <w:rFonts w:ascii="Arial" w:hAnsi="Arial" w:cs="Arial"/>
          <w:sz w:val="22"/>
          <w:szCs w:val="22"/>
          <w:highlight w:val="yellow"/>
        </w:rPr>
      </w:pPr>
    </w:p>
    <w:p w14:paraId="066521C5" w14:textId="77777777" w:rsidR="00AF39CE" w:rsidRPr="00F91900" w:rsidRDefault="00AF39CE" w:rsidP="00AF39CE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bookmarkStart w:id="5" w:name="_Hlk22718715"/>
      <w:r w:rsidRPr="00F91900">
        <w:rPr>
          <w:rFonts w:ascii="Arial" w:hAnsi="Arial" w:cs="Arial"/>
          <w:b w:val="0"/>
          <w:sz w:val="22"/>
          <w:szCs w:val="22"/>
        </w:rPr>
        <w:t xml:space="preserve">Tato smlouva nabývá platnosti dnem podpisu smluvními stranami a účinnosti dnem uvedeným v Čl. IV této smlouvy, </w:t>
      </w:r>
      <w:bookmarkEnd w:id="5"/>
      <w:r w:rsidRPr="00F91900">
        <w:rPr>
          <w:rFonts w:ascii="Arial" w:hAnsi="Arial" w:cs="Arial"/>
          <w:b w:val="0"/>
          <w:sz w:val="22"/>
          <w:szCs w:val="22"/>
        </w:rPr>
        <w:t xml:space="preserve">nejdříve však dnem uveřejnění v registru smluv dle ustanovení § 6 odst. 1 zákona č. 340/2015 Sb., o zvláštních podmínkách účinnosti některých smluv, uveřejňování těchto smluv a o registru smluv </w:t>
      </w:r>
      <w:bookmarkStart w:id="6" w:name="_Hlk22718820"/>
      <w:r w:rsidRPr="00F91900">
        <w:rPr>
          <w:rFonts w:ascii="Arial" w:hAnsi="Arial" w:cs="Arial"/>
          <w:b w:val="0"/>
          <w:sz w:val="22"/>
          <w:szCs w:val="22"/>
        </w:rPr>
        <w:t>(zákon o registru smluv)</w:t>
      </w:r>
      <w:bookmarkEnd w:id="6"/>
      <w:r w:rsidRPr="00F91900">
        <w:rPr>
          <w:rFonts w:ascii="Arial" w:hAnsi="Arial" w:cs="Arial"/>
          <w:b w:val="0"/>
          <w:sz w:val="22"/>
          <w:szCs w:val="22"/>
        </w:rPr>
        <w:t>, ve znění pozdějších předpisů.</w:t>
      </w:r>
    </w:p>
    <w:p w14:paraId="70CD24A8" w14:textId="77777777" w:rsidR="00AF39CE" w:rsidRPr="005F2C48" w:rsidRDefault="00AF39CE" w:rsidP="00AF39CE">
      <w:pPr>
        <w:pStyle w:val="para"/>
        <w:tabs>
          <w:tab w:val="clear" w:pos="709"/>
        </w:tabs>
        <w:spacing w:before="120"/>
        <w:jc w:val="both"/>
        <w:rPr>
          <w:rFonts w:ascii="Arial" w:hAnsi="Arial" w:cs="Arial"/>
          <w:b w:val="0"/>
          <w:sz w:val="22"/>
          <w:szCs w:val="22"/>
        </w:rPr>
      </w:pPr>
      <w:r w:rsidRPr="00F91900">
        <w:rPr>
          <w:rFonts w:ascii="Arial" w:hAnsi="Arial" w:cs="Arial"/>
          <w:b w:val="0"/>
          <w:sz w:val="22"/>
          <w:szCs w:val="22"/>
        </w:rPr>
        <w:t>Uveřejnění této smlouvy v registru smluv zajistí propachtovatel.</w:t>
      </w:r>
    </w:p>
    <w:p w14:paraId="090433AD" w14:textId="77777777" w:rsidR="00AF39CE" w:rsidRPr="005F2C48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13F2408" w14:textId="77777777" w:rsidR="00AF39CE" w:rsidRDefault="00AF39CE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35A930D1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193EEBF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08EF5F1D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7322237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494DD93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52175FE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2F8D993F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44662206" w14:textId="77777777" w:rsidR="00F91900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25A18F5" w14:textId="77777777" w:rsidR="00F91900" w:rsidRPr="005F2C48" w:rsidRDefault="00F91900" w:rsidP="00AF39CE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6E55F283" w14:textId="00F72B1B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b/>
          <w:sz w:val="22"/>
          <w:szCs w:val="22"/>
        </w:rPr>
      </w:pPr>
      <w:r w:rsidRPr="005F2C48">
        <w:rPr>
          <w:rFonts w:ascii="Arial" w:hAnsi="Arial" w:cs="Arial"/>
          <w:b/>
          <w:sz w:val="22"/>
          <w:szCs w:val="22"/>
        </w:rPr>
        <w:t>Čl. XII</w:t>
      </w:r>
    </w:p>
    <w:p w14:paraId="724580DA" w14:textId="77777777" w:rsidR="00AF39CE" w:rsidRPr="005F2C48" w:rsidRDefault="00AF39CE" w:rsidP="00AF39CE">
      <w:pPr>
        <w:tabs>
          <w:tab w:val="left" w:pos="284"/>
          <w:tab w:val="left" w:pos="568"/>
        </w:tabs>
        <w:jc w:val="center"/>
        <w:rPr>
          <w:rFonts w:ascii="Arial" w:hAnsi="Arial" w:cs="Arial"/>
          <w:sz w:val="22"/>
          <w:szCs w:val="22"/>
        </w:rPr>
      </w:pPr>
    </w:p>
    <w:p w14:paraId="6F6D1AE9" w14:textId="77777777" w:rsidR="00AF39CE" w:rsidRPr="005F2C48" w:rsidRDefault="00AF39CE" w:rsidP="00AF39CE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 w:rsidRPr="005F2C48">
        <w:rPr>
          <w:rFonts w:ascii="Arial" w:hAnsi="Arial" w:cs="Arial"/>
          <w:sz w:val="22"/>
          <w:szCs w:val="22"/>
        </w:rPr>
        <w:t>Smluvní strany po přečtení této smlouvy prohlašují, že s jejím obsahem souhlasí a že tato smlouva je shodným projevem jejich vážné a svobodné vůle, a na důkaz toho připojují své podpisy.</w:t>
      </w:r>
    </w:p>
    <w:p w14:paraId="72FD21BE" w14:textId="77777777" w:rsidR="00AF39CE" w:rsidRPr="005F2C48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74046BE2" w14:textId="38A7A116" w:rsidR="00AF39CE" w:rsidRPr="005F2C48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8770F9">
        <w:rPr>
          <w:rFonts w:ascii="Arial" w:hAnsi="Arial" w:cs="Arial"/>
          <w:sz w:val="22"/>
          <w:szCs w:val="22"/>
        </w:rPr>
        <w:t xml:space="preserve">V </w:t>
      </w:r>
      <w:r w:rsidR="00F91900" w:rsidRPr="008770F9">
        <w:rPr>
          <w:rFonts w:ascii="Arial" w:hAnsi="Arial" w:cs="Arial"/>
          <w:sz w:val="22"/>
          <w:szCs w:val="22"/>
        </w:rPr>
        <w:t>Praze</w:t>
      </w:r>
      <w:r w:rsidRPr="008770F9">
        <w:rPr>
          <w:rFonts w:ascii="Arial" w:hAnsi="Arial" w:cs="Arial"/>
          <w:sz w:val="22"/>
          <w:szCs w:val="22"/>
        </w:rPr>
        <w:t xml:space="preserve"> dne </w:t>
      </w:r>
      <w:r w:rsidR="00EB20B7">
        <w:rPr>
          <w:rFonts w:ascii="Arial" w:hAnsi="Arial" w:cs="Arial"/>
          <w:sz w:val="22"/>
          <w:szCs w:val="22"/>
        </w:rPr>
        <w:t>29.4.2025</w:t>
      </w:r>
    </w:p>
    <w:p w14:paraId="2489172F" w14:textId="77777777" w:rsidR="00AF39CE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3A4B38DF" w14:textId="77777777" w:rsidR="00AF39CE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7158CF4C" w14:textId="77777777" w:rsidR="008770F9" w:rsidRDefault="008770F9" w:rsidP="00AF39CE">
      <w:pPr>
        <w:jc w:val="both"/>
        <w:rPr>
          <w:rFonts w:ascii="Arial" w:hAnsi="Arial" w:cs="Arial"/>
          <w:sz w:val="22"/>
          <w:szCs w:val="22"/>
        </w:rPr>
      </w:pPr>
    </w:p>
    <w:p w14:paraId="0EF1C1CC" w14:textId="77777777" w:rsidR="008770F9" w:rsidRDefault="008770F9" w:rsidP="00AF39CE">
      <w:pPr>
        <w:jc w:val="both"/>
        <w:rPr>
          <w:rFonts w:ascii="Arial" w:hAnsi="Arial" w:cs="Arial"/>
          <w:sz w:val="22"/>
          <w:szCs w:val="22"/>
        </w:rPr>
      </w:pPr>
    </w:p>
    <w:p w14:paraId="1DE25518" w14:textId="77777777" w:rsidR="008770F9" w:rsidRDefault="008770F9" w:rsidP="00AF39CE">
      <w:pPr>
        <w:jc w:val="both"/>
        <w:rPr>
          <w:rFonts w:ascii="Arial" w:hAnsi="Arial" w:cs="Arial"/>
          <w:sz w:val="22"/>
          <w:szCs w:val="22"/>
        </w:rPr>
      </w:pPr>
    </w:p>
    <w:p w14:paraId="72D191D5" w14:textId="77777777" w:rsidR="00AF39CE" w:rsidRPr="0087119A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6CD49BE0" w14:textId="77777777" w:rsidR="00AF39CE" w:rsidRDefault="00AF39CE" w:rsidP="00AF39CE">
      <w:pPr>
        <w:jc w:val="both"/>
        <w:rPr>
          <w:rFonts w:ascii="Arial" w:hAnsi="Arial" w:cs="Arial"/>
          <w:sz w:val="22"/>
          <w:szCs w:val="22"/>
        </w:rPr>
        <w:sectPr w:rsidR="00AF39CE" w:rsidSect="00035E86">
          <w:headerReference w:type="even" r:id="rId12"/>
          <w:footerReference w:type="default" r:id="rId13"/>
          <w:headerReference w:type="first" r:id="rId14"/>
          <w:type w:val="continuous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14:paraId="749B0D66" w14:textId="77777777" w:rsidR="00BB7222" w:rsidRDefault="00BB7222" w:rsidP="00E96870">
      <w:pPr>
        <w:tabs>
          <w:tab w:val="left" w:pos="5670"/>
        </w:tabs>
        <w:rPr>
          <w:rFonts w:ascii="Arial" w:hAnsi="Arial" w:cs="Arial"/>
          <w:sz w:val="22"/>
          <w:szCs w:val="22"/>
        </w:rPr>
      </w:pPr>
    </w:p>
    <w:p w14:paraId="336CD830" w14:textId="54A5B845" w:rsidR="00AF39CE" w:rsidRPr="0087119A" w:rsidRDefault="00AF39CE" w:rsidP="00E96870">
      <w:pPr>
        <w:tabs>
          <w:tab w:val="left" w:pos="5670"/>
        </w:tabs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………………………………….</w:t>
      </w:r>
    </w:p>
    <w:p w14:paraId="71AE6DFF" w14:textId="49F5AE15" w:rsidR="00AF39CE" w:rsidRDefault="006B18D3" w:rsidP="00E96870">
      <w:pPr>
        <w:pStyle w:val="adresa"/>
        <w:tabs>
          <w:tab w:val="left" w:pos="4860"/>
        </w:tabs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Ing. Jiří Veselý</w:t>
      </w:r>
      <w:r w:rsidR="00AF39CE" w:rsidRPr="005B677E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ředitel Krajského pozemkového úřadu</w:t>
      </w:r>
      <w:r w:rsidR="006B2E3D">
        <w:rPr>
          <w:rFonts w:ascii="Arial" w:hAnsi="Arial" w:cs="Arial"/>
          <w:sz w:val="22"/>
        </w:rPr>
        <w:t xml:space="preserve"> </w:t>
      </w:r>
      <w:r w:rsidR="00C51F27" w:rsidRPr="00E8661E">
        <w:rPr>
          <w:rFonts w:ascii="Arial" w:hAnsi="Arial" w:cs="Arial"/>
          <w:sz w:val="22"/>
        </w:rPr>
        <w:t>pro</w:t>
      </w:r>
      <w:r w:rsidR="00770BD8" w:rsidRPr="00E8661E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Středočeský kraj a hl. město Praha</w:t>
      </w:r>
    </w:p>
    <w:p w14:paraId="6DA091D2" w14:textId="2BE73375" w:rsidR="00AF39CE" w:rsidRPr="005B677E" w:rsidRDefault="00AF39CE" w:rsidP="00E96870">
      <w:pPr>
        <w:pStyle w:val="adresa"/>
        <w:tabs>
          <w:tab w:val="left" w:pos="4860"/>
        </w:tabs>
        <w:jc w:val="left"/>
        <w:rPr>
          <w:rFonts w:ascii="Arial" w:hAnsi="Arial" w:cs="Arial"/>
          <w:iCs/>
          <w:sz w:val="22"/>
        </w:rPr>
      </w:pPr>
    </w:p>
    <w:p w14:paraId="44070A25" w14:textId="77777777" w:rsidR="00AF39CE" w:rsidRPr="00627F14" w:rsidRDefault="00754C97" w:rsidP="00E96870">
      <w:pPr>
        <w:tabs>
          <w:tab w:val="left" w:pos="5664"/>
        </w:tabs>
        <w:rPr>
          <w:rFonts w:ascii="Arial" w:hAnsi="Arial" w:cs="Arial"/>
          <w:sz w:val="22"/>
          <w:szCs w:val="22"/>
        </w:rPr>
      </w:pPr>
      <w:r w:rsidRPr="00627F14">
        <w:rPr>
          <w:rFonts w:ascii="Arial" w:hAnsi="Arial" w:cs="Arial"/>
          <w:sz w:val="22"/>
          <w:szCs w:val="22"/>
        </w:rPr>
        <w:t>p</w:t>
      </w:r>
      <w:r w:rsidR="00AF39CE" w:rsidRPr="00627F14">
        <w:rPr>
          <w:rFonts w:ascii="Arial" w:hAnsi="Arial" w:cs="Arial"/>
          <w:sz w:val="22"/>
          <w:szCs w:val="22"/>
        </w:rPr>
        <w:t>ropachtovatel</w:t>
      </w:r>
    </w:p>
    <w:p w14:paraId="26CA9FE0" w14:textId="5B764BB0" w:rsidR="00560DD8" w:rsidRDefault="00AF39CE" w:rsidP="00E968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</w:rPr>
        <w:br w:type="column"/>
      </w:r>
      <w:bookmarkStart w:id="7" w:name="_Hlk156982838"/>
      <w:bookmarkStart w:id="8" w:name="_Hlk156982843"/>
      <w:bookmarkEnd w:id="7"/>
      <w:r w:rsidR="00560DD8" w:rsidRPr="00D604BD">
        <w:rPr>
          <w:rFonts w:ascii="Arial" w:hAnsi="Arial" w:cs="Arial"/>
          <w:sz w:val="22"/>
          <w:szCs w:val="22"/>
        </w:rPr>
        <w:t xml:space="preserve"> </w:t>
      </w:r>
      <w:bookmarkStart w:id="9" w:name="_Hlk156982848"/>
      <w:bookmarkEnd w:id="8"/>
    </w:p>
    <w:p w14:paraId="6F000DA8" w14:textId="77777777" w:rsidR="00560DD8" w:rsidRDefault="00560DD8" w:rsidP="00E96870">
      <w:pPr>
        <w:rPr>
          <w:rFonts w:ascii="Arial" w:hAnsi="Arial" w:cs="Arial"/>
          <w:sz w:val="22"/>
          <w:szCs w:val="22"/>
        </w:rPr>
      </w:pPr>
      <w:r w:rsidRPr="0087119A">
        <w:rPr>
          <w:rFonts w:ascii="Arial" w:hAnsi="Arial" w:cs="Arial"/>
          <w:sz w:val="22"/>
          <w:szCs w:val="22"/>
        </w:rPr>
        <w:t>……………………………..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018D898" w14:textId="77777777" w:rsidR="00560DD8" w:rsidRDefault="006B18D3" w:rsidP="00E968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napToGrid w:val="0"/>
          <w:color w:val="000000"/>
          <w:sz w:val="22"/>
          <w:szCs w:val="22"/>
        </w:rPr>
        <w:t>HÁČEK spol. s r.o.</w:t>
      </w:r>
    </w:p>
    <w:p w14:paraId="043A3516" w14:textId="7A274CD2" w:rsidR="00560DD8" w:rsidRPr="009378A3" w:rsidRDefault="008770F9" w:rsidP="00E96870">
      <w:pPr>
        <w:rPr>
          <w:rFonts w:ascii="Arial" w:hAnsi="Arial" w:cs="Arial"/>
          <w:i/>
          <w:iCs/>
          <w:sz w:val="22"/>
          <w:szCs w:val="22"/>
          <w:u w:val="single"/>
        </w:rPr>
      </w:pPr>
      <w:r w:rsidRPr="008770F9">
        <w:rPr>
          <w:rFonts w:ascii="Arial" w:hAnsi="Arial" w:cs="Arial"/>
          <w:color w:val="000000"/>
          <w:sz w:val="22"/>
          <w:szCs w:val="22"/>
        </w:rPr>
        <w:t>jednatel</w:t>
      </w:r>
    </w:p>
    <w:p w14:paraId="5B980500" w14:textId="77777777" w:rsidR="008770F9" w:rsidRDefault="008770F9" w:rsidP="00E9687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Antonín Háček</w:t>
      </w:r>
    </w:p>
    <w:p w14:paraId="2404DFA2" w14:textId="09E61A9F" w:rsidR="00560DD8" w:rsidRDefault="00236A5A" w:rsidP="00E96870">
      <w:pPr>
        <w:rPr>
          <w:rFonts w:ascii="Arial" w:hAnsi="Arial" w:cs="Arial"/>
          <w:bCs/>
        </w:rPr>
      </w:pPr>
      <w:r>
        <w:rPr>
          <w:rFonts w:ascii="Arial" w:hAnsi="Arial" w:cs="Arial"/>
          <w:sz w:val="22"/>
          <w:szCs w:val="22"/>
        </w:rPr>
        <w:br/>
      </w:r>
      <w:r w:rsidR="00756255">
        <w:rPr>
          <w:rFonts w:ascii="Arial" w:hAnsi="Arial" w:cs="Arial"/>
          <w:iCs/>
          <w:sz w:val="22"/>
          <w:szCs w:val="22"/>
        </w:rPr>
        <w:t>pachtýř</w:t>
      </w:r>
      <w:r w:rsidR="000A7633">
        <w:rPr>
          <w:rFonts w:ascii="Arial" w:hAnsi="Arial" w:cs="Arial"/>
          <w:iCs/>
          <w:sz w:val="22"/>
          <w:szCs w:val="22"/>
        </w:rPr>
        <w:br/>
      </w:r>
      <w:r w:rsidR="000A7633">
        <w:rPr>
          <w:rFonts w:ascii="Arial" w:hAnsi="Arial" w:cs="Arial"/>
          <w:iCs/>
          <w:sz w:val="22"/>
          <w:szCs w:val="22"/>
        </w:rPr>
        <w:br/>
      </w:r>
      <w:bookmarkEnd w:id="9"/>
    </w:p>
    <w:p w14:paraId="5D1CF3CC" w14:textId="1EE797AB" w:rsidR="00AF39CE" w:rsidRPr="005B677E" w:rsidRDefault="00AF39CE" w:rsidP="00AF39CE">
      <w:pPr>
        <w:tabs>
          <w:tab w:val="left" w:pos="5664"/>
        </w:tabs>
        <w:rPr>
          <w:rFonts w:ascii="Arial" w:hAnsi="Arial" w:cs="Arial"/>
          <w:sz w:val="22"/>
          <w:szCs w:val="22"/>
        </w:rPr>
      </w:pPr>
    </w:p>
    <w:p w14:paraId="3AC1C874" w14:textId="77777777" w:rsidR="00AF39CE" w:rsidRDefault="00AF39CE" w:rsidP="00AF39CE">
      <w:pPr>
        <w:tabs>
          <w:tab w:val="left" w:pos="5664"/>
        </w:tabs>
        <w:rPr>
          <w:rFonts w:ascii="Arial" w:hAnsi="Arial" w:cs="Arial"/>
          <w:sz w:val="22"/>
          <w:szCs w:val="22"/>
        </w:rPr>
        <w:sectPr w:rsidR="00AF39CE" w:rsidSect="00035E86">
          <w:headerReference w:type="even" r:id="rId15"/>
          <w:headerReference w:type="default" r:id="rId16"/>
          <w:footerReference w:type="default" r:id="rId17"/>
          <w:headerReference w:type="first" r:id="rId18"/>
          <w:type w:val="continuous"/>
          <w:pgSz w:w="11906" w:h="16838"/>
          <w:pgMar w:top="851" w:right="1418" w:bottom="851" w:left="1418" w:header="709" w:footer="709" w:gutter="0"/>
          <w:cols w:num="2" w:space="708"/>
        </w:sectPr>
      </w:pPr>
    </w:p>
    <w:p w14:paraId="3733E0D5" w14:textId="77777777" w:rsidR="00AF39CE" w:rsidRDefault="00AF39CE" w:rsidP="00AF39CE">
      <w:pPr>
        <w:tabs>
          <w:tab w:val="left" w:pos="5664"/>
        </w:tabs>
        <w:rPr>
          <w:rFonts w:ascii="Arial" w:hAnsi="Arial" w:cs="Arial"/>
          <w:sz w:val="22"/>
          <w:szCs w:val="22"/>
        </w:rPr>
      </w:pPr>
    </w:p>
    <w:p w14:paraId="5C452B49" w14:textId="77777777" w:rsidR="00AF39CE" w:rsidRDefault="00AF39CE" w:rsidP="00AF39CE">
      <w:pPr>
        <w:jc w:val="both"/>
        <w:rPr>
          <w:rFonts w:ascii="Arial" w:hAnsi="Arial" w:cs="Arial"/>
          <w:sz w:val="22"/>
          <w:szCs w:val="22"/>
        </w:rPr>
        <w:sectPr w:rsidR="00AF39CE" w:rsidSect="00035E86">
          <w:type w:val="continuous"/>
          <w:pgSz w:w="11906" w:h="16838"/>
          <w:pgMar w:top="851" w:right="1418" w:bottom="851" w:left="1418" w:header="709" w:footer="709" w:gutter="0"/>
          <w:cols w:space="708"/>
        </w:sectPr>
      </w:pPr>
    </w:p>
    <w:p w14:paraId="649A7C8A" w14:textId="77777777" w:rsidR="00AF39CE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15A89EFD" w14:textId="77777777" w:rsidR="00AF39CE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00E8161F" w14:textId="77777777" w:rsidR="00754C97" w:rsidRPr="005F2C48" w:rsidRDefault="00754C97" w:rsidP="00AF39CE">
      <w:pPr>
        <w:jc w:val="both"/>
        <w:rPr>
          <w:rFonts w:ascii="Arial" w:hAnsi="Arial" w:cs="Arial"/>
          <w:sz w:val="22"/>
          <w:szCs w:val="22"/>
        </w:rPr>
      </w:pPr>
    </w:p>
    <w:p w14:paraId="62A55E4E" w14:textId="77777777" w:rsidR="00AF39CE" w:rsidRPr="005F2C48" w:rsidRDefault="00AF39CE" w:rsidP="00AF39CE">
      <w:pPr>
        <w:tabs>
          <w:tab w:val="left" w:pos="5529"/>
        </w:tabs>
        <w:jc w:val="both"/>
        <w:rPr>
          <w:rFonts w:ascii="Arial" w:hAnsi="Arial" w:cs="Arial"/>
          <w:sz w:val="22"/>
          <w:szCs w:val="22"/>
        </w:rPr>
      </w:pPr>
    </w:p>
    <w:p w14:paraId="7D1FB545" w14:textId="77777777" w:rsidR="00AF39CE" w:rsidRPr="005F2C48" w:rsidRDefault="00AF39CE" w:rsidP="00AF39CE">
      <w:pPr>
        <w:jc w:val="both"/>
        <w:rPr>
          <w:rFonts w:ascii="Arial" w:hAnsi="Arial" w:cs="Arial"/>
          <w:bCs/>
        </w:rPr>
      </w:pPr>
      <w:r w:rsidRPr="005F2C48">
        <w:rPr>
          <w:rFonts w:ascii="Arial" w:hAnsi="Arial" w:cs="Arial"/>
          <w:bCs/>
        </w:rPr>
        <w:t>Za správnost:</w:t>
      </w:r>
      <w:r>
        <w:rPr>
          <w:rFonts w:ascii="Arial" w:hAnsi="Arial" w:cs="Arial"/>
          <w:bCs/>
        </w:rPr>
        <w:t xml:space="preserve"> Naděžda Novotná</w:t>
      </w:r>
    </w:p>
    <w:p w14:paraId="447A02B0" w14:textId="77777777" w:rsidR="00AF39CE" w:rsidRPr="005F2C48" w:rsidRDefault="00AF39CE" w:rsidP="00AF39CE">
      <w:pPr>
        <w:pStyle w:val="Zkladntext21"/>
        <w:spacing w:before="120"/>
        <w:rPr>
          <w:rFonts w:ascii="Arial" w:hAnsi="Arial" w:cs="Arial"/>
          <w:b w:val="0"/>
          <w:bCs/>
          <w:sz w:val="20"/>
        </w:rPr>
      </w:pPr>
      <w:r w:rsidRPr="005F2C48">
        <w:rPr>
          <w:rFonts w:ascii="Arial" w:hAnsi="Arial" w:cs="Arial"/>
          <w:b w:val="0"/>
          <w:bCs/>
          <w:sz w:val="20"/>
        </w:rPr>
        <w:t>…………………………..</w:t>
      </w:r>
    </w:p>
    <w:p w14:paraId="17C60610" w14:textId="77777777" w:rsidR="00AF39CE" w:rsidRPr="005F2C48" w:rsidRDefault="00AF39CE" w:rsidP="00AF39CE">
      <w:pPr>
        <w:pStyle w:val="Zkladntext31"/>
        <w:rPr>
          <w:rFonts w:ascii="Arial" w:hAnsi="Arial" w:cs="Arial"/>
          <w:bCs/>
          <w:i/>
          <w:sz w:val="20"/>
          <w:lang w:eastAsia="cs-CZ"/>
        </w:rPr>
      </w:pPr>
      <w:r w:rsidRPr="005F2C48">
        <w:rPr>
          <w:rFonts w:ascii="Arial" w:hAnsi="Arial" w:cs="Arial"/>
          <w:bCs/>
          <w:i/>
          <w:sz w:val="20"/>
          <w:lang w:eastAsia="cs-CZ"/>
        </w:rPr>
        <w:t>podpis</w:t>
      </w:r>
    </w:p>
    <w:p w14:paraId="22E34B69" w14:textId="77777777" w:rsidR="00AF39CE" w:rsidRPr="005F2C48" w:rsidRDefault="00AF39CE" w:rsidP="00AF39CE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04D0CC72" w14:textId="70687C87" w:rsidR="00AF39CE" w:rsidRPr="005F2C48" w:rsidRDefault="00AF39CE" w:rsidP="00AF39CE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593FE7F6" w14:textId="77777777" w:rsidR="00AF39CE" w:rsidRDefault="00AF39CE" w:rsidP="00AF39CE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03B2AB34" w14:textId="77777777" w:rsidR="00AF39CE" w:rsidRDefault="00AF39CE" w:rsidP="00AF39CE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785E8D67" w14:textId="77777777" w:rsidR="00AF39CE" w:rsidRDefault="00AF39CE" w:rsidP="00AF39CE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5E63AC5D" w14:textId="725EACC3" w:rsidR="00AF39CE" w:rsidRDefault="00AF39CE" w:rsidP="00AF39CE">
      <w:pPr>
        <w:pStyle w:val="Zkladntext31"/>
        <w:rPr>
          <w:rFonts w:ascii="Arial" w:hAnsi="Arial" w:cs="Arial"/>
          <w:bCs/>
          <w:sz w:val="22"/>
          <w:szCs w:val="22"/>
          <w:lang w:eastAsia="cs-CZ"/>
        </w:rPr>
      </w:pPr>
    </w:p>
    <w:p w14:paraId="30D8670B" w14:textId="77777777" w:rsidR="00AF39CE" w:rsidRPr="005F2C48" w:rsidRDefault="00AF39CE" w:rsidP="00AF39CE">
      <w:pPr>
        <w:pStyle w:val="Zkladntext31"/>
        <w:tabs>
          <w:tab w:val="left" w:pos="3782"/>
        </w:tabs>
        <w:rPr>
          <w:rFonts w:ascii="Arial" w:hAnsi="Arial" w:cs="Arial"/>
          <w:bCs/>
          <w:sz w:val="22"/>
          <w:szCs w:val="22"/>
          <w:lang w:eastAsia="cs-CZ"/>
        </w:rPr>
      </w:pPr>
    </w:p>
    <w:p w14:paraId="0C16D2BD" w14:textId="77777777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  <w:bookmarkStart w:id="10" w:name="_Hlk22718877"/>
      <w:r w:rsidRPr="008770F9">
        <w:rPr>
          <w:rFonts w:ascii="Arial" w:hAnsi="Arial" w:cs="Arial"/>
          <w:sz w:val="22"/>
          <w:szCs w:val="22"/>
        </w:rPr>
        <w:t>Tato smlouva byla uveřejněna v registru smluv dle zákona č. 340/2015 Sb., o zvláštních podmínkách účinnosti některých smluv, uveřejňování těchto smluv a o registru smluv (zákon o registru smluv), ve znění pozdějších předpisů.</w:t>
      </w:r>
    </w:p>
    <w:p w14:paraId="629F523B" w14:textId="77777777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15229CC5" w14:textId="41E86FA1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8770F9">
        <w:rPr>
          <w:rFonts w:ascii="Arial" w:hAnsi="Arial" w:cs="Arial"/>
          <w:sz w:val="22"/>
          <w:szCs w:val="22"/>
        </w:rPr>
        <w:t xml:space="preserve">Datum registrace: </w:t>
      </w:r>
    </w:p>
    <w:p w14:paraId="6BE4E44A" w14:textId="7B3A857B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8770F9">
        <w:rPr>
          <w:rFonts w:ascii="Arial" w:hAnsi="Arial" w:cs="Arial"/>
          <w:sz w:val="22"/>
          <w:szCs w:val="22"/>
        </w:rPr>
        <w:t xml:space="preserve">ID smlouvy: </w:t>
      </w:r>
    </w:p>
    <w:p w14:paraId="4716E9F6" w14:textId="4292EA0D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8770F9">
        <w:rPr>
          <w:rFonts w:ascii="Arial" w:hAnsi="Arial" w:cs="Arial"/>
          <w:sz w:val="22"/>
          <w:szCs w:val="22"/>
        </w:rPr>
        <w:t xml:space="preserve">ID verze: </w:t>
      </w:r>
    </w:p>
    <w:p w14:paraId="551A5E9A" w14:textId="23FD4C13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8770F9">
        <w:rPr>
          <w:rFonts w:ascii="Arial" w:hAnsi="Arial" w:cs="Arial"/>
          <w:sz w:val="22"/>
          <w:szCs w:val="22"/>
        </w:rPr>
        <w:t xml:space="preserve">Registraci provedl: </w:t>
      </w:r>
    </w:p>
    <w:p w14:paraId="6FAC2AC9" w14:textId="77777777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</w:p>
    <w:p w14:paraId="3AF24FFD" w14:textId="77777777" w:rsidR="00AF39CE" w:rsidRPr="008770F9" w:rsidRDefault="00AF39CE" w:rsidP="00AF39CE">
      <w:pPr>
        <w:jc w:val="both"/>
        <w:rPr>
          <w:rFonts w:ascii="Arial" w:hAnsi="Arial" w:cs="Arial"/>
          <w:sz w:val="22"/>
          <w:szCs w:val="22"/>
        </w:rPr>
      </w:pPr>
      <w:r w:rsidRPr="008770F9">
        <w:rPr>
          <w:rFonts w:ascii="Arial" w:hAnsi="Arial" w:cs="Arial"/>
          <w:sz w:val="22"/>
          <w:szCs w:val="22"/>
        </w:rPr>
        <w:t>V ……………….. dne ……………..</w:t>
      </w:r>
      <w:r w:rsidRPr="008770F9">
        <w:rPr>
          <w:rFonts w:ascii="Arial" w:hAnsi="Arial" w:cs="Arial"/>
          <w:sz w:val="22"/>
          <w:szCs w:val="22"/>
        </w:rPr>
        <w:tab/>
      </w:r>
      <w:r w:rsidRPr="008770F9">
        <w:rPr>
          <w:rFonts w:ascii="Arial" w:hAnsi="Arial" w:cs="Arial"/>
          <w:sz w:val="22"/>
          <w:szCs w:val="22"/>
        </w:rPr>
        <w:tab/>
      </w:r>
      <w:r w:rsidRPr="008770F9">
        <w:rPr>
          <w:rFonts w:ascii="Arial" w:hAnsi="Arial" w:cs="Arial"/>
          <w:sz w:val="22"/>
          <w:szCs w:val="22"/>
        </w:rPr>
        <w:tab/>
        <w:t>…………………………………..</w:t>
      </w:r>
    </w:p>
    <w:p w14:paraId="7CF37732" w14:textId="77777777" w:rsidR="00AF39CE" w:rsidRPr="001A3A9C" w:rsidRDefault="00AF39CE" w:rsidP="00AF39CE">
      <w:pPr>
        <w:tabs>
          <w:tab w:val="left" w:pos="4962"/>
        </w:tabs>
        <w:jc w:val="both"/>
        <w:rPr>
          <w:rFonts w:ascii="Arial" w:hAnsi="Arial" w:cs="Arial"/>
          <w:i/>
          <w:sz w:val="22"/>
          <w:szCs w:val="22"/>
        </w:rPr>
      </w:pPr>
      <w:r w:rsidRPr="008770F9">
        <w:rPr>
          <w:rFonts w:ascii="Arial" w:hAnsi="Arial" w:cs="Arial"/>
          <w:sz w:val="22"/>
          <w:szCs w:val="22"/>
        </w:rPr>
        <w:tab/>
      </w:r>
      <w:r w:rsidRPr="008770F9">
        <w:rPr>
          <w:rFonts w:ascii="Arial" w:hAnsi="Arial" w:cs="Arial"/>
          <w:i/>
          <w:sz w:val="22"/>
          <w:szCs w:val="22"/>
        </w:rPr>
        <w:t>podpis odpovědného zaměstnance</w:t>
      </w:r>
      <w:bookmarkEnd w:id="10"/>
    </w:p>
    <w:p w14:paraId="2330B4A6" w14:textId="77777777" w:rsidR="00AF39CE" w:rsidRDefault="00AF39CE" w:rsidP="00AF39CE"/>
    <w:p w14:paraId="1E8F04F8" w14:textId="77777777" w:rsidR="005A3547" w:rsidRPr="00AF39CE" w:rsidRDefault="005A3547" w:rsidP="00AF39CE">
      <w:pPr>
        <w:rPr>
          <w:rStyle w:val="Siln"/>
          <w:b w:val="0"/>
          <w:bCs w:val="0"/>
        </w:rPr>
      </w:pPr>
    </w:p>
    <w:sectPr w:rsidR="005A3547" w:rsidRPr="00AF39CE" w:rsidSect="00035E86">
      <w:headerReference w:type="even" r:id="rId19"/>
      <w:headerReference w:type="default" r:id="rId20"/>
      <w:footerReference w:type="default" r:id="rId21"/>
      <w:headerReference w:type="first" r:id="rId22"/>
      <w:type w:val="continuous"/>
      <w:pgSz w:w="11906" w:h="16838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EC513" w14:textId="77777777" w:rsidR="00225497" w:rsidRDefault="00225497">
      <w:r>
        <w:separator/>
      </w:r>
    </w:p>
  </w:endnote>
  <w:endnote w:type="continuationSeparator" w:id="0">
    <w:p w14:paraId="36774793" w14:textId="77777777" w:rsidR="00225497" w:rsidRDefault="00225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347BF" w14:textId="56818942" w:rsidR="00FF79DC" w:rsidRPr="00B14D38" w:rsidRDefault="00FF79DC" w:rsidP="00693C83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/>
        <w:sz w:val="18"/>
        <w:szCs w:val="18"/>
      </w:rPr>
    </w:pPr>
    <w:r w:rsidRPr="00B14D38">
      <w:rPr>
        <w:rFonts w:ascii="Arial" w:hAnsi="Arial" w:cs="Arial"/>
        <w:color w:val="323E4F"/>
        <w:sz w:val="18"/>
        <w:szCs w:val="18"/>
      </w:rPr>
      <w:fldChar w:fldCharType="begin"/>
    </w:r>
    <w:r w:rsidRPr="00B14D38">
      <w:rPr>
        <w:rFonts w:ascii="Arial" w:hAnsi="Arial" w:cs="Arial"/>
        <w:color w:val="323E4F"/>
        <w:sz w:val="18"/>
        <w:szCs w:val="18"/>
      </w:rPr>
      <w:instrText>PAGE   \* MERGEFORMAT</w:instrText>
    </w:r>
    <w:r w:rsidRPr="00B14D38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2</w:t>
    </w:r>
    <w:r w:rsidRPr="00B14D38">
      <w:rPr>
        <w:rFonts w:ascii="Arial" w:hAnsi="Arial" w:cs="Arial"/>
        <w:color w:val="323E4F"/>
        <w:sz w:val="18"/>
        <w:szCs w:val="18"/>
      </w:rPr>
      <w:fldChar w:fldCharType="end"/>
    </w:r>
    <w:r w:rsidRPr="00B14D38">
      <w:rPr>
        <w:rFonts w:ascii="Arial" w:hAnsi="Arial" w:cs="Arial"/>
        <w:color w:val="323E4F"/>
        <w:sz w:val="18"/>
        <w:szCs w:val="18"/>
      </w:rPr>
      <w:t>/</w:t>
    </w:r>
    <w:r w:rsidRPr="00B14D38">
      <w:rPr>
        <w:rFonts w:ascii="Arial" w:hAnsi="Arial" w:cs="Arial"/>
        <w:color w:val="323E4F"/>
        <w:sz w:val="18"/>
        <w:szCs w:val="18"/>
      </w:rPr>
      <w:fldChar w:fldCharType="begin"/>
    </w:r>
    <w:r w:rsidRPr="00B14D38">
      <w:rPr>
        <w:rFonts w:ascii="Arial" w:hAnsi="Arial" w:cs="Arial"/>
        <w:color w:val="323E4F"/>
        <w:sz w:val="18"/>
        <w:szCs w:val="18"/>
      </w:rPr>
      <w:instrText>NUMPAGES  \* Arabic  \* MERGEFORMAT</w:instrText>
    </w:r>
    <w:r w:rsidRPr="00B14D38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12</w:t>
    </w:r>
    <w:r w:rsidRPr="00B14D38">
      <w:rPr>
        <w:rFonts w:ascii="Arial" w:hAnsi="Arial" w:cs="Arial"/>
        <w:color w:val="323E4F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590DE" w14:textId="61C05727" w:rsidR="00FF79DC" w:rsidRPr="00F851E5" w:rsidRDefault="00FF79DC" w:rsidP="009F54BF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/>
        <w:sz w:val="18"/>
        <w:szCs w:val="18"/>
      </w:rPr>
    </w:pP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925A9E">
      <w:rPr>
        <w:rFonts w:ascii="Arial" w:hAnsi="Arial" w:cs="Arial"/>
        <w:color w:val="323E4F"/>
        <w:sz w:val="18"/>
        <w:szCs w:val="18"/>
      </w:rPr>
      <w:instrText>PAGE 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11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  <w:r w:rsidRPr="00F851E5">
      <w:rPr>
        <w:rFonts w:ascii="Arial" w:hAnsi="Arial" w:cs="Arial"/>
        <w:color w:val="323E4F"/>
        <w:sz w:val="18"/>
        <w:szCs w:val="18"/>
      </w:rPr>
      <w:t>/</w:t>
    </w: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F851E5">
      <w:rPr>
        <w:rFonts w:ascii="Arial" w:hAnsi="Arial" w:cs="Arial"/>
        <w:color w:val="323E4F"/>
        <w:sz w:val="18"/>
        <w:szCs w:val="18"/>
      </w:rPr>
      <w:instrText>NUMPAGES  \* Arabic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12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697C7" w14:textId="3445B809" w:rsidR="00FF79DC" w:rsidRPr="00F851E5" w:rsidRDefault="00FF79DC" w:rsidP="009F54BF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color w:val="222A35"/>
        <w:sz w:val="18"/>
        <w:szCs w:val="18"/>
      </w:rPr>
    </w:pP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925A9E">
      <w:rPr>
        <w:rFonts w:ascii="Arial" w:hAnsi="Arial" w:cs="Arial"/>
        <w:color w:val="323E4F"/>
        <w:sz w:val="18"/>
        <w:szCs w:val="18"/>
      </w:rPr>
      <w:instrText>PAGE 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12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  <w:r w:rsidRPr="00F851E5">
      <w:rPr>
        <w:rFonts w:ascii="Arial" w:hAnsi="Arial" w:cs="Arial"/>
        <w:color w:val="323E4F"/>
        <w:sz w:val="18"/>
        <w:szCs w:val="18"/>
      </w:rPr>
      <w:t>/</w:t>
    </w:r>
    <w:r w:rsidRPr="00F851E5">
      <w:rPr>
        <w:rFonts w:ascii="Arial" w:hAnsi="Arial" w:cs="Arial"/>
        <w:color w:val="323E4F"/>
        <w:sz w:val="18"/>
        <w:szCs w:val="18"/>
      </w:rPr>
      <w:fldChar w:fldCharType="begin"/>
    </w:r>
    <w:r w:rsidRPr="00F851E5">
      <w:rPr>
        <w:rFonts w:ascii="Arial" w:hAnsi="Arial" w:cs="Arial"/>
        <w:color w:val="323E4F"/>
        <w:sz w:val="18"/>
        <w:szCs w:val="18"/>
      </w:rPr>
      <w:instrText>NUMPAGES  \* Arabic  \* MERGEFORMAT</w:instrText>
    </w:r>
    <w:r w:rsidRPr="00F851E5">
      <w:rPr>
        <w:rFonts w:ascii="Arial" w:hAnsi="Arial" w:cs="Arial"/>
        <w:color w:val="323E4F"/>
        <w:sz w:val="18"/>
        <w:szCs w:val="18"/>
      </w:rPr>
      <w:fldChar w:fldCharType="separate"/>
    </w:r>
    <w:r w:rsidR="00323BB2">
      <w:rPr>
        <w:rFonts w:ascii="Arial" w:hAnsi="Arial" w:cs="Arial"/>
        <w:noProof/>
        <w:color w:val="323E4F"/>
        <w:sz w:val="18"/>
        <w:szCs w:val="18"/>
      </w:rPr>
      <w:t>12</w:t>
    </w:r>
    <w:r w:rsidRPr="00F851E5">
      <w:rPr>
        <w:rFonts w:ascii="Arial" w:hAnsi="Arial" w:cs="Arial"/>
        <w:color w:val="323E4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90A3E" w14:textId="77777777" w:rsidR="00225497" w:rsidRDefault="00225497">
      <w:r>
        <w:separator/>
      </w:r>
    </w:p>
  </w:footnote>
  <w:footnote w:type="continuationSeparator" w:id="0">
    <w:p w14:paraId="3A35D9FD" w14:textId="77777777" w:rsidR="00225497" w:rsidRDefault="00225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B15F4" w14:textId="3C9AF814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02BE92A" wp14:editId="46B1382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1815376665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0DD3A2" w14:textId="0C7CD5A1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2BE9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0;margin-top:0;width:36.55pt;height:26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" filled="f" stroked="f">
              <v:textbox style="mso-fit-shape-to-text:t" inset="0,15pt,0,0">
                <w:txbxContent>
                  <w:p w14:paraId="6B0DD3A2" w14:textId="0C7CD5A1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2F187" w14:textId="24A6AB02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8FB3CE0" wp14:editId="608F21B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1255295527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5D87EA" w14:textId="4033DA46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FB3CE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INTERNAL" style="position:absolute;margin-left:0;margin-top:0;width:36.55pt;height:26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" filled="f" stroked="f">
              <v:textbox style="mso-fit-shape-to-text:t" inset="0,15pt,0,0">
                <w:txbxContent>
                  <w:p w14:paraId="155D87EA" w14:textId="4033DA46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F5A99" w14:textId="42B05746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210E6E2" wp14:editId="34D5AEA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1573225138" name="Text Box 5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575722" w14:textId="18B6743E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10E6E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INTERNAL" style="position:absolute;margin-left:0;margin-top:0;width:36.55pt;height:26pt;z-index:251662336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" filled="f" stroked="f">
              <v:textbox style="mso-fit-shape-to-text:t" inset="0,15pt,0,0">
                <w:txbxContent>
                  <w:p w14:paraId="13575722" w14:textId="18B6743E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36774" w14:textId="2C76C742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3C70AB0" wp14:editId="2DBFFC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148247637" name="Text Box 6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AA84C1" w14:textId="6AB3A08D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C70AB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INTERNAL" style="position:absolute;margin-left:0;margin-top:0;width:36.55pt;height:26pt;z-index:2516633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" filled="f" stroked="f">
              <v:textbox style="mso-fit-shape-to-text:t" inset="0,15pt,0,0">
                <w:txbxContent>
                  <w:p w14:paraId="2AAA84C1" w14:textId="6AB3A08D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4D27" w14:textId="7A80A813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4BCE288" wp14:editId="5B9DDDD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1183178334" name="Text Box 4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3280C3" w14:textId="6A828F28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BCE28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INTERNAL" style="position:absolute;margin-left:0;margin-top:0;width:36.55pt;height:26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" filled="f" stroked="f">
              <v:textbox style="mso-fit-shape-to-text:t" inset="0,15pt,0,0">
                <w:txbxContent>
                  <w:p w14:paraId="563280C3" w14:textId="6A828F28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4AAA" w14:textId="6589259C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5974CC7A" wp14:editId="79075B6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66127326" name="Text Box 8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95C673" w14:textId="77EB13DF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4CC7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alt="INTERNAL" style="position:absolute;margin-left:0;margin-top:0;width:36.55pt;height:26pt;z-index:25166540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" filled="f" stroked="f">
              <v:textbox style="mso-fit-shape-to-text:t" inset="0,15pt,0,0">
                <w:txbxContent>
                  <w:p w14:paraId="6795C673" w14:textId="77EB13DF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3355B" w14:textId="41D6C592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67663DDD" wp14:editId="6535BBC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538039998" name="Text Box 9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28E913" w14:textId="60827676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663DDD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alt="INTERNAL" style="position:absolute;margin-left:0;margin-top:0;width:36.55pt;height:26pt;z-index:25166643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" filled="f" stroked="f">
              <v:textbox style="mso-fit-shape-to-text:t" inset="0,15pt,0,0">
                <w:txbxContent>
                  <w:p w14:paraId="7428E913" w14:textId="60827676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8496A" w14:textId="25BE4ED6" w:rsidR="0057467E" w:rsidRDefault="0057467E">
    <w:pPr>
      <w:pStyle w:val="Zhlav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10E32111" wp14:editId="4A94683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64185" cy="330200"/>
              <wp:effectExtent l="0" t="0" r="12065" b="12700"/>
              <wp:wrapNone/>
              <wp:docPr id="1775866564" name="Text Box 7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185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48F396" w14:textId="11B58E12" w:rsidR="0057467E" w:rsidRPr="0057467E" w:rsidRDefault="0057467E" w:rsidP="0057467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57467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E3211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alt="INTERNAL" style="position:absolute;margin-left:0;margin-top:0;width:36.55pt;height:26pt;z-index:25166438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" filled="f" stroked="f">
              <v:textbox style="mso-fit-shape-to-text:t" inset="0,15pt,0,0">
                <w:txbxContent>
                  <w:p w14:paraId="2848F396" w14:textId="11B58E12" w:rsidR="0057467E" w:rsidRPr="0057467E" w:rsidRDefault="0057467E" w:rsidP="0057467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57467E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298A"/>
    <w:multiLevelType w:val="hybridMultilevel"/>
    <w:tmpl w:val="B838BC40"/>
    <w:lvl w:ilvl="0" w:tplc="84CCE458">
      <w:start w:val="1"/>
      <w:numFmt w:val="decimal"/>
      <w:lvlText w:val="%1)"/>
      <w:lvlJc w:val="left"/>
      <w:pPr>
        <w:tabs>
          <w:tab w:val="num" w:pos="1685"/>
        </w:tabs>
        <w:ind w:left="1685" w:hanging="9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794587D"/>
    <w:multiLevelType w:val="hybridMultilevel"/>
    <w:tmpl w:val="4E603856"/>
    <w:lvl w:ilvl="0" w:tplc="4C3AA778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 w15:restartNumberingAfterBreak="0">
    <w:nsid w:val="15B154FD"/>
    <w:multiLevelType w:val="hybridMultilevel"/>
    <w:tmpl w:val="744891B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127EA"/>
    <w:multiLevelType w:val="singleLevel"/>
    <w:tmpl w:val="A6EC4F3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0423C1A"/>
    <w:multiLevelType w:val="hybridMultilevel"/>
    <w:tmpl w:val="625E0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7044E"/>
    <w:multiLevelType w:val="hybridMultilevel"/>
    <w:tmpl w:val="99BE7D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63FBA"/>
    <w:multiLevelType w:val="hybridMultilevel"/>
    <w:tmpl w:val="A4E8EB86"/>
    <w:lvl w:ilvl="0" w:tplc="7C066CFA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7" w15:restartNumberingAfterBreak="0">
    <w:nsid w:val="2D4911FB"/>
    <w:multiLevelType w:val="hybridMultilevel"/>
    <w:tmpl w:val="190E96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54AEE"/>
    <w:multiLevelType w:val="hybridMultilevel"/>
    <w:tmpl w:val="A704F518"/>
    <w:lvl w:ilvl="0" w:tplc="35625D38">
      <w:start w:val="3"/>
      <w:numFmt w:val="decimal"/>
      <w:lvlText w:val="%1)"/>
      <w:lvlJc w:val="left"/>
      <w:pPr>
        <w:tabs>
          <w:tab w:val="num" w:pos="1182"/>
        </w:tabs>
        <w:ind w:left="1182" w:hanging="61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55B723BA"/>
    <w:multiLevelType w:val="hybridMultilevel"/>
    <w:tmpl w:val="5CF231FC"/>
    <w:lvl w:ilvl="0" w:tplc="4A368784">
      <w:start w:val="5"/>
      <w:numFmt w:val="bullet"/>
      <w:lvlText w:val="–"/>
      <w:lvlJc w:val="left"/>
      <w:pPr>
        <w:tabs>
          <w:tab w:val="num" w:pos="1215"/>
        </w:tabs>
        <w:ind w:left="121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0" w15:restartNumberingAfterBreak="0">
    <w:nsid w:val="5F354550"/>
    <w:multiLevelType w:val="hybridMultilevel"/>
    <w:tmpl w:val="42AADEB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9D4016"/>
    <w:multiLevelType w:val="hybridMultilevel"/>
    <w:tmpl w:val="40044F90"/>
    <w:lvl w:ilvl="0" w:tplc="8602A57E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3C67563"/>
    <w:multiLevelType w:val="hybridMultilevel"/>
    <w:tmpl w:val="3F5298BE"/>
    <w:lvl w:ilvl="0" w:tplc="67A23EF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2221E5"/>
    <w:multiLevelType w:val="hybridMultilevel"/>
    <w:tmpl w:val="4AD41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9267C"/>
    <w:multiLevelType w:val="hybridMultilevel"/>
    <w:tmpl w:val="8EDAC1A6"/>
    <w:lvl w:ilvl="0" w:tplc="227A0C3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771A7518"/>
    <w:multiLevelType w:val="hybridMultilevel"/>
    <w:tmpl w:val="D0CCCA76"/>
    <w:lvl w:ilvl="0" w:tplc="227A0C3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983054">
    <w:abstractNumId w:val="14"/>
  </w:num>
  <w:num w:numId="2" w16cid:durableId="1106925674">
    <w:abstractNumId w:val="1"/>
  </w:num>
  <w:num w:numId="3" w16cid:durableId="583298395">
    <w:abstractNumId w:val="10"/>
  </w:num>
  <w:num w:numId="4" w16cid:durableId="1448085400">
    <w:abstractNumId w:val="6"/>
  </w:num>
  <w:num w:numId="5" w16cid:durableId="150872698">
    <w:abstractNumId w:val="3"/>
  </w:num>
  <w:num w:numId="6" w16cid:durableId="1638293921">
    <w:abstractNumId w:val="8"/>
  </w:num>
  <w:num w:numId="7" w16cid:durableId="2132892633">
    <w:abstractNumId w:val="9"/>
  </w:num>
  <w:num w:numId="8" w16cid:durableId="599261791">
    <w:abstractNumId w:val="0"/>
  </w:num>
  <w:num w:numId="9" w16cid:durableId="798375701">
    <w:abstractNumId w:val="11"/>
  </w:num>
  <w:num w:numId="10" w16cid:durableId="1596089378">
    <w:abstractNumId w:val="15"/>
  </w:num>
  <w:num w:numId="11" w16cid:durableId="331295977">
    <w:abstractNumId w:val="12"/>
  </w:num>
  <w:num w:numId="12" w16cid:durableId="1038706533">
    <w:abstractNumId w:val="7"/>
  </w:num>
  <w:num w:numId="13" w16cid:durableId="1387216023">
    <w:abstractNumId w:val="4"/>
  </w:num>
  <w:num w:numId="14" w16cid:durableId="1605771306">
    <w:abstractNumId w:val="2"/>
  </w:num>
  <w:num w:numId="15" w16cid:durableId="1097215943">
    <w:abstractNumId w:val="5"/>
  </w:num>
  <w:num w:numId="16" w16cid:durableId="14135531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794"/>
    <w:rsid w:val="00003E98"/>
    <w:rsid w:val="00011DCA"/>
    <w:rsid w:val="000237B7"/>
    <w:rsid w:val="000302A4"/>
    <w:rsid w:val="00031934"/>
    <w:rsid w:val="000323B9"/>
    <w:rsid w:val="000324AE"/>
    <w:rsid w:val="00032D17"/>
    <w:rsid w:val="00035E86"/>
    <w:rsid w:val="0003649D"/>
    <w:rsid w:val="000409E9"/>
    <w:rsid w:val="00041949"/>
    <w:rsid w:val="0004741C"/>
    <w:rsid w:val="00056246"/>
    <w:rsid w:val="000613EB"/>
    <w:rsid w:val="00063A3A"/>
    <w:rsid w:val="00064E27"/>
    <w:rsid w:val="0006633C"/>
    <w:rsid w:val="00066D45"/>
    <w:rsid w:val="0007461C"/>
    <w:rsid w:val="000748DD"/>
    <w:rsid w:val="00086C63"/>
    <w:rsid w:val="000935EF"/>
    <w:rsid w:val="00093DCA"/>
    <w:rsid w:val="0009555A"/>
    <w:rsid w:val="0009589E"/>
    <w:rsid w:val="000A2720"/>
    <w:rsid w:val="000A4DAB"/>
    <w:rsid w:val="000A7633"/>
    <w:rsid w:val="000B2F04"/>
    <w:rsid w:val="000C55ED"/>
    <w:rsid w:val="000C5CB1"/>
    <w:rsid w:val="000C6CA6"/>
    <w:rsid w:val="000D524E"/>
    <w:rsid w:val="000E0219"/>
    <w:rsid w:val="000E1E95"/>
    <w:rsid w:val="000E5004"/>
    <w:rsid w:val="000F35AB"/>
    <w:rsid w:val="00107DD4"/>
    <w:rsid w:val="00110D8D"/>
    <w:rsid w:val="00114F78"/>
    <w:rsid w:val="00124834"/>
    <w:rsid w:val="00132107"/>
    <w:rsid w:val="00132852"/>
    <w:rsid w:val="001333A0"/>
    <w:rsid w:val="00133B70"/>
    <w:rsid w:val="00136D29"/>
    <w:rsid w:val="001518B5"/>
    <w:rsid w:val="00161025"/>
    <w:rsid w:val="0016508C"/>
    <w:rsid w:val="00175F6B"/>
    <w:rsid w:val="0018531E"/>
    <w:rsid w:val="0018592B"/>
    <w:rsid w:val="001862AD"/>
    <w:rsid w:val="00190568"/>
    <w:rsid w:val="00193F26"/>
    <w:rsid w:val="00194294"/>
    <w:rsid w:val="001944AB"/>
    <w:rsid w:val="00197D50"/>
    <w:rsid w:val="001A1159"/>
    <w:rsid w:val="001A3689"/>
    <w:rsid w:val="001A3A9C"/>
    <w:rsid w:val="001A43C6"/>
    <w:rsid w:val="001A4DEB"/>
    <w:rsid w:val="001A7176"/>
    <w:rsid w:val="001B76DB"/>
    <w:rsid w:val="001C0D2A"/>
    <w:rsid w:val="001C4985"/>
    <w:rsid w:val="001C6288"/>
    <w:rsid w:val="001D0162"/>
    <w:rsid w:val="001D3ED8"/>
    <w:rsid w:val="001F3DE1"/>
    <w:rsid w:val="001F6E72"/>
    <w:rsid w:val="002029AB"/>
    <w:rsid w:val="0020326C"/>
    <w:rsid w:val="00211CC9"/>
    <w:rsid w:val="00213B68"/>
    <w:rsid w:val="002201ED"/>
    <w:rsid w:val="00221274"/>
    <w:rsid w:val="00225497"/>
    <w:rsid w:val="002276E5"/>
    <w:rsid w:val="00234E8A"/>
    <w:rsid w:val="00235598"/>
    <w:rsid w:val="00236A5A"/>
    <w:rsid w:val="00242E2B"/>
    <w:rsid w:val="0024528A"/>
    <w:rsid w:val="002454C7"/>
    <w:rsid w:val="00247B6C"/>
    <w:rsid w:val="00251ABA"/>
    <w:rsid w:val="002551DC"/>
    <w:rsid w:val="00260F40"/>
    <w:rsid w:val="00267179"/>
    <w:rsid w:val="002675D6"/>
    <w:rsid w:val="002708D3"/>
    <w:rsid w:val="002751DA"/>
    <w:rsid w:val="00276DB0"/>
    <w:rsid w:val="002844F2"/>
    <w:rsid w:val="00284644"/>
    <w:rsid w:val="00284F60"/>
    <w:rsid w:val="002851AB"/>
    <w:rsid w:val="00286328"/>
    <w:rsid w:val="00292C51"/>
    <w:rsid w:val="00293A6A"/>
    <w:rsid w:val="00294B26"/>
    <w:rsid w:val="00295F23"/>
    <w:rsid w:val="002A074E"/>
    <w:rsid w:val="002A1639"/>
    <w:rsid w:val="002A163E"/>
    <w:rsid w:val="002A3DD0"/>
    <w:rsid w:val="002B1DE5"/>
    <w:rsid w:val="002B52D6"/>
    <w:rsid w:val="002B722B"/>
    <w:rsid w:val="002D1140"/>
    <w:rsid w:val="002D1D00"/>
    <w:rsid w:val="002D2DEE"/>
    <w:rsid w:val="002D45AD"/>
    <w:rsid w:val="002E06A9"/>
    <w:rsid w:val="002E1DB4"/>
    <w:rsid w:val="002E24A1"/>
    <w:rsid w:val="002E47D9"/>
    <w:rsid w:val="002E488D"/>
    <w:rsid w:val="002F27AB"/>
    <w:rsid w:val="002F35A9"/>
    <w:rsid w:val="002F3A13"/>
    <w:rsid w:val="002F7FCF"/>
    <w:rsid w:val="00300A05"/>
    <w:rsid w:val="00300C5A"/>
    <w:rsid w:val="003018E0"/>
    <w:rsid w:val="00303B86"/>
    <w:rsid w:val="0030596C"/>
    <w:rsid w:val="0030745C"/>
    <w:rsid w:val="00312063"/>
    <w:rsid w:val="00316E1C"/>
    <w:rsid w:val="00323BB2"/>
    <w:rsid w:val="00324987"/>
    <w:rsid w:val="00325AF3"/>
    <w:rsid w:val="00334550"/>
    <w:rsid w:val="0033479D"/>
    <w:rsid w:val="003354DA"/>
    <w:rsid w:val="00335B47"/>
    <w:rsid w:val="00336528"/>
    <w:rsid w:val="0033654D"/>
    <w:rsid w:val="0033698F"/>
    <w:rsid w:val="00344B49"/>
    <w:rsid w:val="0034798D"/>
    <w:rsid w:val="00351EEB"/>
    <w:rsid w:val="003635C8"/>
    <w:rsid w:val="003657D2"/>
    <w:rsid w:val="003658EA"/>
    <w:rsid w:val="003658FD"/>
    <w:rsid w:val="00366FAB"/>
    <w:rsid w:val="00370EF3"/>
    <w:rsid w:val="00373D9A"/>
    <w:rsid w:val="00375951"/>
    <w:rsid w:val="003816A9"/>
    <w:rsid w:val="00396D85"/>
    <w:rsid w:val="003A2325"/>
    <w:rsid w:val="003A5AAB"/>
    <w:rsid w:val="003B27D1"/>
    <w:rsid w:val="003C1E45"/>
    <w:rsid w:val="003C6EF0"/>
    <w:rsid w:val="003D65A0"/>
    <w:rsid w:val="003D7366"/>
    <w:rsid w:val="003E21D3"/>
    <w:rsid w:val="003E47E2"/>
    <w:rsid w:val="003E51DA"/>
    <w:rsid w:val="003F3F32"/>
    <w:rsid w:val="004147FE"/>
    <w:rsid w:val="0041648D"/>
    <w:rsid w:val="004170E5"/>
    <w:rsid w:val="00434E37"/>
    <w:rsid w:val="00435F05"/>
    <w:rsid w:val="0043792E"/>
    <w:rsid w:val="00444658"/>
    <w:rsid w:val="00444B5F"/>
    <w:rsid w:val="004520CC"/>
    <w:rsid w:val="00452438"/>
    <w:rsid w:val="004526B2"/>
    <w:rsid w:val="00452976"/>
    <w:rsid w:val="00462803"/>
    <w:rsid w:val="00465F13"/>
    <w:rsid w:val="004675AA"/>
    <w:rsid w:val="0047396F"/>
    <w:rsid w:val="00485175"/>
    <w:rsid w:val="00490710"/>
    <w:rsid w:val="00495B20"/>
    <w:rsid w:val="004979E0"/>
    <w:rsid w:val="004A1742"/>
    <w:rsid w:val="004A6978"/>
    <w:rsid w:val="004A6A72"/>
    <w:rsid w:val="004A7A5C"/>
    <w:rsid w:val="004B4BDE"/>
    <w:rsid w:val="004B5575"/>
    <w:rsid w:val="004C1BE2"/>
    <w:rsid w:val="004C5524"/>
    <w:rsid w:val="004C5DB3"/>
    <w:rsid w:val="004C6C35"/>
    <w:rsid w:val="004D714E"/>
    <w:rsid w:val="004D7B96"/>
    <w:rsid w:val="004F20B6"/>
    <w:rsid w:val="004F5B79"/>
    <w:rsid w:val="004F614E"/>
    <w:rsid w:val="004F7879"/>
    <w:rsid w:val="00500A20"/>
    <w:rsid w:val="00500FC1"/>
    <w:rsid w:val="00504F20"/>
    <w:rsid w:val="00505794"/>
    <w:rsid w:val="00507493"/>
    <w:rsid w:val="005103C5"/>
    <w:rsid w:val="00512DCD"/>
    <w:rsid w:val="005142E3"/>
    <w:rsid w:val="005222BD"/>
    <w:rsid w:val="00527B19"/>
    <w:rsid w:val="00530528"/>
    <w:rsid w:val="00532E43"/>
    <w:rsid w:val="00537379"/>
    <w:rsid w:val="0053796F"/>
    <w:rsid w:val="00537F52"/>
    <w:rsid w:val="00541164"/>
    <w:rsid w:val="00545D94"/>
    <w:rsid w:val="00560DD8"/>
    <w:rsid w:val="00561A62"/>
    <w:rsid w:val="00561A83"/>
    <w:rsid w:val="00564354"/>
    <w:rsid w:val="00566434"/>
    <w:rsid w:val="00572C0D"/>
    <w:rsid w:val="0057467E"/>
    <w:rsid w:val="00574ECD"/>
    <w:rsid w:val="0057663C"/>
    <w:rsid w:val="005802E4"/>
    <w:rsid w:val="0058454E"/>
    <w:rsid w:val="00584D21"/>
    <w:rsid w:val="0058501F"/>
    <w:rsid w:val="00594AD8"/>
    <w:rsid w:val="00595C04"/>
    <w:rsid w:val="00597280"/>
    <w:rsid w:val="005A3547"/>
    <w:rsid w:val="005A3605"/>
    <w:rsid w:val="005A51E5"/>
    <w:rsid w:val="005A741E"/>
    <w:rsid w:val="005A7D09"/>
    <w:rsid w:val="005B010E"/>
    <w:rsid w:val="005C188D"/>
    <w:rsid w:val="005C3B8D"/>
    <w:rsid w:val="005D032C"/>
    <w:rsid w:val="005D0CFD"/>
    <w:rsid w:val="005D6534"/>
    <w:rsid w:val="005D7A16"/>
    <w:rsid w:val="005E4578"/>
    <w:rsid w:val="005F25C5"/>
    <w:rsid w:val="005F2C48"/>
    <w:rsid w:val="005F6146"/>
    <w:rsid w:val="005F663D"/>
    <w:rsid w:val="005F6748"/>
    <w:rsid w:val="0060635F"/>
    <w:rsid w:val="00616251"/>
    <w:rsid w:val="00621872"/>
    <w:rsid w:val="00623D18"/>
    <w:rsid w:val="00623F87"/>
    <w:rsid w:val="00624044"/>
    <w:rsid w:val="00624539"/>
    <w:rsid w:val="00625617"/>
    <w:rsid w:val="00626279"/>
    <w:rsid w:val="00627F14"/>
    <w:rsid w:val="00632311"/>
    <w:rsid w:val="00643DF4"/>
    <w:rsid w:val="00650C6F"/>
    <w:rsid w:val="00652346"/>
    <w:rsid w:val="006574B7"/>
    <w:rsid w:val="00665BE4"/>
    <w:rsid w:val="00665EF3"/>
    <w:rsid w:val="0067751D"/>
    <w:rsid w:val="006866BE"/>
    <w:rsid w:val="0068737A"/>
    <w:rsid w:val="00690B4C"/>
    <w:rsid w:val="00693C83"/>
    <w:rsid w:val="00695CAD"/>
    <w:rsid w:val="00696AEA"/>
    <w:rsid w:val="00697439"/>
    <w:rsid w:val="006A41C5"/>
    <w:rsid w:val="006A4B52"/>
    <w:rsid w:val="006B18D3"/>
    <w:rsid w:val="006B1DAC"/>
    <w:rsid w:val="006B2E3D"/>
    <w:rsid w:val="006C0461"/>
    <w:rsid w:val="006C38F0"/>
    <w:rsid w:val="006D008D"/>
    <w:rsid w:val="006D0DBA"/>
    <w:rsid w:val="006D27BF"/>
    <w:rsid w:val="006D3423"/>
    <w:rsid w:val="006D3AE1"/>
    <w:rsid w:val="006D4291"/>
    <w:rsid w:val="006D4E26"/>
    <w:rsid w:val="006D5989"/>
    <w:rsid w:val="006D7455"/>
    <w:rsid w:val="006D7B8A"/>
    <w:rsid w:val="006E7512"/>
    <w:rsid w:val="006F0D13"/>
    <w:rsid w:val="00703EB1"/>
    <w:rsid w:val="0070631C"/>
    <w:rsid w:val="007064FF"/>
    <w:rsid w:val="00706500"/>
    <w:rsid w:val="007077A9"/>
    <w:rsid w:val="007156E2"/>
    <w:rsid w:val="007221AC"/>
    <w:rsid w:val="0072463A"/>
    <w:rsid w:val="00734027"/>
    <w:rsid w:val="007354BC"/>
    <w:rsid w:val="00736628"/>
    <w:rsid w:val="0073789C"/>
    <w:rsid w:val="0074130B"/>
    <w:rsid w:val="007450CE"/>
    <w:rsid w:val="007452ED"/>
    <w:rsid w:val="0074761F"/>
    <w:rsid w:val="00751C75"/>
    <w:rsid w:val="007544C3"/>
    <w:rsid w:val="00754C97"/>
    <w:rsid w:val="00755027"/>
    <w:rsid w:val="00756255"/>
    <w:rsid w:val="00761945"/>
    <w:rsid w:val="00765D97"/>
    <w:rsid w:val="0076780B"/>
    <w:rsid w:val="007705C6"/>
    <w:rsid w:val="00770BD8"/>
    <w:rsid w:val="00770C08"/>
    <w:rsid w:val="007726A7"/>
    <w:rsid w:val="007727A9"/>
    <w:rsid w:val="00773513"/>
    <w:rsid w:val="00781636"/>
    <w:rsid w:val="00783173"/>
    <w:rsid w:val="0078365E"/>
    <w:rsid w:val="007846BF"/>
    <w:rsid w:val="00787AD9"/>
    <w:rsid w:val="007945C9"/>
    <w:rsid w:val="00796EFE"/>
    <w:rsid w:val="007A1F50"/>
    <w:rsid w:val="007A45DB"/>
    <w:rsid w:val="007B22F4"/>
    <w:rsid w:val="007B7519"/>
    <w:rsid w:val="007C15D8"/>
    <w:rsid w:val="007C3AAA"/>
    <w:rsid w:val="007C40EE"/>
    <w:rsid w:val="007E572A"/>
    <w:rsid w:val="007F01EF"/>
    <w:rsid w:val="007F0BEC"/>
    <w:rsid w:val="007F2E4B"/>
    <w:rsid w:val="007F5393"/>
    <w:rsid w:val="0080010F"/>
    <w:rsid w:val="008014B1"/>
    <w:rsid w:val="0080346C"/>
    <w:rsid w:val="008039A3"/>
    <w:rsid w:val="00806A02"/>
    <w:rsid w:val="008169D4"/>
    <w:rsid w:val="0082136B"/>
    <w:rsid w:val="008255FA"/>
    <w:rsid w:val="00825680"/>
    <w:rsid w:val="008312C8"/>
    <w:rsid w:val="00831B6E"/>
    <w:rsid w:val="008365B8"/>
    <w:rsid w:val="00841A8E"/>
    <w:rsid w:val="008436A6"/>
    <w:rsid w:val="00845505"/>
    <w:rsid w:val="008505F9"/>
    <w:rsid w:val="0085778C"/>
    <w:rsid w:val="0087075E"/>
    <w:rsid w:val="0087095D"/>
    <w:rsid w:val="008770F9"/>
    <w:rsid w:val="00881F03"/>
    <w:rsid w:val="0089255C"/>
    <w:rsid w:val="00892CF7"/>
    <w:rsid w:val="008932FD"/>
    <w:rsid w:val="00895370"/>
    <w:rsid w:val="008961F8"/>
    <w:rsid w:val="00896EB5"/>
    <w:rsid w:val="008A3334"/>
    <w:rsid w:val="008C03B1"/>
    <w:rsid w:val="008C420A"/>
    <w:rsid w:val="008C6DD6"/>
    <w:rsid w:val="008C7E74"/>
    <w:rsid w:val="008D374F"/>
    <w:rsid w:val="008D7362"/>
    <w:rsid w:val="008E05B6"/>
    <w:rsid w:val="008F381F"/>
    <w:rsid w:val="008F3E3D"/>
    <w:rsid w:val="008F4028"/>
    <w:rsid w:val="008F7DFE"/>
    <w:rsid w:val="009020D3"/>
    <w:rsid w:val="00916072"/>
    <w:rsid w:val="00920188"/>
    <w:rsid w:val="00921892"/>
    <w:rsid w:val="009237CE"/>
    <w:rsid w:val="00924D11"/>
    <w:rsid w:val="00925A9E"/>
    <w:rsid w:val="009270B7"/>
    <w:rsid w:val="00930C00"/>
    <w:rsid w:val="00930F45"/>
    <w:rsid w:val="00934853"/>
    <w:rsid w:val="00956040"/>
    <w:rsid w:val="009611D6"/>
    <w:rsid w:val="00965303"/>
    <w:rsid w:val="00972CB9"/>
    <w:rsid w:val="00973645"/>
    <w:rsid w:val="00975472"/>
    <w:rsid w:val="0097646A"/>
    <w:rsid w:val="00983510"/>
    <w:rsid w:val="0098780F"/>
    <w:rsid w:val="009936AE"/>
    <w:rsid w:val="00994DE3"/>
    <w:rsid w:val="009969CA"/>
    <w:rsid w:val="0099782A"/>
    <w:rsid w:val="009C0B98"/>
    <w:rsid w:val="009C1E0F"/>
    <w:rsid w:val="009C7DC8"/>
    <w:rsid w:val="009D6267"/>
    <w:rsid w:val="009D6BAD"/>
    <w:rsid w:val="009E0C77"/>
    <w:rsid w:val="009E1DB9"/>
    <w:rsid w:val="009E39E9"/>
    <w:rsid w:val="009E5E8F"/>
    <w:rsid w:val="009F095F"/>
    <w:rsid w:val="009F0DAF"/>
    <w:rsid w:val="009F3A2F"/>
    <w:rsid w:val="009F54BF"/>
    <w:rsid w:val="00A03D85"/>
    <w:rsid w:val="00A06232"/>
    <w:rsid w:val="00A06B99"/>
    <w:rsid w:val="00A06BDD"/>
    <w:rsid w:val="00A071D3"/>
    <w:rsid w:val="00A13A82"/>
    <w:rsid w:val="00A15079"/>
    <w:rsid w:val="00A1710B"/>
    <w:rsid w:val="00A17486"/>
    <w:rsid w:val="00A20638"/>
    <w:rsid w:val="00A21F82"/>
    <w:rsid w:val="00A24DEA"/>
    <w:rsid w:val="00A25086"/>
    <w:rsid w:val="00A250EB"/>
    <w:rsid w:val="00A26E48"/>
    <w:rsid w:val="00A27450"/>
    <w:rsid w:val="00A36D26"/>
    <w:rsid w:val="00A37160"/>
    <w:rsid w:val="00A4172E"/>
    <w:rsid w:val="00A50798"/>
    <w:rsid w:val="00A50D98"/>
    <w:rsid w:val="00A646B8"/>
    <w:rsid w:val="00A670A8"/>
    <w:rsid w:val="00A70A84"/>
    <w:rsid w:val="00A84E20"/>
    <w:rsid w:val="00A85469"/>
    <w:rsid w:val="00A938C6"/>
    <w:rsid w:val="00AA3130"/>
    <w:rsid w:val="00AA65E5"/>
    <w:rsid w:val="00AB0DCA"/>
    <w:rsid w:val="00AB1651"/>
    <w:rsid w:val="00AB5594"/>
    <w:rsid w:val="00AB608B"/>
    <w:rsid w:val="00AC1206"/>
    <w:rsid w:val="00AC634A"/>
    <w:rsid w:val="00AC6783"/>
    <w:rsid w:val="00AE4C0E"/>
    <w:rsid w:val="00AE598C"/>
    <w:rsid w:val="00AF2927"/>
    <w:rsid w:val="00AF39CE"/>
    <w:rsid w:val="00AF6A30"/>
    <w:rsid w:val="00B049F3"/>
    <w:rsid w:val="00B052AD"/>
    <w:rsid w:val="00B061E0"/>
    <w:rsid w:val="00B077BA"/>
    <w:rsid w:val="00B07A01"/>
    <w:rsid w:val="00B2538C"/>
    <w:rsid w:val="00B26EC8"/>
    <w:rsid w:val="00B34FA3"/>
    <w:rsid w:val="00B467EF"/>
    <w:rsid w:val="00B51C2A"/>
    <w:rsid w:val="00B57C49"/>
    <w:rsid w:val="00B63A10"/>
    <w:rsid w:val="00B67A62"/>
    <w:rsid w:val="00B72570"/>
    <w:rsid w:val="00B75CCE"/>
    <w:rsid w:val="00B85318"/>
    <w:rsid w:val="00B9084E"/>
    <w:rsid w:val="00BB352C"/>
    <w:rsid w:val="00BB477A"/>
    <w:rsid w:val="00BB6BA6"/>
    <w:rsid w:val="00BB7222"/>
    <w:rsid w:val="00BC0003"/>
    <w:rsid w:val="00BD0F47"/>
    <w:rsid w:val="00BD4741"/>
    <w:rsid w:val="00BE15E2"/>
    <w:rsid w:val="00BE716C"/>
    <w:rsid w:val="00BE7FD5"/>
    <w:rsid w:val="00BF3DEE"/>
    <w:rsid w:val="00BF7E86"/>
    <w:rsid w:val="00C0727F"/>
    <w:rsid w:val="00C07F1F"/>
    <w:rsid w:val="00C16C02"/>
    <w:rsid w:val="00C21384"/>
    <w:rsid w:val="00C22817"/>
    <w:rsid w:val="00C24D8B"/>
    <w:rsid w:val="00C30F90"/>
    <w:rsid w:val="00C37FBF"/>
    <w:rsid w:val="00C442F5"/>
    <w:rsid w:val="00C4485D"/>
    <w:rsid w:val="00C460ED"/>
    <w:rsid w:val="00C4736E"/>
    <w:rsid w:val="00C47E9F"/>
    <w:rsid w:val="00C50D60"/>
    <w:rsid w:val="00C51F27"/>
    <w:rsid w:val="00C56971"/>
    <w:rsid w:val="00C57EBF"/>
    <w:rsid w:val="00C6385F"/>
    <w:rsid w:val="00C67421"/>
    <w:rsid w:val="00C77458"/>
    <w:rsid w:val="00C81A85"/>
    <w:rsid w:val="00C840B2"/>
    <w:rsid w:val="00C92DFF"/>
    <w:rsid w:val="00C940FE"/>
    <w:rsid w:val="00CA5A4F"/>
    <w:rsid w:val="00CA6F38"/>
    <w:rsid w:val="00CB54EB"/>
    <w:rsid w:val="00CB6C70"/>
    <w:rsid w:val="00CD344E"/>
    <w:rsid w:val="00CD79A5"/>
    <w:rsid w:val="00CE6459"/>
    <w:rsid w:val="00CE7B00"/>
    <w:rsid w:val="00CF405E"/>
    <w:rsid w:val="00CF406D"/>
    <w:rsid w:val="00CF4B9B"/>
    <w:rsid w:val="00CF7480"/>
    <w:rsid w:val="00CF79EB"/>
    <w:rsid w:val="00D03B1B"/>
    <w:rsid w:val="00D051ED"/>
    <w:rsid w:val="00D06944"/>
    <w:rsid w:val="00D12829"/>
    <w:rsid w:val="00D13541"/>
    <w:rsid w:val="00D14B13"/>
    <w:rsid w:val="00D202F8"/>
    <w:rsid w:val="00D25F04"/>
    <w:rsid w:val="00D32D74"/>
    <w:rsid w:val="00D50D37"/>
    <w:rsid w:val="00D56DF2"/>
    <w:rsid w:val="00D60400"/>
    <w:rsid w:val="00D65B28"/>
    <w:rsid w:val="00D66126"/>
    <w:rsid w:val="00D67AAC"/>
    <w:rsid w:val="00D70621"/>
    <w:rsid w:val="00D8354E"/>
    <w:rsid w:val="00D84CC4"/>
    <w:rsid w:val="00D87C22"/>
    <w:rsid w:val="00DA2858"/>
    <w:rsid w:val="00DA3346"/>
    <w:rsid w:val="00DA5AD7"/>
    <w:rsid w:val="00DB08A3"/>
    <w:rsid w:val="00DB1986"/>
    <w:rsid w:val="00DB1EAC"/>
    <w:rsid w:val="00DC0B2F"/>
    <w:rsid w:val="00DC1E6F"/>
    <w:rsid w:val="00DC3A0E"/>
    <w:rsid w:val="00DC4391"/>
    <w:rsid w:val="00DC4C8D"/>
    <w:rsid w:val="00DD09F5"/>
    <w:rsid w:val="00DD3CCC"/>
    <w:rsid w:val="00DD4DE4"/>
    <w:rsid w:val="00DF2B60"/>
    <w:rsid w:val="00DF349E"/>
    <w:rsid w:val="00DF6E8C"/>
    <w:rsid w:val="00E02467"/>
    <w:rsid w:val="00E05158"/>
    <w:rsid w:val="00E053C0"/>
    <w:rsid w:val="00E12FEE"/>
    <w:rsid w:val="00E169FA"/>
    <w:rsid w:val="00E179C4"/>
    <w:rsid w:val="00E216AA"/>
    <w:rsid w:val="00E22009"/>
    <w:rsid w:val="00E221BC"/>
    <w:rsid w:val="00E234B7"/>
    <w:rsid w:val="00E26444"/>
    <w:rsid w:val="00E26E24"/>
    <w:rsid w:val="00E338BE"/>
    <w:rsid w:val="00E33D63"/>
    <w:rsid w:val="00E37EC7"/>
    <w:rsid w:val="00E409BF"/>
    <w:rsid w:val="00E42515"/>
    <w:rsid w:val="00E44126"/>
    <w:rsid w:val="00E5736D"/>
    <w:rsid w:val="00E60967"/>
    <w:rsid w:val="00E74722"/>
    <w:rsid w:val="00E81439"/>
    <w:rsid w:val="00E84942"/>
    <w:rsid w:val="00E859E4"/>
    <w:rsid w:val="00E8661E"/>
    <w:rsid w:val="00E86D9A"/>
    <w:rsid w:val="00E93FD6"/>
    <w:rsid w:val="00E95B9C"/>
    <w:rsid w:val="00E96870"/>
    <w:rsid w:val="00E97A80"/>
    <w:rsid w:val="00EA44C6"/>
    <w:rsid w:val="00EA7688"/>
    <w:rsid w:val="00EB1B2C"/>
    <w:rsid w:val="00EB20B7"/>
    <w:rsid w:val="00EB4D6A"/>
    <w:rsid w:val="00EC3E62"/>
    <w:rsid w:val="00EC4AD7"/>
    <w:rsid w:val="00ED2F2D"/>
    <w:rsid w:val="00ED467E"/>
    <w:rsid w:val="00EE3CF0"/>
    <w:rsid w:val="00EE6103"/>
    <w:rsid w:val="00EE7997"/>
    <w:rsid w:val="00EE7F09"/>
    <w:rsid w:val="00EF04BA"/>
    <w:rsid w:val="00EF27F7"/>
    <w:rsid w:val="00EF3435"/>
    <w:rsid w:val="00EF37F3"/>
    <w:rsid w:val="00F16542"/>
    <w:rsid w:val="00F1727D"/>
    <w:rsid w:val="00F177FA"/>
    <w:rsid w:val="00F21591"/>
    <w:rsid w:val="00F3220D"/>
    <w:rsid w:val="00F33254"/>
    <w:rsid w:val="00F34708"/>
    <w:rsid w:val="00F34ABB"/>
    <w:rsid w:val="00F35F58"/>
    <w:rsid w:val="00F36C02"/>
    <w:rsid w:val="00F37FD7"/>
    <w:rsid w:val="00F42482"/>
    <w:rsid w:val="00F44A82"/>
    <w:rsid w:val="00F546F0"/>
    <w:rsid w:val="00F552E3"/>
    <w:rsid w:val="00F55A8A"/>
    <w:rsid w:val="00F62F7A"/>
    <w:rsid w:val="00F64694"/>
    <w:rsid w:val="00F64900"/>
    <w:rsid w:val="00F64D5B"/>
    <w:rsid w:val="00F65677"/>
    <w:rsid w:val="00F708D0"/>
    <w:rsid w:val="00F71F1D"/>
    <w:rsid w:val="00F74C2A"/>
    <w:rsid w:val="00F8445F"/>
    <w:rsid w:val="00F851E5"/>
    <w:rsid w:val="00F8556C"/>
    <w:rsid w:val="00F87769"/>
    <w:rsid w:val="00F91900"/>
    <w:rsid w:val="00F94B0B"/>
    <w:rsid w:val="00F95ECE"/>
    <w:rsid w:val="00FA5C6E"/>
    <w:rsid w:val="00FB2B46"/>
    <w:rsid w:val="00FB3BEB"/>
    <w:rsid w:val="00FC4BBC"/>
    <w:rsid w:val="00FC4E85"/>
    <w:rsid w:val="00FD307D"/>
    <w:rsid w:val="00FD403F"/>
    <w:rsid w:val="00FD5908"/>
    <w:rsid w:val="00FD644D"/>
    <w:rsid w:val="00FE03E7"/>
    <w:rsid w:val="00FF4418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2"/>
    </o:shapelayout>
  </w:shapeDefaults>
  <w:decimalSymbol w:val=","/>
  <w:listSeparator w:val=";"/>
  <w14:docId w14:val="1EF939B3"/>
  <w15:chartTrackingRefBased/>
  <w15:docId w15:val="{D18A4510-1CEF-42E1-B49F-B4A27F41E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Times New Roman" w:hAnsi="Times New Roman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32"/>
      <w:szCs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2"/>
    </w:pPr>
    <w:rPr>
      <w:bCs/>
      <w:i/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tabs>
        <w:tab w:val="left" w:pos="284"/>
        <w:tab w:val="left" w:pos="568"/>
      </w:tabs>
      <w:jc w:val="center"/>
      <w:outlineLvl w:val="4"/>
    </w:pPr>
    <w:rPr>
      <w:bCs/>
      <w:i/>
      <w:i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tabs>
        <w:tab w:val="left" w:pos="142"/>
        <w:tab w:val="right" w:pos="8789"/>
      </w:tabs>
      <w:ind w:right="-1702"/>
      <w:outlineLvl w:val="5"/>
    </w:pPr>
    <w:rPr>
      <w:color w:val="00008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pPr>
      <w:jc w:val="both"/>
    </w:pPr>
    <w:rPr>
      <w:b/>
      <w:sz w:val="24"/>
    </w:rPr>
  </w:style>
  <w:style w:type="paragraph" w:styleId="Zkladntext">
    <w:name w:val="Body Text"/>
    <w:basedOn w:val="Normln"/>
    <w:link w:val="ZkladntextChar"/>
    <w:pPr>
      <w:tabs>
        <w:tab w:val="left" w:pos="568"/>
      </w:tabs>
      <w:jc w:val="both"/>
    </w:pPr>
    <w:rPr>
      <w:i/>
      <w:sz w:val="24"/>
      <w:szCs w:val="24"/>
    </w:rPr>
  </w:style>
  <w:style w:type="paragraph" w:styleId="Zkladntext2">
    <w:name w:val="Body Text 2"/>
    <w:basedOn w:val="Normln"/>
    <w:pPr>
      <w:tabs>
        <w:tab w:val="left" w:pos="284"/>
        <w:tab w:val="left" w:pos="568"/>
      </w:tabs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tabs>
        <w:tab w:val="left" w:pos="284"/>
        <w:tab w:val="left" w:pos="568"/>
      </w:tabs>
      <w:ind w:left="284" w:hanging="284"/>
      <w:jc w:val="both"/>
    </w:pPr>
    <w:rPr>
      <w:i/>
      <w:sz w:val="24"/>
      <w:szCs w:val="24"/>
    </w:rPr>
  </w:style>
  <w:style w:type="paragraph" w:styleId="Zkladntext3">
    <w:name w:val="Body Text 3"/>
    <w:basedOn w:val="Normln"/>
    <w:rPr>
      <w:sz w:val="24"/>
    </w:rPr>
  </w:style>
  <w:style w:type="paragraph" w:customStyle="1" w:styleId="adresa">
    <w:name w:val="adresa"/>
    <w:basedOn w:val="Normln"/>
    <w:link w:val="adresaChar"/>
    <w:pPr>
      <w:tabs>
        <w:tab w:val="left" w:pos="3402"/>
        <w:tab w:val="left" w:pos="6237"/>
      </w:tabs>
      <w:jc w:val="both"/>
    </w:pPr>
    <w:rPr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Zkladntextodsazen2">
    <w:name w:val="Body Text Indent 2"/>
    <w:basedOn w:val="Normln"/>
    <w:pPr>
      <w:ind w:left="709" w:hanging="709"/>
      <w:jc w:val="both"/>
    </w:pPr>
    <w:rPr>
      <w:bCs/>
      <w:iCs/>
      <w:sz w:val="24"/>
      <w:szCs w:val="24"/>
    </w:rPr>
  </w:style>
  <w:style w:type="paragraph" w:styleId="Zhlav">
    <w:name w:val="header"/>
    <w:basedOn w:val="Normln"/>
    <w:rsid w:val="000E500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E5004"/>
  </w:style>
  <w:style w:type="paragraph" w:customStyle="1" w:styleId="Zkladntext31">
    <w:name w:val="Základní text 31"/>
    <w:basedOn w:val="Normln"/>
    <w:rsid w:val="00F36C02"/>
    <w:pPr>
      <w:jc w:val="both"/>
    </w:pPr>
    <w:rPr>
      <w:sz w:val="24"/>
      <w:lang w:eastAsia="en-US"/>
    </w:rPr>
  </w:style>
  <w:style w:type="paragraph" w:styleId="Textbubliny">
    <w:name w:val="Balloon Text"/>
    <w:basedOn w:val="Normln"/>
    <w:link w:val="TextbublinyChar"/>
    <w:rsid w:val="004164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1648D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276DB0"/>
    <w:rPr>
      <w:sz w:val="16"/>
      <w:szCs w:val="16"/>
    </w:rPr>
  </w:style>
  <w:style w:type="paragraph" w:styleId="Textkomente">
    <w:name w:val="annotation text"/>
    <w:basedOn w:val="Normln"/>
    <w:link w:val="TextkomenteChar"/>
    <w:rsid w:val="00276DB0"/>
  </w:style>
  <w:style w:type="character" w:customStyle="1" w:styleId="TextkomenteChar">
    <w:name w:val="Text komentáře Char"/>
    <w:link w:val="Textkomente"/>
    <w:rsid w:val="00276DB0"/>
    <w:rPr>
      <w:rFonts w:ascii="Times New Roman" w:hAnsi="Times New Roman"/>
    </w:rPr>
  </w:style>
  <w:style w:type="paragraph" w:customStyle="1" w:styleId="para">
    <w:name w:val="para"/>
    <w:basedOn w:val="Normln"/>
    <w:rsid w:val="00B061E0"/>
    <w:pPr>
      <w:tabs>
        <w:tab w:val="left" w:pos="709"/>
      </w:tabs>
      <w:jc w:val="center"/>
    </w:pPr>
    <w:rPr>
      <w:b/>
      <w:sz w:val="24"/>
      <w:lang w:eastAsia="en-US"/>
    </w:rPr>
  </w:style>
  <w:style w:type="paragraph" w:customStyle="1" w:styleId="vnintext">
    <w:name w:val="vniønítext"/>
    <w:basedOn w:val="Normln"/>
    <w:rsid w:val="00B061E0"/>
    <w:pPr>
      <w:tabs>
        <w:tab w:val="left" w:pos="709"/>
      </w:tabs>
      <w:ind w:firstLine="426"/>
      <w:jc w:val="both"/>
    </w:pPr>
    <w:rPr>
      <w:sz w:val="24"/>
      <w:lang w:eastAsia="en-US"/>
    </w:rPr>
  </w:style>
  <w:style w:type="paragraph" w:styleId="Pedmtkomente">
    <w:name w:val="annotation subject"/>
    <w:basedOn w:val="Textkomente"/>
    <w:next w:val="Textkomente"/>
    <w:link w:val="PedmtkomenteChar"/>
    <w:rsid w:val="00FD403F"/>
    <w:rPr>
      <w:b/>
      <w:bCs/>
    </w:rPr>
  </w:style>
  <w:style w:type="character" w:customStyle="1" w:styleId="PedmtkomenteChar">
    <w:name w:val="Předmět komentáře Char"/>
    <w:link w:val="Pedmtkomente"/>
    <w:rsid w:val="00FD403F"/>
    <w:rPr>
      <w:rFonts w:ascii="Times New Roman" w:hAnsi="Times New Roman"/>
      <w:b/>
      <w:bCs/>
    </w:rPr>
  </w:style>
  <w:style w:type="paragraph" w:customStyle="1" w:styleId="lanek5">
    <w:name w:val="članek 5"/>
    <w:basedOn w:val="Zkladntextodsazen"/>
    <w:rsid w:val="00324987"/>
    <w:pPr>
      <w:tabs>
        <w:tab w:val="clear" w:pos="284"/>
        <w:tab w:val="clear" w:pos="568"/>
      </w:tabs>
      <w:ind w:left="480" w:firstLine="0"/>
      <w:jc w:val="center"/>
    </w:pPr>
    <w:rPr>
      <w:b/>
      <w:bCs/>
      <w:i w:val="0"/>
      <w:sz w:val="28"/>
    </w:rPr>
  </w:style>
  <w:style w:type="character" w:customStyle="1" w:styleId="ZpatChar">
    <w:name w:val="Zápatí Char"/>
    <w:link w:val="Zpat"/>
    <w:uiPriority w:val="99"/>
    <w:rsid w:val="00396D85"/>
    <w:rPr>
      <w:rFonts w:ascii="Times New Roman" w:hAnsi="Times New Roman"/>
      <w:sz w:val="24"/>
      <w:szCs w:val="24"/>
    </w:rPr>
  </w:style>
  <w:style w:type="character" w:customStyle="1" w:styleId="ZkladntextChar">
    <w:name w:val="Základní text Char"/>
    <w:link w:val="Zkladntext"/>
    <w:rsid w:val="00211CC9"/>
    <w:rPr>
      <w:rFonts w:ascii="Times New Roman" w:hAnsi="Times New Roman"/>
      <w:i/>
      <w:sz w:val="24"/>
      <w:szCs w:val="24"/>
    </w:rPr>
  </w:style>
  <w:style w:type="paragraph" w:styleId="Normlnweb">
    <w:name w:val="Normal (Web)"/>
    <w:basedOn w:val="Normln"/>
    <w:unhideWhenUsed/>
    <w:rsid w:val="00BF7E86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56DF2"/>
    <w:pPr>
      <w:ind w:left="708"/>
    </w:pPr>
  </w:style>
  <w:style w:type="table" w:styleId="Mkatabulky">
    <w:name w:val="Table Grid"/>
    <w:basedOn w:val="Normlntabulka"/>
    <w:rsid w:val="009D6267"/>
    <w:rPr>
      <w:rFonts w:ascii="Times New Roman" w:hAnsi="Times New Roman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esaChar">
    <w:name w:val="adresa Char"/>
    <w:link w:val="adresa"/>
    <w:locked/>
    <w:rsid w:val="00F94B0B"/>
    <w:rPr>
      <w:rFonts w:ascii="Times New Roman" w:hAnsi="Times New Roman"/>
      <w:sz w:val="24"/>
      <w:szCs w:val="24"/>
      <w:lang w:val="cs-CZ"/>
    </w:rPr>
  </w:style>
  <w:style w:type="character" w:styleId="Zstupntext">
    <w:name w:val="Placeholder Text"/>
    <w:basedOn w:val="Standardnpsmoodstavce"/>
    <w:uiPriority w:val="99"/>
    <w:semiHidden/>
    <w:rsid w:val="00665EF3"/>
    <w:rPr>
      <w:color w:val="808080"/>
    </w:rPr>
  </w:style>
  <w:style w:type="character" w:customStyle="1" w:styleId="Styl1">
    <w:name w:val="Styl1"/>
    <w:basedOn w:val="Standardnpsmoodstavce"/>
    <w:uiPriority w:val="1"/>
    <w:rsid w:val="00D03B1B"/>
  </w:style>
  <w:style w:type="character" w:styleId="Siln">
    <w:name w:val="Strong"/>
    <w:basedOn w:val="Standardnpsmoodstavce"/>
    <w:qFormat/>
    <w:rsid w:val="007064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T_Attachments" ma:contentTypeID="0x01010076AB14D9073B4598A883CEA47FB210EA008B500F9F365B56429D91FF09E6DE37B3" ma:contentTypeName="CT_Attachments" ma:contentTypeScope="" ma:contentTypeVersion="4" ma:versionID="44b21454352522a60fddd6a4bbb576cf">
  <xsd:schema xmlns:xsd="http://www.w3.org/2001/XMLSchema" xmlns:ns2="8d690c5f-7846-456b-922c-7f81e7b73eda" xmlns:p="http://schemas.microsoft.com/office/2006/metadata/properties" xmlns:xs="http://www.w3.org/2001/XMLSchema" ma:fieldsID="6e745f103adf215fb53a4dc885531d90" ma:root="true" ns2:_="" targetNamespace="http://schemas.microsoft.com/office/2006/metadata/properties">
    <xsd:import namespace="8d690c5f-7846-456b-922c-7f81e7b73eda"/>
    <xsd:element name="properties">
      <xsd:complexType>
        <xsd:sequence>
          <xsd:element name="documentManagement">
            <xsd:complexType>
              <xsd:all>
                <xsd:element ref="ns2:SPUAttachmentTyp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d690c5f-7846-456b-922c-7f81e7b73eda">
    <xsd:import namespace="http://schemas.microsoft.com/office/2006/documentManagement/types"/>
    <xsd:import namespace="http://schemas.microsoft.com/office/infopath/2007/PartnerControls"/>
    <xsd:element ma:displayName="Druh dokumentu" ma:index="8" ma:internalName="SPUAttachmentType" ma:readOnly="false" name="SPUAttachmentType">
      <xsd:simpleType>
        <xsd:restriction base="dms:Choice">
          <xsd:enumeration value="Hlavní dokument"/>
          <xsd:enumeration value="Příloha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Typ obsahu" ma:index="0" maxOccurs="1" minOccurs="0" name="contentType" type="xsd:string"/>
        <xsd:element ma:displayName="Nadpi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SPUAttachmentType xmlns="8d690c5f-7846-456b-922c-7f81e7b73eda">Příloha</SPUAttachmentType>
  </documentManagement>
</p:properties>
</file>

<file path=customXml/itemProps1.xml><?xml version="1.0" encoding="utf-8"?>
<ds:datastoreItem xmlns:ds="http://schemas.openxmlformats.org/officeDocument/2006/customXml" ds:itemID="{F0F9AD3E-9B5C-4026-A21C-C38F02F239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8d690c5f-7846-456b-922c-7f81e7b73eda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8B3960-060B-4570-858B-A2ADBFEE58F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4FBAF8D-42A4-4EC8-B418-AD110ED18DA0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8D9D94C0-81A2-41E2-9C7B-E542E688D7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15ACF5F-A55A-4360-9195-8BB5E6A2B61D}">
  <ds:schemaRefs>
    <ds:schemaRef ds:uri="http://schemas.microsoft.com/office/2006/metadata/properties"/>
    <ds:schemaRef ds:uri="http://schemas.microsoft.com/office/infopath/2007/PartnerControls"/>
    <ds:schemaRef ds:uri="8d690c5f-7846-456b-922c-7f81e7b73eda"/>
  </ds:schemaRefs>
</ds:datastoreItem>
</file>

<file path=docMetadata/LabelInfo.xml><?xml version="1.0" encoding="utf-8"?>
<clbl:labelList xmlns:clbl="http://schemas.microsoft.com/office/2020/mipLabelMetadata">
  <clbl:label id="{c84226ac-d152-4259-96d9-9ea797342374}" enabled="1" method="Standard" siteId="{6573a299-ce07-4046-aaa3-db180daff1ae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1628</Words>
  <Characters>9611</Characters>
  <Application>Microsoft Office Word</Application>
  <DocSecurity>0</DocSecurity>
  <Lines>80</Lines>
  <Paragraphs>22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MP B - část 2_4_1_a - Příloha č. 01a - Pachtovní smlouva (1. 1. 2020)</vt:lpstr>
      <vt:lpstr>MP B - část 2_4_1_a - Příloha č. 01a - Pachtovní smlouva (1. 1. 2020)</vt:lpstr>
    </vt:vector>
  </TitlesOfParts>
  <Company>Pozemkový Fond ČR</Company>
  <LinksUpToDate>false</LinksUpToDate>
  <CharactersWithSpaces>11217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 B - část 2_4_1_a - Příloha č. 01a - Pachtovní smlouva (1. 1. 2020)</dc:title>
  <dc:subject/>
  <dc:creator>PFCR</dc:creator>
  <cp:keywords/>
  <cp:lastModifiedBy>Novotná Naděžda</cp:lastModifiedBy>
  <cp:revision>2</cp:revision>
  <cp:lastPrinted>2025-04-11T10:43:00Z</cp:lastPrinted>
  <dcterms:created xsi:type="dcterms:W3CDTF">2025-04-29T08:59:00Z</dcterms:created>
  <dcterms:modified xsi:type="dcterms:W3CDTF">2025-04-29T08:59:00Z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4ad24a27,6c347319,7234390,4685de5e,5dc582b2,8d61455,69d992c4,3f105de,2011d6be</vt:lpwstr>
  </property>
  <property fmtid="{D5CDD505-2E9C-101B-9397-08002B2CF9AE}" pid="3" name="ClassificationContentMarkingHeaderFontProps">
    <vt:lpwstr>#000000,9,Calibri</vt:lpwstr>
  </property>
  <property fmtid="{D5CDD505-2E9C-101B-9397-08002B2CF9AE}" pid="4" name="ClassificationContentMarkingHeaderText">
    <vt:lpwstr>INTERNAL</vt:lpwstr>
  </property>
</Properties>
</file>