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5"/>
        <w:ind w:left="0"/>
        <w:rPr>
          <w:rFonts w:ascii="Times New Roman"/>
        </w:rPr>
      </w:pPr>
    </w:p>
    <w:p>
      <w:pPr>
        <w:spacing w:line="425" w:lineRule="exact" w:before="9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5230600114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rPr>
          <w:sz w:val="51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KTS</w:t>
      </w:r>
      <w:r>
        <w:rPr>
          <w:spacing w:val="-9"/>
        </w:rPr>
        <w:t> </w:t>
      </w:r>
      <w:r>
        <w:rPr/>
        <w:t>EKOLOGIE</w:t>
      </w:r>
      <w:r>
        <w:rPr>
          <w:spacing w:val="-9"/>
        </w:rPr>
        <w:t> </w:t>
      </w:r>
      <w:r>
        <w:rPr>
          <w:spacing w:val="-2"/>
        </w:rPr>
        <w:t>s.r.o.</w:t>
      </w:r>
    </w:p>
    <w:p>
      <w:pPr>
        <w:pStyle w:val="BodyText"/>
        <w:ind w:left="382"/>
      </w:pPr>
      <w:r>
        <w:rPr/>
        <w:t>obchodní</w:t>
      </w:r>
      <w:r>
        <w:rPr>
          <w:spacing w:val="24"/>
        </w:rPr>
        <w:t> </w:t>
      </w:r>
      <w:r>
        <w:rPr/>
        <w:t>společnost</w:t>
      </w:r>
      <w:r>
        <w:rPr>
          <w:spacing w:val="25"/>
        </w:rPr>
        <w:t> </w:t>
      </w:r>
      <w:r>
        <w:rPr/>
        <w:t>zapsaná</w:t>
      </w:r>
      <w:r>
        <w:rPr>
          <w:spacing w:val="27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26"/>
        </w:rPr>
        <w:t> </w:t>
      </w:r>
      <w:r>
        <w:rPr/>
        <w:t>rejstříku</w:t>
      </w:r>
      <w:r>
        <w:rPr>
          <w:spacing w:val="26"/>
        </w:rPr>
        <w:t> </w:t>
      </w:r>
      <w:r>
        <w:rPr/>
        <w:t>vedeném</w:t>
      </w:r>
      <w:r>
        <w:rPr>
          <w:spacing w:val="28"/>
        </w:rPr>
        <w:t> </w:t>
      </w:r>
      <w:r>
        <w:rPr/>
        <w:t>Krajským</w:t>
      </w:r>
      <w:r>
        <w:rPr>
          <w:spacing w:val="27"/>
        </w:rPr>
        <w:t> </w:t>
      </w:r>
      <w:r>
        <w:rPr/>
        <w:t>soudem</w:t>
      </w:r>
      <w:r>
        <w:rPr>
          <w:spacing w:val="27"/>
        </w:rPr>
        <w:t> </w:t>
      </w:r>
      <w:r>
        <w:rPr/>
        <w:t>v</w:t>
      </w:r>
      <w:r>
        <w:rPr>
          <w:spacing w:val="-3"/>
        </w:rPr>
        <w:t> </w:t>
      </w:r>
      <w:r>
        <w:rPr/>
        <w:t>Brně,</w:t>
      </w:r>
      <w:r>
        <w:rPr>
          <w:spacing w:val="25"/>
        </w:rPr>
        <w:t> </w:t>
      </w:r>
      <w:r>
        <w:rPr/>
        <w:t>oddíl</w:t>
      </w:r>
      <w:r>
        <w:rPr>
          <w:spacing w:val="26"/>
        </w:rPr>
        <w:t> </w:t>
      </w:r>
      <w:r>
        <w:rPr/>
        <w:t>C,</w:t>
      </w:r>
      <w:r>
        <w:rPr>
          <w:spacing w:val="26"/>
        </w:rPr>
        <w:t> </w:t>
      </w:r>
      <w:r>
        <w:rPr>
          <w:spacing w:val="-2"/>
        </w:rPr>
        <w:t>vložka</w:t>
      </w:r>
    </w:p>
    <w:p>
      <w:pPr>
        <w:pStyle w:val="BodyText"/>
        <w:spacing w:before="1"/>
        <w:ind w:left="382"/>
      </w:pPr>
      <w:r>
        <w:rPr>
          <w:spacing w:val="-2"/>
        </w:rPr>
        <w:t>60416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Hutní</w:t>
      </w:r>
      <w:r>
        <w:rPr>
          <w:spacing w:val="-5"/>
        </w:rPr>
        <w:t> </w:t>
      </w:r>
      <w:r>
        <w:rPr/>
        <w:t>osada</w:t>
      </w:r>
      <w:r>
        <w:rPr>
          <w:spacing w:val="-5"/>
        </w:rPr>
        <w:t> </w:t>
      </w:r>
      <w:r>
        <w:rPr/>
        <w:t>14,</w:t>
      </w:r>
      <w:r>
        <w:rPr>
          <w:spacing w:val="-4"/>
        </w:rPr>
        <w:t> </w:t>
      </w:r>
      <w:r>
        <w:rPr/>
        <w:t>664</w:t>
      </w:r>
      <w:r>
        <w:rPr>
          <w:spacing w:val="-2"/>
        </w:rPr>
        <w:t> </w:t>
      </w:r>
      <w:r>
        <w:rPr/>
        <w:t>84</w:t>
      </w:r>
      <w:r>
        <w:rPr>
          <w:spacing w:val="-4"/>
        </w:rPr>
        <w:t> </w:t>
      </w:r>
      <w:r>
        <w:rPr>
          <w:spacing w:val="-2"/>
        </w:rPr>
        <w:t>Zastávka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28310942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Matúšem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</w:t>
      </w:r>
      <w:r>
        <w:rPr>
          <w:spacing w:val="-2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Vratislavem</w:t>
      </w:r>
      <w:r>
        <w:rPr>
          <w:spacing w:val="-1"/>
        </w:rPr>
        <w:t> </w:t>
      </w:r>
      <w:r>
        <w:rPr/>
        <w:t>Š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k</w:t>
      </w:r>
      <w:r>
        <w:rPr>
          <w:spacing w:val="-4"/>
        </w:rPr>
        <w:t> </w:t>
      </w:r>
      <w:r>
        <w:rPr/>
        <w:t>ý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jednateli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43-</w:t>
      </w:r>
      <w:r>
        <w:rPr>
          <w:spacing w:val="-2"/>
        </w:rPr>
        <w:t>3453100227/0100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/>
        <w:jc w:val="both"/>
      </w:pPr>
      <w:r>
        <w:rPr/>
        <w:t>„Smlouva“) se uzavírá na základě Rozhodnutí ministra životního prostředí č. 5230600114 o poskytnutí finančních prostředků ze Státního fondu životního prostředí ČR ze dne 7. 8.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/>
        <w:jc w:val="both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422" w:top="1120" w:bottom="1620" w:left="1320" w:right="1020"/>
          <w:pgNumType w:start="1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00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474"/>
        <w:jc w:val="both"/>
      </w:pPr>
      <w:r>
        <w:rPr/>
        <w:t>„Drtič</w:t>
      </w:r>
      <w:r>
        <w:rPr>
          <w:spacing w:val="-9"/>
        </w:rPr>
        <w:t> </w:t>
      </w:r>
      <w:r>
        <w:rPr/>
        <w:t>bioodpadu</w:t>
      </w:r>
      <w:r>
        <w:rPr>
          <w:spacing w:val="-10"/>
        </w:rPr>
        <w:t> </w:t>
      </w:r>
      <w:r>
        <w:rPr/>
        <w:t>pro</w:t>
      </w:r>
      <w:r>
        <w:rPr>
          <w:spacing w:val="-7"/>
        </w:rPr>
        <w:t> </w:t>
      </w:r>
      <w:r>
        <w:rPr/>
        <w:t>kompostárnu</w:t>
      </w:r>
      <w:r>
        <w:rPr>
          <w:spacing w:val="-9"/>
        </w:rPr>
        <w:t> </w:t>
      </w:r>
      <w:r>
        <w:rPr/>
        <w:t>KTS</w:t>
      </w:r>
      <w:r>
        <w:rPr>
          <w:spacing w:val="-9"/>
        </w:rPr>
        <w:t> </w:t>
      </w:r>
      <w:r>
        <w:rPr/>
        <w:t>Ekologie</w:t>
      </w:r>
      <w:r>
        <w:rPr>
          <w:spacing w:val="-10"/>
        </w:rPr>
        <w:t> </w:t>
      </w:r>
      <w:r>
        <w:rPr>
          <w:spacing w:val="-2"/>
        </w:rPr>
        <w:t>s.r.o.“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</w:t>
      </w:r>
      <w:r>
        <w:rPr>
          <w:spacing w:val="-3"/>
          <w:sz w:val="20"/>
        </w:rPr>
        <w:t> </w:t>
      </w:r>
      <w:r>
        <w:rPr>
          <w:sz w:val="20"/>
        </w:rPr>
        <w:t>prosince 2023 o použití článků 107 a 108 Smlouvy o fungování Evropské unie na podporu de minimis", zveřejněným v Úředním věstníku EU dne 15. 12. 2023.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455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750,00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jc w:val="both"/>
      </w:pPr>
      <w:r>
        <w:rPr/>
        <w:t>šest</w:t>
      </w:r>
      <w:r>
        <w:rPr>
          <w:spacing w:val="-6"/>
        </w:rPr>
        <w:t> </w:t>
      </w:r>
      <w:r>
        <w:rPr/>
        <w:t>miliónů</w:t>
      </w:r>
      <w:r>
        <w:rPr>
          <w:spacing w:val="-5"/>
        </w:rPr>
        <w:t> </w:t>
      </w:r>
      <w:r>
        <w:rPr/>
        <w:t>čtyři</w:t>
      </w:r>
      <w:r>
        <w:rPr>
          <w:spacing w:val="-6"/>
        </w:rPr>
        <w:t> </w:t>
      </w:r>
      <w:r>
        <w:rPr/>
        <w:t>sta</w:t>
      </w:r>
      <w:r>
        <w:rPr>
          <w:spacing w:val="-6"/>
        </w:rPr>
        <w:t> </w:t>
      </w:r>
      <w:r>
        <w:rPr/>
        <w:t>padesát</w:t>
      </w:r>
      <w:r>
        <w:rPr>
          <w:spacing w:val="-6"/>
        </w:rPr>
        <w:t> </w:t>
      </w:r>
      <w:r>
        <w:rPr/>
        <w:t>pět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sedm</w:t>
      </w:r>
      <w:r>
        <w:rPr>
          <w:spacing w:val="-4"/>
        </w:rPr>
        <w:t> </w:t>
      </w:r>
      <w:r>
        <w:rPr/>
        <w:t>set</w:t>
      </w:r>
      <w:r>
        <w:rPr>
          <w:spacing w:val="-6"/>
        </w:rPr>
        <w:t> </w:t>
      </w:r>
      <w:r>
        <w:rPr/>
        <w:t>padesát</w:t>
      </w:r>
      <w:r>
        <w:rPr>
          <w:spacing w:val="-6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9 222 500,00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422" w:top="1120" w:bottom="1660" w:left="1320" w:right="1020"/>
        </w:sectPr>
      </w:pP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  <w:spacing w:before="1"/>
        <w:jc w:val="both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7"/>
          <w:footerReference w:type="default" r:id="rId8"/>
          <w:pgSz w:w="12240" w:h="15840"/>
          <w:pgMar w:header="569" w:footer="1415" w:top="1960" w:bottom="1600" w:left="1320" w:right="1020"/>
          <w:pgNumType w:start="3"/>
        </w:sectPr>
      </w:pPr>
    </w:p>
    <w:p>
      <w:pPr>
        <w:pStyle w:val="Heading2"/>
        <w:ind w:left="1324"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v rámci realizace projektu pořídí vybavení pro intenzifikaci stávající kompostárny v obci Čebín a tím následně vytvoří roční kapacitu pro zpracování odpadu ve výši 650,00 t a doloží Fondu k datu závěrečného</w:t>
      </w:r>
      <w:r>
        <w:rPr>
          <w:spacing w:val="40"/>
          <w:sz w:val="20"/>
        </w:rPr>
        <w:t> </w:t>
      </w:r>
      <w:r>
        <w:rPr>
          <w:sz w:val="20"/>
        </w:rPr>
        <w:t>vyhodnocení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„ZVA“)</w:t>
      </w:r>
      <w:r>
        <w:rPr>
          <w:spacing w:val="40"/>
          <w:sz w:val="20"/>
        </w:rPr>
        <w:t> </w:t>
      </w:r>
      <w:r>
        <w:rPr>
          <w:sz w:val="20"/>
        </w:rPr>
        <w:t>výstupy</w:t>
      </w:r>
      <w:r>
        <w:rPr>
          <w:spacing w:val="40"/>
          <w:sz w:val="20"/>
        </w:rPr>
        <w:t> </w:t>
      </w:r>
      <w:r>
        <w:rPr>
          <w:sz w:val="20"/>
        </w:rPr>
        <w:t>projektu,</w:t>
      </w:r>
      <w:r>
        <w:rPr>
          <w:spacing w:val="40"/>
          <w:sz w:val="20"/>
        </w:rPr>
        <w:t> </w:t>
      </w:r>
      <w:r>
        <w:rPr>
          <w:sz w:val="20"/>
        </w:rPr>
        <w:t>tj.</w:t>
      </w:r>
      <w:r>
        <w:rPr>
          <w:spacing w:val="40"/>
          <w:sz w:val="20"/>
        </w:rPr>
        <w:t> </w:t>
      </w:r>
      <w:r>
        <w:rPr>
          <w:sz w:val="20"/>
        </w:rPr>
        <w:t>kolaudační</w:t>
      </w:r>
      <w:r>
        <w:rPr>
          <w:spacing w:val="40"/>
          <w:sz w:val="20"/>
        </w:rPr>
        <w:t> </w:t>
      </w:r>
      <w:r>
        <w:rPr>
          <w:sz w:val="20"/>
        </w:rPr>
        <w:t>souhlas,</w:t>
      </w:r>
      <w:r>
        <w:rPr>
          <w:spacing w:val="40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9"/>
          <w:footerReference w:type="default" r:id="rId10"/>
          <w:pgSz w:w="12240" w:h="15840"/>
          <w:pgMar w:header="569" w:footer="1460" w:top="19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00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10/2024,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12/2024</w:t>
      </w:r>
      <w:r>
        <w:rPr>
          <w:spacing w:val="-1"/>
          <w:sz w:val="20"/>
        </w:rPr>
        <w:t> </w:t>
      </w:r>
      <w:r>
        <w:rPr>
          <w:sz w:val="20"/>
        </w:rPr>
        <w:t>(za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 akce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protokolu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21"/>
        <w:ind w:left="741" w:right="109"/>
        <w:jc w:val="both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8"/>
        </w:rPr>
        <w:t> </w:t>
      </w:r>
      <w:r>
        <w:rPr/>
        <w:t>neoprávněné</w:t>
      </w:r>
      <w:r>
        <w:rPr>
          <w:spacing w:val="-8"/>
        </w:rPr>
        <w:t> </w:t>
      </w:r>
      <w:r>
        <w:rPr/>
        <w:t>použití</w:t>
      </w:r>
      <w:r>
        <w:rPr>
          <w:spacing w:val="-7"/>
        </w:rPr>
        <w:t> </w:t>
      </w:r>
      <w:r>
        <w:rPr/>
        <w:t>finančních</w:t>
      </w:r>
      <w:r>
        <w:rPr>
          <w:spacing w:val="-7"/>
        </w:rPr>
        <w:t> </w:t>
      </w:r>
      <w:r>
        <w:rPr/>
        <w:t>prostředků</w:t>
      </w:r>
      <w:r>
        <w:rPr>
          <w:spacing w:val="-7"/>
        </w:rPr>
        <w:t> </w:t>
      </w:r>
      <w:r>
        <w:rPr/>
        <w:t>poskytnutých</w:t>
      </w:r>
      <w:r>
        <w:rPr>
          <w:spacing w:val="-6"/>
        </w:rPr>
        <w:t> </w:t>
      </w:r>
      <w:r>
        <w:rPr/>
        <w:t>z</w:t>
      </w:r>
      <w:r>
        <w:rPr>
          <w:spacing w:val="-2"/>
        </w:rPr>
        <w:t> </w:t>
      </w:r>
      <w:r>
        <w:rPr/>
        <w:t>Fondu</w:t>
      </w:r>
      <w:r>
        <w:rPr>
          <w:spacing w:val="-7"/>
        </w:rPr>
        <w:t> </w:t>
      </w:r>
      <w:r>
        <w:rPr/>
        <w:t>ve</w:t>
      </w:r>
      <w:r>
        <w:rPr>
          <w:spacing w:val="-7"/>
        </w:rPr>
        <w:t> </w:t>
      </w:r>
      <w:r>
        <w:rPr/>
        <w:t>smyslu</w:t>
      </w:r>
      <w:r>
        <w:rPr>
          <w:spacing w:val="-8"/>
        </w:rPr>
        <w:t> </w:t>
      </w:r>
      <w:r>
        <w:rPr/>
        <w:t>zákona</w:t>
      </w:r>
      <w:r>
        <w:rPr>
          <w:spacing w:val="-7"/>
        </w:rPr>
        <w:t> </w:t>
      </w:r>
      <w:r>
        <w:rPr/>
        <w:t>č.</w:t>
      </w:r>
      <w:r>
        <w:rPr>
          <w:spacing w:val="-8"/>
        </w:rPr>
        <w:t> </w:t>
      </w:r>
      <w:r>
        <w:rPr/>
        <w:t>218/2000</w:t>
      </w:r>
      <w:r>
        <w:rPr>
          <w:spacing w:val="-7"/>
        </w:rPr>
        <w:t> </w:t>
      </w:r>
      <w:r>
        <w:rPr>
          <w:spacing w:val="-4"/>
        </w:rPr>
        <w:t>Sb.,</w:t>
      </w:r>
    </w:p>
    <w:p>
      <w:pPr>
        <w:spacing w:after="0"/>
        <w:jc w:val="both"/>
        <w:sectPr>
          <w:headerReference w:type="default" r:id="rId11"/>
          <w:footerReference w:type="default" r:id="rId12"/>
          <w:pgSz w:w="12240" w:h="15840"/>
          <w:pgMar w:header="569" w:footer="1391" w:top="1120" w:bottom="158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BodyText"/>
        <w:spacing w:before="100"/>
        <w:ind w:left="741" w:right="112"/>
        <w:jc w:val="both"/>
      </w:pPr>
      <w:r>
        <w:rPr/>
        <w:t>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se zavazuje nejpozději do 6/2025 předložit prostřednictvím AIS SFŽP Fondu podklady k</w:t>
      </w:r>
      <w:r>
        <w:rPr>
          <w:spacing w:val="-2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19"/>
        <w:ind w:right="106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3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120" w:bottom="158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00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jc w:val="both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1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jc w:val="both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spacing w:before="1"/>
        <w:jc w:val="both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569" w:footer="1391" w:top="1120" w:bottom="160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Heading1"/>
        <w:spacing w:before="100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2" w:after="0"/>
        <w:ind w:left="809" w:right="109" w:hanging="42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9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spacing w:before="1"/>
        <w:ind w:left="382"/>
      </w:pPr>
      <w:r>
        <w:rPr>
          <w:spacing w:val="-5"/>
        </w:rPr>
        <w:t>V: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9"/>
        </w:rPr>
      </w:pPr>
    </w:p>
    <w:p>
      <w:pPr>
        <w:pStyle w:val="BodyText"/>
        <w:ind w:left="382" w:right="6392"/>
      </w:pPr>
      <w:r>
        <w:rPr>
          <w:spacing w:val="-2"/>
          <w:w w:val="95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831" w:val="left" w:leader="none"/>
        </w:tabs>
        <w:spacing w:before="190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2"/>
        <w:ind w:left="0"/>
        <w:rPr>
          <w:b/>
          <w:sz w:val="28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2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/>
        <w:ind w:right="106"/>
        <w:jc w:val="both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100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/>
        <w:ind w:left="0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" w:after="1"/>
        <w:ind w:left="0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" w:after="1"/>
        <w:ind w:left="0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" w:after="1"/>
        <w:ind w:left="0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7"/>
        <w:ind w:left="0"/>
        <w:rPr>
          <w:b/>
          <w:sz w:val="17"/>
        </w:rPr>
      </w:pPr>
      <w:r>
        <w:rPr/>
        <w:pict>
          <v:rect style="position:absolute;margin-left:85.103996pt;margin-top:12.87002pt;width:144.020pt;height:.47998pt;mso-position-horizontal-relative:page;mso-position-vertical-relative:paragraph;z-index:-15728640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1"/>
        <w:ind w:left="0"/>
        <w:rPr>
          <w:sz w:val="23"/>
        </w:rPr>
      </w:pPr>
      <w:r>
        <w:rPr/>
        <w:pict>
          <v:rect style="position:absolute;margin-left:85.103996pt;margin-top:17.070021pt;width:144.020pt;height:.47998pt;mso-position-horizontal-relative:page;mso-position-vertical-relative:paragraph;z-index:-15728128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58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63450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14.570007pt;margin-top:707.988159pt;width:12.4pt;height:15.25pt;mso-position-horizontal-relative:page;mso-position-vertical-relative:page;z-index:-16343552" type="#_x0000_t202" id="docshape3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14.570007pt;margin-top:707.988159pt;width:12.4pt;height:15.25pt;mso-position-horizontal-relative:page;mso-position-vertical-relative:page;z-index:-16342016" type="#_x0000_t202" id="docshape5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11.809998pt;margin-top:707.988159pt;width:17.8pt;height:15.25pt;mso-position-horizontal-relative:page;mso-position-vertical-relative:page;z-index:-16340992" type="#_x0000_t202" id="docshape6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697088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6971904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1.089996pt;margin-top:84.152145pt;width:16.05pt;height:15.25pt;mso-position-horizontal-relative:page;mso-position-vertical-relative:page;z-index:-16344064" type="#_x0000_t202" id="docshape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fldChar w:fldCharType="begin"/>
                </w:r>
                <w:r>
                  <w:rPr>
                    <w:b/>
                    <w:spacing w:val="-4"/>
                    <w:sz w:val="20"/>
                  </w:rPr>
                  <w:instrText> PAGE </w:instrText>
                </w:r>
                <w:r>
                  <w:rPr>
                    <w:b/>
                    <w:spacing w:val="-4"/>
                    <w:sz w:val="20"/>
                  </w:rPr>
                  <w:fldChar w:fldCharType="separate"/>
                </w:r>
                <w:r>
                  <w:rPr>
                    <w:b/>
                    <w:spacing w:val="-4"/>
                    <w:sz w:val="20"/>
                  </w:rPr>
                  <w:t>III</w:t>
                </w:r>
                <w:r>
                  <w:rPr>
                    <w:b/>
                    <w:spacing w:val="-4"/>
                    <w:sz w:val="20"/>
                  </w:rPr>
                  <w:fldChar w:fldCharType="end"/>
                </w:r>
                <w:r>
                  <w:rPr>
                    <w:b/>
                    <w:spacing w:val="-4"/>
                    <w:sz w:val="20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697344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0.970001pt;margin-top:84.152145pt;width:16.4pt;height:15.25pt;mso-position-horizontal-relative:page;mso-position-vertical-relative:page;z-index:-16342528" type="#_x0000_t202" id="docshape4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b/>
                    <w:spacing w:val="-5"/>
                    <w:sz w:val="20"/>
                  </w:rPr>
                  <w:t>IV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  <w:r>
                  <w:rPr>
                    <w:b/>
                    <w:spacing w:val="-5"/>
                    <w:sz w:val="20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6974976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2025-04-29T09:00:28Z</dcterms:created>
  <dcterms:modified xsi:type="dcterms:W3CDTF">2025-04-29T09:00:28Z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2025-04-29T00:00:00Z</vt:filetime>
  </property>
</Properties>
</file>