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F880" w14:textId="77777777" w:rsidR="00940010" w:rsidRDefault="00D6194C">
      <w:pPr>
        <w:spacing w:before="77" w:after="3"/>
        <w:ind w:right="432"/>
        <w:jc w:val="right"/>
        <w:rPr>
          <w:sz w:val="28"/>
        </w:rPr>
      </w:pPr>
      <w:r>
        <w:pict w14:anchorId="5BAC497F">
          <v:rect id="_x0000_s1026" style="position:absolute;left:0;text-align:left;margin-left:101.25pt;margin-top:109.95pt;width:83.3pt;height:11.25pt;z-index:-251658752;mso-position-horizontal-relative:page" fillcolor="black" stroked="f">
            <w10:wrap anchorx="page"/>
          </v:rect>
        </w:pict>
      </w:r>
      <w:r>
        <w:rPr>
          <w:sz w:val="28"/>
        </w:rPr>
        <w:t>Objednávka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948"/>
        <w:gridCol w:w="1844"/>
        <w:gridCol w:w="3047"/>
      </w:tblGrid>
      <w:tr w:rsidR="00940010" w14:paraId="0A67A63E" w14:textId="77777777">
        <w:trPr>
          <w:trHeight w:val="2543"/>
        </w:trPr>
        <w:tc>
          <w:tcPr>
            <w:tcW w:w="6167" w:type="dxa"/>
            <w:gridSpan w:val="3"/>
            <w:tcBorders>
              <w:bottom w:val="nil"/>
            </w:tcBorders>
          </w:tcPr>
          <w:p w14:paraId="15C22B6E" w14:textId="77777777" w:rsidR="00940010" w:rsidRDefault="00D6194C">
            <w:pPr>
              <w:pStyle w:val="TableParagraph"/>
              <w:tabs>
                <w:tab w:val="left" w:pos="3684"/>
              </w:tabs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>ODBĚRATEL:</w:t>
            </w:r>
            <w:r>
              <w:rPr>
                <w:b/>
                <w:sz w:val="24"/>
              </w:rPr>
              <w:tab/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5508E823" w14:textId="77777777" w:rsidR="00940010" w:rsidRDefault="00D6194C">
            <w:pPr>
              <w:pStyle w:val="TableParagraph"/>
              <w:ind w:left="3684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  <w:p w14:paraId="51BE6400" w14:textId="77777777" w:rsidR="00940010" w:rsidRDefault="00D6194C">
            <w:pPr>
              <w:pStyle w:val="TableParagraph"/>
              <w:ind w:right="2746"/>
              <w:rPr>
                <w:sz w:val="24"/>
              </w:rPr>
            </w:pPr>
            <w:r>
              <w:rPr>
                <w:sz w:val="24"/>
              </w:rPr>
              <w:t>Krajský soud v Ústí nad Labem Národního odboje 1274</w:t>
            </w:r>
          </w:p>
          <w:p w14:paraId="100F3350" w14:textId="77777777" w:rsidR="00940010" w:rsidRDefault="00D6194C">
            <w:pPr>
              <w:pStyle w:val="TableParagraph"/>
              <w:spacing w:line="480" w:lineRule="auto"/>
              <w:ind w:right="2919"/>
              <w:rPr>
                <w:sz w:val="24"/>
              </w:rPr>
            </w:pPr>
            <w:r>
              <w:rPr>
                <w:sz w:val="24"/>
              </w:rPr>
              <w:t>400 092 Ústí nad Labem Účet:</w:t>
            </w:r>
          </w:p>
          <w:p w14:paraId="32303956" w14:textId="77777777" w:rsidR="00940010" w:rsidRDefault="00D6194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47" w:type="dxa"/>
            <w:tcBorders>
              <w:bottom w:val="single" w:sz="12" w:space="0" w:color="000000"/>
            </w:tcBorders>
          </w:tcPr>
          <w:p w14:paraId="7F1477B3" w14:textId="77777777" w:rsidR="00940010" w:rsidRDefault="00D6194C">
            <w:pPr>
              <w:pStyle w:val="TableParagraph"/>
              <w:spacing w:before="60" w:line="292" w:lineRule="auto"/>
              <w:ind w:left="71" w:right="1051"/>
              <w:rPr>
                <w:sz w:val="24"/>
              </w:rPr>
            </w:pPr>
            <w:r>
              <w:rPr>
                <w:sz w:val="24"/>
              </w:rPr>
              <w:t>Číslo objednávky: 2025 / OB / 115</w:t>
            </w:r>
          </w:p>
          <w:p w14:paraId="4F40F79A" w14:textId="77777777" w:rsidR="00940010" w:rsidRDefault="00D6194C">
            <w:pPr>
              <w:pStyle w:val="TableParagraph"/>
              <w:spacing w:before="215"/>
              <w:ind w:left="71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940010" w14:paraId="434FF045" w14:textId="77777777">
        <w:trPr>
          <w:trHeight w:val="661"/>
        </w:trPr>
        <w:tc>
          <w:tcPr>
            <w:tcW w:w="4323" w:type="dxa"/>
            <w:gridSpan w:val="2"/>
            <w:tcBorders>
              <w:top w:val="nil"/>
              <w:right w:val="single" w:sz="12" w:space="0" w:color="000000"/>
            </w:tcBorders>
          </w:tcPr>
          <w:p w14:paraId="45613D17" w14:textId="77777777" w:rsidR="00940010" w:rsidRDefault="009400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9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16768" w14:textId="77777777" w:rsidR="00940010" w:rsidRDefault="00D6194C">
            <w:pPr>
              <w:pStyle w:val="TableParagraph"/>
              <w:tabs>
                <w:tab w:val="left" w:pos="2330"/>
              </w:tabs>
              <w:ind w:left="61"/>
              <w:rPr>
                <w:sz w:val="24"/>
              </w:rPr>
            </w:pPr>
            <w:r>
              <w:rPr>
                <w:b/>
                <w:sz w:val="24"/>
              </w:rPr>
              <w:t>DODAVATEL: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IČ: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28196449</w:t>
            </w:r>
          </w:p>
          <w:p w14:paraId="1F98E8A2" w14:textId="77777777" w:rsidR="00940010" w:rsidRDefault="00D6194C">
            <w:pPr>
              <w:pStyle w:val="TableParagraph"/>
              <w:ind w:left="2330"/>
              <w:rPr>
                <w:sz w:val="24"/>
              </w:rPr>
            </w:pPr>
            <w:r>
              <w:rPr>
                <w:sz w:val="24"/>
              </w:rPr>
              <w:t>DIČ: CZ28196449</w:t>
            </w:r>
          </w:p>
          <w:p w14:paraId="48215F40" w14:textId="77777777" w:rsidR="00940010" w:rsidRDefault="00D6194C">
            <w:pPr>
              <w:pStyle w:val="TableParagraph"/>
              <w:spacing w:before="130"/>
              <w:ind w:left="61" w:right="2685"/>
              <w:rPr>
                <w:sz w:val="24"/>
              </w:rPr>
            </w:pPr>
            <w:r>
              <w:rPr>
                <w:sz w:val="24"/>
              </w:rPr>
              <w:t>AKR1 s.r.o. Svatoslavova 589/9 140 00 PRAHA 4</w:t>
            </w:r>
          </w:p>
        </w:tc>
      </w:tr>
      <w:tr w:rsidR="00940010" w14:paraId="147151DA" w14:textId="77777777">
        <w:trPr>
          <w:trHeight w:val="1093"/>
        </w:trPr>
        <w:tc>
          <w:tcPr>
            <w:tcW w:w="4323" w:type="dxa"/>
            <w:gridSpan w:val="2"/>
            <w:tcBorders>
              <w:right w:val="single" w:sz="12" w:space="0" w:color="000000"/>
            </w:tcBorders>
          </w:tcPr>
          <w:p w14:paraId="6CC14E9F" w14:textId="77777777" w:rsidR="00940010" w:rsidRDefault="00D619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  <w:p w14:paraId="4EF21582" w14:textId="77777777" w:rsidR="00940010" w:rsidRDefault="00D6194C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Datum objednání: 28.4.2025 Datum dodání:</w:t>
            </w:r>
          </w:p>
          <w:p w14:paraId="382FFDDC" w14:textId="77777777" w:rsidR="00940010" w:rsidRDefault="00D6194C">
            <w:pPr>
              <w:pStyle w:val="TableParagraph"/>
              <w:tabs>
                <w:tab w:val="left" w:pos="2126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Způsob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úhrady:</w:t>
            </w:r>
            <w:r>
              <w:rPr>
                <w:sz w:val="24"/>
              </w:rPr>
              <w:tab/>
              <w:t>Převodem</w:t>
            </w:r>
          </w:p>
        </w:tc>
        <w:tc>
          <w:tcPr>
            <w:tcW w:w="489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AAE66" w14:textId="77777777" w:rsidR="00940010" w:rsidRDefault="00940010">
            <w:pPr>
              <w:rPr>
                <w:sz w:val="2"/>
                <w:szCs w:val="2"/>
              </w:rPr>
            </w:pPr>
          </w:p>
        </w:tc>
      </w:tr>
      <w:tr w:rsidR="00940010" w14:paraId="304A2DE0" w14:textId="77777777">
        <w:trPr>
          <w:trHeight w:val="4213"/>
        </w:trPr>
        <w:tc>
          <w:tcPr>
            <w:tcW w:w="9214" w:type="dxa"/>
            <w:gridSpan w:val="4"/>
            <w:tcBorders>
              <w:top w:val="single" w:sz="12" w:space="0" w:color="000000"/>
              <w:bottom w:val="nil"/>
            </w:tcBorders>
          </w:tcPr>
          <w:p w14:paraId="5A5DE705" w14:textId="77777777" w:rsidR="00940010" w:rsidRDefault="00D6194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5F7487F3" w14:textId="77777777" w:rsidR="00940010" w:rsidRDefault="00D61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14906D04" w14:textId="77777777" w:rsidR="00940010" w:rsidRDefault="00940010">
            <w:pPr>
              <w:pStyle w:val="TableParagraph"/>
              <w:ind w:left="0"/>
              <w:rPr>
                <w:sz w:val="24"/>
              </w:rPr>
            </w:pPr>
          </w:p>
          <w:p w14:paraId="03B2EFF9" w14:textId="77777777" w:rsidR="00940010" w:rsidRDefault="00D6194C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objednáváme u Vás zboží na základě Vaší cenové nabídky ze dne 13.3.2025 v hodnotě 308 516,12,-Kč vč. DPH.</w:t>
            </w:r>
          </w:p>
          <w:p w14:paraId="02ACDBCF" w14:textId="77777777" w:rsidR="00940010" w:rsidRDefault="00940010">
            <w:pPr>
              <w:pStyle w:val="TableParagraph"/>
              <w:ind w:left="0"/>
              <w:rPr>
                <w:sz w:val="24"/>
              </w:rPr>
            </w:pPr>
          </w:p>
          <w:p w14:paraId="3C793817" w14:textId="77777777" w:rsidR="00940010" w:rsidRDefault="00D6194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2ks multifunkčního barevného stroje SHARP BP70C31, cena za 1ks = 154 258,06 ,- Kč s DPH, cena celkem za 2ks = 308 516,12,- Kč s DPH</w:t>
            </w:r>
          </w:p>
          <w:p w14:paraId="1169A46D" w14:textId="77777777" w:rsidR="00940010" w:rsidRDefault="00940010">
            <w:pPr>
              <w:pStyle w:val="TableParagraph"/>
              <w:ind w:left="0"/>
              <w:rPr>
                <w:sz w:val="24"/>
              </w:rPr>
            </w:pPr>
          </w:p>
          <w:p w14:paraId="1CD59A74" w14:textId="77777777" w:rsidR="00940010" w:rsidRDefault="00D6194C">
            <w:pPr>
              <w:pStyle w:val="TableParagraph"/>
              <w:spacing w:before="1"/>
              <w:ind w:right="215"/>
              <w:rPr>
                <w:sz w:val="24"/>
              </w:rPr>
            </w:pPr>
            <w:r>
              <w:rPr>
                <w:sz w:val="24"/>
              </w:rPr>
              <w:t>Lhůta pro dodání</w:t>
            </w:r>
            <w:r>
              <w:rPr>
                <w:sz w:val="24"/>
              </w:rPr>
              <w:t xml:space="preserve"> zboží je 60 dnů od písemné akceptace objednávky dodavatelem. V případě prodlení prodávající s dodávkou zboží ve lhůtě, viz. výše, je prodávající povinen uhradit kupujícímu smluvní pokutu ve výši 1 000 Kč, a to za každý, byť i započatý den prodlení.</w:t>
            </w:r>
          </w:p>
          <w:p w14:paraId="4993181A" w14:textId="77777777" w:rsidR="00940010" w:rsidRDefault="00940010">
            <w:pPr>
              <w:pStyle w:val="TableParagraph"/>
              <w:ind w:left="0"/>
              <w:rPr>
                <w:sz w:val="24"/>
              </w:rPr>
            </w:pPr>
          </w:p>
          <w:p w14:paraId="2B106D9F" w14:textId="77777777" w:rsidR="00940010" w:rsidRDefault="00D61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</w:t>
            </w:r>
          </w:p>
        </w:tc>
      </w:tr>
      <w:tr w:rsidR="00940010" w14:paraId="775789B1" w14:textId="77777777">
        <w:trPr>
          <w:trHeight w:val="22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CEBE4C" w14:textId="77777777" w:rsidR="00940010" w:rsidRDefault="009400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</w:tcBorders>
          </w:tcPr>
          <w:p w14:paraId="1E672DDF" w14:textId="77777777" w:rsidR="00940010" w:rsidRDefault="009400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40010" w14:paraId="79B63A42" w14:textId="77777777">
        <w:trPr>
          <w:trHeight w:val="1912"/>
        </w:trPr>
        <w:tc>
          <w:tcPr>
            <w:tcW w:w="9214" w:type="dxa"/>
            <w:gridSpan w:val="4"/>
            <w:tcBorders>
              <w:top w:val="nil"/>
            </w:tcBorders>
          </w:tcPr>
          <w:p w14:paraId="744A48A7" w14:textId="77777777" w:rsidR="00940010" w:rsidRDefault="00940010">
            <w:pPr>
              <w:pStyle w:val="TableParagraph"/>
              <w:spacing w:before="3"/>
              <w:ind w:left="0"/>
            </w:pPr>
          </w:p>
          <w:p w14:paraId="60D22A86" w14:textId="77777777" w:rsidR="00940010" w:rsidRDefault="00D61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registru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smluv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neurčitou,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celém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znění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včetně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příloh,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budoucích změn a doplňků. Objednávka bude účinná od okamžiku uveřejnění v registru smluv. Objednávku s akceptací uveřejní v registru smluv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objednavatel.</w:t>
            </w:r>
          </w:p>
        </w:tc>
      </w:tr>
      <w:tr w:rsidR="00940010" w14:paraId="33AF9C16" w14:textId="77777777">
        <w:trPr>
          <w:trHeight w:val="275"/>
        </w:trPr>
        <w:tc>
          <w:tcPr>
            <w:tcW w:w="9214" w:type="dxa"/>
            <w:gridSpan w:val="4"/>
          </w:tcPr>
          <w:p w14:paraId="5EE5DF2D" w14:textId="77777777" w:rsidR="00940010" w:rsidRDefault="00D6194C">
            <w:pPr>
              <w:pStyle w:val="TableParagraph"/>
              <w:tabs>
                <w:tab w:val="left" w:pos="1132"/>
                <w:tab w:val="left" w:pos="5811"/>
                <w:tab w:val="left" w:pos="7938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  <w:r>
              <w:rPr>
                <w:b/>
                <w:sz w:val="24"/>
              </w:rPr>
              <w:tab/>
              <w:t>Označení</w:t>
            </w:r>
            <w:r>
              <w:rPr>
                <w:b/>
                <w:sz w:val="24"/>
              </w:rPr>
              <w:tab/>
              <w:t>Měrná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jednotka</w:t>
            </w:r>
            <w:r>
              <w:rPr>
                <w:b/>
                <w:sz w:val="24"/>
              </w:rPr>
              <w:tab/>
              <w:t>Množství</w:t>
            </w:r>
          </w:p>
        </w:tc>
      </w:tr>
    </w:tbl>
    <w:p w14:paraId="7303D08E" w14:textId="77777777" w:rsidR="00940010" w:rsidRDefault="00940010">
      <w:pPr>
        <w:pStyle w:val="Zkladntext"/>
        <w:rPr>
          <w:sz w:val="12"/>
        </w:rPr>
      </w:pPr>
    </w:p>
    <w:p w14:paraId="7464CC3F" w14:textId="77777777" w:rsidR="00940010" w:rsidRDefault="00940010">
      <w:pPr>
        <w:rPr>
          <w:sz w:val="12"/>
        </w:rPr>
        <w:sectPr w:rsidR="00940010">
          <w:type w:val="continuous"/>
          <w:pgSz w:w="11910" w:h="16840"/>
          <w:pgMar w:top="1320" w:right="980" w:bottom="280" w:left="1240" w:header="708" w:footer="708" w:gutter="0"/>
          <w:cols w:space="708"/>
        </w:sectPr>
      </w:pPr>
    </w:p>
    <w:p w14:paraId="59FC860B" w14:textId="77777777" w:rsidR="00940010" w:rsidRDefault="00D6194C">
      <w:pPr>
        <w:pStyle w:val="Zkladntext"/>
        <w:tabs>
          <w:tab w:val="left" w:pos="1237"/>
        </w:tabs>
        <w:spacing w:before="93"/>
        <w:ind w:left="1237" w:right="38" w:hanging="1061"/>
      </w:pPr>
      <w:r>
        <w:t>1</w:t>
      </w:r>
      <w:r>
        <w:tab/>
      </w:r>
      <w:r>
        <w:t>Multifunkční barevný stroj SHARP BP70C31</w:t>
      </w:r>
    </w:p>
    <w:p w14:paraId="47AF4942" w14:textId="77777777" w:rsidR="00940010" w:rsidRDefault="00D6194C">
      <w:pPr>
        <w:pStyle w:val="Zkladntext"/>
        <w:tabs>
          <w:tab w:val="right" w:pos="3507"/>
        </w:tabs>
        <w:spacing w:before="93"/>
        <w:ind w:left="176"/>
      </w:pPr>
      <w:r>
        <w:br w:type="column"/>
      </w:r>
      <w:r>
        <w:t>KS</w:t>
      </w:r>
      <w:r>
        <w:tab/>
        <w:t>6</w:t>
      </w:r>
    </w:p>
    <w:p w14:paraId="2A9A4D15" w14:textId="77777777" w:rsidR="00940010" w:rsidRDefault="00940010">
      <w:pPr>
        <w:sectPr w:rsidR="00940010">
          <w:type w:val="continuous"/>
          <w:pgSz w:w="11910" w:h="16840"/>
          <w:pgMar w:top="1320" w:right="980" w:bottom="280" w:left="1240" w:header="708" w:footer="708" w:gutter="0"/>
          <w:cols w:num="2" w:space="708" w:equalWidth="0">
            <w:col w:w="4894" w:space="845"/>
            <w:col w:w="3951"/>
          </w:cols>
        </w:sectPr>
      </w:pPr>
    </w:p>
    <w:p w14:paraId="7C8BEBE0" w14:textId="77777777" w:rsidR="00940010" w:rsidRDefault="00940010">
      <w:pPr>
        <w:pStyle w:val="Zkladntext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480"/>
        <w:gridCol w:w="1132"/>
        <w:gridCol w:w="5852"/>
      </w:tblGrid>
      <w:tr w:rsidR="00940010" w14:paraId="5FDFF39E" w14:textId="77777777">
        <w:trPr>
          <w:trHeight w:val="265"/>
        </w:trPr>
        <w:tc>
          <w:tcPr>
            <w:tcW w:w="3612" w:type="dxa"/>
            <w:gridSpan w:val="2"/>
            <w:tcBorders>
              <w:bottom w:val="single" w:sz="4" w:space="0" w:color="000000"/>
            </w:tcBorders>
          </w:tcPr>
          <w:p w14:paraId="1EE4FAFF" w14:textId="77777777" w:rsidR="00940010" w:rsidRDefault="009400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  <w:vMerge w:val="restart"/>
            <w:shd w:val="clear" w:color="auto" w:fill="000000"/>
          </w:tcPr>
          <w:p w14:paraId="517DBD9C" w14:textId="77777777" w:rsidR="00940010" w:rsidRDefault="0094001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940010" w14:paraId="059BA1FC" w14:textId="77777777">
        <w:trPr>
          <w:trHeight w:val="108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E75" w14:textId="77777777" w:rsidR="00940010" w:rsidRDefault="00D619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D439" w14:textId="77777777" w:rsidR="00940010" w:rsidRDefault="00D6194C">
            <w:pPr>
              <w:pStyle w:val="TableParagraph"/>
              <w:ind w:left="71" w:right="133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5852" w:type="dxa"/>
            <w:vMerge/>
            <w:tcBorders>
              <w:top w:val="nil"/>
            </w:tcBorders>
            <w:shd w:val="clear" w:color="auto" w:fill="000000"/>
          </w:tcPr>
          <w:p w14:paraId="0D5B60C2" w14:textId="77777777" w:rsidR="00940010" w:rsidRDefault="00940010">
            <w:pPr>
              <w:rPr>
                <w:sz w:val="2"/>
                <w:szCs w:val="2"/>
              </w:rPr>
            </w:pPr>
          </w:p>
        </w:tc>
      </w:tr>
      <w:tr w:rsidR="00940010" w14:paraId="152D7E9F" w14:textId="77777777">
        <w:trPr>
          <w:trHeight w:val="268"/>
        </w:trPr>
        <w:tc>
          <w:tcPr>
            <w:tcW w:w="3612" w:type="dxa"/>
            <w:gridSpan w:val="2"/>
            <w:tcBorders>
              <w:top w:val="single" w:sz="4" w:space="0" w:color="000000"/>
            </w:tcBorders>
          </w:tcPr>
          <w:p w14:paraId="3EA1FA2B" w14:textId="77777777" w:rsidR="00940010" w:rsidRDefault="009400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52" w:type="dxa"/>
            <w:vMerge/>
            <w:tcBorders>
              <w:top w:val="nil"/>
            </w:tcBorders>
            <w:shd w:val="clear" w:color="auto" w:fill="000000"/>
          </w:tcPr>
          <w:p w14:paraId="6707113F" w14:textId="77777777" w:rsidR="00940010" w:rsidRDefault="00940010">
            <w:pPr>
              <w:rPr>
                <w:sz w:val="2"/>
                <w:szCs w:val="2"/>
              </w:rPr>
            </w:pPr>
          </w:p>
        </w:tc>
      </w:tr>
    </w:tbl>
    <w:p w14:paraId="0D5F6059" w14:textId="77777777" w:rsidR="00940010" w:rsidRDefault="00940010">
      <w:pPr>
        <w:pStyle w:val="Zkladntext"/>
        <w:rPr>
          <w:sz w:val="26"/>
        </w:rPr>
      </w:pPr>
    </w:p>
    <w:p w14:paraId="1EFFEDDB" w14:textId="77777777" w:rsidR="00940010" w:rsidRDefault="00940010">
      <w:pPr>
        <w:pStyle w:val="Zkladntext"/>
        <w:spacing w:before="1"/>
        <w:rPr>
          <w:sz w:val="28"/>
        </w:rPr>
      </w:pPr>
    </w:p>
    <w:p w14:paraId="5B54B4E3" w14:textId="77777777" w:rsidR="00940010" w:rsidRDefault="00D6194C">
      <w:pPr>
        <w:pStyle w:val="Zkladntext"/>
        <w:ind w:left="17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940010">
      <w:type w:val="continuous"/>
      <w:pgSz w:w="11910" w:h="16840"/>
      <w:pgMar w:top="1320" w:right="98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mJ/44ptt5B6EizXqX2fjR/oyk4aWP9GZZ70/2oAnMuK+IjwilFgAkH1uQBKlZDhGII/LGk+jk3ntqmWn/pPCA==" w:salt="q12GoWPz4dngRDs0/fQ6D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10"/>
    <w:rsid w:val="00940010"/>
    <w:rsid w:val="00D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A1E79E"/>
  <w15:docId w15:val="{9D8B1C03-CE2C-426F-AA83-8522F465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kDJxNEDQNwGK7LS6xPkjLEYQt29Mh8hC+dA907DsTuE=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n0qe2G2Ii07/yix52F9kU24DlINc/FDPk4WaWF7dyjg=</DigestValue>
    </Reference>
  </SignedInfo>
  <SignatureValue>JibO0mOCgrZG7iXhY1csqs3OyaYri8hx1nkesy4S9m/SzKhnOFR+EdRjR9y8tQyFofndDz3SKRkV
8l0iwGrrCCSF02b24J0NUK179bq/FlbDPVUoE4X/fMiw/H7WXyA7zO+GVlRUsmWpVyv4mbXb7evT
Ad4xEWxv/w2WTSNFu85GAbQZpSvAUEtXKZmy44toCn6AltTQk21A1au8rlQdMdzID6ZW6vrj4A4Z
Fuzi1kb53fsqGLpGZ511LbawhoNKQDUbYkuni2jgAVeqJe44zVQnO8guev0LlhYADUJN0fhTcMtD
qYk8rFdEO+Fd56zxrJ3P96DENen7Wmsdq1xfzg==</SignatureValue>
  <KeyInfo>
    <X509Data>
      <X509Certificate>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XtLL88Dm1AtEbWe1ATd361yQXm9kJYbAe2LOdWb5otQ=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gwjTIGeDeVZZOvj95fFdTdu5EpNYbKwMx/d+KQyqre8=</DigestValue>
      </Reference>
      <Reference URI="/word/styles.xml?ContentType=application/vnd.openxmlformats-officedocument.wordprocessingml.styles+xml">
        <DigestMethod Algorithm="http://www.w3.org/2001/04/xmlenc#sha256"/>
        <DigestValue>d124WJxHpjexI0yS0x5giDzB4NukzUVkkWmISk/wI+Q=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2025-04-29T08:17:27Z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2025-04-29T08:17:27Z</xd:SigningTime>
          <xd:SigningCertificate>
            <xd:Cert>
              <xd:CertDigest>
                <DigestMethod Algorithm="http://www.w3.org/2001/04/xmlenc#sha256"/>
                <DigestValue>mi/a3L7IvumIPCJFd1oi+fPzCCiVMWT08niWf7Sq6eQ=</DigestValue>
              </xd:CertDigest>
              <xd:IssuerSerial>
                <X509IssuerName>CN=Justice CA 01, O=Ministerstvo spravedlnosti CR, C=CZ</X509IssuerName>
                <X509SerialNumber>713626256996226458366293912906629921280300433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Šrámková Romana</cp:lastModifiedBy>
  <cp:revision>2</cp:revision>
  <dcterms:created xsi:type="dcterms:W3CDTF">2025-04-29T08:17:00Z</dcterms:created>
  <dcterms:modified xsi:type="dcterms:W3CDTF">2025-04-29T08:17:00Z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