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618" w:rsidRDefault="00331642">
      <w:pPr>
        <w:pStyle w:val="Normln1"/>
        <w:jc w:val="center"/>
      </w:pPr>
      <w:r>
        <w:rPr>
          <w:rFonts w:ascii="Arial" w:eastAsia="Arial" w:hAnsi="Arial" w:cs="Arial"/>
          <w:sz w:val="22"/>
          <w:szCs w:val="22"/>
        </w:rPr>
        <w:t>SMLOUVA  O  VYTVOŘENÍ A VEŘEJNÉM NEDIVADELNÍM PROVOZOVÁNÍ</w:t>
      </w:r>
    </w:p>
    <w:p w:rsidR="00564618" w:rsidRDefault="00331642">
      <w:pPr>
        <w:pStyle w:val="Normln1"/>
        <w:jc w:val="center"/>
      </w:pPr>
      <w:r>
        <w:rPr>
          <w:rFonts w:ascii="Arial" w:eastAsia="Arial" w:hAnsi="Arial" w:cs="Arial"/>
          <w:sz w:val="22"/>
          <w:szCs w:val="22"/>
        </w:rPr>
        <w:t>UMĚLECKÉHO VÝKONU FORMOU KONCERTU VÝKONNÉHO UMĚLCE</w:t>
      </w:r>
    </w:p>
    <w:p w:rsidR="00564618" w:rsidRDefault="00564618">
      <w:pPr>
        <w:pStyle w:val="Normln1"/>
        <w:jc w:val="center"/>
        <w:rPr>
          <w:rFonts w:ascii="Arial" w:eastAsia="Arial" w:hAnsi="Arial" w:cs="Arial"/>
          <w:sz w:val="18"/>
          <w:szCs w:val="18"/>
        </w:rPr>
      </w:pPr>
    </w:p>
    <w:p w:rsidR="00564618" w:rsidRDefault="00331642">
      <w:pPr>
        <w:pStyle w:val="Normln1"/>
        <w:jc w:val="center"/>
      </w:pPr>
      <w:r>
        <w:rPr>
          <w:rFonts w:ascii="Arial" w:eastAsia="Arial" w:hAnsi="Arial" w:cs="Arial"/>
          <w:b/>
          <w:sz w:val="48"/>
          <w:szCs w:val="48"/>
        </w:rPr>
        <w:t xml:space="preserve">MICHAL PAVLÍČEK A TRIO </w:t>
      </w:r>
    </w:p>
    <w:p w:rsidR="00564618" w:rsidRDefault="00564618">
      <w:pPr>
        <w:pStyle w:val="Normln1"/>
        <w:jc w:val="center"/>
        <w:rPr>
          <w:rFonts w:ascii="Arial" w:eastAsia="Arial" w:hAnsi="Arial" w:cs="Arial"/>
          <w:b/>
        </w:rPr>
      </w:pPr>
    </w:p>
    <w:p w:rsidR="00564618" w:rsidRDefault="00564618">
      <w:pPr>
        <w:pStyle w:val="Normln1"/>
        <w:jc w:val="center"/>
        <w:rPr>
          <w:rFonts w:ascii="Arial" w:eastAsia="Arial" w:hAnsi="Arial" w:cs="Arial"/>
          <w:b/>
          <w:sz w:val="18"/>
          <w:szCs w:val="18"/>
        </w:rPr>
      </w:pPr>
    </w:p>
    <w:p w:rsidR="00564618" w:rsidRDefault="00331642">
      <w:pPr>
        <w:pStyle w:val="Normln1"/>
        <w:jc w:val="center"/>
      </w:pPr>
      <w:r>
        <w:rPr>
          <w:rFonts w:ascii="Arial" w:eastAsia="Arial" w:hAnsi="Arial" w:cs="Arial"/>
          <w:b/>
          <w:sz w:val="18"/>
          <w:szCs w:val="18"/>
        </w:rPr>
        <w:t>I. SMLUVNÍ STRANY</w:t>
      </w:r>
    </w:p>
    <w:p w:rsidR="00564618" w:rsidRDefault="00564618">
      <w:pPr>
        <w:pStyle w:val="Normln1"/>
        <w:rPr>
          <w:rFonts w:ascii="Arial" w:eastAsia="Arial" w:hAnsi="Arial" w:cs="Arial"/>
          <w:b/>
          <w:sz w:val="18"/>
          <w:szCs w:val="18"/>
        </w:rPr>
      </w:pPr>
    </w:p>
    <w:p w:rsidR="00564618" w:rsidRDefault="00564618">
      <w:pPr>
        <w:pStyle w:val="Normln1"/>
        <w:rPr>
          <w:rFonts w:ascii="Arial" w:eastAsia="Arial" w:hAnsi="Arial" w:cs="Arial"/>
          <w:b/>
          <w:sz w:val="18"/>
          <w:szCs w:val="18"/>
        </w:rPr>
      </w:pPr>
    </w:p>
    <w:p w:rsidR="00564618" w:rsidRDefault="00564618">
      <w:pPr>
        <w:pStyle w:val="Normln1"/>
        <w:rPr>
          <w:rFonts w:ascii="Arial" w:eastAsia="Arial" w:hAnsi="Arial" w:cs="Arial"/>
          <w:b/>
          <w:sz w:val="18"/>
          <w:szCs w:val="18"/>
        </w:rPr>
      </w:pPr>
    </w:p>
    <w:p w:rsidR="00564618" w:rsidRDefault="00331642">
      <w:pPr>
        <w:pStyle w:val="Normln1"/>
        <w:numPr>
          <w:ilvl w:val="0"/>
          <w:numId w:val="3"/>
        </w:numPr>
        <w:ind w:hanging="720"/>
      </w:pPr>
      <w:r>
        <w:rPr>
          <w:rFonts w:ascii="Arial" w:eastAsia="Arial" w:hAnsi="Arial" w:cs="Arial"/>
          <w:b/>
          <w:sz w:val="22"/>
          <w:szCs w:val="22"/>
        </w:rPr>
        <w:t>Michal Pavlíček</w:t>
      </w:r>
      <w:r>
        <w:rPr>
          <w:rFonts w:ascii="Arial" w:eastAsia="Arial" w:hAnsi="Arial" w:cs="Arial"/>
          <w:sz w:val="18"/>
          <w:szCs w:val="18"/>
        </w:rPr>
        <w:t xml:space="preserve">                                                                                                                                                 fyzická osoba podnikající na základě živnostenského oprávnění  č. 1794/04St,</w:t>
      </w:r>
      <w:r>
        <w:rPr>
          <w:rFonts w:ascii="Arial" w:eastAsia="Arial" w:hAnsi="Arial" w:cs="Arial"/>
          <w:b/>
          <w:sz w:val="20"/>
          <w:szCs w:val="20"/>
        </w:rPr>
        <w:br/>
      </w:r>
      <w:r>
        <w:rPr>
          <w:rFonts w:ascii="Arial" w:eastAsia="Arial" w:hAnsi="Arial" w:cs="Arial"/>
          <w:sz w:val="18"/>
          <w:szCs w:val="18"/>
        </w:rPr>
        <w:t>Se sídlem : Rosovice 130, okr. Příbram, PSČ: 262 11</w:t>
      </w:r>
    </w:p>
    <w:p w:rsidR="00564618" w:rsidRDefault="00331642">
      <w:pPr>
        <w:pStyle w:val="Normln1"/>
        <w:ind w:left="436"/>
      </w:pPr>
      <w:r>
        <w:rPr>
          <w:rFonts w:ascii="Arial" w:eastAsia="Arial" w:hAnsi="Arial" w:cs="Arial"/>
          <w:sz w:val="18"/>
          <w:szCs w:val="18"/>
        </w:rPr>
        <w:t xml:space="preserve">Zastoupená : Michalem Pavlíčkem, email: </w:t>
      </w:r>
      <w:r w:rsidRPr="00C17174">
        <w:rPr>
          <w:rFonts w:ascii="Arial" w:eastAsia="Arial" w:hAnsi="Arial" w:cs="Arial"/>
          <w:sz w:val="18"/>
          <w:szCs w:val="18"/>
          <w:highlight w:val="black"/>
        </w:rPr>
        <w:t>michal@rocking.cz</w:t>
      </w:r>
      <w:r>
        <w:rPr>
          <w:rFonts w:ascii="Arial" w:eastAsia="Arial" w:hAnsi="Arial" w:cs="Arial"/>
          <w:sz w:val="18"/>
          <w:szCs w:val="18"/>
        </w:rPr>
        <w:t>, web: www.rocking.cz</w:t>
      </w:r>
    </w:p>
    <w:p w:rsidR="00564618" w:rsidRDefault="00331642">
      <w:pPr>
        <w:pStyle w:val="Normln1"/>
        <w:ind w:left="872" w:hanging="436"/>
      </w:pPr>
      <w:r>
        <w:rPr>
          <w:rFonts w:ascii="Arial" w:eastAsia="Arial" w:hAnsi="Arial" w:cs="Arial"/>
          <w:sz w:val="18"/>
          <w:szCs w:val="18"/>
        </w:rPr>
        <w:t>IČO : 71682848</w:t>
      </w:r>
      <w:r>
        <w:rPr>
          <w:rFonts w:ascii="Arial" w:eastAsia="Arial" w:hAnsi="Arial" w:cs="Arial"/>
          <w:sz w:val="18"/>
          <w:szCs w:val="18"/>
        </w:rPr>
        <w:tab/>
        <w:t>DIČ : CZ7707240013</w:t>
      </w:r>
    </w:p>
    <w:p w:rsidR="00564618" w:rsidRDefault="00331642">
      <w:pPr>
        <w:pStyle w:val="Normln1"/>
        <w:ind w:left="872" w:hanging="436"/>
      </w:pPr>
      <w:r>
        <w:rPr>
          <w:rFonts w:ascii="Arial" w:eastAsia="Arial" w:hAnsi="Arial" w:cs="Arial"/>
          <w:sz w:val="18"/>
          <w:szCs w:val="18"/>
        </w:rPr>
        <w:t xml:space="preserve">Bankovní spojení : Komerční banka, Číslo účtu : </w:t>
      </w:r>
      <w:r w:rsidRPr="00C17174">
        <w:rPr>
          <w:rFonts w:ascii="Arial" w:eastAsia="Arial" w:hAnsi="Arial" w:cs="Arial"/>
          <w:sz w:val="18"/>
          <w:szCs w:val="18"/>
          <w:highlight w:val="black"/>
        </w:rPr>
        <w:t>107-1943940297/0100</w:t>
      </w:r>
    </w:p>
    <w:p w:rsidR="00564618" w:rsidRDefault="00331642">
      <w:pPr>
        <w:pStyle w:val="Normln1"/>
        <w:shd w:val="clear" w:color="auto" w:fill="FFFFFF"/>
        <w:ind w:firstLine="436"/>
      </w:pPr>
      <w:r>
        <w:rPr>
          <w:rFonts w:ascii="Arial" w:eastAsia="Arial" w:hAnsi="Arial" w:cs="Arial"/>
          <w:sz w:val="18"/>
          <w:szCs w:val="18"/>
        </w:rPr>
        <w:t xml:space="preserve"> ( dále jen Agentura )</w:t>
      </w:r>
      <w:r>
        <w:rPr>
          <w:rFonts w:ascii="Arial" w:eastAsia="Arial" w:hAnsi="Arial" w:cs="Arial"/>
          <w:color w:val="000000"/>
          <w:sz w:val="20"/>
          <w:szCs w:val="20"/>
        </w:rPr>
        <w:t xml:space="preserve"> </w:t>
      </w:r>
    </w:p>
    <w:p w:rsidR="00564618" w:rsidRDefault="00564618">
      <w:pPr>
        <w:pStyle w:val="Normln1"/>
        <w:ind w:hanging="436"/>
        <w:rPr>
          <w:rFonts w:ascii="Arial" w:eastAsia="Arial" w:hAnsi="Arial" w:cs="Arial"/>
          <w:color w:val="000000"/>
          <w:sz w:val="18"/>
          <w:szCs w:val="18"/>
        </w:rPr>
      </w:pPr>
    </w:p>
    <w:p w:rsidR="00564618" w:rsidRDefault="00564618">
      <w:pPr>
        <w:pStyle w:val="Normln1"/>
        <w:ind w:hanging="436"/>
        <w:rPr>
          <w:rFonts w:ascii="Arial" w:eastAsia="Arial" w:hAnsi="Arial" w:cs="Arial"/>
          <w:color w:val="000000"/>
          <w:sz w:val="18"/>
          <w:szCs w:val="18"/>
        </w:rPr>
      </w:pPr>
    </w:p>
    <w:p w:rsidR="00564618" w:rsidRDefault="00564618">
      <w:pPr>
        <w:pStyle w:val="Normln1"/>
        <w:ind w:hanging="436"/>
        <w:rPr>
          <w:rFonts w:ascii="Arial" w:eastAsia="Arial" w:hAnsi="Arial" w:cs="Arial"/>
          <w:color w:val="000000"/>
          <w:sz w:val="18"/>
          <w:szCs w:val="18"/>
        </w:rPr>
      </w:pPr>
    </w:p>
    <w:p w:rsidR="00564618" w:rsidRDefault="00331642">
      <w:pPr>
        <w:pStyle w:val="Normln1"/>
        <w:ind w:right="-1008"/>
        <w:rPr>
          <w:rFonts w:ascii="Arial" w:eastAsia="Arial" w:hAnsi="Arial" w:cs="Arial"/>
          <w:b/>
          <w:sz w:val="20"/>
          <w:szCs w:val="20"/>
        </w:rPr>
      </w:pPr>
      <w:r>
        <w:rPr>
          <w:rFonts w:ascii="Arial" w:eastAsia="Arial" w:hAnsi="Arial" w:cs="Arial"/>
          <w:sz w:val="20"/>
          <w:szCs w:val="20"/>
        </w:rPr>
        <w:t>b</w:t>
      </w:r>
      <w:r>
        <w:rPr>
          <w:rFonts w:ascii="Arial" w:eastAsia="Arial" w:hAnsi="Arial" w:cs="Arial"/>
          <w:b/>
          <w:sz w:val="20"/>
          <w:szCs w:val="20"/>
        </w:rPr>
        <w:t>)      Kulturní služby města Moravská Třebová</w:t>
      </w:r>
    </w:p>
    <w:p w:rsidR="00564618" w:rsidRDefault="00331642">
      <w:pPr>
        <w:pStyle w:val="Normln1"/>
        <w:ind w:right="-1008"/>
        <w:rPr>
          <w:rFonts w:ascii="Arial" w:eastAsia="Arial" w:hAnsi="Arial" w:cs="Arial"/>
          <w:sz w:val="20"/>
          <w:szCs w:val="20"/>
        </w:rPr>
      </w:pPr>
      <w:r>
        <w:rPr>
          <w:rFonts w:ascii="Arial" w:eastAsia="Arial" w:hAnsi="Arial" w:cs="Arial"/>
          <w:sz w:val="20"/>
          <w:szCs w:val="20"/>
        </w:rPr>
        <w:t xml:space="preserve">         se sídlem Svitavská 18, 571 01 Moravská Třebová</w:t>
      </w:r>
    </w:p>
    <w:p w:rsidR="00564618" w:rsidRDefault="00331642">
      <w:pPr>
        <w:pStyle w:val="Normln1"/>
        <w:ind w:right="-1008"/>
        <w:rPr>
          <w:rFonts w:ascii="Arial" w:eastAsia="Arial" w:hAnsi="Arial" w:cs="Arial"/>
          <w:sz w:val="20"/>
          <w:szCs w:val="20"/>
        </w:rPr>
      </w:pPr>
      <w:r>
        <w:rPr>
          <w:rFonts w:ascii="Arial" w:eastAsia="Arial" w:hAnsi="Arial" w:cs="Arial"/>
          <w:sz w:val="20"/>
          <w:szCs w:val="20"/>
        </w:rPr>
        <w:t xml:space="preserve">         IČO: 00371769, </w:t>
      </w:r>
    </w:p>
    <w:p w:rsidR="00564618" w:rsidRDefault="00331642">
      <w:pPr>
        <w:pStyle w:val="Normln1"/>
        <w:ind w:right="-1008"/>
        <w:rPr>
          <w:rFonts w:ascii="Arial" w:eastAsia="Arial" w:hAnsi="Arial" w:cs="Arial"/>
          <w:sz w:val="20"/>
          <w:szCs w:val="20"/>
        </w:rPr>
      </w:pPr>
      <w:r>
        <w:rPr>
          <w:rFonts w:ascii="Arial" w:eastAsia="Arial" w:hAnsi="Arial" w:cs="Arial"/>
          <w:sz w:val="20"/>
          <w:szCs w:val="20"/>
        </w:rPr>
        <w:t xml:space="preserve">         zastoupené MgA. Marií Blažkovou, ředitelkou</w:t>
      </w:r>
    </w:p>
    <w:p w:rsidR="00564618" w:rsidRDefault="00331642">
      <w:pPr>
        <w:pStyle w:val="Normln1"/>
        <w:ind w:right="-1008"/>
        <w:rPr>
          <w:rFonts w:ascii="Arial" w:eastAsia="Arial" w:hAnsi="Arial" w:cs="Arial"/>
          <w:sz w:val="20"/>
          <w:szCs w:val="20"/>
        </w:rPr>
      </w:pPr>
      <w:r>
        <w:rPr>
          <w:rFonts w:ascii="Arial" w:eastAsia="Arial" w:hAnsi="Arial" w:cs="Arial"/>
          <w:sz w:val="20"/>
          <w:szCs w:val="20"/>
        </w:rPr>
        <w:t xml:space="preserve">         (dále jen „Objednatel“) </w:t>
      </w:r>
    </w:p>
    <w:p w:rsidR="00564618" w:rsidRDefault="00564618">
      <w:pPr>
        <w:pStyle w:val="Normln1"/>
        <w:ind w:right="-1008"/>
        <w:rPr>
          <w:rFonts w:ascii="Arial" w:eastAsia="Arial" w:hAnsi="Arial" w:cs="Arial"/>
          <w:sz w:val="20"/>
          <w:szCs w:val="20"/>
        </w:rPr>
      </w:pPr>
    </w:p>
    <w:p w:rsidR="00564618" w:rsidRDefault="00331642">
      <w:pPr>
        <w:pStyle w:val="Normln1"/>
        <w:ind w:right="-1008"/>
      </w:pPr>
      <w:r>
        <w:rPr>
          <w:rFonts w:ascii="Arial" w:eastAsia="Arial" w:hAnsi="Arial" w:cs="Arial"/>
          <w:b/>
          <w:sz w:val="20"/>
          <w:szCs w:val="20"/>
        </w:rPr>
        <w:t xml:space="preserve">        </w:t>
      </w:r>
    </w:p>
    <w:p w:rsidR="00564618" w:rsidRDefault="00331642">
      <w:pPr>
        <w:pStyle w:val="Normln1"/>
        <w:ind w:right="-1008"/>
      </w:pPr>
      <w:r>
        <w:rPr>
          <w:rFonts w:ascii="Arial" w:eastAsia="Arial" w:hAnsi="Arial" w:cs="Arial"/>
          <w:sz w:val="18"/>
          <w:szCs w:val="18"/>
        </w:rPr>
        <w:t xml:space="preserve"> </w:t>
      </w:r>
    </w:p>
    <w:p w:rsidR="00564618" w:rsidRDefault="00564618">
      <w:pPr>
        <w:pStyle w:val="Normln1"/>
        <w:ind w:right="-1008"/>
        <w:rPr>
          <w:rFonts w:ascii="Arial" w:eastAsia="Arial" w:hAnsi="Arial" w:cs="Arial"/>
          <w:sz w:val="18"/>
          <w:szCs w:val="18"/>
        </w:rPr>
      </w:pPr>
    </w:p>
    <w:p w:rsidR="00564618" w:rsidRDefault="00564618">
      <w:pPr>
        <w:pStyle w:val="Normln1"/>
        <w:ind w:right="-1008"/>
        <w:rPr>
          <w:rFonts w:ascii="Arial" w:eastAsia="Arial" w:hAnsi="Arial" w:cs="Arial"/>
          <w:sz w:val="18"/>
          <w:szCs w:val="18"/>
        </w:rPr>
      </w:pPr>
    </w:p>
    <w:p w:rsidR="00564618" w:rsidRDefault="00564618">
      <w:pPr>
        <w:pStyle w:val="Normln1"/>
        <w:ind w:right="-1008"/>
        <w:rPr>
          <w:rFonts w:ascii="Arial" w:eastAsia="Arial" w:hAnsi="Arial" w:cs="Arial"/>
          <w:sz w:val="18"/>
          <w:szCs w:val="18"/>
        </w:rPr>
      </w:pPr>
    </w:p>
    <w:p w:rsidR="00564618" w:rsidRDefault="00564618">
      <w:pPr>
        <w:pStyle w:val="Normln1"/>
        <w:ind w:right="-1008"/>
        <w:rPr>
          <w:rFonts w:ascii="Arial" w:eastAsia="Arial" w:hAnsi="Arial" w:cs="Arial"/>
          <w:b/>
          <w:sz w:val="18"/>
          <w:szCs w:val="18"/>
        </w:rPr>
      </w:pPr>
    </w:p>
    <w:p w:rsidR="00564618" w:rsidRDefault="00331642">
      <w:pPr>
        <w:pStyle w:val="Normln1"/>
        <w:ind w:right="-1008"/>
      </w:pPr>
      <w:r>
        <w:rPr>
          <w:rFonts w:ascii="Arial" w:eastAsia="Arial" w:hAnsi="Arial" w:cs="Arial"/>
          <w:color w:val="FF0000"/>
          <w:sz w:val="18"/>
          <w:szCs w:val="18"/>
        </w:rPr>
        <w:t xml:space="preserve">         </w:t>
      </w:r>
      <w:r>
        <w:rPr>
          <w:rFonts w:ascii="Arial" w:eastAsia="Arial" w:hAnsi="Arial" w:cs="Arial"/>
          <w:color w:val="FF0000"/>
          <w:sz w:val="18"/>
          <w:szCs w:val="18"/>
        </w:rPr>
        <w:tab/>
      </w:r>
    </w:p>
    <w:p w:rsidR="00564618" w:rsidRDefault="00331642">
      <w:pPr>
        <w:pStyle w:val="Normln1"/>
        <w:ind w:left="426" w:hanging="710"/>
      </w:pPr>
      <w:r>
        <w:rPr>
          <w:rFonts w:ascii="Arial" w:eastAsia="Arial" w:hAnsi="Arial" w:cs="Arial"/>
          <w:sz w:val="18"/>
          <w:szCs w:val="18"/>
        </w:rPr>
        <w:t xml:space="preserve">              ( dále jen Pořadatel )</w:t>
      </w:r>
    </w:p>
    <w:p w:rsidR="00564618" w:rsidRDefault="00564618">
      <w:pPr>
        <w:pStyle w:val="Normln1"/>
        <w:ind w:left="284"/>
        <w:rPr>
          <w:rFonts w:ascii="Arial" w:eastAsia="Arial" w:hAnsi="Arial" w:cs="Arial"/>
          <w:sz w:val="18"/>
          <w:szCs w:val="18"/>
        </w:rPr>
      </w:pPr>
    </w:p>
    <w:p w:rsidR="00564618" w:rsidRDefault="00331642">
      <w:pPr>
        <w:pStyle w:val="Normln1"/>
        <w:ind w:left="284"/>
      </w:pPr>
      <w:r>
        <w:rPr>
          <w:rFonts w:ascii="Arial" w:eastAsia="Arial" w:hAnsi="Arial" w:cs="Arial"/>
          <w:sz w:val="18"/>
          <w:szCs w:val="18"/>
        </w:rPr>
        <w:t xml:space="preserve">     </w:t>
      </w:r>
    </w:p>
    <w:p w:rsidR="00564618" w:rsidRDefault="00331642">
      <w:pPr>
        <w:pStyle w:val="Normln1"/>
        <w:ind w:left="567"/>
        <w:jc w:val="center"/>
      </w:pPr>
      <w:r>
        <w:rPr>
          <w:rFonts w:ascii="Arial" w:eastAsia="Arial" w:hAnsi="Arial" w:cs="Arial"/>
          <w:b/>
          <w:sz w:val="18"/>
          <w:szCs w:val="18"/>
        </w:rPr>
        <w:t>II. ZÁKLADNÍ USTANOVENÍ</w:t>
      </w:r>
    </w:p>
    <w:p w:rsidR="00564618" w:rsidRDefault="00564618">
      <w:pPr>
        <w:pStyle w:val="Normln1"/>
        <w:ind w:left="567"/>
        <w:jc w:val="center"/>
        <w:rPr>
          <w:rFonts w:ascii="Arial" w:eastAsia="Arial" w:hAnsi="Arial" w:cs="Arial"/>
          <w:b/>
          <w:sz w:val="18"/>
          <w:szCs w:val="18"/>
        </w:rPr>
      </w:pPr>
    </w:p>
    <w:p w:rsidR="00564618" w:rsidRDefault="00331642">
      <w:pPr>
        <w:pStyle w:val="Normln1"/>
        <w:numPr>
          <w:ilvl w:val="0"/>
          <w:numId w:val="4"/>
        </w:numPr>
        <w:pBdr>
          <w:top w:val="nil"/>
          <w:left w:val="nil"/>
          <w:bottom w:val="nil"/>
          <w:right w:val="nil"/>
          <w:between w:val="nil"/>
        </w:pBdr>
        <w:ind w:hanging="720"/>
        <w:jc w:val="both"/>
        <w:rPr>
          <w:color w:val="000000"/>
        </w:rPr>
      </w:pPr>
      <w:r>
        <w:rPr>
          <w:rFonts w:ascii="Arial" w:eastAsia="Arial" w:hAnsi="Arial" w:cs="Arial"/>
          <w:color w:val="000000"/>
          <w:sz w:val="18"/>
          <w:szCs w:val="18"/>
        </w:rPr>
        <w:t xml:space="preserve">Agentura prohlašuje, že je oprávněna zastupovat umělce </w:t>
      </w:r>
      <w:r>
        <w:rPr>
          <w:rFonts w:ascii="Arial" w:eastAsia="Arial" w:hAnsi="Arial" w:cs="Arial"/>
          <w:b/>
          <w:color w:val="000000"/>
          <w:sz w:val="18"/>
          <w:szCs w:val="18"/>
        </w:rPr>
        <w:t xml:space="preserve">a </w:t>
      </w:r>
      <w:r>
        <w:rPr>
          <w:rFonts w:ascii="Arial" w:eastAsia="Arial" w:hAnsi="Arial" w:cs="Arial"/>
          <w:color w:val="000000"/>
          <w:sz w:val="18"/>
          <w:szCs w:val="18"/>
        </w:rPr>
        <w:t>je oprávněna v souladu s dále vymezenými podmínkami této smlouvy zprostředkovat její vystoupení a sjednávat s jednotlivými pořadateli takových vystoupení podmínky provedení a užití jejích uměleckých výkonů.</w:t>
      </w:r>
    </w:p>
    <w:p w:rsidR="00564618" w:rsidRDefault="00564618">
      <w:pPr>
        <w:pStyle w:val="Normln1"/>
        <w:pBdr>
          <w:top w:val="nil"/>
          <w:left w:val="nil"/>
          <w:bottom w:val="nil"/>
          <w:right w:val="nil"/>
          <w:between w:val="nil"/>
        </w:pBdr>
        <w:ind w:left="-284"/>
        <w:jc w:val="both"/>
        <w:rPr>
          <w:rFonts w:ascii="Arial" w:eastAsia="Arial" w:hAnsi="Arial" w:cs="Arial"/>
          <w:color w:val="000000"/>
          <w:sz w:val="18"/>
          <w:szCs w:val="18"/>
        </w:rPr>
      </w:pPr>
    </w:p>
    <w:p w:rsidR="00564618" w:rsidRDefault="00331642">
      <w:pPr>
        <w:pStyle w:val="Normln1"/>
        <w:numPr>
          <w:ilvl w:val="0"/>
          <w:numId w:val="4"/>
        </w:numPr>
        <w:pBdr>
          <w:top w:val="nil"/>
          <w:left w:val="nil"/>
          <w:bottom w:val="nil"/>
          <w:right w:val="nil"/>
          <w:between w:val="nil"/>
        </w:pBdr>
        <w:ind w:hanging="720"/>
        <w:jc w:val="both"/>
        <w:rPr>
          <w:color w:val="000000"/>
        </w:rPr>
      </w:pPr>
      <w:r>
        <w:rPr>
          <w:rFonts w:ascii="Arial" w:eastAsia="Arial" w:hAnsi="Arial" w:cs="Arial"/>
          <w:color w:val="000000"/>
          <w:sz w:val="18"/>
          <w:szCs w:val="18"/>
        </w:rPr>
        <w:t xml:space="preserve">Pořadatel je pořadatelem veřejného vystoupení  jejímž rámci organizuje samostatné vystoupení Umělce. </w:t>
      </w:r>
    </w:p>
    <w:p w:rsidR="00564618" w:rsidRDefault="00331642">
      <w:pPr>
        <w:pStyle w:val="Normln1"/>
        <w:pBdr>
          <w:top w:val="nil"/>
          <w:left w:val="nil"/>
          <w:bottom w:val="nil"/>
          <w:right w:val="nil"/>
          <w:between w:val="nil"/>
        </w:pBdr>
        <w:jc w:val="both"/>
        <w:rPr>
          <w:color w:val="000000"/>
        </w:rPr>
      </w:pPr>
      <w:r>
        <w:rPr>
          <w:rFonts w:ascii="Arial" w:eastAsia="Arial" w:hAnsi="Arial" w:cs="Arial"/>
          <w:color w:val="000000"/>
          <w:sz w:val="18"/>
          <w:szCs w:val="18"/>
        </w:rPr>
        <w:t xml:space="preserve"> </w:t>
      </w:r>
    </w:p>
    <w:p w:rsidR="00564618" w:rsidRDefault="00331642">
      <w:pPr>
        <w:pStyle w:val="Normln1"/>
        <w:numPr>
          <w:ilvl w:val="0"/>
          <w:numId w:val="4"/>
        </w:numPr>
        <w:pBdr>
          <w:top w:val="nil"/>
          <w:left w:val="nil"/>
          <w:bottom w:val="nil"/>
          <w:right w:val="nil"/>
          <w:between w:val="nil"/>
        </w:pBdr>
        <w:ind w:hanging="720"/>
        <w:jc w:val="both"/>
        <w:rPr>
          <w:color w:val="000000"/>
        </w:rPr>
      </w:pPr>
      <w:r>
        <w:rPr>
          <w:rFonts w:ascii="Arial" w:eastAsia="Arial" w:hAnsi="Arial" w:cs="Arial"/>
          <w:color w:val="000000"/>
          <w:sz w:val="18"/>
          <w:szCs w:val="18"/>
        </w:rPr>
        <w:t xml:space="preserve">Na základě výše uvedených vstupních konstatování se shora uvedené smluvní strany dohodly na této smlouvě, která se uzavírá za účelem vymezení podmínek, jimiž jsou strany této smlouvy vázány při realizaci koncertu Umělce. </w:t>
      </w:r>
    </w:p>
    <w:p w:rsidR="00564618" w:rsidRDefault="00564618">
      <w:pPr>
        <w:pStyle w:val="Normln1"/>
        <w:pBdr>
          <w:top w:val="nil"/>
          <w:left w:val="nil"/>
          <w:bottom w:val="nil"/>
          <w:right w:val="nil"/>
          <w:between w:val="nil"/>
        </w:pBdr>
        <w:ind w:left="76"/>
        <w:jc w:val="both"/>
        <w:rPr>
          <w:rFonts w:ascii="Arial" w:eastAsia="Arial" w:hAnsi="Arial" w:cs="Arial"/>
          <w:color w:val="000000"/>
          <w:sz w:val="18"/>
          <w:szCs w:val="18"/>
        </w:rPr>
      </w:pPr>
    </w:p>
    <w:p w:rsidR="00564618" w:rsidRDefault="00331642">
      <w:pPr>
        <w:pStyle w:val="Normln1"/>
        <w:pBdr>
          <w:top w:val="nil"/>
          <w:left w:val="nil"/>
          <w:bottom w:val="nil"/>
          <w:right w:val="nil"/>
          <w:between w:val="nil"/>
        </w:pBdr>
        <w:ind w:left="76"/>
        <w:jc w:val="both"/>
        <w:rPr>
          <w:color w:val="000000"/>
        </w:rPr>
      </w:pPr>
      <w:r>
        <w:rPr>
          <w:rFonts w:ascii="Arial" w:eastAsia="Arial" w:hAnsi="Arial" w:cs="Arial"/>
          <w:color w:val="000000"/>
          <w:sz w:val="18"/>
          <w:szCs w:val="18"/>
        </w:rPr>
        <w:t xml:space="preserve"> </w:t>
      </w:r>
    </w:p>
    <w:p w:rsidR="00564618" w:rsidRDefault="00564618">
      <w:pPr>
        <w:pStyle w:val="Normln1"/>
        <w:pBdr>
          <w:top w:val="nil"/>
          <w:left w:val="nil"/>
          <w:bottom w:val="nil"/>
          <w:right w:val="nil"/>
          <w:between w:val="nil"/>
        </w:pBdr>
        <w:ind w:left="76"/>
        <w:jc w:val="both"/>
        <w:rPr>
          <w:rFonts w:ascii="Arial" w:eastAsia="Arial" w:hAnsi="Arial" w:cs="Arial"/>
          <w:color w:val="000000"/>
          <w:sz w:val="18"/>
          <w:szCs w:val="18"/>
        </w:rPr>
      </w:pPr>
    </w:p>
    <w:p w:rsidR="00564618" w:rsidRDefault="00331642">
      <w:pPr>
        <w:pStyle w:val="Normln1"/>
        <w:ind w:left="567"/>
        <w:jc w:val="center"/>
      </w:pPr>
      <w:r>
        <w:rPr>
          <w:rFonts w:ascii="Arial" w:eastAsia="Arial" w:hAnsi="Arial" w:cs="Arial"/>
          <w:b/>
          <w:sz w:val="18"/>
          <w:szCs w:val="18"/>
        </w:rPr>
        <w:t>III. PŘEDMĚT SMLOUVY</w:t>
      </w:r>
    </w:p>
    <w:p w:rsidR="00564618" w:rsidRDefault="00564618">
      <w:pPr>
        <w:pStyle w:val="Normln1"/>
        <w:jc w:val="both"/>
        <w:rPr>
          <w:rFonts w:ascii="Arial" w:eastAsia="Arial" w:hAnsi="Arial" w:cs="Arial"/>
          <w:b/>
          <w:sz w:val="18"/>
          <w:szCs w:val="18"/>
        </w:rPr>
      </w:pPr>
    </w:p>
    <w:p w:rsidR="00564618" w:rsidRDefault="00331642">
      <w:pPr>
        <w:pStyle w:val="Normln1"/>
        <w:numPr>
          <w:ilvl w:val="0"/>
          <w:numId w:val="2"/>
        </w:numPr>
        <w:tabs>
          <w:tab w:val="left" w:pos="426"/>
        </w:tabs>
        <w:ind w:left="426" w:hanging="720"/>
        <w:jc w:val="both"/>
      </w:pPr>
      <w:r>
        <w:rPr>
          <w:rFonts w:ascii="Arial" w:eastAsia="Arial" w:hAnsi="Arial" w:cs="Arial"/>
          <w:sz w:val="18"/>
          <w:szCs w:val="18"/>
        </w:rPr>
        <w:t>Předmětem této smlouvy je definování práv a povinností smluvních stran při zajištění akce s živým uměleckým vystoupením Umělce dle následující specifikace :</w:t>
      </w:r>
    </w:p>
    <w:p w:rsidR="00564618" w:rsidRDefault="00331642">
      <w:pPr>
        <w:pStyle w:val="Normln1"/>
        <w:ind w:left="426"/>
      </w:pPr>
      <w:r>
        <w:rPr>
          <w:rFonts w:ascii="Arial" w:eastAsia="Arial" w:hAnsi="Arial" w:cs="Arial"/>
          <w:b/>
          <w:sz w:val="18"/>
          <w:szCs w:val="18"/>
        </w:rPr>
        <w:tab/>
      </w:r>
      <w:r>
        <w:rPr>
          <w:rFonts w:ascii="Arial" w:eastAsia="Arial" w:hAnsi="Arial" w:cs="Arial"/>
          <w:b/>
          <w:sz w:val="18"/>
          <w:szCs w:val="18"/>
        </w:rPr>
        <w:tab/>
      </w:r>
    </w:p>
    <w:p w:rsidR="00564618" w:rsidRDefault="00331642">
      <w:pPr>
        <w:pStyle w:val="Normln1"/>
        <w:ind w:left="426"/>
      </w:pPr>
      <w:r>
        <w:rPr>
          <w:rFonts w:ascii="Arial" w:eastAsia="Arial" w:hAnsi="Arial" w:cs="Arial"/>
          <w:sz w:val="18"/>
          <w:szCs w:val="18"/>
        </w:rPr>
        <w:t>Charakter Akce :</w:t>
      </w:r>
      <w:r>
        <w:rPr>
          <w:rFonts w:ascii="Arial" w:eastAsia="Arial" w:hAnsi="Arial" w:cs="Arial"/>
          <w:b/>
          <w:sz w:val="18"/>
          <w:szCs w:val="18"/>
        </w:rPr>
        <w:tab/>
      </w:r>
      <w:r>
        <w:rPr>
          <w:rFonts w:ascii="Arial" w:eastAsia="Arial" w:hAnsi="Arial" w:cs="Arial"/>
          <w:b/>
          <w:sz w:val="18"/>
          <w:szCs w:val="18"/>
        </w:rPr>
        <w:tab/>
        <w:t xml:space="preserve">KONCERT </w:t>
      </w:r>
    </w:p>
    <w:p w:rsidR="00564618" w:rsidRDefault="00331642">
      <w:pPr>
        <w:pStyle w:val="Normln1"/>
        <w:ind w:left="426"/>
      </w:pPr>
      <w:r>
        <w:rPr>
          <w:rFonts w:ascii="Arial" w:eastAsia="Arial" w:hAnsi="Arial" w:cs="Arial"/>
          <w:sz w:val="18"/>
          <w:szCs w:val="18"/>
        </w:rPr>
        <w:t xml:space="preserve">Místo konání:   </w:t>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 xml:space="preserve">MORAVSKÁ TŘEBOVÁ - DUKU DUKU, ul. 9. května 19c   </w:t>
      </w:r>
    </w:p>
    <w:p w:rsidR="00564618" w:rsidRDefault="00331642">
      <w:pPr>
        <w:pStyle w:val="Normln1"/>
        <w:ind w:left="426"/>
      </w:pPr>
      <w:r>
        <w:rPr>
          <w:rFonts w:ascii="Arial" w:eastAsia="Arial" w:hAnsi="Arial" w:cs="Arial"/>
          <w:sz w:val="18"/>
          <w:szCs w:val="18"/>
        </w:rPr>
        <w:t xml:space="preserve">Datum konání:   </w:t>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15.11.2025</w:t>
      </w:r>
    </w:p>
    <w:p w:rsidR="00564618" w:rsidRDefault="00331642">
      <w:pPr>
        <w:pStyle w:val="Normln1"/>
        <w:ind w:left="426"/>
      </w:pPr>
      <w:r>
        <w:rPr>
          <w:rFonts w:ascii="Arial" w:eastAsia="Arial" w:hAnsi="Arial" w:cs="Arial"/>
          <w:sz w:val="18"/>
          <w:szCs w:val="18"/>
        </w:rPr>
        <w:t>Příjezd na místo:</w:t>
      </w:r>
      <w:r>
        <w:rPr>
          <w:rFonts w:ascii="Arial" w:eastAsia="Arial" w:hAnsi="Arial" w:cs="Arial"/>
          <w:sz w:val="18"/>
          <w:szCs w:val="18"/>
        </w:rPr>
        <w:tab/>
      </w:r>
      <w:r>
        <w:rPr>
          <w:rFonts w:ascii="Arial" w:eastAsia="Arial" w:hAnsi="Arial" w:cs="Arial"/>
          <w:b/>
          <w:sz w:val="18"/>
          <w:szCs w:val="18"/>
        </w:rPr>
        <w:t xml:space="preserve">     </w:t>
      </w:r>
      <w:r>
        <w:rPr>
          <w:rFonts w:ascii="Arial" w:eastAsia="Arial" w:hAnsi="Arial" w:cs="Arial"/>
          <w:b/>
          <w:sz w:val="18"/>
          <w:szCs w:val="18"/>
        </w:rPr>
        <w:tab/>
        <w:t>30 minut před zvukovou zkouškou</w:t>
      </w:r>
    </w:p>
    <w:p w:rsidR="00564618" w:rsidRDefault="00331642">
      <w:pPr>
        <w:pStyle w:val="Normln1"/>
        <w:ind w:left="426"/>
      </w:pPr>
      <w:r>
        <w:rPr>
          <w:rFonts w:ascii="Arial" w:eastAsia="Arial" w:hAnsi="Arial" w:cs="Arial"/>
          <w:sz w:val="18"/>
          <w:szCs w:val="18"/>
        </w:rPr>
        <w:t xml:space="preserve">Zvuková zkouška a stavba:      </w:t>
      </w:r>
      <w:r>
        <w:rPr>
          <w:rFonts w:ascii="Arial" w:eastAsia="Arial" w:hAnsi="Arial" w:cs="Arial"/>
          <w:b/>
          <w:sz w:val="18"/>
          <w:szCs w:val="18"/>
        </w:rPr>
        <w:t>minimálně 90 minut</w:t>
      </w:r>
    </w:p>
    <w:p w:rsidR="00564618" w:rsidRDefault="00331642">
      <w:pPr>
        <w:pStyle w:val="Normln1"/>
        <w:ind w:left="426"/>
      </w:pPr>
      <w:r>
        <w:rPr>
          <w:rFonts w:ascii="Arial" w:eastAsia="Arial" w:hAnsi="Arial" w:cs="Arial"/>
          <w:sz w:val="18"/>
          <w:szCs w:val="18"/>
        </w:rPr>
        <w:t>Začátek vystoupení</w:t>
      </w:r>
      <w:r>
        <w:rPr>
          <w:rFonts w:ascii="Arial" w:eastAsia="Arial" w:hAnsi="Arial" w:cs="Arial"/>
          <w:b/>
          <w:sz w:val="18"/>
          <w:szCs w:val="18"/>
        </w:rPr>
        <w:t xml:space="preserve">:  </w:t>
      </w:r>
      <w:r>
        <w:rPr>
          <w:rFonts w:ascii="Arial" w:eastAsia="Arial" w:hAnsi="Arial" w:cs="Arial"/>
          <w:b/>
          <w:sz w:val="18"/>
          <w:szCs w:val="18"/>
        </w:rPr>
        <w:tab/>
        <w:t xml:space="preserve">               20:00</w:t>
      </w:r>
    </w:p>
    <w:p w:rsidR="00564618" w:rsidRDefault="00331642">
      <w:pPr>
        <w:pStyle w:val="Normln1"/>
        <w:ind w:left="426"/>
      </w:pPr>
      <w:r>
        <w:rPr>
          <w:rFonts w:ascii="Arial" w:eastAsia="Arial" w:hAnsi="Arial" w:cs="Arial"/>
          <w:sz w:val="18"/>
          <w:szCs w:val="18"/>
        </w:rPr>
        <w:t>Délka vystoupení</w:t>
      </w:r>
      <w:r>
        <w:rPr>
          <w:rFonts w:ascii="Arial" w:eastAsia="Arial" w:hAnsi="Arial" w:cs="Arial"/>
          <w:b/>
          <w:sz w:val="18"/>
          <w:szCs w:val="18"/>
        </w:rPr>
        <w:t xml:space="preserve"> :</w:t>
      </w:r>
      <w:r>
        <w:rPr>
          <w:rFonts w:ascii="Arial" w:eastAsia="Arial" w:hAnsi="Arial" w:cs="Arial"/>
          <w:b/>
          <w:sz w:val="18"/>
          <w:szCs w:val="18"/>
        </w:rPr>
        <w:tab/>
        <w:t xml:space="preserve">               90 až 100 minut </w:t>
      </w:r>
      <w:r>
        <w:rPr>
          <w:rFonts w:ascii="Arial" w:eastAsia="Arial" w:hAnsi="Arial" w:cs="Arial"/>
          <w:b/>
          <w:sz w:val="18"/>
          <w:szCs w:val="18"/>
        </w:rPr>
        <w:tab/>
      </w:r>
    </w:p>
    <w:p w:rsidR="00564618" w:rsidRDefault="00564618">
      <w:pPr>
        <w:pStyle w:val="Normln1"/>
        <w:ind w:left="426"/>
        <w:rPr>
          <w:rFonts w:ascii="Arial" w:eastAsia="Arial" w:hAnsi="Arial" w:cs="Arial"/>
          <w:b/>
          <w:color w:val="FF0000"/>
          <w:sz w:val="18"/>
          <w:szCs w:val="18"/>
        </w:rPr>
      </w:pPr>
    </w:p>
    <w:p w:rsidR="00564618" w:rsidRDefault="00331642">
      <w:pPr>
        <w:pStyle w:val="Normln1"/>
        <w:numPr>
          <w:ilvl w:val="0"/>
          <w:numId w:val="2"/>
        </w:numPr>
        <w:tabs>
          <w:tab w:val="left" w:pos="426"/>
        </w:tabs>
        <w:ind w:left="426" w:hanging="710"/>
        <w:jc w:val="both"/>
      </w:pPr>
      <w:r>
        <w:rPr>
          <w:rFonts w:ascii="Arial" w:eastAsia="Arial" w:hAnsi="Arial" w:cs="Arial"/>
          <w:sz w:val="18"/>
          <w:szCs w:val="18"/>
        </w:rPr>
        <w:lastRenderedPageBreak/>
        <w:t xml:space="preserve">Agentura je povinna za podmínek touto smlouvou stanovených vytvořit pro pořadatele za odměnu umělecké výkony, kterými budou provedena díla podle repertoárového listu a uděluje svolení tyto umělecké výkony za podmínek touto smlouvou stanovených veřejně provozovat. </w:t>
      </w:r>
    </w:p>
    <w:p w:rsidR="00564618" w:rsidRDefault="00564618">
      <w:pPr>
        <w:pStyle w:val="Normln1"/>
        <w:tabs>
          <w:tab w:val="left" w:pos="426"/>
        </w:tabs>
        <w:ind w:left="708" w:hanging="1004"/>
        <w:jc w:val="both"/>
        <w:rPr>
          <w:rFonts w:ascii="Arial" w:eastAsia="Arial" w:hAnsi="Arial" w:cs="Arial"/>
          <w:sz w:val="18"/>
          <w:szCs w:val="18"/>
        </w:rPr>
      </w:pPr>
    </w:p>
    <w:p w:rsidR="00564618" w:rsidRDefault="00331642">
      <w:pPr>
        <w:pStyle w:val="Normln1"/>
        <w:numPr>
          <w:ilvl w:val="0"/>
          <w:numId w:val="2"/>
        </w:numPr>
        <w:tabs>
          <w:tab w:val="left" w:pos="426"/>
        </w:tabs>
        <w:ind w:left="426" w:hanging="710"/>
        <w:jc w:val="both"/>
      </w:pPr>
      <w:r>
        <w:rPr>
          <w:rFonts w:ascii="Arial" w:eastAsia="Arial" w:hAnsi="Arial" w:cs="Arial"/>
          <w:sz w:val="18"/>
          <w:szCs w:val="18"/>
        </w:rPr>
        <w:t>Pořadatel se zavazuje na svůj náklad řádně připravit koncert po stránce společenské, technické, hygienické a bezpečnostní, umělecké výkony na svůj náklad veřejně provozovat a zaplatit Agentuře odměnu za vytvoření uměleckých výkonů a za jejich veřejné provozování.</w:t>
      </w:r>
    </w:p>
    <w:p w:rsidR="00564618" w:rsidRDefault="00564618">
      <w:pPr>
        <w:pStyle w:val="Normln1"/>
        <w:ind w:left="567"/>
        <w:jc w:val="center"/>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ind w:left="567"/>
        <w:jc w:val="center"/>
      </w:pPr>
      <w:r>
        <w:rPr>
          <w:rFonts w:ascii="Arial" w:eastAsia="Arial" w:hAnsi="Arial" w:cs="Arial"/>
          <w:b/>
          <w:sz w:val="18"/>
          <w:szCs w:val="18"/>
        </w:rPr>
        <w:t>IV. CENA A PLATEBNÍ PODMÍNKY</w:t>
      </w:r>
    </w:p>
    <w:p w:rsidR="00564618" w:rsidRDefault="00564618">
      <w:pPr>
        <w:pStyle w:val="Normln1"/>
        <w:ind w:left="567"/>
        <w:jc w:val="center"/>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numPr>
          <w:ilvl w:val="0"/>
          <w:numId w:val="13"/>
        </w:numPr>
        <w:tabs>
          <w:tab w:val="left" w:pos="284"/>
        </w:tabs>
        <w:ind w:left="284" w:hanging="568"/>
        <w:jc w:val="both"/>
      </w:pPr>
      <w:r>
        <w:rPr>
          <w:rFonts w:ascii="Arial" w:eastAsia="Arial" w:hAnsi="Arial" w:cs="Arial"/>
          <w:sz w:val="18"/>
          <w:szCs w:val="18"/>
        </w:rPr>
        <w:t xml:space="preserve">Cena za zajištění akce a umělecký výkon je touto smlouvou stanovena ve výši </w:t>
      </w:r>
      <w:r>
        <w:rPr>
          <w:rFonts w:ascii="Arial" w:eastAsia="Arial" w:hAnsi="Arial" w:cs="Arial"/>
          <w:b/>
          <w:sz w:val="18"/>
          <w:szCs w:val="18"/>
        </w:rPr>
        <w:t>55000,-Kč plus 21% DPH</w:t>
      </w:r>
      <w:r>
        <w:rPr>
          <w:rFonts w:ascii="Arial" w:eastAsia="Arial" w:hAnsi="Arial" w:cs="Arial"/>
          <w:sz w:val="18"/>
          <w:szCs w:val="18"/>
        </w:rPr>
        <w:t xml:space="preserve"> </w:t>
      </w:r>
      <w:r>
        <w:rPr>
          <w:rFonts w:ascii="Arial" w:eastAsia="Arial" w:hAnsi="Arial" w:cs="Arial"/>
          <w:sz w:val="18"/>
          <w:szCs w:val="18"/>
        </w:rPr>
        <w:br/>
        <w:t xml:space="preserve">( Slovy : padesátpěttisíckorunčeských) plus 21% DPH, kterou je pořadatel povinen uhradit Agentuře bez ohledu na množství prodaných vstupenek. Doprava </w:t>
      </w:r>
      <w:r>
        <w:rPr>
          <w:rFonts w:ascii="Arial" w:eastAsia="Arial" w:hAnsi="Arial" w:cs="Arial"/>
          <w:b/>
          <w:sz w:val="18"/>
          <w:szCs w:val="18"/>
        </w:rPr>
        <w:t>je</w:t>
      </w:r>
      <w:r>
        <w:rPr>
          <w:rFonts w:ascii="Arial" w:eastAsia="Arial" w:hAnsi="Arial" w:cs="Arial"/>
          <w:sz w:val="18"/>
          <w:szCs w:val="18"/>
        </w:rPr>
        <w:t xml:space="preserve"> součástí sjednáné ceny.</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13"/>
        </w:numPr>
        <w:tabs>
          <w:tab w:val="left" w:pos="284"/>
        </w:tabs>
        <w:ind w:left="284" w:hanging="568"/>
        <w:jc w:val="both"/>
      </w:pPr>
      <w:r>
        <w:rPr>
          <w:rFonts w:ascii="Arial" w:eastAsia="Arial" w:hAnsi="Arial" w:cs="Arial"/>
          <w:sz w:val="18"/>
          <w:szCs w:val="18"/>
        </w:rPr>
        <w:t xml:space="preserve">Pořadatel je povinen smluvní cenu za organizační a produkční zajištění akce, dopravu a umělecký výkon </w:t>
      </w:r>
      <w:r>
        <w:rPr>
          <w:rFonts w:ascii="Arial" w:eastAsia="Arial" w:hAnsi="Arial" w:cs="Arial"/>
          <w:sz w:val="18"/>
          <w:szCs w:val="18"/>
        </w:rPr>
        <w:br/>
        <w:t xml:space="preserve">v celkové výši </w:t>
      </w:r>
      <w:r>
        <w:rPr>
          <w:rFonts w:ascii="Arial" w:eastAsia="Arial" w:hAnsi="Arial" w:cs="Arial"/>
          <w:b/>
          <w:sz w:val="18"/>
          <w:szCs w:val="18"/>
        </w:rPr>
        <w:t>55000,-Kč plus 21% DPH</w:t>
      </w:r>
      <w:r>
        <w:rPr>
          <w:rFonts w:ascii="Arial" w:eastAsia="Arial" w:hAnsi="Arial" w:cs="Arial"/>
          <w:sz w:val="18"/>
          <w:szCs w:val="18"/>
        </w:rPr>
        <w:t xml:space="preserve"> (slovy:padesátpěttisíckorunčeských) plus 21% DPH uhradit na základě faktury bankovním převodem na účet agentury a to nejpozději tři dny před konáním předmětného vystoupení. Úhradou faktury se rozumí připsání fakturované částky na účet Agentury.</w:t>
      </w:r>
    </w:p>
    <w:p w:rsidR="00564618" w:rsidRDefault="00331642">
      <w:pPr>
        <w:pStyle w:val="Normln1"/>
        <w:numPr>
          <w:ilvl w:val="0"/>
          <w:numId w:val="13"/>
        </w:numPr>
        <w:tabs>
          <w:tab w:val="left" w:pos="284"/>
        </w:tabs>
        <w:ind w:left="284" w:hanging="568"/>
        <w:jc w:val="both"/>
      </w:pPr>
      <w:r>
        <w:rPr>
          <w:rFonts w:ascii="Arial" w:eastAsia="Arial" w:hAnsi="Arial" w:cs="Arial"/>
          <w:sz w:val="18"/>
          <w:szCs w:val="18"/>
        </w:rPr>
        <w:t>V případě prodlení pořadatele s úhradou smluvní ceny dle Čl. IV. odst. a) a b) této smlouvy, vzniká na straně Agentury právo odstoupit od smlouvy a skupina nevystoupí. Právo Agentury na úhradu ceny dle Čl. IV. bodu a) a b) zůstává odstoupením od smlouvy nedotčeno.</w:t>
      </w:r>
    </w:p>
    <w:p w:rsidR="00564618" w:rsidRDefault="00564618">
      <w:pPr>
        <w:pStyle w:val="Normln1"/>
        <w:rPr>
          <w:rFonts w:ascii="Arial" w:eastAsia="Arial" w:hAnsi="Arial" w:cs="Arial"/>
          <w:b/>
          <w:sz w:val="18"/>
          <w:szCs w:val="18"/>
        </w:rPr>
      </w:pPr>
    </w:p>
    <w:p w:rsidR="00564618" w:rsidRDefault="00564618">
      <w:pPr>
        <w:pStyle w:val="Normln1"/>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ind w:left="567"/>
        <w:jc w:val="center"/>
      </w:pPr>
      <w:r>
        <w:rPr>
          <w:rFonts w:ascii="Arial" w:eastAsia="Arial" w:hAnsi="Arial" w:cs="Arial"/>
          <w:b/>
          <w:sz w:val="18"/>
          <w:szCs w:val="18"/>
        </w:rPr>
        <w:t>V. POVINOSTI AGENTURY</w:t>
      </w:r>
    </w:p>
    <w:p w:rsidR="00564618" w:rsidRDefault="00564618">
      <w:pPr>
        <w:pStyle w:val="Normln1"/>
        <w:ind w:left="567"/>
        <w:jc w:val="center"/>
        <w:rPr>
          <w:rFonts w:ascii="Arial" w:eastAsia="Arial" w:hAnsi="Arial" w:cs="Arial"/>
          <w:b/>
          <w:sz w:val="18"/>
          <w:szCs w:val="18"/>
        </w:rPr>
      </w:pPr>
    </w:p>
    <w:p w:rsidR="00564618" w:rsidRDefault="00331642">
      <w:pPr>
        <w:pStyle w:val="Normln1"/>
        <w:jc w:val="both"/>
      </w:pPr>
      <w:r>
        <w:rPr>
          <w:rFonts w:ascii="Arial" w:eastAsia="Arial" w:hAnsi="Arial" w:cs="Arial"/>
          <w:sz w:val="18"/>
          <w:szCs w:val="18"/>
        </w:rPr>
        <w:t>Agentura se zavazuje:</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Za podmínek touto smlouvou stanovených vytvořit pro Pořadatele za odměnu živé umělecké výkony Umělce, kterými budou provedena díla podle repertoárového listu řádně a včas.</w:t>
      </w:r>
    </w:p>
    <w:p w:rsidR="00564618" w:rsidRDefault="00564618">
      <w:pPr>
        <w:pStyle w:val="Normln1"/>
        <w:ind w:left="-284"/>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 xml:space="preserve">Zabezpečit, aby se výkonní umělci dostavili na místo vystoupení včas, tzn. tak, aby byli schopni začít své zkoušky i vystoupení ve sjednanou dobu. </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 xml:space="preserve">Agentura neodpovídá za případné zdržení z důvodu úrazu výkonných umělců nebo technického personálu, způsobené během cesty nebo na místě vystoupení či z důvodu vyšší moci. </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Zajistit, aby Umělecké výkony byly ze strany Umělce realizovány na kvalitativně maximální úrovni.</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Neprodleně oznámit objednateli všechny okolnosti (onemocnění umělce, úmrtí apod.) vedoucí ke zrušení vystoupení.</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 xml:space="preserve">Agentura je povinna zajistit ze strany Umělce dodržení repertoárového listu vystoupení, který je ve formě přílohy č. 2 nedílnou součástí této smlouvy. </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
        </w:numPr>
        <w:tabs>
          <w:tab w:val="left" w:pos="284"/>
        </w:tabs>
        <w:ind w:left="284" w:hanging="568"/>
        <w:jc w:val="both"/>
      </w:pPr>
      <w:r>
        <w:rPr>
          <w:rFonts w:ascii="Arial" w:eastAsia="Arial" w:hAnsi="Arial" w:cs="Arial"/>
          <w:sz w:val="18"/>
          <w:szCs w:val="18"/>
        </w:rPr>
        <w:t>Agentura se zavazuje jménem svým i jménem Umělce zdržet se všeho, co by mohlo poškodit dobré jméno Pořadatele.</w:t>
      </w:r>
    </w:p>
    <w:p w:rsidR="00564618" w:rsidRDefault="00564618">
      <w:pPr>
        <w:pStyle w:val="Normln1"/>
        <w:rPr>
          <w:rFonts w:ascii="Arial" w:eastAsia="Arial" w:hAnsi="Arial" w:cs="Arial"/>
          <w:b/>
          <w:sz w:val="18"/>
          <w:szCs w:val="18"/>
        </w:rPr>
      </w:pPr>
    </w:p>
    <w:p w:rsidR="00564618" w:rsidRDefault="00564618">
      <w:pPr>
        <w:pStyle w:val="Normln1"/>
        <w:ind w:left="426"/>
        <w:rPr>
          <w:rFonts w:ascii="Arial" w:eastAsia="Arial" w:hAnsi="Arial" w:cs="Arial"/>
          <w:b/>
          <w:sz w:val="18"/>
          <w:szCs w:val="18"/>
        </w:rPr>
      </w:pPr>
    </w:p>
    <w:p w:rsidR="00564618" w:rsidRDefault="00331642">
      <w:pPr>
        <w:pStyle w:val="Normln1"/>
        <w:ind w:left="567"/>
        <w:jc w:val="center"/>
      </w:pPr>
      <w:r>
        <w:rPr>
          <w:rFonts w:ascii="Arial" w:eastAsia="Arial" w:hAnsi="Arial" w:cs="Arial"/>
          <w:b/>
          <w:sz w:val="18"/>
          <w:szCs w:val="18"/>
        </w:rPr>
        <w:t>VI. POVINOSTI POŘADATELE</w:t>
      </w:r>
    </w:p>
    <w:p w:rsidR="00564618" w:rsidRDefault="00564618">
      <w:pPr>
        <w:pStyle w:val="Normln1"/>
        <w:ind w:left="567"/>
        <w:jc w:val="center"/>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numPr>
          <w:ilvl w:val="0"/>
          <w:numId w:val="12"/>
        </w:numPr>
        <w:tabs>
          <w:tab w:val="left" w:pos="284"/>
        </w:tabs>
        <w:ind w:hanging="720"/>
      </w:pPr>
      <w:r>
        <w:rPr>
          <w:rFonts w:ascii="Arial" w:eastAsia="Arial" w:hAnsi="Arial" w:cs="Arial"/>
          <w:sz w:val="18"/>
          <w:szCs w:val="18"/>
        </w:rPr>
        <w:t>Pořadatel je povinen řádně a včas zaplatit Agentuře dohodnutou cenu dle Čl. IV, bodu a) a b) této smlouvy.</w:t>
      </w:r>
    </w:p>
    <w:p w:rsidR="00564618" w:rsidRDefault="00564618">
      <w:pPr>
        <w:pStyle w:val="Normln1"/>
        <w:ind w:left="-284"/>
        <w:rPr>
          <w:rFonts w:ascii="Arial" w:eastAsia="Arial" w:hAnsi="Arial" w:cs="Arial"/>
          <w:sz w:val="18"/>
          <w:szCs w:val="18"/>
        </w:rPr>
      </w:pPr>
    </w:p>
    <w:p w:rsidR="00564618" w:rsidRDefault="00331642">
      <w:pPr>
        <w:pStyle w:val="Normln1"/>
        <w:pBdr>
          <w:top w:val="nil"/>
          <w:left w:val="nil"/>
          <w:bottom w:val="nil"/>
          <w:right w:val="nil"/>
          <w:between w:val="nil"/>
        </w:pBdr>
        <w:ind w:left="-284"/>
        <w:jc w:val="both"/>
        <w:rPr>
          <w:color w:val="000000"/>
        </w:rPr>
      </w:pPr>
      <w:r>
        <w:rPr>
          <w:rFonts w:ascii="Arial" w:eastAsia="Arial" w:hAnsi="Arial" w:cs="Arial"/>
          <w:color w:val="000000"/>
          <w:sz w:val="18"/>
          <w:szCs w:val="18"/>
        </w:rPr>
        <w:t xml:space="preserve">      </w:t>
      </w:r>
      <w:r>
        <w:rPr>
          <w:rFonts w:ascii="Arial" w:eastAsia="Arial" w:hAnsi="Arial" w:cs="Arial"/>
          <w:b/>
          <w:color w:val="000000"/>
          <w:sz w:val="18"/>
          <w:szCs w:val="18"/>
        </w:rPr>
        <w:t>Pořadatel se na své náklady, nad rámec smluvní ceny v této smlouvě uvedené, dále zavazuje:</w:t>
      </w:r>
    </w:p>
    <w:p w:rsidR="00564618" w:rsidRDefault="00564618">
      <w:pPr>
        <w:pStyle w:val="Normln1"/>
        <w:pBdr>
          <w:top w:val="nil"/>
          <w:left w:val="nil"/>
          <w:bottom w:val="nil"/>
          <w:right w:val="nil"/>
          <w:between w:val="nil"/>
        </w:pBdr>
        <w:ind w:left="-284"/>
        <w:jc w:val="both"/>
        <w:rPr>
          <w:rFonts w:ascii="Arial" w:eastAsia="Arial" w:hAnsi="Arial" w:cs="Arial"/>
          <w:b/>
          <w:color w:val="000000"/>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Poskytnout Agentuře všechny potřebné a dostupné informace potřebné k včasnému a kvalitnímu splnění předmětu této smlouvy, nejpozději 10 dní před konáním Akce.</w:t>
      </w:r>
    </w:p>
    <w:p w:rsidR="00564618" w:rsidRDefault="00564618">
      <w:pPr>
        <w:pStyle w:val="Normln1"/>
        <w:ind w:left="-284"/>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 xml:space="preserve">Zajistit technické a organizační podmínky pro realizaci předmětu této smlouvy, konkrétně: </w:t>
      </w:r>
    </w:p>
    <w:p w:rsidR="00564618" w:rsidRDefault="00331642">
      <w:pPr>
        <w:pStyle w:val="Normln1"/>
        <w:numPr>
          <w:ilvl w:val="1"/>
          <w:numId w:val="11"/>
        </w:numPr>
        <w:tabs>
          <w:tab w:val="left" w:pos="851"/>
        </w:tabs>
        <w:ind w:hanging="873"/>
        <w:jc w:val="both"/>
      </w:pPr>
      <w:r>
        <w:rPr>
          <w:rFonts w:ascii="Arial" w:eastAsia="Arial" w:hAnsi="Arial" w:cs="Arial"/>
          <w:sz w:val="18"/>
          <w:szCs w:val="18"/>
        </w:rPr>
        <w:t xml:space="preserve">zastřešené pódium o min. rozměrech </w:t>
      </w:r>
      <w:r>
        <w:rPr>
          <w:rFonts w:ascii="Arial" w:eastAsia="Arial" w:hAnsi="Arial" w:cs="Arial"/>
          <w:b/>
          <w:sz w:val="18"/>
          <w:szCs w:val="18"/>
        </w:rPr>
        <w:t>6 x 4 m</w:t>
      </w:r>
      <w:r>
        <w:rPr>
          <w:rFonts w:ascii="Arial" w:eastAsia="Arial" w:hAnsi="Arial" w:cs="Arial"/>
          <w:sz w:val="18"/>
          <w:szCs w:val="18"/>
        </w:rPr>
        <w:t xml:space="preserve"> a přípojku el. proudu  220V v blízkosti jeviště </w:t>
      </w:r>
    </w:p>
    <w:p w:rsidR="00564618" w:rsidRDefault="00331642">
      <w:pPr>
        <w:pStyle w:val="Normln1"/>
        <w:numPr>
          <w:ilvl w:val="1"/>
          <w:numId w:val="11"/>
        </w:numPr>
        <w:tabs>
          <w:tab w:val="left" w:pos="851"/>
        </w:tabs>
        <w:ind w:left="851" w:hanging="284"/>
        <w:jc w:val="both"/>
      </w:pPr>
      <w:r>
        <w:rPr>
          <w:rFonts w:ascii="Arial" w:eastAsia="Arial" w:hAnsi="Arial" w:cs="Arial"/>
          <w:sz w:val="18"/>
          <w:szCs w:val="18"/>
        </w:rPr>
        <w:t>kvalitní zvukovou a světelnou aparaturu s obsluhou a zajištění technických požadavků dle technického rideru (inputlistu), v případě hrubého porušení technického rideru má agentura právo na odstoupení od smlouvy s tím, že bude požadovat náhradu škody v plné výši smluvní ceny.</w:t>
      </w:r>
    </w:p>
    <w:p w:rsidR="00564618" w:rsidRDefault="00331642">
      <w:pPr>
        <w:pStyle w:val="Normln1"/>
        <w:numPr>
          <w:ilvl w:val="1"/>
          <w:numId w:val="11"/>
        </w:numPr>
        <w:tabs>
          <w:tab w:val="left" w:pos="851"/>
        </w:tabs>
        <w:ind w:hanging="873"/>
        <w:jc w:val="both"/>
      </w:pPr>
      <w:r>
        <w:rPr>
          <w:rFonts w:ascii="Arial" w:eastAsia="Arial" w:hAnsi="Arial" w:cs="Arial"/>
          <w:sz w:val="18"/>
          <w:szCs w:val="18"/>
        </w:rPr>
        <w:t xml:space="preserve">1 x praktikábl pod bicí </w:t>
      </w:r>
    </w:p>
    <w:p w:rsidR="00564618" w:rsidRDefault="00331642">
      <w:pPr>
        <w:pStyle w:val="Normln1"/>
        <w:numPr>
          <w:ilvl w:val="1"/>
          <w:numId w:val="8"/>
        </w:numPr>
        <w:tabs>
          <w:tab w:val="left" w:pos="851"/>
        </w:tabs>
        <w:ind w:hanging="873"/>
        <w:jc w:val="both"/>
      </w:pPr>
      <w:r>
        <w:rPr>
          <w:rFonts w:ascii="Arial" w:eastAsia="Arial" w:hAnsi="Arial" w:cs="Arial"/>
          <w:sz w:val="18"/>
          <w:szCs w:val="18"/>
        </w:rPr>
        <w:t>osobu poučenou o elektroinstalaci přítomnou při příjezdu skupiny a po celou dobu konání Akce</w:t>
      </w:r>
    </w:p>
    <w:p w:rsidR="00564618" w:rsidRDefault="00331642">
      <w:pPr>
        <w:pStyle w:val="Normln1"/>
        <w:numPr>
          <w:ilvl w:val="1"/>
          <w:numId w:val="8"/>
        </w:numPr>
        <w:tabs>
          <w:tab w:val="left" w:pos="851"/>
        </w:tabs>
        <w:ind w:hanging="873"/>
        <w:jc w:val="both"/>
      </w:pPr>
      <w:r>
        <w:rPr>
          <w:rFonts w:ascii="Arial" w:eastAsia="Arial" w:hAnsi="Arial" w:cs="Arial"/>
          <w:sz w:val="18"/>
          <w:szCs w:val="18"/>
        </w:rPr>
        <w:t xml:space="preserve">pořadatelskou službu, která zamezí přístupu diváků do prostorů šaten </w:t>
      </w:r>
    </w:p>
    <w:p w:rsidR="00564618" w:rsidRDefault="00331642">
      <w:pPr>
        <w:pStyle w:val="Normln1"/>
        <w:numPr>
          <w:ilvl w:val="1"/>
          <w:numId w:val="8"/>
        </w:numPr>
        <w:tabs>
          <w:tab w:val="left" w:pos="851"/>
        </w:tabs>
        <w:ind w:left="851" w:hanging="284"/>
        <w:jc w:val="both"/>
      </w:pPr>
      <w:r>
        <w:rPr>
          <w:rFonts w:ascii="Arial" w:eastAsia="Arial" w:hAnsi="Arial" w:cs="Arial"/>
          <w:sz w:val="18"/>
          <w:szCs w:val="18"/>
        </w:rPr>
        <w:t>učinit taková technická či personální opatření, aby v době konání uměleckého výkonu nikdo, vyjma technického personálu zajišťujícího koncert, nevstoupil na jeviště, či se nedostal do bezprostřední blízkosti výkonných umělců, nebo jakoukoliv formou nenarušil umělecké výkony – agentura si vyhrazuje právo v takovém případě umělecké výkony přerušit a umělce odvolat z pódia</w:t>
      </w:r>
    </w:p>
    <w:p w:rsidR="00564618" w:rsidRDefault="00331642">
      <w:pPr>
        <w:pStyle w:val="Normln1"/>
        <w:numPr>
          <w:ilvl w:val="0"/>
          <w:numId w:val="10"/>
        </w:numPr>
        <w:tabs>
          <w:tab w:val="left" w:pos="851"/>
        </w:tabs>
        <w:ind w:left="851" w:hanging="284"/>
        <w:jc w:val="both"/>
      </w:pPr>
      <w:r>
        <w:rPr>
          <w:rFonts w:ascii="Arial" w:eastAsia="Arial" w:hAnsi="Arial" w:cs="Arial"/>
          <w:sz w:val="18"/>
          <w:szCs w:val="18"/>
        </w:rPr>
        <w:t>2 pomocníky na vykládání a stavění nástrojové aparatury skupiny při příjezdu a po skončení                     vystoupení</w:t>
      </w:r>
    </w:p>
    <w:p w:rsidR="00564618" w:rsidRDefault="00331642">
      <w:pPr>
        <w:pStyle w:val="Normln1"/>
        <w:numPr>
          <w:ilvl w:val="0"/>
          <w:numId w:val="6"/>
        </w:numPr>
        <w:tabs>
          <w:tab w:val="left" w:pos="851"/>
        </w:tabs>
        <w:ind w:hanging="152"/>
        <w:jc w:val="both"/>
      </w:pPr>
      <w:r>
        <w:rPr>
          <w:rFonts w:ascii="Arial" w:eastAsia="Arial" w:hAnsi="Arial" w:cs="Arial"/>
          <w:sz w:val="18"/>
          <w:szCs w:val="18"/>
        </w:rPr>
        <w:t>dostatečný prostor a čas pro stavbu nástrojové aparatury v min. rozsahu 30 min</w:t>
      </w:r>
    </w:p>
    <w:p w:rsidR="00564618" w:rsidRDefault="00331642">
      <w:pPr>
        <w:pStyle w:val="Normln1"/>
        <w:numPr>
          <w:ilvl w:val="0"/>
          <w:numId w:val="6"/>
        </w:numPr>
        <w:tabs>
          <w:tab w:val="left" w:pos="851"/>
        </w:tabs>
        <w:ind w:hanging="152"/>
        <w:jc w:val="both"/>
      </w:pPr>
      <w:r>
        <w:rPr>
          <w:rFonts w:ascii="Arial" w:eastAsia="Arial" w:hAnsi="Arial" w:cs="Arial"/>
          <w:sz w:val="18"/>
          <w:szCs w:val="18"/>
        </w:rPr>
        <w:t>zvukovou zkoušku v min. rozsahu 45 min. nebo dle dohody s Agenturou</w:t>
      </w:r>
    </w:p>
    <w:p w:rsidR="00564618" w:rsidRDefault="00331642">
      <w:pPr>
        <w:pStyle w:val="Normln1"/>
        <w:numPr>
          <w:ilvl w:val="0"/>
          <w:numId w:val="6"/>
        </w:numPr>
        <w:tabs>
          <w:tab w:val="left" w:pos="851"/>
        </w:tabs>
        <w:ind w:left="851" w:hanging="284"/>
        <w:jc w:val="both"/>
      </w:pPr>
      <w:r>
        <w:rPr>
          <w:rFonts w:ascii="Arial" w:eastAsia="Arial" w:hAnsi="Arial" w:cs="Arial"/>
          <w:sz w:val="18"/>
          <w:szCs w:val="18"/>
        </w:rPr>
        <w:t>vjezdová povolení do místa konání akce pro 2 motorová vozidla a jejich parkování včetně  ostrahy vozů po celou dobu jejich parkování v místě koncertu</w:t>
      </w:r>
    </w:p>
    <w:p w:rsidR="00564618" w:rsidRDefault="00331642">
      <w:pPr>
        <w:pStyle w:val="Normln1"/>
        <w:numPr>
          <w:ilvl w:val="0"/>
          <w:numId w:val="6"/>
        </w:numPr>
        <w:tabs>
          <w:tab w:val="left" w:pos="851"/>
        </w:tabs>
        <w:ind w:hanging="152"/>
        <w:jc w:val="both"/>
      </w:pPr>
      <w:r>
        <w:rPr>
          <w:rFonts w:ascii="Arial" w:eastAsia="Arial" w:hAnsi="Arial" w:cs="Arial"/>
          <w:sz w:val="18"/>
          <w:szCs w:val="18"/>
        </w:rPr>
        <w:t>vstup výkonných umělců a realizačního týmu Umělce do místa konání Akce</w:t>
      </w:r>
    </w:p>
    <w:p w:rsidR="00564618" w:rsidRDefault="00564618">
      <w:pPr>
        <w:pStyle w:val="Normln1"/>
        <w:tabs>
          <w:tab w:val="left" w:pos="709"/>
        </w:tabs>
        <w:jc w:val="both"/>
        <w:rPr>
          <w:rFonts w:ascii="Arial" w:eastAsia="Arial" w:hAnsi="Arial" w:cs="Arial"/>
          <w:sz w:val="18"/>
          <w:szCs w:val="18"/>
        </w:rPr>
      </w:pPr>
    </w:p>
    <w:p w:rsidR="00564618" w:rsidRDefault="00331642">
      <w:pPr>
        <w:pStyle w:val="Normln1"/>
        <w:numPr>
          <w:ilvl w:val="0"/>
          <w:numId w:val="12"/>
        </w:numPr>
        <w:tabs>
          <w:tab w:val="left" w:pos="284"/>
        </w:tabs>
        <w:ind w:hanging="720"/>
        <w:jc w:val="both"/>
      </w:pPr>
      <w:r>
        <w:rPr>
          <w:rFonts w:ascii="Arial" w:eastAsia="Arial" w:hAnsi="Arial" w:cs="Arial"/>
          <w:sz w:val="18"/>
          <w:szCs w:val="18"/>
        </w:rPr>
        <w:t>Zajistit backstage viz příloha č. 3 této smlouvy v příloze pro účinkujícího a to :</w:t>
      </w:r>
    </w:p>
    <w:p w:rsidR="00564618" w:rsidRDefault="00331642">
      <w:pPr>
        <w:pStyle w:val="Normln1"/>
        <w:numPr>
          <w:ilvl w:val="1"/>
          <w:numId w:val="12"/>
        </w:numPr>
        <w:jc w:val="both"/>
      </w:pPr>
      <w:r>
        <w:rPr>
          <w:rFonts w:ascii="Arial" w:eastAsia="Arial" w:hAnsi="Arial" w:cs="Arial"/>
          <w:sz w:val="18"/>
          <w:szCs w:val="18"/>
        </w:rPr>
        <w:t>šatna bude sloužit výhradně Umělci a jeho realizačnímu týmu od jeho příjezdu do odjezdu z areálu min. však 60 minut po skončení koncertu</w:t>
      </w:r>
    </w:p>
    <w:p w:rsidR="00564618" w:rsidRDefault="00331642">
      <w:pPr>
        <w:pStyle w:val="Normln1"/>
        <w:numPr>
          <w:ilvl w:val="1"/>
          <w:numId w:val="12"/>
        </w:numPr>
        <w:jc w:val="both"/>
      </w:pPr>
      <w:r>
        <w:rPr>
          <w:rFonts w:ascii="Arial" w:eastAsia="Arial" w:hAnsi="Arial" w:cs="Arial"/>
          <w:sz w:val="18"/>
          <w:szCs w:val="18"/>
        </w:rPr>
        <w:t>umístění šatny bude v minimální možné vzdálenosti od pódia a teplota 19 - 22</w:t>
      </w:r>
      <w:r>
        <w:rPr>
          <w:rFonts w:ascii="Arial" w:eastAsia="Arial" w:hAnsi="Arial" w:cs="Arial"/>
          <w:sz w:val="18"/>
          <w:szCs w:val="18"/>
          <w:vertAlign w:val="superscript"/>
        </w:rPr>
        <w:t>o</w:t>
      </w:r>
      <w:r>
        <w:rPr>
          <w:rFonts w:ascii="Arial" w:eastAsia="Arial" w:hAnsi="Arial" w:cs="Arial"/>
          <w:sz w:val="18"/>
          <w:szCs w:val="18"/>
        </w:rPr>
        <w:t xml:space="preserve"> C</w:t>
      </w:r>
    </w:p>
    <w:p w:rsidR="00564618" w:rsidRDefault="00331642">
      <w:pPr>
        <w:pStyle w:val="Normln1"/>
        <w:numPr>
          <w:ilvl w:val="1"/>
          <w:numId w:val="12"/>
        </w:numPr>
        <w:jc w:val="both"/>
      </w:pPr>
      <w:r>
        <w:rPr>
          <w:rFonts w:ascii="Arial" w:eastAsia="Arial" w:hAnsi="Arial" w:cs="Arial"/>
          <w:sz w:val="18"/>
          <w:szCs w:val="18"/>
        </w:rPr>
        <w:t>šatna musí být vybavena minimálně 8 místy k sezení u stolu, 1 zrcadlem, věšáky s alespoň 10 ramínky a 5 čistými ručníky</w:t>
      </w:r>
    </w:p>
    <w:p w:rsidR="00564618" w:rsidRDefault="00331642">
      <w:pPr>
        <w:pStyle w:val="Normln1"/>
        <w:numPr>
          <w:ilvl w:val="1"/>
          <w:numId w:val="12"/>
        </w:numPr>
        <w:jc w:val="both"/>
      </w:pPr>
      <w:r>
        <w:rPr>
          <w:rFonts w:ascii="Arial" w:eastAsia="Arial" w:hAnsi="Arial" w:cs="Arial"/>
          <w:sz w:val="18"/>
          <w:szCs w:val="18"/>
        </w:rPr>
        <w:t xml:space="preserve">v šatně nebo v její bezprostřední blízkosti, umyvadlo s teplou a studenou vodou a mýdlem a čisté WC, které bude mít k užívání pouze Umělec, vybavené  čistým ručníkem, mýdlem a toaletním papírem </w:t>
      </w:r>
    </w:p>
    <w:p w:rsidR="00564618" w:rsidRDefault="00564618">
      <w:pPr>
        <w:pStyle w:val="Normln1"/>
        <w:ind w:left="568"/>
        <w:jc w:val="both"/>
        <w:rPr>
          <w:rFonts w:ascii="Arial" w:eastAsia="Arial" w:hAnsi="Arial" w:cs="Arial"/>
          <w:sz w:val="18"/>
          <w:szCs w:val="18"/>
        </w:rPr>
      </w:pPr>
    </w:p>
    <w:p w:rsidR="00564618" w:rsidRDefault="00331642">
      <w:pPr>
        <w:pStyle w:val="Normln1"/>
        <w:numPr>
          <w:ilvl w:val="0"/>
          <w:numId w:val="12"/>
        </w:numPr>
        <w:tabs>
          <w:tab w:val="left" w:pos="284"/>
        </w:tabs>
        <w:ind w:hanging="720"/>
        <w:jc w:val="both"/>
      </w:pPr>
      <w:r>
        <w:rPr>
          <w:rFonts w:ascii="Arial" w:eastAsia="Arial" w:hAnsi="Arial" w:cs="Arial"/>
          <w:sz w:val="18"/>
          <w:szCs w:val="18"/>
        </w:rPr>
        <w:t>Zajistit čerstvé občerstvení pro Umělce a jeho realizační tým - celkem pro 8 osob, a to:</w:t>
      </w:r>
    </w:p>
    <w:p w:rsidR="00564618" w:rsidRDefault="00331642">
      <w:pPr>
        <w:pStyle w:val="Normln1"/>
        <w:numPr>
          <w:ilvl w:val="1"/>
          <w:numId w:val="12"/>
        </w:numPr>
        <w:jc w:val="both"/>
      </w:pPr>
      <w:r>
        <w:rPr>
          <w:rFonts w:ascii="Arial" w:eastAsia="Arial" w:hAnsi="Arial" w:cs="Arial"/>
          <w:sz w:val="18"/>
          <w:szCs w:val="18"/>
        </w:rPr>
        <w:t>teplé jídlo, pečivo, mísy, ovoce pro 8 osob</w:t>
      </w:r>
    </w:p>
    <w:p w:rsidR="00564618" w:rsidRDefault="00331642">
      <w:pPr>
        <w:pStyle w:val="Normln1"/>
        <w:numPr>
          <w:ilvl w:val="1"/>
          <w:numId w:val="12"/>
        </w:numPr>
        <w:tabs>
          <w:tab w:val="left" w:pos="9072"/>
        </w:tabs>
        <w:ind w:right="-3"/>
        <w:jc w:val="both"/>
      </w:pPr>
      <w:r>
        <w:rPr>
          <w:rFonts w:ascii="Arial" w:eastAsia="Arial" w:hAnsi="Arial" w:cs="Arial"/>
          <w:sz w:val="18"/>
          <w:szCs w:val="18"/>
        </w:rPr>
        <w:t xml:space="preserve">nápoje - 20x malá neperlivá voda nejlépe RAJEC, Coca Cola 1,5 l, 6 x Red Bull energy drink, </w:t>
      </w:r>
    </w:p>
    <w:p w:rsidR="00564618" w:rsidRDefault="00331642">
      <w:pPr>
        <w:pStyle w:val="Normln1"/>
        <w:ind w:left="788" w:firstLine="140"/>
        <w:jc w:val="both"/>
      </w:pPr>
      <w:r>
        <w:rPr>
          <w:rFonts w:ascii="Arial" w:eastAsia="Arial" w:hAnsi="Arial" w:cs="Arial"/>
          <w:sz w:val="18"/>
          <w:szCs w:val="18"/>
        </w:rPr>
        <w:t>20 x pivo Plzeň 0,5 l, Kávu a čaj ( cukr, mléko nebo smetanu)</w:t>
      </w:r>
    </w:p>
    <w:p w:rsidR="00564618" w:rsidRDefault="00331642">
      <w:pPr>
        <w:pStyle w:val="Normln1"/>
        <w:ind w:left="788"/>
        <w:jc w:val="both"/>
      </w:pPr>
      <w:r>
        <w:rPr>
          <w:rFonts w:ascii="Arial" w:eastAsia="Arial" w:hAnsi="Arial" w:cs="Arial"/>
          <w:sz w:val="18"/>
          <w:szCs w:val="18"/>
        </w:rPr>
        <w:t xml:space="preserve">   bílé víno</w:t>
      </w: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 xml:space="preserve">V souladu s obecně závaznými právními předpisy získat svolení a zaplatit odměnu za veřejné nedivadelní provozování děl, která jsou v rámci předmětného koncertu uměleckými výkony prováděna; získání těchto práv není předmětem této smlouvy. Podle vyhlášky MK ČR č.241/1991 Sb., přísluší výhradní oprávnění udílet svolení a vybírat odměny za veřejné nedivadelní provozování děl hudebních s textem  nebo bez textu Ochrannému svazu autorskému ( OSA ); čímž není dotčeno právo autora vykonávat svá práva samostatně bez prostřednictví OSA. </w:t>
      </w: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Pořadatel učiní taková opatření, aby v místě konání umělec nepřišel do styku s klimatizací, to znamená upozorní umělce na to, pokud by byla klimatizovaná šatna nebo chodba k šatně, čímž by vážně ohrozil vystoupení umělce a vystoupení by muselo být zrušeno bez nároku na vrácení honoráře.</w:t>
      </w: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Pořadatel se zavazuje poslat agentuře vizuál a propagační materiály ke schválení</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 xml:space="preserve">Pořadatel je zároveň povinen získat v souladu s obecně závaznými předpisy povolení k pořádání Akce, případně další místní povolení s pořádáním Akce související a řádně a včas ohlásit veřejnou produkci příslušně místnímu správnímu orgánu jakož i  uhradit veškeré poplatky s tím spojené. </w:t>
      </w:r>
    </w:p>
    <w:p w:rsidR="00564618" w:rsidRDefault="00564618">
      <w:pPr>
        <w:pStyle w:val="Normln1"/>
        <w:tabs>
          <w:tab w:val="left" w:pos="284"/>
        </w:tabs>
        <w:jc w:val="both"/>
        <w:rPr>
          <w:rFonts w:ascii="Arial" w:eastAsia="Arial" w:hAnsi="Arial" w:cs="Arial"/>
          <w:sz w:val="18"/>
          <w:szCs w:val="18"/>
        </w:rPr>
      </w:pP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Tato smlouva neopravňuje pořadatele ke komerčnímu využití jmen, podobizen, obrazových snímků a obrazových či zvukových záznamů nebo jiných projevů osobní povahy výkonných umělců, bez předešlého písemného souhlasu Agentury.</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Poskytnutí rozhovorů s výkonnými umělci a podmínky pro fotografování během vystoupení i mimo něj musí Pořadatel sjednat s přítomnou odpovědnou Agenturou pověřenou osobou nebo předem telefonicky.</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Pořadatel odpovídá za škody na zdraví i majetku, vzniklé výkonným umělcům nebo jiným osobám v souvislosti s koncertem nebo jeho přípravou, pokud nebyly prokazatelně zaviněny výkonnými umělci nebo členy jejich doprovodu, zejména pak pokud vzniknou v důsledku nedodržení předpisů o bezpečnosti o ochraně zdraví, nedodržením technických norem či ostatních obecně závazných předpisů Pořadatelem a vzniklou škodu je povinen uhradit v plné výši.</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left="284" w:hanging="568"/>
        <w:jc w:val="both"/>
      </w:pPr>
      <w:r>
        <w:rPr>
          <w:rFonts w:ascii="Arial" w:eastAsia="Arial" w:hAnsi="Arial" w:cs="Arial"/>
          <w:sz w:val="18"/>
          <w:szCs w:val="18"/>
        </w:rPr>
        <w:t>V případě, že Pořadatel není, z objektivních důvodů, schopen některý ze závazků obsažených v bodě a) – l) článku VI.</w:t>
      </w:r>
      <w:r>
        <w:rPr>
          <w:rFonts w:ascii="Arial" w:eastAsia="Arial" w:hAnsi="Arial" w:cs="Arial"/>
          <w:sz w:val="20"/>
          <w:szCs w:val="20"/>
        </w:rPr>
        <w:t xml:space="preserve"> </w:t>
      </w:r>
      <w:r>
        <w:rPr>
          <w:rFonts w:ascii="Arial" w:eastAsia="Arial" w:hAnsi="Arial" w:cs="Arial"/>
          <w:sz w:val="18"/>
          <w:szCs w:val="18"/>
        </w:rPr>
        <w:t xml:space="preserve">splnit, je povinen o tom neprodleně informovat Agenturu a domluvit náhradní řešení, které musí být potvrzeno písemnou formou. </w:t>
      </w:r>
    </w:p>
    <w:p w:rsidR="00564618" w:rsidRDefault="00564618">
      <w:pPr>
        <w:pStyle w:val="Normln1"/>
        <w:tabs>
          <w:tab w:val="left" w:pos="284"/>
        </w:tabs>
        <w:jc w:val="both"/>
        <w:rPr>
          <w:rFonts w:ascii="Arial" w:eastAsia="Arial" w:hAnsi="Arial" w:cs="Arial"/>
          <w:sz w:val="18"/>
          <w:szCs w:val="18"/>
        </w:rPr>
      </w:pPr>
    </w:p>
    <w:p w:rsidR="00564618" w:rsidRDefault="00331642">
      <w:pPr>
        <w:pStyle w:val="Normln1"/>
        <w:numPr>
          <w:ilvl w:val="0"/>
          <w:numId w:val="12"/>
        </w:numPr>
        <w:tabs>
          <w:tab w:val="left" w:pos="284"/>
        </w:tabs>
        <w:ind w:hanging="720"/>
        <w:jc w:val="both"/>
      </w:pPr>
      <w:r>
        <w:rPr>
          <w:rFonts w:ascii="Arial" w:eastAsia="Arial" w:hAnsi="Arial" w:cs="Arial"/>
          <w:sz w:val="18"/>
          <w:szCs w:val="18"/>
        </w:rPr>
        <w:t xml:space="preserve">Kontaktní osobou na místě oprávněnou jednat za Pořadatele bude  </w:t>
      </w:r>
      <w:r>
        <w:rPr>
          <w:rFonts w:ascii="Arial" w:eastAsia="Arial" w:hAnsi="Arial" w:cs="Arial"/>
          <w:sz w:val="18"/>
          <w:szCs w:val="18"/>
          <w:u w:val="single"/>
        </w:rPr>
        <w:t xml:space="preserve">Lukáš Knoll </w:t>
      </w:r>
      <w:r w:rsidRPr="00C17174">
        <w:rPr>
          <w:rFonts w:ascii="Arial" w:eastAsia="Arial" w:hAnsi="Arial" w:cs="Arial"/>
          <w:sz w:val="18"/>
          <w:szCs w:val="18"/>
          <w:highlight w:val="black"/>
          <w:u w:val="single"/>
        </w:rPr>
        <w:t>736 680 979</w:t>
      </w:r>
      <w:r>
        <w:rPr>
          <w:rFonts w:ascii="Arial" w:eastAsia="Arial" w:hAnsi="Arial" w:cs="Arial"/>
          <w:sz w:val="18"/>
          <w:szCs w:val="18"/>
          <w:u w:val="single"/>
        </w:rPr>
        <w:t xml:space="preserve">, kontakt zvukař </w:t>
      </w:r>
      <w:r w:rsidR="001B2AFD">
        <w:rPr>
          <w:rFonts w:ascii="Arial" w:eastAsia="Arial" w:hAnsi="Arial" w:cs="Arial"/>
          <w:sz w:val="18"/>
          <w:szCs w:val="18"/>
          <w:u w:val="single"/>
        </w:rPr>
        <w:t xml:space="preserve">Petr Mazánek </w:t>
      </w:r>
      <w:r w:rsidR="001B2AFD" w:rsidRPr="00C17174">
        <w:rPr>
          <w:rFonts w:ascii="Arial" w:eastAsia="Arial" w:hAnsi="Arial" w:cs="Arial"/>
          <w:sz w:val="18"/>
          <w:szCs w:val="18"/>
          <w:highlight w:val="black"/>
          <w:u w:val="single"/>
        </w:rPr>
        <w:t>736 681 264</w:t>
      </w:r>
    </w:p>
    <w:p w:rsidR="00564618" w:rsidRDefault="00564618">
      <w:pPr>
        <w:pStyle w:val="Normln1"/>
        <w:jc w:val="both"/>
        <w:rPr>
          <w:rFonts w:ascii="Arial" w:eastAsia="Arial" w:hAnsi="Arial" w:cs="Arial"/>
          <w:sz w:val="18"/>
          <w:szCs w:val="18"/>
          <w:highlight w:val="green"/>
        </w:rPr>
      </w:pPr>
    </w:p>
    <w:p w:rsidR="00564618" w:rsidRDefault="00564618">
      <w:pPr>
        <w:pStyle w:val="Normln1"/>
        <w:rPr>
          <w:rFonts w:ascii="Arial" w:eastAsia="Arial" w:hAnsi="Arial" w:cs="Arial"/>
          <w:sz w:val="18"/>
          <w:szCs w:val="18"/>
          <w:highlight w:val="green"/>
        </w:rPr>
      </w:pPr>
    </w:p>
    <w:p w:rsidR="00564618" w:rsidRDefault="00564618">
      <w:pPr>
        <w:pStyle w:val="Normln1"/>
        <w:rPr>
          <w:rFonts w:ascii="Arial" w:eastAsia="Arial" w:hAnsi="Arial" w:cs="Arial"/>
          <w:sz w:val="18"/>
          <w:szCs w:val="18"/>
          <w:highlight w:val="green"/>
        </w:rPr>
      </w:pPr>
      <w:bookmarkStart w:id="0" w:name="_GoBack"/>
      <w:bookmarkEnd w:id="0"/>
    </w:p>
    <w:p w:rsidR="00564618" w:rsidRDefault="00564618">
      <w:pPr>
        <w:pStyle w:val="Normln1"/>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ind w:left="567"/>
        <w:jc w:val="center"/>
      </w:pPr>
      <w:r>
        <w:rPr>
          <w:rFonts w:ascii="Arial" w:eastAsia="Arial" w:hAnsi="Arial" w:cs="Arial"/>
          <w:b/>
          <w:sz w:val="18"/>
          <w:szCs w:val="18"/>
        </w:rPr>
        <w:t>VII. DOBA TRVÁNÍ  A ZÁNIK SMLOUVY</w:t>
      </w:r>
    </w:p>
    <w:p w:rsidR="00564618" w:rsidRDefault="00564618">
      <w:pPr>
        <w:pStyle w:val="Normln1"/>
        <w:ind w:left="567"/>
        <w:jc w:val="center"/>
        <w:rPr>
          <w:rFonts w:ascii="Arial" w:eastAsia="Arial" w:hAnsi="Arial" w:cs="Arial"/>
          <w:b/>
          <w:sz w:val="18"/>
          <w:szCs w:val="18"/>
        </w:rPr>
      </w:pPr>
    </w:p>
    <w:p w:rsidR="00564618" w:rsidRDefault="00331642">
      <w:pPr>
        <w:pStyle w:val="Normln1"/>
        <w:numPr>
          <w:ilvl w:val="0"/>
          <w:numId w:val="5"/>
        </w:numPr>
        <w:ind w:hanging="578"/>
      </w:pPr>
      <w:r>
        <w:rPr>
          <w:rFonts w:ascii="Arial" w:eastAsia="Arial" w:hAnsi="Arial" w:cs="Arial"/>
          <w:sz w:val="18"/>
          <w:szCs w:val="18"/>
        </w:rPr>
        <w:t>Tato smlouva se uzavírá na dobu určitou a to do 15.11.2025, čímž není dotčeno právo na úplné vypořádání.</w:t>
      </w:r>
    </w:p>
    <w:p w:rsidR="00564618" w:rsidRDefault="00564618">
      <w:pPr>
        <w:pStyle w:val="Normln1"/>
        <w:ind w:left="-426"/>
        <w:rPr>
          <w:rFonts w:ascii="Arial" w:eastAsia="Arial" w:hAnsi="Arial" w:cs="Arial"/>
          <w:b/>
          <w:sz w:val="18"/>
          <w:szCs w:val="18"/>
        </w:rPr>
      </w:pPr>
    </w:p>
    <w:p w:rsidR="00564618" w:rsidRDefault="00331642">
      <w:pPr>
        <w:pStyle w:val="Normln1"/>
        <w:numPr>
          <w:ilvl w:val="0"/>
          <w:numId w:val="5"/>
        </w:numPr>
        <w:ind w:hanging="578"/>
        <w:jc w:val="both"/>
      </w:pPr>
      <w:r>
        <w:rPr>
          <w:rFonts w:ascii="Arial" w:eastAsia="Arial" w:hAnsi="Arial" w:cs="Arial"/>
          <w:sz w:val="18"/>
          <w:szCs w:val="18"/>
        </w:rPr>
        <w:t>Tato smlouva zaniká ze zákonných důvodů, dohodou smluvních stran, a dále odstoupením některé ze smluvních stran z důvodů ve smlouvě uvedených anebo z důvodu, že druhá smluvní strana i přes písemnou výzvu zvlášť hrubým způsobem nebo opakovaně porušuje své závazky z této smlouvy vyplývající. Případný nárok na úhradu smluvní ceny či náhradu škody zůstává při všech případech zániku smlouvy zachován.</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5"/>
        </w:numPr>
        <w:ind w:hanging="578"/>
        <w:jc w:val="both"/>
      </w:pPr>
      <w:r>
        <w:rPr>
          <w:rFonts w:ascii="Arial" w:eastAsia="Arial" w:hAnsi="Arial" w:cs="Arial"/>
          <w:sz w:val="18"/>
          <w:szCs w:val="18"/>
        </w:rPr>
        <w:t>Malý zájem o vstupenky na koncert nebo nepříznivé počasí není důvodem ke zrušení smlouvy či důvodem pro nekonání koncertu. V případě nepříznivého počasí, pokud bylo vystoupení plánováno do pro takové počasí nevhodných prostor (koncert pod širým nebem), je Pořadatel povinen zajistit pro konání koncertu srovnatelné podmínky v krytých prostorách. Nekonání koncertu z důvodu nezajištění vhodných náhradních prostor je důvodem pro Agenturu od této smlouvy odstoupit, odstoupení však nezbavuje za žádných okolností Pořadatele povinnosti zaplatit odměnu v plné výši podle Čl. IV. této smlouvy</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5"/>
        </w:numPr>
        <w:ind w:hanging="578"/>
        <w:jc w:val="both"/>
      </w:pPr>
      <w:r>
        <w:rPr>
          <w:rFonts w:ascii="Arial" w:eastAsia="Arial" w:hAnsi="Arial" w:cs="Arial"/>
          <w:sz w:val="18"/>
          <w:szCs w:val="18"/>
        </w:rPr>
        <w:t>Pokud bude vystoupení znemožněno v důsledku nepředvídatelné nebo neodvratitelné události, ležící mimo smluvní strany, například přírodní katastrofa, epidemie, apod., nebo z důvodu nepředvídatelné a neodvratitelné události na straně vystupujícího výkonného umělce, např. vážné onemocnění či úmrtí výkonného umělce, úraz, úmrtí v rodině, zásahu vyšší moci atp., mají obě smluvní strany právo od této smlouvy odstoupit bez jakýchkoli nároků na finanční úhradu vzniklé škody. Odstupující strana je povinna shora uvedené skutečnosti druhé smluvní straně řádně doložit.</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5"/>
        </w:numPr>
        <w:ind w:hanging="578"/>
        <w:jc w:val="both"/>
      </w:pPr>
      <w:r>
        <w:rPr>
          <w:rFonts w:ascii="Arial" w:eastAsia="Arial" w:hAnsi="Arial" w:cs="Arial"/>
          <w:sz w:val="18"/>
          <w:szCs w:val="18"/>
        </w:rPr>
        <w:t xml:space="preserve">Pokud se předmětné vystoupení neuskuteční z jiných důvodů než z důvodu podle Čl. VII. bodu d), je Pořadatel povinen zaplatit Agentuře celou odměnu dle Čl. IV. této smlouvy. </w:t>
      </w:r>
    </w:p>
    <w:p w:rsidR="00564618" w:rsidRDefault="00564618">
      <w:pPr>
        <w:pStyle w:val="Normln1"/>
        <w:ind w:hanging="578"/>
        <w:jc w:val="both"/>
        <w:rPr>
          <w:rFonts w:ascii="Arial" w:eastAsia="Arial" w:hAnsi="Arial" w:cs="Arial"/>
          <w:sz w:val="18"/>
          <w:szCs w:val="18"/>
        </w:rPr>
      </w:pPr>
    </w:p>
    <w:p w:rsidR="00564618" w:rsidRDefault="00331642">
      <w:pPr>
        <w:pStyle w:val="Normln1"/>
        <w:numPr>
          <w:ilvl w:val="0"/>
          <w:numId w:val="5"/>
        </w:numPr>
        <w:ind w:hanging="578"/>
        <w:jc w:val="both"/>
      </w:pPr>
      <w:r>
        <w:rPr>
          <w:rFonts w:ascii="Arial" w:eastAsia="Arial" w:hAnsi="Arial" w:cs="Arial"/>
          <w:sz w:val="18"/>
          <w:szCs w:val="18"/>
        </w:rPr>
        <w:t>Neuskuteční-li se předmětné vystoupení zaviněním Agentury, je tato povinna uhradit pořadateli náklady prokazatelně a účelně vynaložené v souvislosti s pořádáním předmětného vystoupení.</w:t>
      </w:r>
    </w:p>
    <w:p w:rsidR="00564618" w:rsidRDefault="00564618">
      <w:pPr>
        <w:pStyle w:val="Normln1"/>
        <w:rPr>
          <w:rFonts w:ascii="Arial" w:eastAsia="Arial" w:hAnsi="Arial" w:cs="Arial"/>
          <w:sz w:val="18"/>
          <w:szCs w:val="18"/>
        </w:rPr>
      </w:pPr>
    </w:p>
    <w:p w:rsidR="00564618" w:rsidRDefault="00331642">
      <w:pPr>
        <w:pStyle w:val="Normln1"/>
        <w:ind w:left="567"/>
        <w:jc w:val="center"/>
      </w:pPr>
      <w:r>
        <w:rPr>
          <w:rFonts w:ascii="Arial" w:eastAsia="Arial" w:hAnsi="Arial" w:cs="Arial"/>
          <w:b/>
          <w:sz w:val="18"/>
          <w:szCs w:val="18"/>
        </w:rPr>
        <w:t>VIII. ZVLÁŠTNÍ UJEDNÁNÍ</w:t>
      </w:r>
    </w:p>
    <w:p w:rsidR="00564618" w:rsidRDefault="00564618">
      <w:pPr>
        <w:pStyle w:val="Normln1"/>
        <w:ind w:left="567"/>
        <w:jc w:val="center"/>
        <w:rPr>
          <w:rFonts w:ascii="Arial" w:eastAsia="Arial" w:hAnsi="Arial" w:cs="Arial"/>
          <w:b/>
          <w:sz w:val="18"/>
          <w:szCs w:val="18"/>
        </w:rPr>
      </w:pPr>
    </w:p>
    <w:p w:rsidR="00564618" w:rsidRDefault="00564618">
      <w:pPr>
        <w:pStyle w:val="Normln1"/>
        <w:ind w:left="720"/>
        <w:jc w:val="both"/>
        <w:rPr>
          <w:rFonts w:ascii="Arial" w:eastAsia="Arial" w:hAnsi="Arial" w:cs="Arial"/>
          <w:b/>
          <w:sz w:val="18"/>
          <w:szCs w:val="18"/>
        </w:rPr>
      </w:pPr>
    </w:p>
    <w:p w:rsidR="00564618" w:rsidRDefault="00331642">
      <w:pPr>
        <w:pStyle w:val="Normln1"/>
        <w:numPr>
          <w:ilvl w:val="0"/>
          <w:numId w:val="7"/>
        </w:numPr>
        <w:tabs>
          <w:tab w:val="left" w:pos="284"/>
        </w:tabs>
        <w:ind w:hanging="1004"/>
        <w:jc w:val="both"/>
      </w:pPr>
      <w:r>
        <w:rPr>
          <w:rFonts w:ascii="Arial" w:eastAsia="Arial" w:hAnsi="Arial" w:cs="Arial"/>
          <w:sz w:val="18"/>
          <w:szCs w:val="18"/>
        </w:rPr>
        <w:t xml:space="preserve">Smlouva neobsahuje žádná zvláštní ujednání. </w:t>
      </w:r>
    </w:p>
    <w:p w:rsidR="00564618" w:rsidRDefault="00564618">
      <w:pPr>
        <w:pStyle w:val="Normln1"/>
        <w:ind w:left="567"/>
        <w:jc w:val="center"/>
        <w:rPr>
          <w:rFonts w:ascii="Arial" w:eastAsia="Arial" w:hAnsi="Arial" w:cs="Arial"/>
          <w:b/>
          <w:sz w:val="18"/>
          <w:szCs w:val="18"/>
        </w:rPr>
      </w:pPr>
    </w:p>
    <w:p w:rsidR="00564618" w:rsidRDefault="00331642">
      <w:pPr>
        <w:pStyle w:val="Normln1"/>
        <w:ind w:left="567"/>
        <w:jc w:val="center"/>
      </w:pPr>
      <w:r>
        <w:rPr>
          <w:rFonts w:ascii="Arial" w:eastAsia="Arial" w:hAnsi="Arial" w:cs="Arial"/>
          <w:b/>
          <w:sz w:val="18"/>
          <w:szCs w:val="18"/>
        </w:rPr>
        <w:t xml:space="preserve">IX. ZÁVĚREČNÁ  USTANOVENÍ </w:t>
      </w:r>
    </w:p>
    <w:p w:rsidR="00564618" w:rsidRDefault="00564618">
      <w:pPr>
        <w:pStyle w:val="Normln1"/>
        <w:ind w:left="567"/>
        <w:jc w:val="center"/>
        <w:rPr>
          <w:rFonts w:ascii="Arial" w:eastAsia="Arial" w:hAnsi="Arial" w:cs="Arial"/>
          <w:b/>
          <w:sz w:val="18"/>
          <w:szCs w:val="18"/>
        </w:rPr>
      </w:pPr>
    </w:p>
    <w:p w:rsidR="00564618" w:rsidRDefault="00564618">
      <w:pPr>
        <w:pStyle w:val="Normln1"/>
        <w:ind w:left="567"/>
        <w:jc w:val="center"/>
        <w:rPr>
          <w:rFonts w:ascii="Arial" w:eastAsia="Arial" w:hAnsi="Arial" w:cs="Arial"/>
          <w:b/>
          <w:sz w:val="18"/>
          <w:szCs w:val="18"/>
        </w:rPr>
      </w:pPr>
    </w:p>
    <w:p w:rsidR="00564618" w:rsidRDefault="00331642">
      <w:pPr>
        <w:pStyle w:val="Normln1"/>
        <w:numPr>
          <w:ilvl w:val="0"/>
          <w:numId w:val="9"/>
        </w:numPr>
        <w:ind w:hanging="578"/>
        <w:jc w:val="both"/>
      </w:pPr>
      <w:r>
        <w:rPr>
          <w:rFonts w:ascii="Arial" w:eastAsia="Arial" w:hAnsi="Arial" w:cs="Arial"/>
          <w:sz w:val="18"/>
          <w:szCs w:val="18"/>
        </w:rPr>
        <w:t>Jakékoliv změny nebo doplňky této smlouvy je možné činit pouze písemně a se souhlasem obou smluvních stran.</w:t>
      </w:r>
    </w:p>
    <w:p w:rsidR="00564618" w:rsidRDefault="00564618">
      <w:pPr>
        <w:pStyle w:val="Normln1"/>
        <w:ind w:left="-66"/>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Případné spory z této smlouvy budou řešeny především smírnou cestou, pokud dojde k soudnímu sporu, bude věc předložena místně  příslušnému soudu Agentury.</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Smluvní strany této smlouvy se dohodly, že veškeré informace, které si na základě této smlouvy poskytnou, jakož i obsah této smlouvy jsou důvěrné a žádná ze stran není oprávněna je prozradit třetím osobám ani je použít v rozporu s účelem této smlouvy pro své potřeby, a to bez ohledu na to, zda tyto informace tvoří předmět obchodního tajemství, s výjimkou plnění povinností uložených zákonem.</w:t>
      </w:r>
    </w:p>
    <w:p w:rsidR="00564618" w:rsidRDefault="00564618">
      <w:pPr>
        <w:pStyle w:val="Normln1"/>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 xml:space="preserve">Smluvní strany se vzájemně zavazují písemně si oznamovat po dobu trvání této smlouvy, veškeré změny svých adres, jakož i jiných osobních údajů obsažených v této smlouvě nebo určených pro plnění nezbytných úkonů, které s ní přímo  souvisí, a to bezodkladně poté, jakmile k těmto změnám v budoucnu dojde. Totéž platí i pro oznamování jiných skutečností významných pro tuto smlouvu. </w:t>
      </w:r>
    </w:p>
    <w:p w:rsidR="00564618" w:rsidRDefault="00564618">
      <w:pPr>
        <w:pStyle w:val="Normln1"/>
        <w:ind w:hanging="578"/>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Právní vztahy touto smlouvou zvlášť neupravené se řídí právním řádem ČR, zejména pak autorským zákonem č. 121/2000 Sb. a Občanským zákoníkem ve znění pozdějších předpisů.</w:t>
      </w:r>
    </w:p>
    <w:p w:rsidR="00564618" w:rsidRDefault="00564618">
      <w:pPr>
        <w:pStyle w:val="Normln1"/>
        <w:ind w:hanging="578"/>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Tato smlouva je vyhotovena ve dvou stejnopisech, z nichž každý má statut originálu a každá ze smluvních stran obdrží po jednom.</w:t>
      </w:r>
    </w:p>
    <w:p w:rsidR="00564618" w:rsidRDefault="00564618">
      <w:pPr>
        <w:pStyle w:val="Normln1"/>
        <w:ind w:hanging="578"/>
        <w:jc w:val="both"/>
        <w:rPr>
          <w:rFonts w:ascii="Arial" w:eastAsia="Arial" w:hAnsi="Arial" w:cs="Arial"/>
          <w:sz w:val="18"/>
          <w:szCs w:val="18"/>
        </w:rPr>
      </w:pPr>
    </w:p>
    <w:p w:rsidR="00564618" w:rsidRDefault="00331642">
      <w:pPr>
        <w:pStyle w:val="Normln1"/>
        <w:numPr>
          <w:ilvl w:val="0"/>
          <w:numId w:val="9"/>
        </w:numPr>
        <w:ind w:hanging="578"/>
        <w:jc w:val="both"/>
      </w:pPr>
      <w:r>
        <w:rPr>
          <w:rFonts w:ascii="Arial" w:eastAsia="Arial" w:hAnsi="Arial" w:cs="Arial"/>
          <w:sz w:val="18"/>
          <w:szCs w:val="18"/>
        </w:rPr>
        <w:t>Tato smlouva nabývá platnosti a účinnosti dnem jejího podpisu oběma smluvními stranami.</w:t>
      </w:r>
    </w:p>
    <w:p w:rsidR="00564618" w:rsidRDefault="00564618">
      <w:pPr>
        <w:pStyle w:val="Normln1"/>
        <w:ind w:left="567"/>
        <w:jc w:val="both"/>
        <w:rPr>
          <w:rFonts w:ascii="Arial" w:eastAsia="Arial" w:hAnsi="Arial" w:cs="Arial"/>
          <w:sz w:val="18"/>
          <w:szCs w:val="18"/>
        </w:rPr>
      </w:pPr>
    </w:p>
    <w:p w:rsidR="00564618" w:rsidRDefault="00564618">
      <w:pPr>
        <w:pStyle w:val="Normln1"/>
        <w:ind w:left="567" w:hanging="851"/>
        <w:jc w:val="both"/>
        <w:rPr>
          <w:rFonts w:ascii="Arial" w:eastAsia="Arial" w:hAnsi="Arial" w:cs="Arial"/>
          <w:b/>
          <w:sz w:val="18"/>
          <w:szCs w:val="18"/>
        </w:rPr>
      </w:pPr>
    </w:p>
    <w:p w:rsidR="00564618" w:rsidRDefault="00331642">
      <w:pPr>
        <w:pStyle w:val="Normln1"/>
        <w:ind w:left="567" w:hanging="851"/>
        <w:jc w:val="both"/>
      </w:pPr>
      <w:r>
        <w:rPr>
          <w:rFonts w:ascii="Arial" w:eastAsia="Arial" w:hAnsi="Arial" w:cs="Arial"/>
          <w:b/>
          <w:sz w:val="18"/>
          <w:szCs w:val="18"/>
        </w:rPr>
        <w:t>Přílohy :</w:t>
      </w:r>
      <w:r>
        <w:rPr>
          <w:rFonts w:ascii="Arial" w:eastAsia="Arial" w:hAnsi="Arial" w:cs="Arial"/>
          <w:sz w:val="18"/>
          <w:szCs w:val="18"/>
        </w:rPr>
        <w:t xml:space="preserve"> </w:t>
      </w:r>
      <w:r>
        <w:rPr>
          <w:rFonts w:ascii="Arial" w:eastAsia="Arial" w:hAnsi="Arial" w:cs="Arial"/>
          <w:sz w:val="18"/>
          <w:szCs w:val="18"/>
        </w:rPr>
        <w:tab/>
        <w:t>Příloha č.1 Technický rider</w:t>
      </w:r>
    </w:p>
    <w:p w:rsidR="00564618" w:rsidRDefault="00331642">
      <w:pPr>
        <w:pStyle w:val="Normln1"/>
        <w:ind w:left="567" w:hanging="851"/>
        <w:jc w:val="both"/>
      </w:pPr>
      <w:r>
        <w:rPr>
          <w:rFonts w:ascii="Arial" w:eastAsia="Arial" w:hAnsi="Arial" w:cs="Arial"/>
          <w:b/>
          <w:sz w:val="18"/>
          <w:szCs w:val="18"/>
        </w:rPr>
        <w:tab/>
      </w:r>
      <w:r>
        <w:rPr>
          <w:rFonts w:ascii="Arial" w:eastAsia="Arial" w:hAnsi="Arial" w:cs="Arial"/>
          <w:sz w:val="18"/>
          <w:szCs w:val="18"/>
        </w:rPr>
        <w:t>Příloha č.2  Repertoárový list</w:t>
      </w:r>
    </w:p>
    <w:p w:rsidR="00564618" w:rsidRDefault="00564618">
      <w:pPr>
        <w:pStyle w:val="Normln1"/>
        <w:ind w:left="567" w:hanging="851"/>
        <w:jc w:val="both"/>
        <w:rPr>
          <w:rFonts w:ascii="Arial" w:eastAsia="Arial" w:hAnsi="Arial" w:cs="Arial"/>
          <w:sz w:val="18"/>
          <w:szCs w:val="18"/>
        </w:rPr>
      </w:pPr>
    </w:p>
    <w:p w:rsidR="00564618" w:rsidRDefault="00564618">
      <w:pPr>
        <w:pStyle w:val="Normln1"/>
        <w:ind w:left="567" w:hanging="851"/>
        <w:jc w:val="both"/>
        <w:rPr>
          <w:rFonts w:ascii="Arial" w:eastAsia="Arial" w:hAnsi="Arial" w:cs="Arial"/>
          <w:sz w:val="18"/>
          <w:szCs w:val="18"/>
        </w:rPr>
      </w:pPr>
    </w:p>
    <w:p w:rsidR="00564618" w:rsidRDefault="00331642">
      <w:pPr>
        <w:pStyle w:val="Normln1"/>
        <w:ind w:left="567" w:hanging="851"/>
        <w:jc w:val="both"/>
      </w:pPr>
      <w:r>
        <w:rPr>
          <w:rFonts w:ascii="Arial" w:eastAsia="Arial" w:hAnsi="Arial" w:cs="Arial"/>
          <w:sz w:val="18"/>
          <w:szCs w:val="18"/>
        </w:rPr>
        <w:t xml:space="preserve">   </w:t>
      </w:r>
    </w:p>
    <w:p w:rsidR="00564618" w:rsidRDefault="00564618">
      <w:pPr>
        <w:pStyle w:val="Normln1"/>
        <w:ind w:left="567"/>
        <w:jc w:val="both"/>
        <w:rPr>
          <w:rFonts w:ascii="Arial" w:eastAsia="Arial" w:hAnsi="Arial" w:cs="Arial"/>
        </w:rPr>
      </w:pPr>
    </w:p>
    <w:p w:rsidR="00564618" w:rsidRDefault="00331642">
      <w:pPr>
        <w:pStyle w:val="Normln1"/>
        <w:jc w:val="both"/>
        <w:rPr>
          <w:rFonts w:ascii="Arial" w:eastAsia="Arial" w:hAnsi="Arial" w:cs="Arial"/>
          <w:sz w:val="18"/>
          <w:szCs w:val="18"/>
        </w:rPr>
      </w:pPr>
      <w:r>
        <w:rPr>
          <w:rFonts w:ascii="Arial" w:eastAsia="Arial" w:hAnsi="Arial" w:cs="Arial"/>
          <w:sz w:val="18"/>
          <w:szCs w:val="18"/>
        </w:rPr>
        <w:t xml:space="preserve">V Rosovicích dne  </w:t>
      </w:r>
      <w:r w:rsidR="001B2AFD">
        <w:rPr>
          <w:rFonts w:ascii="Arial" w:eastAsia="Arial" w:hAnsi="Arial" w:cs="Arial"/>
          <w:sz w:val="18"/>
          <w:szCs w:val="18"/>
        </w:rPr>
        <w:t>24. 4</w:t>
      </w:r>
      <w:r>
        <w:rPr>
          <w:rFonts w:ascii="Arial" w:eastAsia="Arial" w:hAnsi="Arial" w:cs="Arial"/>
          <w:sz w:val="18"/>
          <w:szCs w:val="18"/>
        </w:rPr>
        <w:t>.2025</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Ve Moravské Třebové dne </w:t>
      </w:r>
      <w:r w:rsidR="001B2AFD">
        <w:rPr>
          <w:rFonts w:ascii="Arial" w:eastAsia="Arial" w:hAnsi="Arial" w:cs="Arial"/>
          <w:sz w:val="18"/>
          <w:szCs w:val="18"/>
        </w:rPr>
        <w:t>24</w:t>
      </w:r>
      <w:r>
        <w:rPr>
          <w:rFonts w:ascii="Arial" w:eastAsia="Arial" w:hAnsi="Arial" w:cs="Arial"/>
          <w:sz w:val="18"/>
          <w:szCs w:val="18"/>
        </w:rPr>
        <w:t xml:space="preserve">. </w:t>
      </w:r>
      <w:r w:rsidR="001B2AFD">
        <w:rPr>
          <w:rFonts w:ascii="Arial" w:eastAsia="Arial" w:hAnsi="Arial" w:cs="Arial"/>
          <w:sz w:val="18"/>
          <w:szCs w:val="18"/>
        </w:rPr>
        <w:t>4</w:t>
      </w:r>
      <w:r>
        <w:rPr>
          <w:rFonts w:ascii="Arial" w:eastAsia="Arial" w:hAnsi="Arial" w:cs="Arial"/>
          <w:sz w:val="18"/>
          <w:szCs w:val="18"/>
        </w:rPr>
        <w:t>. 2025</w:t>
      </w:r>
    </w:p>
    <w:p w:rsidR="001B2AFD" w:rsidRDefault="001B2AFD">
      <w:pPr>
        <w:pStyle w:val="Normln1"/>
        <w:jc w:val="both"/>
      </w:pPr>
    </w:p>
    <w:p w:rsidR="00564618" w:rsidRDefault="00564618">
      <w:pPr>
        <w:pStyle w:val="Normln1"/>
        <w:jc w:val="both"/>
        <w:rPr>
          <w:rFonts w:ascii="Arial" w:eastAsia="Arial" w:hAnsi="Arial" w:cs="Arial"/>
          <w:sz w:val="18"/>
          <w:szCs w:val="18"/>
        </w:rPr>
      </w:pPr>
    </w:p>
    <w:p w:rsidR="00564618" w:rsidRDefault="00564618">
      <w:pPr>
        <w:pStyle w:val="Normln1"/>
        <w:ind w:left="567"/>
        <w:jc w:val="both"/>
        <w:rPr>
          <w:rFonts w:ascii="Arial" w:eastAsia="Arial" w:hAnsi="Arial" w:cs="Arial"/>
          <w:sz w:val="18"/>
          <w:szCs w:val="18"/>
        </w:rPr>
      </w:pPr>
    </w:p>
    <w:p w:rsidR="00564618" w:rsidRDefault="00564618">
      <w:pPr>
        <w:pStyle w:val="Normln1"/>
        <w:ind w:left="567"/>
        <w:jc w:val="both"/>
        <w:rPr>
          <w:rFonts w:ascii="Arial" w:eastAsia="Arial" w:hAnsi="Arial" w:cs="Arial"/>
          <w:sz w:val="18"/>
          <w:szCs w:val="18"/>
        </w:rPr>
      </w:pPr>
    </w:p>
    <w:p w:rsidR="00564618" w:rsidRDefault="00564618">
      <w:pPr>
        <w:pStyle w:val="Normln1"/>
        <w:ind w:left="567"/>
        <w:jc w:val="both"/>
        <w:rPr>
          <w:rFonts w:ascii="Arial" w:eastAsia="Arial" w:hAnsi="Arial" w:cs="Arial"/>
          <w:sz w:val="18"/>
          <w:szCs w:val="18"/>
        </w:rPr>
      </w:pPr>
    </w:p>
    <w:p w:rsidR="00564618" w:rsidRDefault="00564618">
      <w:pPr>
        <w:pStyle w:val="Normln1"/>
        <w:ind w:left="567"/>
        <w:jc w:val="both"/>
        <w:rPr>
          <w:rFonts w:ascii="Arial" w:eastAsia="Arial" w:hAnsi="Arial" w:cs="Arial"/>
          <w:sz w:val="18"/>
          <w:szCs w:val="18"/>
        </w:rPr>
      </w:pPr>
    </w:p>
    <w:p w:rsidR="00564618" w:rsidRDefault="00331642">
      <w:pPr>
        <w:pStyle w:val="Normln1"/>
        <w:ind w:left="708" w:hanging="708"/>
        <w:jc w:val="both"/>
      </w:pP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r>
        <w:rPr>
          <w:rFonts w:ascii="Arial" w:eastAsia="Arial" w:hAnsi="Arial" w:cs="Arial"/>
          <w:sz w:val="18"/>
          <w:szCs w:val="18"/>
        </w:rPr>
        <w:t xml:space="preserve">          </w:t>
      </w:r>
      <w:r>
        <w:rPr>
          <w:rFonts w:ascii="Arial" w:eastAsia="Arial" w:hAnsi="Arial" w:cs="Arial"/>
          <w:sz w:val="18"/>
          <w:szCs w:val="18"/>
        </w:rPr>
        <w:br/>
        <w:t>za Agenturu</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za Pořadatele</w:t>
      </w:r>
    </w:p>
    <w:p w:rsidR="00564618" w:rsidRDefault="00331642">
      <w:pPr>
        <w:pStyle w:val="Normln1"/>
        <w:ind w:left="708" w:hanging="708"/>
        <w:jc w:val="both"/>
      </w:pPr>
      <w:r>
        <w:rPr>
          <w:rFonts w:ascii="Arial" w:eastAsia="Arial" w:hAnsi="Arial" w:cs="Arial"/>
          <w:sz w:val="18"/>
          <w:szCs w:val="18"/>
        </w:rPr>
        <w:t xml:space="preserve">      </w:t>
      </w:r>
    </w:p>
    <w:sectPr w:rsidR="00564618" w:rsidSect="00564618">
      <w:headerReference w:type="default" r:id="rId8"/>
      <w:footerReference w:type="default" r:id="rId9"/>
      <w:headerReference w:type="first" r:id="rId10"/>
      <w:footerReference w:type="first" r:id="rId11"/>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27B" w:rsidRDefault="00CD227B" w:rsidP="001B2AFD">
      <w:pPr>
        <w:spacing w:line="240" w:lineRule="auto"/>
        <w:ind w:left="0" w:hanging="2"/>
      </w:pPr>
      <w:r>
        <w:separator/>
      </w:r>
    </w:p>
  </w:endnote>
  <w:endnote w:type="continuationSeparator" w:id="0">
    <w:p w:rsidR="00CD227B" w:rsidRDefault="00CD227B" w:rsidP="001B2A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18" w:rsidRDefault="00C17174">
    <w:pPr>
      <w:pStyle w:val="Normln1"/>
      <w:pBdr>
        <w:top w:val="nil"/>
        <w:left w:val="nil"/>
        <w:bottom w:val="nil"/>
        <w:right w:val="nil"/>
        <w:between w:val="nil"/>
      </w:pBdr>
      <w:tabs>
        <w:tab w:val="center" w:pos="4536"/>
        <w:tab w:val="right" w:pos="9072"/>
      </w:tabs>
      <w:rPr>
        <w:color w:val="000000"/>
      </w:rPr>
    </w:pPr>
    <w:r>
      <w:rPr>
        <w:noProof/>
      </w:rPr>
      <w:pict>
        <v:rect id="_x0000_s2049" style="position:absolute;margin-left:215pt;margin-top:0;width:22.1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" stroked="f">
          <v:textbox inset="2.53958mm,1.2694mm,2.53958mm,1.2694mm">
            <w:txbxContent>
              <w:p w:rsidR="000F03B9" w:rsidRDefault="00CD227B">
                <w:pPr>
                  <w:spacing w:line="240" w:lineRule="auto"/>
                  <w:ind w:left="0" w:hanging="2"/>
                </w:pPr>
                <w:r>
                  <w:rPr>
                    <w:color w:val="000000"/>
                  </w:rPr>
                  <w:t xml:space="preserve"> PAGE \* ARABIC 4</w:t>
                </w:r>
              </w:p>
              <w:p w:rsidR="000F03B9" w:rsidRDefault="000F03B9">
                <w:pPr>
                  <w:spacing w:line="240" w:lineRule="auto"/>
                  <w:ind w:left="0" w:hanging="2"/>
                </w:pP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18" w:rsidRDefault="00564618">
    <w:pPr>
      <w:pStyle w:val="Normln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27B" w:rsidRDefault="00CD227B" w:rsidP="001B2AFD">
      <w:pPr>
        <w:spacing w:line="240" w:lineRule="auto"/>
        <w:ind w:left="0" w:hanging="2"/>
      </w:pPr>
      <w:r>
        <w:separator/>
      </w:r>
    </w:p>
  </w:footnote>
  <w:footnote w:type="continuationSeparator" w:id="0">
    <w:p w:rsidR="00CD227B" w:rsidRDefault="00CD227B" w:rsidP="001B2A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18" w:rsidRDefault="00564618">
    <w:pPr>
      <w:pStyle w:val="Normln1"/>
      <w:pBdr>
        <w:top w:val="nil"/>
        <w:left w:val="nil"/>
        <w:bottom w:val="nil"/>
        <w:right w:val="nil"/>
        <w:between w:val="nil"/>
      </w:pBdr>
      <w:tabs>
        <w:tab w:val="center" w:pos="4536"/>
        <w:tab w:val="right" w:pos="9072"/>
      </w:tabs>
      <w:jc w:val="center"/>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18" w:rsidRDefault="00564618">
    <w:pPr>
      <w:pStyle w:val="Normln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411"/>
    <w:multiLevelType w:val="multilevel"/>
    <w:tmpl w:val="D27EDE02"/>
    <w:lvl w:ilvl="0">
      <w:start w:val="1"/>
      <w:numFmt w:val="lowerLetter"/>
      <w:lvlText w:val="%1)"/>
      <w:lvlJc w:val="left"/>
      <w:pPr>
        <w:ind w:left="294"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503289"/>
    <w:multiLevelType w:val="multilevel"/>
    <w:tmpl w:val="010C8C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FC37EA7"/>
    <w:multiLevelType w:val="multilevel"/>
    <w:tmpl w:val="46BE3F9C"/>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3B0BB1"/>
    <w:multiLevelType w:val="multilevel"/>
    <w:tmpl w:val="581A32F6"/>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3D645BB"/>
    <w:multiLevelType w:val="multilevel"/>
    <w:tmpl w:val="C27482C4"/>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0D14F84"/>
    <w:multiLevelType w:val="multilevel"/>
    <w:tmpl w:val="98F8F1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1821BE4"/>
    <w:multiLevelType w:val="multilevel"/>
    <w:tmpl w:val="7E3A1DA6"/>
    <w:lvl w:ilvl="0">
      <w:start w:val="1"/>
      <w:numFmt w:val="lowerLetter"/>
      <w:lvlText w:val="%1)"/>
      <w:lvlJc w:val="left"/>
      <w:pPr>
        <w:ind w:left="436"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7E77737"/>
    <w:multiLevelType w:val="multilevel"/>
    <w:tmpl w:val="8AAEB726"/>
    <w:lvl w:ilvl="0">
      <w:start w:val="1"/>
      <w:numFmt w:val="lowerLetter"/>
      <w:lvlText w:val="%1)"/>
      <w:lvlJc w:val="left"/>
      <w:pPr>
        <w:ind w:left="294"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2BC1ECC"/>
    <w:multiLevelType w:val="multilevel"/>
    <w:tmpl w:val="46D84F32"/>
    <w:lvl w:ilvl="0">
      <w:start w:val="1"/>
      <w:numFmt w:val="lowerLetter"/>
      <w:lvlText w:val="%1)"/>
      <w:lvlJc w:val="left"/>
      <w:pPr>
        <w:ind w:left="436"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391028A"/>
    <w:multiLevelType w:val="multilevel"/>
    <w:tmpl w:val="1256E8EC"/>
    <w:lvl w:ilvl="0">
      <w:start w:val="1"/>
      <w:numFmt w:val="lowerLetter"/>
      <w:lvlText w:val="%1)"/>
      <w:lvlJc w:val="left"/>
      <w:pPr>
        <w:ind w:left="436" w:hanging="360"/>
      </w:pPr>
      <w:rPr>
        <w:vertAlign w:val="baseline"/>
      </w:rPr>
    </w:lvl>
    <w:lvl w:ilvl="1">
      <w:start w:val="1"/>
      <w:numFmt w:val="bullet"/>
      <w:lvlText w:val="●"/>
      <w:lvlJc w:val="left"/>
      <w:pPr>
        <w:ind w:left="928" w:hanging="360"/>
      </w:pPr>
      <w:rPr>
        <w:rFonts w:ascii="Noto Sans Symbols" w:eastAsia="Noto Sans Symbols" w:hAnsi="Noto Sans Symbols" w:cs="Noto Sans Symbols"/>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0" w15:restartNumberingAfterBreak="0">
    <w:nsid w:val="67213A3C"/>
    <w:multiLevelType w:val="multilevel"/>
    <w:tmpl w:val="BDDE87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CA25FA2"/>
    <w:multiLevelType w:val="multilevel"/>
    <w:tmpl w:val="392812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63E7EB9"/>
    <w:multiLevelType w:val="multilevel"/>
    <w:tmpl w:val="BE32103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6"/>
  </w:num>
  <w:num w:numId="4">
    <w:abstractNumId w:val="8"/>
  </w:num>
  <w:num w:numId="5">
    <w:abstractNumId w:val="7"/>
  </w:num>
  <w:num w:numId="6">
    <w:abstractNumId w:val="11"/>
  </w:num>
  <w:num w:numId="7">
    <w:abstractNumId w:val="12"/>
  </w:num>
  <w:num w:numId="8">
    <w:abstractNumId w:val="10"/>
  </w:num>
  <w:num w:numId="9">
    <w:abstractNumId w:val="0"/>
  </w:num>
  <w:num w:numId="10">
    <w:abstractNumId w:val="5"/>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4618"/>
    <w:rsid w:val="000F03B9"/>
    <w:rsid w:val="001B2AFD"/>
    <w:rsid w:val="00331642"/>
    <w:rsid w:val="00564618"/>
    <w:rsid w:val="00C17174"/>
    <w:rsid w:val="00CD2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DEF66A6-184C-4CFB-925D-DB9D084B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Normln1"/>
    <w:autoRedefine/>
    <w:hidden/>
    <w:qFormat/>
    <w:rsid w:val="00564618"/>
    <w:pPr>
      <w:spacing w:line="1" w:lineRule="atLeast"/>
      <w:ind w:leftChars="-1" w:left="-1" w:hangingChars="1" w:hanging="1"/>
      <w:textDirection w:val="btLr"/>
      <w:textAlignment w:val="top"/>
      <w:outlineLvl w:val="0"/>
    </w:pPr>
    <w:rPr>
      <w:position w:val="-1"/>
      <w:lang w:val="cs-CZ" w:eastAsia="zh-CN"/>
    </w:rPr>
  </w:style>
  <w:style w:type="paragraph" w:styleId="Nadpis1">
    <w:name w:val="heading 1"/>
    <w:basedOn w:val="Normln"/>
    <w:next w:val="Normln"/>
    <w:autoRedefine/>
    <w:hidden/>
    <w:qFormat/>
    <w:rsid w:val="00564618"/>
    <w:pPr>
      <w:keepNext/>
      <w:ind w:left="1701" w:firstLine="0"/>
      <w:jc w:val="center"/>
    </w:pPr>
    <w:rPr>
      <w:b/>
      <w:bCs/>
    </w:rPr>
  </w:style>
  <w:style w:type="paragraph" w:styleId="Nadpis2">
    <w:name w:val="heading 2"/>
    <w:basedOn w:val="Normln1"/>
    <w:next w:val="Normln1"/>
    <w:rsid w:val="00564618"/>
    <w:pPr>
      <w:keepNext/>
      <w:keepLines/>
      <w:spacing w:before="360" w:after="80"/>
      <w:outlineLvl w:val="1"/>
    </w:pPr>
    <w:rPr>
      <w:b/>
      <w:sz w:val="36"/>
      <w:szCs w:val="36"/>
    </w:rPr>
  </w:style>
  <w:style w:type="paragraph" w:styleId="Nadpis3">
    <w:name w:val="heading 3"/>
    <w:basedOn w:val="Normln1"/>
    <w:next w:val="Normln1"/>
    <w:rsid w:val="00564618"/>
    <w:pPr>
      <w:keepNext/>
      <w:keepLines/>
      <w:spacing w:before="280" w:after="80"/>
      <w:outlineLvl w:val="2"/>
    </w:pPr>
    <w:rPr>
      <w:b/>
      <w:sz w:val="28"/>
      <w:szCs w:val="28"/>
    </w:rPr>
  </w:style>
  <w:style w:type="paragraph" w:styleId="Nadpis4">
    <w:name w:val="heading 4"/>
    <w:basedOn w:val="Normln1"/>
    <w:next w:val="Normln1"/>
    <w:rsid w:val="00564618"/>
    <w:pPr>
      <w:keepNext/>
      <w:keepLines/>
      <w:spacing w:before="240" w:after="40"/>
      <w:outlineLvl w:val="3"/>
    </w:pPr>
    <w:rPr>
      <w:b/>
    </w:rPr>
  </w:style>
  <w:style w:type="paragraph" w:styleId="Nadpis5">
    <w:name w:val="heading 5"/>
    <w:basedOn w:val="Normln1"/>
    <w:next w:val="Normln1"/>
    <w:rsid w:val="00564618"/>
    <w:pPr>
      <w:keepNext/>
      <w:keepLines/>
      <w:spacing w:before="220" w:after="40"/>
      <w:outlineLvl w:val="4"/>
    </w:pPr>
    <w:rPr>
      <w:b/>
      <w:sz w:val="22"/>
      <w:szCs w:val="22"/>
    </w:rPr>
  </w:style>
  <w:style w:type="paragraph" w:styleId="Nadpis6">
    <w:name w:val="heading 6"/>
    <w:basedOn w:val="Normln1"/>
    <w:next w:val="Normln1"/>
    <w:rsid w:val="0056461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64618"/>
  </w:style>
  <w:style w:type="table" w:customStyle="1" w:styleId="TableNormal">
    <w:name w:val="Table Normal"/>
    <w:rsid w:val="00564618"/>
    <w:tblPr>
      <w:tblCellMar>
        <w:top w:w="0" w:type="dxa"/>
        <w:left w:w="0" w:type="dxa"/>
        <w:bottom w:w="0" w:type="dxa"/>
        <w:right w:w="0" w:type="dxa"/>
      </w:tblCellMar>
    </w:tblPr>
  </w:style>
  <w:style w:type="paragraph" w:styleId="Nzev">
    <w:name w:val="Title"/>
    <w:basedOn w:val="Normln1"/>
    <w:next w:val="Normln1"/>
    <w:rsid w:val="00564618"/>
    <w:pPr>
      <w:keepNext/>
      <w:keepLines/>
      <w:spacing w:before="480" w:after="120"/>
    </w:pPr>
    <w:rPr>
      <w:b/>
      <w:sz w:val="72"/>
      <w:szCs w:val="72"/>
    </w:rPr>
  </w:style>
  <w:style w:type="character" w:customStyle="1" w:styleId="WW8Num2z0">
    <w:name w:val="WW8Num2z0"/>
    <w:autoRedefine/>
    <w:hidden/>
    <w:qFormat/>
    <w:rsid w:val="00564618"/>
    <w:rPr>
      <w:rFonts w:ascii="Symbol" w:hAnsi="Symbol" w:cs="Symbol" w:hint="default"/>
      <w:w w:val="100"/>
      <w:position w:val="-1"/>
      <w:effect w:val="none"/>
      <w:vertAlign w:val="baseline"/>
      <w:cs w:val="0"/>
      <w:em w:val="none"/>
    </w:rPr>
  </w:style>
  <w:style w:type="character" w:customStyle="1" w:styleId="WW8Num4z0">
    <w:name w:val="WW8Num4z0"/>
    <w:autoRedefine/>
    <w:hidden/>
    <w:qFormat/>
    <w:rsid w:val="00564618"/>
    <w:rPr>
      <w:rFonts w:ascii="Symbol" w:hAnsi="Symbol" w:cs="Symbol" w:hint="default"/>
      <w:w w:val="100"/>
      <w:position w:val="-1"/>
      <w:effect w:val="none"/>
      <w:vertAlign w:val="baseline"/>
      <w:cs w:val="0"/>
      <w:em w:val="none"/>
    </w:rPr>
  </w:style>
  <w:style w:type="character" w:customStyle="1" w:styleId="WW8Num4z2">
    <w:name w:val="WW8Num4z2"/>
    <w:autoRedefine/>
    <w:hidden/>
    <w:qFormat/>
    <w:rsid w:val="00564618"/>
    <w:rPr>
      <w:rFonts w:ascii="Wingdings" w:hAnsi="Wingdings" w:cs="Wingdings" w:hint="default"/>
      <w:w w:val="100"/>
      <w:position w:val="-1"/>
      <w:effect w:val="none"/>
      <w:vertAlign w:val="baseline"/>
      <w:cs w:val="0"/>
      <w:em w:val="none"/>
    </w:rPr>
  </w:style>
  <w:style w:type="character" w:customStyle="1" w:styleId="WW8Num4z4">
    <w:name w:val="WW8Num4z4"/>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6z0">
    <w:name w:val="WW8Num6z0"/>
    <w:autoRedefine/>
    <w:hidden/>
    <w:qFormat/>
    <w:rsid w:val="00564618"/>
    <w:rPr>
      <w:rFonts w:ascii="Symbol" w:hAnsi="Symbol" w:cs="Symbol" w:hint="default"/>
      <w:w w:val="100"/>
      <w:position w:val="-1"/>
      <w:effect w:val="none"/>
      <w:vertAlign w:val="baseline"/>
      <w:cs w:val="0"/>
      <w:em w:val="none"/>
    </w:rPr>
  </w:style>
  <w:style w:type="character" w:customStyle="1" w:styleId="WW8Num7z0">
    <w:name w:val="WW8Num7z0"/>
    <w:autoRedefine/>
    <w:hidden/>
    <w:qFormat/>
    <w:rsid w:val="00564618"/>
    <w:rPr>
      <w:rFonts w:ascii="Symbol" w:hAnsi="Symbol" w:cs="Symbol" w:hint="default"/>
      <w:w w:val="100"/>
      <w:position w:val="-1"/>
      <w:effect w:val="none"/>
      <w:vertAlign w:val="baseline"/>
      <w:cs w:val="0"/>
      <w:em w:val="none"/>
    </w:rPr>
  </w:style>
  <w:style w:type="character" w:customStyle="1" w:styleId="WW8Num7z2">
    <w:name w:val="WW8Num7z2"/>
    <w:autoRedefine/>
    <w:hidden/>
    <w:qFormat/>
    <w:rsid w:val="00564618"/>
    <w:rPr>
      <w:rFonts w:ascii="Wingdings" w:hAnsi="Wingdings" w:cs="Wingdings" w:hint="default"/>
      <w:w w:val="100"/>
      <w:position w:val="-1"/>
      <w:effect w:val="none"/>
      <w:vertAlign w:val="baseline"/>
      <w:cs w:val="0"/>
      <w:em w:val="none"/>
    </w:rPr>
  </w:style>
  <w:style w:type="character" w:customStyle="1" w:styleId="WW8Num7z4">
    <w:name w:val="WW8Num7z4"/>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8z1">
    <w:name w:val="WW8Num8z1"/>
    <w:autoRedefine/>
    <w:hidden/>
    <w:qFormat/>
    <w:rsid w:val="00564618"/>
    <w:rPr>
      <w:rFonts w:ascii="Symbol" w:hAnsi="Symbol" w:cs="Symbol" w:hint="default"/>
      <w:w w:val="100"/>
      <w:position w:val="-1"/>
      <w:effect w:val="none"/>
      <w:vertAlign w:val="baseline"/>
      <w:cs w:val="0"/>
      <w:em w:val="none"/>
    </w:rPr>
  </w:style>
  <w:style w:type="character" w:customStyle="1" w:styleId="WW8Num9z0">
    <w:name w:val="WW8Num9z0"/>
    <w:autoRedefine/>
    <w:hidden/>
    <w:qFormat/>
    <w:rsid w:val="00564618"/>
    <w:rPr>
      <w:rFonts w:ascii="Times New Roman" w:hAnsi="Times New Roman" w:cs="Times New Roman"/>
      <w:w w:val="100"/>
      <w:position w:val="-1"/>
      <w:effect w:val="none"/>
      <w:vertAlign w:val="baseline"/>
      <w:cs w:val="0"/>
      <w:em w:val="none"/>
    </w:rPr>
  </w:style>
  <w:style w:type="character" w:customStyle="1" w:styleId="WW8Num12z0">
    <w:name w:val="WW8Num12z0"/>
    <w:autoRedefine/>
    <w:hidden/>
    <w:qFormat/>
    <w:rsid w:val="00564618"/>
    <w:rPr>
      <w:rFonts w:ascii="Times New Roman" w:hAnsi="Times New Roman" w:cs="Times New Roman"/>
      <w:w w:val="100"/>
      <w:position w:val="-1"/>
      <w:effect w:val="none"/>
      <w:vertAlign w:val="baseline"/>
      <w:cs w:val="0"/>
      <w:em w:val="none"/>
    </w:rPr>
  </w:style>
  <w:style w:type="character" w:customStyle="1" w:styleId="WW8Num1z1">
    <w:name w:val="WW8Num1z1"/>
    <w:autoRedefine/>
    <w:hidden/>
    <w:qFormat/>
    <w:rsid w:val="00564618"/>
    <w:rPr>
      <w:rFonts w:ascii="Symbol" w:hAnsi="Symbol" w:cs="Symbol"/>
      <w:w w:val="100"/>
      <w:position w:val="-1"/>
      <w:effect w:val="none"/>
      <w:vertAlign w:val="baseline"/>
      <w:cs w:val="0"/>
      <w:em w:val="none"/>
    </w:rPr>
  </w:style>
  <w:style w:type="character" w:customStyle="1" w:styleId="WW8Num2z1">
    <w:name w:val="WW8Num2z1"/>
    <w:autoRedefine/>
    <w:hidden/>
    <w:qFormat/>
    <w:rsid w:val="00564618"/>
    <w:rPr>
      <w:rFonts w:ascii="Symbol" w:hAnsi="Symbol" w:cs="Symbol"/>
      <w:w w:val="100"/>
      <w:position w:val="-1"/>
      <w:effect w:val="none"/>
      <w:vertAlign w:val="baseline"/>
      <w:cs w:val="0"/>
      <w:em w:val="none"/>
    </w:rPr>
  </w:style>
  <w:style w:type="character" w:customStyle="1" w:styleId="WW8Num3z0">
    <w:name w:val="WW8Num3z0"/>
    <w:autoRedefine/>
    <w:hidden/>
    <w:qFormat/>
    <w:rsid w:val="00564618"/>
    <w:rPr>
      <w:rFonts w:ascii="Symbol" w:hAnsi="Symbol" w:cs="Symbol"/>
      <w:w w:val="100"/>
      <w:position w:val="-1"/>
      <w:effect w:val="none"/>
      <w:vertAlign w:val="baseline"/>
      <w:cs w:val="0"/>
      <w:em w:val="none"/>
    </w:rPr>
  </w:style>
  <w:style w:type="character" w:customStyle="1" w:styleId="WW8Num10z0">
    <w:name w:val="WW8Num10z0"/>
    <w:autoRedefine/>
    <w:hidden/>
    <w:qFormat/>
    <w:rsid w:val="00564618"/>
    <w:rPr>
      <w:rFonts w:ascii="Symbol" w:hAnsi="Symbol" w:cs="Symbol" w:hint="default"/>
      <w:w w:val="100"/>
      <w:position w:val="-1"/>
      <w:effect w:val="none"/>
      <w:vertAlign w:val="baseline"/>
      <w:cs w:val="0"/>
      <w:em w:val="none"/>
    </w:rPr>
  </w:style>
  <w:style w:type="character" w:customStyle="1" w:styleId="WW8Num10z1">
    <w:name w:val="WW8Num10z1"/>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10z2">
    <w:name w:val="WW8Num10z2"/>
    <w:autoRedefine/>
    <w:hidden/>
    <w:qFormat/>
    <w:rsid w:val="00564618"/>
    <w:rPr>
      <w:rFonts w:ascii="Wingdings" w:hAnsi="Wingdings" w:cs="Wingdings" w:hint="default"/>
      <w:w w:val="100"/>
      <w:position w:val="-1"/>
      <w:effect w:val="none"/>
      <w:vertAlign w:val="baseline"/>
      <w:cs w:val="0"/>
      <w:em w:val="none"/>
    </w:rPr>
  </w:style>
  <w:style w:type="character" w:customStyle="1" w:styleId="WW8Num12z2">
    <w:name w:val="WW8Num12z2"/>
    <w:autoRedefine/>
    <w:hidden/>
    <w:qFormat/>
    <w:rsid w:val="00564618"/>
    <w:rPr>
      <w:rFonts w:ascii="Wingdings" w:hAnsi="Wingdings" w:cs="Wingdings" w:hint="default"/>
      <w:w w:val="100"/>
      <w:position w:val="-1"/>
      <w:effect w:val="none"/>
      <w:vertAlign w:val="baseline"/>
      <w:cs w:val="0"/>
      <w:em w:val="none"/>
    </w:rPr>
  </w:style>
  <w:style w:type="character" w:customStyle="1" w:styleId="WW8Num12z4">
    <w:name w:val="WW8Num12z4"/>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14z0">
    <w:name w:val="WW8Num14z0"/>
    <w:autoRedefine/>
    <w:hidden/>
    <w:qFormat/>
    <w:rsid w:val="00564618"/>
    <w:rPr>
      <w:rFonts w:ascii="Symbol" w:hAnsi="Symbol" w:cs="Symbol" w:hint="default"/>
      <w:w w:val="100"/>
      <w:position w:val="-1"/>
      <w:effect w:val="none"/>
      <w:vertAlign w:val="baseline"/>
      <w:cs w:val="0"/>
      <w:em w:val="none"/>
    </w:rPr>
  </w:style>
  <w:style w:type="character" w:customStyle="1" w:styleId="WW8Num14z1">
    <w:name w:val="WW8Num14z1"/>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14z2">
    <w:name w:val="WW8Num14z2"/>
    <w:autoRedefine/>
    <w:hidden/>
    <w:qFormat/>
    <w:rsid w:val="00564618"/>
    <w:rPr>
      <w:rFonts w:ascii="Wingdings" w:hAnsi="Wingdings" w:cs="Wingdings" w:hint="default"/>
      <w:w w:val="100"/>
      <w:position w:val="-1"/>
      <w:effect w:val="none"/>
      <w:vertAlign w:val="baseline"/>
      <w:cs w:val="0"/>
      <w:em w:val="none"/>
    </w:rPr>
  </w:style>
  <w:style w:type="character" w:customStyle="1" w:styleId="WW8Num15z0">
    <w:name w:val="WW8Num15z0"/>
    <w:autoRedefine/>
    <w:hidden/>
    <w:qFormat/>
    <w:rsid w:val="00564618"/>
    <w:rPr>
      <w:rFonts w:ascii="Symbol" w:hAnsi="Symbol" w:cs="Symbol" w:hint="default"/>
      <w:w w:val="100"/>
      <w:position w:val="-1"/>
      <w:effect w:val="none"/>
      <w:vertAlign w:val="baseline"/>
      <w:cs w:val="0"/>
      <w:em w:val="none"/>
    </w:rPr>
  </w:style>
  <w:style w:type="character" w:customStyle="1" w:styleId="WW8Num15z1">
    <w:name w:val="WW8Num15z1"/>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15z2">
    <w:name w:val="WW8Num15z2"/>
    <w:autoRedefine/>
    <w:hidden/>
    <w:qFormat/>
    <w:rsid w:val="00564618"/>
    <w:rPr>
      <w:rFonts w:ascii="Wingdings" w:hAnsi="Wingdings" w:cs="Wingdings" w:hint="default"/>
      <w:w w:val="100"/>
      <w:position w:val="-1"/>
      <w:effect w:val="none"/>
      <w:vertAlign w:val="baseline"/>
      <w:cs w:val="0"/>
      <w:em w:val="none"/>
    </w:rPr>
  </w:style>
  <w:style w:type="character" w:customStyle="1" w:styleId="WW8Num16z0">
    <w:name w:val="WW8Num16z0"/>
    <w:autoRedefine/>
    <w:hidden/>
    <w:qFormat/>
    <w:rsid w:val="00564618"/>
    <w:rPr>
      <w:rFonts w:ascii="Symbol" w:hAnsi="Symbol" w:cs="Symbol" w:hint="default"/>
      <w:w w:val="100"/>
      <w:position w:val="-1"/>
      <w:effect w:val="none"/>
      <w:vertAlign w:val="baseline"/>
      <w:cs w:val="0"/>
      <w:em w:val="none"/>
    </w:rPr>
  </w:style>
  <w:style w:type="character" w:customStyle="1" w:styleId="WW8Num16z2">
    <w:name w:val="WW8Num16z2"/>
    <w:autoRedefine/>
    <w:hidden/>
    <w:qFormat/>
    <w:rsid w:val="00564618"/>
    <w:rPr>
      <w:rFonts w:ascii="Wingdings" w:hAnsi="Wingdings" w:cs="Wingdings" w:hint="default"/>
      <w:w w:val="100"/>
      <w:position w:val="-1"/>
      <w:effect w:val="none"/>
      <w:vertAlign w:val="baseline"/>
      <w:cs w:val="0"/>
      <w:em w:val="none"/>
    </w:rPr>
  </w:style>
  <w:style w:type="character" w:customStyle="1" w:styleId="WW8Num16z4">
    <w:name w:val="WW8Num16z4"/>
    <w:autoRedefine/>
    <w:hidden/>
    <w:qFormat/>
    <w:rsid w:val="00564618"/>
    <w:rPr>
      <w:rFonts w:ascii="Courier New" w:hAnsi="Courier New" w:cs="Courier New" w:hint="default"/>
      <w:w w:val="100"/>
      <w:position w:val="-1"/>
      <w:effect w:val="none"/>
      <w:vertAlign w:val="baseline"/>
      <w:cs w:val="0"/>
      <w:em w:val="none"/>
    </w:rPr>
  </w:style>
  <w:style w:type="character" w:customStyle="1" w:styleId="WW8Num17z1">
    <w:name w:val="WW8Num17z1"/>
    <w:autoRedefine/>
    <w:hidden/>
    <w:qFormat/>
    <w:rsid w:val="00564618"/>
    <w:rPr>
      <w:rFonts w:ascii="Symbol" w:hAnsi="Symbol" w:cs="Symbol" w:hint="default"/>
      <w:w w:val="100"/>
      <w:position w:val="-1"/>
      <w:effect w:val="none"/>
      <w:vertAlign w:val="baseline"/>
      <w:cs w:val="0"/>
      <w:em w:val="none"/>
    </w:rPr>
  </w:style>
  <w:style w:type="character" w:customStyle="1" w:styleId="WW8Num18z0">
    <w:name w:val="WW8Num18z0"/>
    <w:autoRedefine/>
    <w:hidden/>
    <w:qFormat/>
    <w:rsid w:val="00564618"/>
    <w:rPr>
      <w:rFonts w:ascii="Times New Roman" w:hAnsi="Times New Roman" w:cs="Times New Roman"/>
      <w:w w:val="100"/>
      <w:position w:val="-1"/>
      <w:effect w:val="none"/>
      <w:vertAlign w:val="baseline"/>
      <w:cs w:val="0"/>
      <w:em w:val="none"/>
    </w:rPr>
  </w:style>
  <w:style w:type="character" w:customStyle="1" w:styleId="WW8Num21z0">
    <w:name w:val="WW8Num21z0"/>
    <w:autoRedefine/>
    <w:hidden/>
    <w:qFormat/>
    <w:rsid w:val="00564618"/>
    <w:rPr>
      <w:rFonts w:ascii="Times New Roman" w:hAnsi="Times New Roman" w:cs="Times New Roman"/>
      <w:w w:val="100"/>
      <w:position w:val="-1"/>
      <w:effect w:val="none"/>
      <w:vertAlign w:val="baseline"/>
      <w:cs w:val="0"/>
      <w:em w:val="none"/>
    </w:rPr>
  </w:style>
  <w:style w:type="character" w:customStyle="1" w:styleId="WW-Absatz-Standardschriftart">
    <w:name w:val="WW-Absatz-Standardschriftart"/>
    <w:autoRedefine/>
    <w:hidden/>
    <w:qFormat/>
    <w:rsid w:val="00564618"/>
    <w:rPr>
      <w:w w:val="100"/>
      <w:position w:val="-1"/>
      <w:effect w:val="none"/>
      <w:vertAlign w:val="baseline"/>
      <w:cs w:val="0"/>
      <w:em w:val="none"/>
    </w:rPr>
  </w:style>
  <w:style w:type="character" w:customStyle="1" w:styleId="WW-WW8Num1z1">
    <w:name w:val="WW-WW8Num1z1"/>
    <w:autoRedefine/>
    <w:hidden/>
    <w:qFormat/>
    <w:rsid w:val="00564618"/>
    <w:rPr>
      <w:rFonts w:ascii="Symbol" w:hAnsi="Symbol" w:cs="Symbol"/>
      <w:w w:val="100"/>
      <w:position w:val="-1"/>
      <w:effect w:val="none"/>
      <w:vertAlign w:val="baseline"/>
      <w:cs w:val="0"/>
      <w:em w:val="none"/>
    </w:rPr>
  </w:style>
  <w:style w:type="character" w:customStyle="1" w:styleId="WW-WW8Num2z1">
    <w:name w:val="WW-WW8Num2z1"/>
    <w:autoRedefine/>
    <w:hidden/>
    <w:qFormat/>
    <w:rsid w:val="00564618"/>
    <w:rPr>
      <w:rFonts w:ascii="Symbol" w:hAnsi="Symbol" w:cs="Symbol"/>
      <w:w w:val="100"/>
      <w:position w:val="-1"/>
      <w:effect w:val="none"/>
      <w:vertAlign w:val="baseline"/>
      <w:cs w:val="0"/>
      <w:em w:val="none"/>
    </w:rPr>
  </w:style>
  <w:style w:type="character" w:customStyle="1" w:styleId="WW-WW8Num3z0">
    <w:name w:val="WW-WW8Num3z0"/>
    <w:autoRedefine/>
    <w:hidden/>
    <w:qFormat/>
    <w:rsid w:val="00564618"/>
    <w:rPr>
      <w:rFonts w:ascii="Symbol" w:hAnsi="Symbol" w:cs="Symbol"/>
      <w:w w:val="100"/>
      <w:position w:val="-1"/>
      <w:effect w:val="none"/>
      <w:vertAlign w:val="baseline"/>
      <w:cs w:val="0"/>
      <w:em w:val="none"/>
    </w:rPr>
  </w:style>
  <w:style w:type="character" w:customStyle="1" w:styleId="WW-Absatz-Standardschriftart1">
    <w:name w:val="WW-Absatz-Standardschriftart1"/>
    <w:autoRedefine/>
    <w:hidden/>
    <w:qFormat/>
    <w:rsid w:val="00564618"/>
    <w:rPr>
      <w:w w:val="100"/>
      <w:position w:val="-1"/>
      <w:effect w:val="none"/>
      <w:vertAlign w:val="baseline"/>
      <w:cs w:val="0"/>
      <w:em w:val="none"/>
    </w:rPr>
  </w:style>
  <w:style w:type="character" w:customStyle="1" w:styleId="WW-WW8Num1z11">
    <w:name w:val="WW-WW8Num1z11"/>
    <w:autoRedefine/>
    <w:hidden/>
    <w:qFormat/>
    <w:rsid w:val="00564618"/>
    <w:rPr>
      <w:rFonts w:ascii="Symbol" w:hAnsi="Symbol" w:cs="Symbol"/>
      <w:w w:val="100"/>
      <w:position w:val="-1"/>
      <w:effect w:val="none"/>
      <w:vertAlign w:val="baseline"/>
      <w:cs w:val="0"/>
      <w:em w:val="none"/>
    </w:rPr>
  </w:style>
  <w:style w:type="character" w:customStyle="1" w:styleId="WW-WW8Num2z11">
    <w:name w:val="WW-WW8Num2z11"/>
    <w:autoRedefine/>
    <w:hidden/>
    <w:qFormat/>
    <w:rsid w:val="00564618"/>
    <w:rPr>
      <w:rFonts w:ascii="Symbol" w:hAnsi="Symbol" w:cs="Symbol"/>
      <w:w w:val="100"/>
      <w:position w:val="-1"/>
      <w:effect w:val="none"/>
      <w:vertAlign w:val="baseline"/>
      <w:cs w:val="0"/>
      <w:em w:val="none"/>
    </w:rPr>
  </w:style>
  <w:style w:type="character" w:customStyle="1" w:styleId="WW-WW8Num3z01">
    <w:name w:val="WW-WW8Num3z01"/>
    <w:autoRedefine/>
    <w:hidden/>
    <w:qFormat/>
    <w:rsid w:val="00564618"/>
    <w:rPr>
      <w:rFonts w:ascii="Symbol" w:hAnsi="Symbol" w:cs="Symbol"/>
      <w:w w:val="100"/>
      <w:position w:val="-1"/>
      <w:effect w:val="none"/>
      <w:vertAlign w:val="baseline"/>
      <w:cs w:val="0"/>
      <w:em w:val="none"/>
    </w:rPr>
  </w:style>
  <w:style w:type="character" w:customStyle="1" w:styleId="WW-Absatz-Standardschriftart11">
    <w:name w:val="WW-Absatz-Standardschriftart11"/>
    <w:autoRedefine/>
    <w:hidden/>
    <w:qFormat/>
    <w:rsid w:val="00564618"/>
    <w:rPr>
      <w:w w:val="100"/>
      <w:position w:val="-1"/>
      <w:effect w:val="none"/>
      <w:vertAlign w:val="baseline"/>
      <w:cs w:val="0"/>
      <w:em w:val="none"/>
    </w:rPr>
  </w:style>
  <w:style w:type="character" w:customStyle="1" w:styleId="WW-WW8Num1z111">
    <w:name w:val="WW-WW8Num1z111"/>
    <w:autoRedefine/>
    <w:hidden/>
    <w:qFormat/>
    <w:rsid w:val="00564618"/>
    <w:rPr>
      <w:rFonts w:ascii="Symbol" w:hAnsi="Symbol" w:cs="Symbol"/>
      <w:w w:val="100"/>
      <w:position w:val="-1"/>
      <w:effect w:val="none"/>
      <w:vertAlign w:val="baseline"/>
      <w:cs w:val="0"/>
      <w:em w:val="none"/>
    </w:rPr>
  </w:style>
  <w:style w:type="character" w:customStyle="1" w:styleId="WW-WW8Num2z111">
    <w:name w:val="WW-WW8Num2z111"/>
    <w:autoRedefine/>
    <w:hidden/>
    <w:qFormat/>
    <w:rsid w:val="00564618"/>
    <w:rPr>
      <w:rFonts w:ascii="Symbol" w:hAnsi="Symbol" w:cs="Symbol"/>
      <w:w w:val="100"/>
      <w:position w:val="-1"/>
      <w:effect w:val="none"/>
      <w:vertAlign w:val="baseline"/>
      <w:cs w:val="0"/>
      <w:em w:val="none"/>
    </w:rPr>
  </w:style>
  <w:style w:type="character" w:customStyle="1" w:styleId="WW-WW8Num3z011">
    <w:name w:val="WW-WW8Num3z011"/>
    <w:autoRedefine/>
    <w:hidden/>
    <w:qFormat/>
    <w:rsid w:val="00564618"/>
    <w:rPr>
      <w:rFonts w:ascii="Symbol" w:hAnsi="Symbol" w:cs="Symbol"/>
      <w:w w:val="100"/>
      <w:position w:val="-1"/>
      <w:effect w:val="none"/>
      <w:vertAlign w:val="baseline"/>
      <w:cs w:val="0"/>
      <w:em w:val="none"/>
    </w:rPr>
  </w:style>
  <w:style w:type="character" w:customStyle="1" w:styleId="WW-Absatz-Standardschriftart111">
    <w:name w:val="WW-Absatz-Standardschriftart111"/>
    <w:autoRedefine/>
    <w:hidden/>
    <w:qFormat/>
    <w:rsid w:val="00564618"/>
    <w:rPr>
      <w:w w:val="100"/>
      <w:position w:val="-1"/>
      <w:effect w:val="none"/>
      <w:vertAlign w:val="baseline"/>
      <w:cs w:val="0"/>
      <w:em w:val="none"/>
    </w:rPr>
  </w:style>
  <w:style w:type="character" w:customStyle="1" w:styleId="WW-WW8Num1z1111">
    <w:name w:val="WW-WW8Num1z1111"/>
    <w:autoRedefine/>
    <w:hidden/>
    <w:qFormat/>
    <w:rsid w:val="00564618"/>
    <w:rPr>
      <w:rFonts w:ascii="Symbol" w:hAnsi="Symbol" w:cs="Symbol"/>
      <w:w w:val="100"/>
      <w:position w:val="-1"/>
      <w:effect w:val="none"/>
      <w:vertAlign w:val="baseline"/>
      <w:cs w:val="0"/>
      <w:em w:val="none"/>
    </w:rPr>
  </w:style>
  <w:style w:type="character" w:customStyle="1" w:styleId="WW-WW8Num2z1111">
    <w:name w:val="WW-WW8Num2z1111"/>
    <w:autoRedefine/>
    <w:hidden/>
    <w:qFormat/>
    <w:rsid w:val="00564618"/>
    <w:rPr>
      <w:rFonts w:ascii="Symbol" w:hAnsi="Symbol" w:cs="Symbol"/>
      <w:w w:val="100"/>
      <w:position w:val="-1"/>
      <w:effect w:val="none"/>
      <w:vertAlign w:val="baseline"/>
      <w:cs w:val="0"/>
      <w:em w:val="none"/>
    </w:rPr>
  </w:style>
  <w:style w:type="character" w:customStyle="1" w:styleId="WW-WW8Num3z0111">
    <w:name w:val="WW-WW8Num3z0111"/>
    <w:autoRedefine/>
    <w:hidden/>
    <w:qFormat/>
    <w:rsid w:val="00564618"/>
    <w:rPr>
      <w:rFonts w:ascii="Symbol" w:hAnsi="Symbol" w:cs="Symbol"/>
      <w:w w:val="100"/>
      <w:position w:val="-1"/>
      <w:effect w:val="none"/>
      <w:vertAlign w:val="baseline"/>
      <w:cs w:val="0"/>
      <w:em w:val="none"/>
    </w:rPr>
  </w:style>
  <w:style w:type="character" w:customStyle="1" w:styleId="WW-Absatz-Standardschriftart1111">
    <w:name w:val="WW-Absatz-Standardschriftart1111"/>
    <w:autoRedefine/>
    <w:hidden/>
    <w:qFormat/>
    <w:rsid w:val="00564618"/>
    <w:rPr>
      <w:w w:val="100"/>
      <w:position w:val="-1"/>
      <w:effect w:val="none"/>
      <w:vertAlign w:val="baseline"/>
      <w:cs w:val="0"/>
      <w:em w:val="none"/>
    </w:rPr>
  </w:style>
  <w:style w:type="character" w:customStyle="1" w:styleId="WW-WW8Num1z11111">
    <w:name w:val="WW-WW8Num1z11111"/>
    <w:autoRedefine/>
    <w:hidden/>
    <w:qFormat/>
    <w:rsid w:val="00564618"/>
    <w:rPr>
      <w:rFonts w:ascii="Symbol" w:hAnsi="Symbol" w:cs="Symbol"/>
      <w:w w:val="100"/>
      <w:position w:val="-1"/>
      <w:effect w:val="none"/>
      <w:vertAlign w:val="baseline"/>
      <w:cs w:val="0"/>
      <w:em w:val="none"/>
    </w:rPr>
  </w:style>
  <w:style w:type="character" w:customStyle="1" w:styleId="WW-WW8Num2z11111">
    <w:name w:val="WW-WW8Num2z11111"/>
    <w:autoRedefine/>
    <w:hidden/>
    <w:qFormat/>
    <w:rsid w:val="00564618"/>
    <w:rPr>
      <w:rFonts w:ascii="Symbol" w:hAnsi="Symbol" w:cs="Symbol"/>
      <w:w w:val="100"/>
      <w:position w:val="-1"/>
      <w:effect w:val="none"/>
      <w:vertAlign w:val="baseline"/>
      <w:cs w:val="0"/>
      <w:em w:val="none"/>
    </w:rPr>
  </w:style>
  <w:style w:type="character" w:customStyle="1" w:styleId="WW-WW8Num3z01111">
    <w:name w:val="WW-WW8Num3z01111"/>
    <w:autoRedefine/>
    <w:hidden/>
    <w:qFormat/>
    <w:rsid w:val="00564618"/>
    <w:rPr>
      <w:rFonts w:ascii="Symbol" w:hAnsi="Symbol" w:cs="Symbol"/>
      <w:w w:val="100"/>
      <w:position w:val="-1"/>
      <w:effect w:val="none"/>
      <w:vertAlign w:val="baseline"/>
      <w:cs w:val="0"/>
      <w:em w:val="none"/>
    </w:rPr>
  </w:style>
  <w:style w:type="character" w:customStyle="1" w:styleId="WW-Absatz-Standardschriftart11111">
    <w:name w:val="WW-Absatz-Standardschriftart11111"/>
    <w:autoRedefine/>
    <w:hidden/>
    <w:qFormat/>
    <w:rsid w:val="00564618"/>
    <w:rPr>
      <w:w w:val="100"/>
      <w:position w:val="-1"/>
      <w:effect w:val="none"/>
      <w:vertAlign w:val="baseline"/>
      <w:cs w:val="0"/>
      <w:em w:val="none"/>
    </w:rPr>
  </w:style>
  <w:style w:type="character" w:customStyle="1" w:styleId="WW-WW8Num1z111111">
    <w:name w:val="WW-WW8Num1z111111"/>
    <w:autoRedefine/>
    <w:hidden/>
    <w:qFormat/>
    <w:rsid w:val="00564618"/>
    <w:rPr>
      <w:rFonts w:ascii="Symbol" w:hAnsi="Symbol" w:cs="Symbol"/>
      <w:w w:val="100"/>
      <w:position w:val="-1"/>
      <w:effect w:val="none"/>
      <w:vertAlign w:val="baseline"/>
      <w:cs w:val="0"/>
      <w:em w:val="none"/>
    </w:rPr>
  </w:style>
  <w:style w:type="character" w:customStyle="1" w:styleId="WW-WW8Num2z111111">
    <w:name w:val="WW-WW8Num2z111111"/>
    <w:autoRedefine/>
    <w:hidden/>
    <w:qFormat/>
    <w:rsid w:val="00564618"/>
    <w:rPr>
      <w:rFonts w:ascii="Symbol" w:hAnsi="Symbol" w:cs="Symbol"/>
      <w:w w:val="100"/>
      <w:position w:val="-1"/>
      <w:effect w:val="none"/>
      <w:vertAlign w:val="baseline"/>
      <w:cs w:val="0"/>
      <w:em w:val="none"/>
    </w:rPr>
  </w:style>
  <w:style w:type="character" w:customStyle="1" w:styleId="WW-WW8Num3z011111">
    <w:name w:val="WW-WW8Num3z011111"/>
    <w:autoRedefine/>
    <w:hidden/>
    <w:qFormat/>
    <w:rsid w:val="00564618"/>
    <w:rPr>
      <w:rFonts w:ascii="Symbol" w:hAnsi="Symbol" w:cs="Symbol"/>
      <w:w w:val="100"/>
      <w:position w:val="-1"/>
      <w:effect w:val="none"/>
      <w:vertAlign w:val="baseline"/>
      <w:cs w:val="0"/>
      <w:em w:val="none"/>
    </w:rPr>
  </w:style>
  <w:style w:type="character" w:customStyle="1" w:styleId="WW-Absatz-Standardschriftart111111">
    <w:name w:val="WW-Absatz-Standardschriftart111111"/>
    <w:autoRedefine/>
    <w:hidden/>
    <w:qFormat/>
    <w:rsid w:val="00564618"/>
    <w:rPr>
      <w:w w:val="100"/>
      <w:position w:val="-1"/>
      <w:effect w:val="none"/>
      <w:vertAlign w:val="baseline"/>
      <w:cs w:val="0"/>
      <w:em w:val="none"/>
    </w:rPr>
  </w:style>
  <w:style w:type="character" w:customStyle="1" w:styleId="WW-WW8Num1z1111111">
    <w:name w:val="WW-WW8Num1z1111111"/>
    <w:autoRedefine/>
    <w:hidden/>
    <w:qFormat/>
    <w:rsid w:val="00564618"/>
    <w:rPr>
      <w:rFonts w:ascii="Symbol" w:hAnsi="Symbol" w:cs="Symbol"/>
      <w:w w:val="100"/>
      <w:position w:val="-1"/>
      <w:effect w:val="none"/>
      <w:vertAlign w:val="baseline"/>
      <w:cs w:val="0"/>
      <w:em w:val="none"/>
    </w:rPr>
  </w:style>
  <w:style w:type="character" w:customStyle="1" w:styleId="WW-WW8Num2z1111111">
    <w:name w:val="WW-WW8Num2z1111111"/>
    <w:autoRedefine/>
    <w:hidden/>
    <w:qFormat/>
    <w:rsid w:val="00564618"/>
    <w:rPr>
      <w:rFonts w:ascii="Symbol" w:hAnsi="Symbol" w:cs="Symbol"/>
      <w:w w:val="100"/>
      <w:position w:val="-1"/>
      <w:effect w:val="none"/>
      <w:vertAlign w:val="baseline"/>
      <w:cs w:val="0"/>
      <w:em w:val="none"/>
    </w:rPr>
  </w:style>
  <w:style w:type="character" w:customStyle="1" w:styleId="WW-WW8Num3z0111111">
    <w:name w:val="WW-WW8Num3z0111111"/>
    <w:autoRedefine/>
    <w:hidden/>
    <w:qFormat/>
    <w:rsid w:val="00564618"/>
    <w:rPr>
      <w:rFonts w:ascii="Symbol" w:hAnsi="Symbol" w:cs="Symbol"/>
      <w:w w:val="100"/>
      <w:position w:val="-1"/>
      <w:effect w:val="none"/>
      <w:vertAlign w:val="baseline"/>
      <w:cs w:val="0"/>
      <w:em w:val="none"/>
    </w:rPr>
  </w:style>
  <w:style w:type="character" w:customStyle="1" w:styleId="WW-Absatz-Standardschriftart1111111">
    <w:name w:val="WW-Absatz-Standardschriftart1111111"/>
    <w:autoRedefine/>
    <w:hidden/>
    <w:qFormat/>
    <w:rsid w:val="00564618"/>
    <w:rPr>
      <w:w w:val="100"/>
      <w:position w:val="-1"/>
      <w:effect w:val="none"/>
      <w:vertAlign w:val="baseline"/>
      <w:cs w:val="0"/>
      <w:em w:val="none"/>
    </w:rPr>
  </w:style>
  <w:style w:type="character" w:customStyle="1" w:styleId="WW-WW8Num1z11111111">
    <w:name w:val="WW-WW8Num1z11111111"/>
    <w:autoRedefine/>
    <w:hidden/>
    <w:qFormat/>
    <w:rsid w:val="00564618"/>
    <w:rPr>
      <w:rFonts w:ascii="Symbol" w:hAnsi="Symbol" w:cs="Symbol"/>
      <w:w w:val="100"/>
      <w:position w:val="-1"/>
      <w:effect w:val="none"/>
      <w:vertAlign w:val="baseline"/>
      <w:cs w:val="0"/>
      <w:em w:val="none"/>
    </w:rPr>
  </w:style>
  <w:style w:type="character" w:customStyle="1" w:styleId="WW-WW8Num2z11111111">
    <w:name w:val="WW-WW8Num2z11111111"/>
    <w:autoRedefine/>
    <w:hidden/>
    <w:qFormat/>
    <w:rsid w:val="00564618"/>
    <w:rPr>
      <w:rFonts w:ascii="Symbol" w:hAnsi="Symbol" w:cs="Symbol"/>
      <w:w w:val="100"/>
      <w:position w:val="-1"/>
      <w:effect w:val="none"/>
      <w:vertAlign w:val="baseline"/>
      <w:cs w:val="0"/>
      <w:em w:val="none"/>
    </w:rPr>
  </w:style>
  <w:style w:type="character" w:customStyle="1" w:styleId="WW-WW8Num3z01111111">
    <w:name w:val="WW-WW8Num3z01111111"/>
    <w:autoRedefine/>
    <w:hidden/>
    <w:qFormat/>
    <w:rsid w:val="00564618"/>
    <w:rPr>
      <w:rFonts w:ascii="Symbol" w:hAnsi="Symbol" w:cs="Symbol"/>
      <w:w w:val="100"/>
      <w:position w:val="-1"/>
      <w:effect w:val="none"/>
      <w:vertAlign w:val="baseline"/>
      <w:cs w:val="0"/>
      <w:em w:val="none"/>
    </w:rPr>
  </w:style>
  <w:style w:type="character" w:customStyle="1" w:styleId="WW-Absatz-Standardschriftart11111111">
    <w:name w:val="WW-Absatz-Standardschriftart11111111"/>
    <w:autoRedefine/>
    <w:hidden/>
    <w:qFormat/>
    <w:rsid w:val="00564618"/>
    <w:rPr>
      <w:w w:val="100"/>
      <w:position w:val="-1"/>
      <w:effect w:val="none"/>
      <w:vertAlign w:val="baseline"/>
      <w:cs w:val="0"/>
      <w:em w:val="none"/>
    </w:rPr>
  </w:style>
  <w:style w:type="character" w:customStyle="1" w:styleId="WW-WW8Num1z111111111">
    <w:name w:val="WW-WW8Num1z111111111"/>
    <w:autoRedefine/>
    <w:hidden/>
    <w:qFormat/>
    <w:rsid w:val="00564618"/>
    <w:rPr>
      <w:rFonts w:ascii="Symbol" w:hAnsi="Symbol" w:cs="Symbol"/>
      <w:w w:val="100"/>
      <w:position w:val="-1"/>
      <w:effect w:val="none"/>
      <w:vertAlign w:val="baseline"/>
      <w:cs w:val="0"/>
      <w:em w:val="none"/>
    </w:rPr>
  </w:style>
  <w:style w:type="character" w:customStyle="1" w:styleId="WW-WW8Num3z011111111">
    <w:name w:val="WW-WW8Num3z011111111"/>
    <w:autoRedefine/>
    <w:hidden/>
    <w:qFormat/>
    <w:rsid w:val="00564618"/>
    <w:rPr>
      <w:rFonts w:ascii="Symbol" w:hAnsi="Symbol" w:cs="Symbol"/>
      <w:w w:val="100"/>
      <w:position w:val="-1"/>
      <w:effect w:val="none"/>
      <w:vertAlign w:val="baseline"/>
      <w:cs w:val="0"/>
      <w:em w:val="none"/>
    </w:rPr>
  </w:style>
  <w:style w:type="character" w:customStyle="1" w:styleId="WW8Num5z1">
    <w:name w:val="WW8Num5z1"/>
    <w:autoRedefine/>
    <w:hidden/>
    <w:qFormat/>
    <w:rsid w:val="00564618"/>
    <w:rPr>
      <w:rFonts w:ascii="Symbol" w:hAnsi="Symbol" w:cs="Symbol"/>
      <w:w w:val="100"/>
      <w:position w:val="-1"/>
      <w:effect w:val="none"/>
      <w:vertAlign w:val="baseline"/>
      <w:cs w:val="0"/>
      <w:em w:val="none"/>
    </w:rPr>
  </w:style>
  <w:style w:type="character" w:customStyle="1" w:styleId="WW8Num6z1">
    <w:name w:val="WW8Num6z1"/>
    <w:autoRedefine/>
    <w:hidden/>
    <w:qFormat/>
    <w:rsid w:val="00564618"/>
    <w:rPr>
      <w:rFonts w:ascii="Courier New" w:hAnsi="Courier New" w:cs="Courier New"/>
      <w:w w:val="100"/>
      <w:position w:val="-1"/>
      <w:effect w:val="none"/>
      <w:vertAlign w:val="baseline"/>
      <w:cs w:val="0"/>
      <w:em w:val="none"/>
    </w:rPr>
  </w:style>
  <w:style w:type="character" w:customStyle="1" w:styleId="WW8Num6z2">
    <w:name w:val="WW8Num6z2"/>
    <w:autoRedefine/>
    <w:hidden/>
    <w:qFormat/>
    <w:rsid w:val="00564618"/>
    <w:rPr>
      <w:rFonts w:ascii="Wingdings" w:hAnsi="Wingdings" w:cs="Wingdings"/>
      <w:w w:val="100"/>
      <w:position w:val="-1"/>
      <w:effect w:val="none"/>
      <w:vertAlign w:val="baseline"/>
      <w:cs w:val="0"/>
      <w:em w:val="none"/>
    </w:rPr>
  </w:style>
  <w:style w:type="character" w:customStyle="1" w:styleId="WW8Num8z0">
    <w:name w:val="WW8Num8z0"/>
    <w:autoRedefine/>
    <w:hidden/>
    <w:qFormat/>
    <w:rsid w:val="00564618"/>
    <w:rPr>
      <w:rFonts w:ascii="Symbol" w:hAnsi="Symbol" w:cs="Symbol"/>
      <w:w w:val="100"/>
      <w:position w:val="-1"/>
      <w:effect w:val="none"/>
      <w:vertAlign w:val="baseline"/>
      <w:cs w:val="0"/>
      <w:em w:val="none"/>
    </w:rPr>
  </w:style>
  <w:style w:type="character" w:customStyle="1" w:styleId="WW-Standardnpsmoodstavce">
    <w:name w:val="WW-Standardní písmo odstavce"/>
    <w:autoRedefine/>
    <w:hidden/>
    <w:qFormat/>
    <w:rsid w:val="00564618"/>
    <w:rPr>
      <w:w w:val="100"/>
      <w:position w:val="-1"/>
      <w:effect w:val="none"/>
      <w:vertAlign w:val="baseline"/>
      <w:cs w:val="0"/>
      <w:em w:val="none"/>
    </w:rPr>
  </w:style>
  <w:style w:type="character" w:styleId="slostrnky">
    <w:name w:val="page number"/>
    <w:basedOn w:val="WW-Standardnpsmoodstavce"/>
    <w:autoRedefine/>
    <w:hidden/>
    <w:qFormat/>
    <w:rsid w:val="00564618"/>
    <w:rPr>
      <w:w w:val="100"/>
      <w:position w:val="-1"/>
      <w:effect w:val="none"/>
      <w:vertAlign w:val="baseline"/>
      <w:cs w:val="0"/>
      <w:em w:val="none"/>
    </w:rPr>
  </w:style>
  <w:style w:type="paragraph" w:customStyle="1" w:styleId="Nadpis">
    <w:name w:val="Nadpis"/>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Tlotextu">
    <w:name w:val="Tělo textu"/>
    <w:basedOn w:val="Normln"/>
    <w:autoRedefine/>
    <w:hidden/>
    <w:qFormat/>
    <w:rsid w:val="00564618"/>
    <w:pPr>
      <w:jc w:val="both"/>
    </w:pPr>
  </w:style>
  <w:style w:type="paragraph" w:styleId="Seznam">
    <w:name w:val="List"/>
    <w:basedOn w:val="Tlotextu"/>
    <w:autoRedefine/>
    <w:hidden/>
    <w:qFormat/>
    <w:rsid w:val="00564618"/>
    <w:rPr>
      <w:rFonts w:cs="Tahoma"/>
    </w:rPr>
  </w:style>
  <w:style w:type="paragraph" w:customStyle="1" w:styleId="Popisek">
    <w:name w:val="Popisek"/>
    <w:basedOn w:val="Normln"/>
    <w:autoRedefine/>
    <w:hidden/>
    <w:qFormat/>
    <w:rsid w:val="00564618"/>
    <w:pPr>
      <w:suppressLineNumbers/>
      <w:spacing w:before="120" w:after="120"/>
    </w:pPr>
    <w:rPr>
      <w:rFonts w:cs="Tahoma"/>
      <w:i/>
      <w:iCs/>
      <w:sz w:val="20"/>
      <w:szCs w:val="20"/>
    </w:rPr>
  </w:style>
  <w:style w:type="paragraph" w:customStyle="1" w:styleId="Rejstk">
    <w:name w:val="Rejstřík"/>
    <w:basedOn w:val="Normln"/>
    <w:autoRedefine/>
    <w:hidden/>
    <w:qFormat/>
    <w:rsid w:val="00564618"/>
    <w:pPr>
      <w:suppressLineNumbers/>
    </w:pPr>
    <w:rPr>
      <w:rFonts w:cs="Tahoma"/>
    </w:rPr>
  </w:style>
  <w:style w:type="paragraph" w:customStyle="1" w:styleId="WW-Popisek">
    <w:name w:val="WW-Popisek"/>
    <w:basedOn w:val="Normln"/>
    <w:autoRedefine/>
    <w:hidden/>
    <w:qFormat/>
    <w:rsid w:val="00564618"/>
    <w:pPr>
      <w:suppressLineNumbers/>
      <w:spacing w:before="120" w:after="120"/>
    </w:pPr>
    <w:rPr>
      <w:rFonts w:cs="Tahoma"/>
      <w:i/>
      <w:iCs/>
      <w:sz w:val="20"/>
      <w:szCs w:val="20"/>
    </w:rPr>
  </w:style>
  <w:style w:type="paragraph" w:customStyle="1" w:styleId="WW-Rejstk">
    <w:name w:val="WW-Rejstřík"/>
    <w:basedOn w:val="Normln"/>
    <w:autoRedefine/>
    <w:hidden/>
    <w:qFormat/>
    <w:rsid w:val="00564618"/>
    <w:pPr>
      <w:suppressLineNumbers/>
    </w:pPr>
    <w:rPr>
      <w:rFonts w:cs="Tahoma"/>
    </w:rPr>
  </w:style>
  <w:style w:type="paragraph" w:customStyle="1" w:styleId="WW-Nadpis">
    <w:name w:val="WW-Nadpis"/>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
    <w:name w:val="WW-Popisek1"/>
    <w:basedOn w:val="Normln"/>
    <w:autoRedefine/>
    <w:hidden/>
    <w:qFormat/>
    <w:rsid w:val="00564618"/>
    <w:pPr>
      <w:suppressLineNumbers/>
      <w:spacing w:before="120" w:after="120"/>
    </w:pPr>
    <w:rPr>
      <w:rFonts w:cs="Tahoma"/>
      <w:i/>
      <w:iCs/>
      <w:sz w:val="20"/>
      <w:szCs w:val="20"/>
    </w:rPr>
  </w:style>
  <w:style w:type="paragraph" w:customStyle="1" w:styleId="WW-Rejstk1">
    <w:name w:val="WW-Rejstřík1"/>
    <w:basedOn w:val="Normln"/>
    <w:autoRedefine/>
    <w:hidden/>
    <w:qFormat/>
    <w:rsid w:val="00564618"/>
    <w:pPr>
      <w:suppressLineNumbers/>
    </w:pPr>
    <w:rPr>
      <w:rFonts w:cs="Tahoma"/>
    </w:rPr>
  </w:style>
  <w:style w:type="paragraph" w:customStyle="1" w:styleId="WW-Nadpis1">
    <w:name w:val="WW-Nadpis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
    <w:name w:val="WW-Popisek11"/>
    <w:basedOn w:val="Normln"/>
    <w:autoRedefine/>
    <w:hidden/>
    <w:qFormat/>
    <w:rsid w:val="00564618"/>
    <w:pPr>
      <w:suppressLineNumbers/>
      <w:spacing w:before="120" w:after="120"/>
    </w:pPr>
    <w:rPr>
      <w:rFonts w:cs="Tahoma"/>
      <w:i/>
      <w:iCs/>
      <w:sz w:val="20"/>
      <w:szCs w:val="20"/>
    </w:rPr>
  </w:style>
  <w:style w:type="paragraph" w:customStyle="1" w:styleId="WW-Rejstk11">
    <w:name w:val="WW-Rejstřík11"/>
    <w:basedOn w:val="Normln"/>
    <w:autoRedefine/>
    <w:hidden/>
    <w:qFormat/>
    <w:rsid w:val="00564618"/>
    <w:pPr>
      <w:suppressLineNumbers/>
    </w:pPr>
    <w:rPr>
      <w:rFonts w:cs="Tahoma"/>
    </w:rPr>
  </w:style>
  <w:style w:type="paragraph" w:customStyle="1" w:styleId="WW-Nadpis11">
    <w:name w:val="WW-Nadpis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
    <w:name w:val="WW-Popisek111"/>
    <w:basedOn w:val="Normln"/>
    <w:autoRedefine/>
    <w:hidden/>
    <w:qFormat/>
    <w:rsid w:val="00564618"/>
    <w:pPr>
      <w:suppressLineNumbers/>
      <w:spacing w:before="120" w:after="120"/>
    </w:pPr>
    <w:rPr>
      <w:rFonts w:cs="Tahoma"/>
      <w:i/>
      <w:iCs/>
      <w:sz w:val="20"/>
      <w:szCs w:val="20"/>
    </w:rPr>
  </w:style>
  <w:style w:type="paragraph" w:customStyle="1" w:styleId="WW-Rejstk111">
    <w:name w:val="WW-Rejstřík111"/>
    <w:basedOn w:val="Normln"/>
    <w:autoRedefine/>
    <w:hidden/>
    <w:qFormat/>
    <w:rsid w:val="00564618"/>
    <w:pPr>
      <w:suppressLineNumbers/>
    </w:pPr>
    <w:rPr>
      <w:rFonts w:cs="Tahoma"/>
    </w:rPr>
  </w:style>
  <w:style w:type="paragraph" w:customStyle="1" w:styleId="WW-Nadpis111">
    <w:name w:val="WW-Nadpis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1">
    <w:name w:val="WW-Popisek1111"/>
    <w:basedOn w:val="Normln"/>
    <w:autoRedefine/>
    <w:hidden/>
    <w:qFormat/>
    <w:rsid w:val="00564618"/>
    <w:pPr>
      <w:suppressLineNumbers/>
      <w:spacing w:before="120" w:after="120"/>
    </w:pPr>
    <w:rPr>
      <w:rFonts w:cs="Tahoma"/>
      <w:i/>
      <w:iCs/>
      <w:sz w:val="20"/>
      <w:szCs w:val="20"/>
    </w:rPr>
  </w:style>
  <w:style w:type="paragraph" w:customStyle="1" w:styleId="WW-Rejstk1111">
    <w:name w:val="WW-Rejstřík1111"/>
    <w:basedOn w:val="Normln"/>
    <w:autoRedefine/>
    <w:hidden/>
    <w:qFormat/>
    <w:rsid w:val="00564618"/>
    <w:pPr>
      <w:suppressLineNumbers/>
    </w:pPr>
    <w:rPr>
      <w:rFonts w:cs="Tahoma"/>
    </w:rPr>
  </w:style>
  <w:style w:type="paragraph" w:customStyle="1" w:styleId="WW-Nadpis1111">
    <w:name w:val="WW-Nadpis1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11">
    <w:name w:val="WW-Popisek11111"/>
    <w:basedOn w:val="Normln"/>
    <w:autoRedefine/>
    <w:hidden/>
    <w:qFormat/>
    <w:rsid w:val="00564618"/>
    <w:pPr>
      <w:suppressLineNumbers/>
      <w:spacing w:before="120" w:after="120"/>
    </w:pPr>
    <w:rPr>
      <w:rFonts w:cs="Tahoma"/>
      <w:i/>
      <w:iCs/>
      <w:sz w:val="20"/>
      <w:szCs w:val="20"/>
    </w:rPr>
  </w:style>
  <w:style w:type="paragraph" w:customStyle="1" w:styleId="WW-Rejstk11111">
    <w:name w:val="WW-Rejstřík11111"/>
    <w:basedOn w:val="Normln"/>
    <w:autoRedefine/>
    <w:hidden/>
    <w:qFormat/>
    <w:rsid w:val="00564618"/>
    <w:pPr>
      <w:suppressLineNumbers/>
    </w:pPr>
    <w:rPr>
      <w:rFonts w:cs="Tahoma"/>
    </w:rPr>
  </w:style>
  <w:style w:type="paragraph" w:customStyle="1" w:styleId="WW-Nadpis11111">
    <w:name w:val="WW-Nadpis11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111">
    <w:name w:val="WW-Popisek111111"/>
    <w:basedOn w:val="Normln"/>
    <w:autoRedefine/>
    <w:hidden/>
    <w:qFormat/>
    <w:rsid w:val="00564618"/>
    <w:pPr>
      <w:suppressLineNumbers/>
      <w:spacing w:before="120" w:after="120"/>
    </w:pPr>
    <w:rPr>
      <w:rFonts w:cs="Tahoma"/>
      <w:i/>
      <w:iCs/>
      <w:sz w:val="20"/>
      <w:szCs w:val="20"/>
    </w:rPr>
  </w:style>
  <w:style w:type="paragraph" w:customStyle="1" w:styleId="WW-Rejstk111111">
    <w:name w:val="WW-Rejstřík111111"/>
    <w:basedOn w:val="Normln"/>
    <w:autoRedefine/>
    <w:hidden/>
    <w:qFormat/>
    <w:rsid w:val="00564618"/>
    <w:pPr>
      <w:suppressLineNumbers/>
    </w:pPr>
    <w:rPr>
      <w:rFonts w:cs="Tahoma"/>
    </w:rPr>
  </w:style>
  <w:style w:type="paragraph" w:customStyle="1" w:styleId="WW-Nadpis111111">
    <w:name w:val="WW-Nadpis111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1111">
    <w:name w:val="WW-Popisek1111111"/>
    <w:basedOn w:val="Normln"/>
    <w:autoRedefine/>
    <w:hidden/>
    <w:qFormat/>
    <w:rsid w:val="00564618"/>
    <w:pPr>
      <w:suppressLineNumbers/>
      <w:spacing w:before="120" w:after="120"/>
    </w:pPr>
    <w:rPr>
      <w:rFonts w:cs="Tahoma"/>
      <w:i/>
      <w:iCs/>
      <w:sz w:val="20"/>
      <w:szCs w:val="20"/>
    </w:rPr>
  </w:style>
  <w:style w:type="paragraph" w:customStyle="1" w:styleId="WW-Rejstk1111111">
    <w:name w:val="WW-Rejstřík1111111"/>
    <w:basedOn w:val="Normln"/>
    <w:autoRedefine/>
    <w:hidden/>
    <w:qFormat/>
    <w:rsid w:val="00564618"/>
    <w:pPr>
      <w:suppressLineNumbers/>
    </w:pPr>
    <w:rPr>
      <w:rFonts w:cs="Tahoma"/>
    </w:rPr>
  </w:style>
  <w:style w:type="paragraph" w:customStyle="1" w:styleId="WW-Nadpis1111111">
    <w:name w:val="WW-Nadpis1111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WW-Popisek11111111">
    <w:name w:val="WW-Popisek11111111"/>
    <w:basedOn w:val="Normln"/>
    <w:autoRedefine/>
    <w:hidden/>
    <w:qFormat/>
    <w:rsid w:val="00564618"/>
    <w:pPr>
      <w:suppressLineNumbers/>
      <w:spacing w:before="120" w:after="120"/>
    </w:pPr>
    <w:rPr>
      <w:rFonts w:cs="Tahoma"/>
      <w:i/>
      <w:iCs/>
      <w:sz w:val="20"/>
      <w:szCs w:val="20"/>
    </w:rPr>
  </w:style>
  <w:style w:type="paragraph" w:customStyle="1" w:styleId="WW-Rejstk11111111">
    <w:name w:val="WW-Rejstřík11111111"/>
    <w:basedOn w:val="Normln"/>
    <w:autoRedefine/>
    <w:hidden/>
    <w:qFormat/>
    <w:rsid w:val="00564618"/>
    <w:pPr>
      <w:suppressLineNumbers/>
    </w:pPr>
    <w:rPr>
      <w:rFonts w:cs="Tahoma"/>
    </w:rPr>
  </w:style>
  <w:style w:type="paragraph" w:customStyle="1" w:styleId="WW-Nadpis11111111">
    <w:name w:val="WW-Nadpis11111111"/>
    <w:basedOn w:val="Normln"/>
    <w:next w:val="Tlotextu"/>
    <w:autoRedefine/>
    <w:hidden/>
    <w:qFormat/>
    <w:rsid w:val="00564618"/>
    <w:pPr>
      <w:keepNext/>
      <w:spacing w:before="240" w:after="120"/>
    </w:pPr>
    <w:rPr>
      <w:rFonts w:ascii="Arial" w:eastAsia="Lucida Sans Unicode" w:hAnsi="Arial" w:cs="Tahoma"/>
      <w:sz w:val="28"/>
      <w:szCs w:val="28"/>
    </w:rPr>
  </w:style>
  <w:style w:type="paragraph" w:customStyle="1" w:styleId="Zhlavazpat">
    <w:name w:val="Záhlaví a zápatí"/>
    <w:basedOn w:val="Normln"/>
    <w:autoRedefine/>
    <w:hidden/>
    <w:qFormat/>
    <w:rsid w:val="00564618"/>
    <w:pPr>
      <w:suppressLineNumbers/>
      <w:tabs>
        <w:tab w:val="center" w:pos="4819"/>
        <w:tab w:val="right" w:pos="9638"/>
      </w:tabs>
    </w:pPr>
  </w:style>
  <w:style w:type="paragraph" w:styleId="Zpat">
    <w:name w:val="footer"/>
    <w:basedOn w:val="Normln"/>
    <w:autoRedefine/>
    <w:hidden/>
    <w:qFormat/>
    <w:rsid w:val="00564618"/>
    <w:pPr>
      <w:tabs>
        <w:tab w:val="center" w:pos="4536"/>
        <w:tab w:val="right" w:pos="9072"/>
      </w:tabs>
    </w:pPr>
  </w:style>
  <w:style w:type="paragraph" w:styleId="Zhlav">
    <w:name w:val="header"/>
    <w:basedOn w:val="Normln"/>
    <w:autoRedefine/>
    <w:hidden/>
    <w:qFormat/>
    <w:rsid w:val="00564618"/>
    <w:pPr>
      <w:tabs>
        <w:tab w:val="center" w:pos="4536"/>
        <w:tab w:val="right" w:pos="9072"/>
      </w:tabs>
    </w:pPr>
  </w:style>
  <w:style w:type="paragraph" w:customStyle="1" w:styleId="Odsazentlatextu">
    <w:name w:val="Odsazení těla textu"/>
    <w:basedOn w:val="Normln"/>
    <w:autoRedefine/>
    <w:hidden/>
    <w:qFormat/>
    <w:rsid w:val="00564618"/>
    <w:pPr>
      <w:ind w:left="1701" w:firstLine="0"/>
      <w:jc w:val="both"/>
    </w:pPr>
  </w:style>
  <w:style w:type="paragraph" w:customStyle="1" w:styleId="WW-Zkladntextodsazen2">
    <w:name w:val="WW-Základní text odsazený 2"/>
    <w:basedOn w:val="Normln"/>
    <w:autoRedefine/>
    <w:hidden/>
    <w:qFormat/>
    <w:rsid w:val="00564618"/>
    <w:pPr>
      <w:ind w:left="2124" w:firstLine="0"/>
      <w:jc w:val="both"/>
    </w:pPr>
  </w:style>
  <w:style w:type="paragraph" w:customStyle="1" w:styleId="Obsahrmce">
    <w:name w:val="Obsah rámce"/>
    <w:basedOn w:val="Tlotextu"/>
    <w:autoRedefine/>
    <w:hidden/>
    <w:qFormat/>
    <w:rsid w:val="00564618"/>
  </w:style>
  <w:style w:type="paragraph" w:customStyle="1" w:styleId="WW-Obsahrmce">
    <w:name w:val="WW-Obsah rámce"/>
    <w:basedOn w:val="Tlotextu"/>
    <w:autoRedefine/>
    <w:hidden/>
    <w:qFormat/>
    <w:rsid w:val="00564618"/>
  </w:style>
  <w:style w:type="paragraph" w:customStyle="1" w:styleId="WW-Obsahrmce1">
    <w:name w:val="WW-Obsah rámce1"/>
    <w:basedOn w:val="Tlotextu"/>
    <w:autoRedefine/>
    <w:hidden/>
    <w:qFormat/>
    <w:rsid w:val="00564618"/>
  </w:style>
  <w:style w:type="paragraph" w:customStyle="1" w:styleId="WW-Obsahrmce11">
    <w:name w:val="WW-Obsah rámce11"/>
    <w:basedOn w:val="Tlotextu"/>
    <w:autoRedefine/>
    <w:hidden/>
    <w:qFormat/>
    <w:rsid w:val="00564618"/>
  </w:style>
  <w:style w:type="paragraph" w:customStyle="1" w:styleId="WW-Obsahrmce111">
    <w:name w:val="WW-Obsah rámce111"/>
    <w:basedOn w:val="Tlotextu"/>
    <w:autoRedefine/>
    <w:hidden/>
    <w:qFormat/>
    <w:rsid w:val="00564618"/>
  </w:style>
  <w:style w:type="paragraph" w:customStyle="1" w:styleId="WW-Obsahrmce1111">
    <w:name w:val="WW-Obsah rámce1111"/>
    <w:basedOn w:val="Tlotextu"/>
    <w:autoRedefine/>
    <w:hidden/>
    <w:qFormat/>
    <w:rsid w:val="00564618"/>
  </w:style>
  <w:style w:type="paragraph" w:customStyle="1" w:styleId="WW-Obsahrmce11111">
    <w:name w:val="WW-Obsah rámce11111"/>
    <w:basedOn w:val="Tlotextu"/>
    <w:autoRedefine/>
    <w:hidden/>
    <w:qFormat/>
    <w:rsid w:val="00564618"/>
  </w:style>
  <w:style w:type="paragraph" w:customStyle="1" w:styleId="WW-Obsahrmce111111">
    <w:name w:val="WW-Obsah rámce111111"/>
    <w:basedOn w:val="Tlotextu"/>
    <w:autoRedefine/>
    <w:hidden/>
    <w:qFormat/>
    <w:rsid w:val="00564618"/>
  </w:style>
  <w:style w:type="paragraph" w:customStyle="1" w:styleId="WW-Obsahrmce1111111">
    <w:name w:val="WW-Obsah rámce1111111"/>
    <w:basedOn w:val="Tlotextu"/>
    <w:autoRedefine/>
    <w:hidden/>
    <w:qFormat/>
    <w:rsid w:val="00564618"/>
  </w:style>
  <w:style w:type="paragraph" w:customStyle="1" w:styleId="WW-Obsahrmce11111111">
    <w:name w:val="WW-Obsah rámce11111111"/>
    <w:basedOn w:val="Tlotextu"/>
    <w:autoRedefine/>
    <w:hidden/>
    <w:qFormat/>
    <w:rsid w:val="00564618"/>
  </w:style>
  <w:style w:type="paragraph" w:styleId="Zkladntext2">
    <w:name w:val="Body Text 2"/>
    <w:basedOn w:val="Normln"/>
    <w:autoRedefine/>
    <w:hidden/>
    <w:qFormat/>
    <w:rsid w:val="00564618"/>
    <w:pPr>
      <w:spacing w:after="120" w:line="480" w:lineRule="auto"/>
    </w:pPr>
  </w:style>
  <w:style w:type="paragraph" w:styleId="Textbubliny">
    <w:name w:val="Balloon Text"/>
    <w:basedOn w:val="Normln"/>
    <w:autoRedefine/>
    <w:hidden/>
    <w:qFormat/>
    <w:rsid w:val="00564618"/>
    <w:rPr>
      <w:rFonts w:ascii="Tahoma" w:hAnsi="Tahoma" w:cs="Tahoma"/>
      <w:sz w:val="16"/>
      <w:szCs w:val="16"/>
    </w:rPr>
  </w:style>
  <w:style w:type="paragraph" w:styleId="Podnadpis">
    <w:name w:val="Subtitle"/>
    <w:basedOn w:val="Normln"/>
    <w:next w:val="Normln"/>
    <w:rsid w:val="0056461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XN2sphOxadesFIX9UCPMN/xwg==">CgMxLjA4AHIhMVRlMUdXM3ZQcEVucmkwYjBVdmVWN2tyNXhaTk9WdzZB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1988</Words>
  <Characters>11732</Characters>
  <Application>Microsoft Office Word</Application>
  <DocSecurity>0</DocSecurity>
  <Lines>97</Lines>
  <Paragraphs>27</Paragraphs>
  <ScaleCrop>false</ScaleCrop>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Ucetni</cp:lastModifiedBy>
  <cp:revision>4</cp:revision>
  <cp:lastPrinted>2025-04-29T06:01:00Z</cp:lastPrinted>
  <dcterms:created xsi:type="dcterms:W3CDTF">2020-06-03T07:35:00Z</dcterms:created>
  <dcterms:modified xsi:type="dcterms:W3CDTF">2025-04-29T06:09:00Z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1134705485</vt:i4>
  </property>
  <property fmtid="{D5CDD505-2E9C-101B-9397-08002B2CF9AE}" pid="3" name="_AuthorEmail">
    <vt:lpwstr>info@inpromotion.cz</vt:lpwstr>
  </property>
  <property fmtid="{D5CDD505-2E9C-101B-9397-08002B2CF9AE}" pid="4" name="_AuthorEmailDisplayName">
    <vt:lpwstr>pavel inpromotion</vt:lpwstr>
  </property>
  <property fmtid="{D5CDD505-2E9C-101B-9397-08002B2CF9AE}" pid="5" name="_EmailSubject">
    <vt:lpwstr>smlouva</vt:lpwstr>
  </property>
  <property fmtid="{D5CDD505-2E9C-101B-9397-08002B2CF9AE}" pid="6" name="_ReviewingToolsShownOnce">
    <vt:lpwstr/>
  </property>
</Properties>
</file>