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99B4" w14:textId="77777777" w:rsidR="00836DFD" w:rsidRDefault="00836DFD" w:rsidP="00836DF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380E9A2" w14:textId="351F0084" w:rsidR="00836DFD" w:rsidRDefault="00000000" w:rsidP="00836DFD">
      <w:pPr>
        <w:jc w:val="center"/>
        <w:rPr>
          <w:rFonts w:ascii="Times New Roman" w:hAnsi="Times New Roman" w:cs="Times New Roman"/>
          <w:sz w:val="40"/>
          <w:szCs w:val="40"/>
        </w:rPr>
      </w:pPr>
      <w:r w:rsidRPr="00836DFD">
        <w:rPr>
          <w:rFonts w:ascii="Times New Roman" w:hAnsi="Times New Roman" w:cs="Times New Roman"/>
          <w:sz w:val="40"/>
          <w:szCs w:val="40"/>
        </w:rPr>
        <w:pict w14:anchorId="2053D7DD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0" type="#_x0000_t202" style="position:absolute;left:0;text-align:left;margin-left:409.45pt;margin-top:.9pt;width:86.85pt;height:86.4pt;z-index:-251661312;mso-wrap-distance-left:0;mso-wrap-distance-right:0" filled="f" stroked="f">
            <v:textbox inset="0,0,0,0">
              <w:txbxContent>
                <w:p w14:paraId="26799693" w14:textId="77777777" w:rsidR="00306B7B" w:rsidRDefault="0000000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1AC77DA" wp14:editId="107EB83F">
                        <wp:extent cx="1102995" cy="1097280"/>
                        <wp:effectExtent l="0" t="0" r="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2995" cy="10972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proofErr w:type="spellStart"/>
      <w:r w:rsidR="00836DFD" w:rsidRPr="00836DFD">
        <w:rPr>
          <w:rFonts w:ascii="Times New Roman" w:hAnsi="Times New Roman" w:cs="Times New Roman"/>
          <w:sz w:val="40"/>
          <w:szCs w:val="40"/>
        </w:rPr>
        <w:t>Smlouva</w:t>
      </w:r>
      <w:proofErr w:type="spellEnd"/>
      <w:r w:rsidR="00836DFD" w:rsidRPr="00836DFD">
        <w:rPr>
          <w:rFonts w:ascii="Times New Roman" w:hAnsi="Times New Roman" w:cs="Times New Roman"/>
          <w:sz w:val="40"/>
          <w:szCs w:val="40"/>
        </w:rPr>
        <w:t xml:space="preserve"> o </w:t>
      </w:r>
      <w:proofErr w:type="spellStart"/>
      <w:r w:rsidR="00836DFD" w:rsidRPr="00836DFD">
        <w:rPr>
          <w:rFonts w:ascii="Times New Roman" w:hAnsi="Times New Roman" w:cs="Times New Roman"/>
          <w:sz w:val="40"/>
          <w:szCs w:val="40"/>
        </w:rPr>
        <w:t>zájezdovém</w:t>
      </w:r>
      <w:proofErr w:type="spellEnd"/>
      <w:r w:rsidR="00836DFD" w:rsidRPr="00836DF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836DFD" w:rsidRPr="00836DFD">
        <w:rPr>
          <w:rFonts w:ascii="Times New Roman" w:hAnsi="Times New Roman" w:cs="Times New Roman"/>
          <w:sz w:val="40"/>
          <w:szCs w:val="40"/>
        </w:rPr>
        <w:t>představení</w:t>
      </w:r>
      <w:proofErr w:type="spellEnd"/>
    </w:p>
    <w:p w14:paraId="2341C812" w14:textId="77777777" w:rsidR="00836DFD" w:rsidRPr="00836DFD" w:rsidRDefault="00836DFD" w:rsidP="00836DF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C1B2776" w14:textId="44A3A9B1" w:rsidR="00836DFD" w:rsidRPr="00836DFD" w:rsidRDefault="00836DFD" w:rsidP="00836DFD">
      <w:pPr>
        <w:jc w:val="center"/>
        <w:rPr>
          <w:rFonts w:ascii="Times New Roman" w:hAnsi="Times New Roman" w:cs="Times New Roman"/>
          <w:sz w:val="40"/>
          <w:szCs w:val="40"/>
        </w:rPr>
      </w:pPr>
      <w:r w:rsidRPr="00836DFD">
        <w:rPr>
          <w:rFonts w:ascii="Times New Roman" w:hAnsi="Times New Roman" w:cs="Times New Roman"/>
          <w:sz w:val="40"/>
          <w:szCs w:val="40"/>
        </w:rPr>
        <w:t>LÁSKA, SEX, ŽÁRLIVOST</w:t>
      </w:r>
    </w:p>
    <w:p w14:paraId="1D1BE7D3" w14:textId="77777777" w:rsidR="00836DFD" w:rsidRPr="00836DFD" w:rsidRDefault="00836DFD" w:rsidP="00836DFD">
      <w:pPr>
        <w:rPr>
          <w:rFonts w:ascii="Times New Roman" w:hAnsi="Times New Roman" w:cs="Times New Roman"/>
          <w:sz w:val="24"/>
          <w:szCs w:val="24"/>
        </w:rPr>
      </w:pPr>
    </w:p>
    <w:p w14:paraId="56F94D80" w14:textId="77777777" w:rsidR="00836DFD" w:rsidRDefault="00836DFD" w:rsidP="00836DFD">
      <w:pPr>
        <w:rPr>
          <w:rFonts w:ascii="Times New Roman" w:hAnsi="Times New Roman" w:cs="Times New Roman"/>
          <w:sz w:val="24"/>
          <w:szCs w:val="24"/>
        </w:rPr>
      </w:pPr>
    </w:p>
    <w:p w14:paraId="027D44BF" w14:textId="61BAD138" w:rsidR="00306B7B" w:rsidRPr="00836DFD" w:rsidRDefault="00000000" w:rsidP="00836DFD">
      <w:pPr>
        <w:rPr>
          <w:rFonts w:ascii="Times New Roman" w:hAnsi="Times New Roman" w:cs="Times New Roman"/>
          <w:sz w:val="24"/>
          <w:szCs w:val="24"/>
        </w:rPr>
      </w:pPr>
      <w:r w:rsidRPr="00836DFD">
        <w:rPr>
          <w:rFonts w:ascii="Times New Roman" w:hAnsi="Times New Roman" w:cs="Times New Roman"/>
          <w:sz w:val="24"/>
          <w:szCs w:val="24"/>
        </w:rPr>
        <w:t>LUCIE ADÁMKOVÁ – LA DIVADLO</w:t>
      </w:r>
    </w:p>
    <w:p w14:paraId="1AC311A8" w14:textId="77777777" w:rsidR="00306B7B" w:rsidRDefault="00000000">
      <w:pPr>
        <w:spacing w:before="108"/>
        <w:rPr>
          <w:rFonts w:ascii="Times New Roman" w:hAnsi="Times New Roman"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Lucie </w:t>
      </w:r>
      <w:proofErr w:type="gramStart"/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Adámková - jednatel</w:t>
      </w:r>
      <w:proofErr w:type="gramEnd"/>
    </w:p>
    <w:p w14:paraId="48890B56" w14:textId="77777777" w:rsidR="00306B7B" w:rsidRDefault="00000000">
      <w:pPr>
        <w:ind w:left="216" w:right="4824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 xml:space="preserve">Jana Přibíka 957/3 </w:t>
      </w:r>
      <w:r>
        <w:rPr>
          <w:rFonts w:ascii="Times New Roman" w:hAnsi="Times New Roman"/>
          <w:color w:val="000000"/>
          <w:w w:val="105"/>
          <w:sz w:val="24"/>
          <w:lang w:val="cs-CZ"/>
        </w:rPr>
        <w:t>Praha 9</w:t>
      </w:r>
    </w:p>
    <w:p w14:paraId="4C84C0A7" w14:textId="77777777" w:rsidR="00306B7B" w:rsidRDefault="00000000">
      <w:pPr>
        <w:spacing w:before="72" w:line="204" w:lineRule="auto"/>
        <w:ind w:left="216"/>
        <w:rPr>
          <w:rFonts w:ascii="Times New Roman" w:hAnsi="Times New Roman"/>
          <w:color w:val="00000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w w:val="105"/>
          <w:sz w:val="24"/>
          <w:lang w:val="cs-CZ"/>
        </w:rPr>
        <w:t>190 00</w:t>
      </w:r>
    </w:p>
    <w:p w14:paraId="1BDF9B6A" w14:textId="77777777" w:rsidR="00306B7B" w:rsidRDefault="00000000">
      <w:pPr>
        <w:spacing w:before="72"/>
        <w:ind w:left="216" w:right="4536" w:hanging="216"/>
        <w:rPr>
          <w:rFonts w:ascii="Times New Roman" w:hAnsi="Times New Roman"/>
          <w:color w:val="000000"/>
          <w:spacing w:val="-8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8"/>
          <w:w w:val="105"/>
          <w:sz w:val="24"/>
          <w:lang w:val="cs-CZ"/>
        </w:rPr>
        <w:t xml:space="preserve">Korespondenční adresa: </w:t>
      </w:r>
      <w:r>
        <w:rPr>
          <w:rFonts w:ascii="Times New Roman" w:hAnsi="Times New Roman"/>
          <w:color w:val="000000"/>
          <w:w w:val="105"/>
          <w:sz w:val="24"/>
          <w:lang w:val="cs-CZ"/>
        </w:rPr>
        <w:t>Jana Přibíka 957/3 Praha 9</w:t>
      </w:r>
    </w:p>
    <w:p w14:paraId="6C59F5B1" w14:textId="77777777" w:rsidR="00306B7B" w:rsidRDefault="00000000">
      <w:pPr>
        <w:spacing w:before="72" w:line="204" w:lineRule="auto"/>
        <w:ind w:left="216"/>
        <w:rPr>
          <w:rFonts w:ascii="Times New Roman" w:hAnsi="Times New Roman"/>
          <w:color w:val="00000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w w:val="105"/>
          <w:sz w:val="24"/>
          <w:lang w:val="cs-CZ"/>
        </w:rPr>
        <w:t>190 00</w:t>
      </w:r>
    </w:p>
    <w:p w14:paraId="52336C61" w14:textId="77777777" w:rsidR="00306B7B" w:rsidRDefault="00000000">
      <w:pPr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IČ: 11808659</w:t>
      </w:r>
    </w:p>
    <w:p w14:paraId="19D1A06E" w14:textId="77777777" w:rsidR="00306B7B" w:rsidRDefault="00000000">
      <w:pPr>
        <w:spacing w:before="72" w:line="213" w:lineRule="auto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 xml:space="preserve">Číslo účtu: </w:t>
      </w: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6693418369/0800</w:t>
      </w:r>
    </w:p>
    <w:p w14:paraId="1A04519D" w14:textId="77777777" w:rsidR="00306B7B" w:rsidRDefault="00000000">
      <w:pPr>
        <w:spacing w:before="72" w:line="204" w:lineRule="auto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Tel.: 774 298 826</w:t>
      </w:r>
    </w:p>
    <w:p w14:paraId="32BBA99C" w14:textId="77777777" w:rsidR="00306B7B" w:rsidRDefault="00000000">
      <w:pPr>
        <w:spacing w:before="72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hyperlink r:id="rId6">
        <w:r>
          <w:rPr>
            <w:rFonts w:ascii="Times New Roman" w:hAnsi="Times New Roman"/>
            <w:color w:val="0000FF"/>
            <w:spacing w:val="-6"/>
            <w:w w:val="105"/>
            <w:sz w:val="24"/>
            <w:u w:val="single"/>
            <w:lang w:val="cs-CZ"/>
          </w:rPr>
          <w:t xml:space="preserve">Email: </w:t>
        </w:r>
      </w:hyperlink>
      <w:r>
        <w:rPr>
          <w:rFonts w:ascii="Times New Roman" w:hAnsi="Times New Roman"/>
          <w:color w:val="0000FF"/>
          <w:spacing w:val="-6"/>
          <w:w w:val="105"/>
          <w:sz w:val="24"/>
          <w:u w:val="single"/>
          <w:lang w:val="cs-CZ"/>
        </w:rPr>
        <w:t xml:space="preserve">la.produkce@gmail.com </w:t>
      </w:r>
    </w:p>
    <w:p w14:paraId="64669AA3" w14:textId="77777777" w:rsidR="00306B7B" w:rsidRDefault="00000000">
      <w:pPr>
        <w:rPr>
          <w:rFonts w:ascii="Times New Roman" w:hAnsi="Times New Roman"/>
          <w:color w:val="000000"/>
          <w:spacing w:val="-3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 xml:space="preserve">Kontakt jevištní technika: Míra </w:t>
      </w:r>
      <w:proofErr w:type="spellStart"/>
      <w:proofErr w:type="gramStart"/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>Ollé</w:t>
      </w:r>
      <w:proofErr w:type="spellEnd"/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 xml:space="preserve"> :</w:t>
      </w:r>
      <w:proofErr w:type="gramEnd"/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 xml:space="preserve"> 774 691 980</w:t>
      </w:r>
    </w:p>
    <w:p w14:paraId="4F475EAB" w14:textId="77777777" w:rsidR="00306B7B" w:rsidRDefault="00000000">
      <w:pPr>
        <w:spacing w:after="144"/>
        <w:ind w:left="216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(dále jen Lucie Adámková (LA divadlo)</w:t>
      </w:r>
    </w:p>
    <w:p w14:paraId="00079ED7" w14:textId="77777777" w:rsidR="00306B7B" w:rsidRDefault="00306B7B">
      <w:pPr>
        <w:sectPr w:rsidR="00306B7B">
          <w:pgSz w:w="11918" w:h="16854"/>
          <w:pgMar w:top="420" w:right="3982" w:bottom="247" w:left="996" w:header="720" w:footer="720" w:gutter="0"/>
          <w:cols w:space="708"/>
        </w:sectPr>
      </w:pPr>
    </w:p>
    <w:p w14:paraId="3F6553FB" w14:textId="77777777" w:rsidR="00306B7B" w:rsidRDefault="00000000">
      <w:pPr>
        <w:ind w:left="216" w:right="6048" w:hanging="216"/>
        <w:rPr>
          <w:rFonts w:ascii="Times New Roman" w:hAnsi="Times New Roman"/>
          <w:color w:val="000000"/>
          <w:spacing w:val="-8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8"/>
          <w:w w:val="105"/>
          <w:sz w:val="24"/>
          <w:lang w:val="cs-CZ"/>
        </w:rPr>
        <w:t xml:space="preserve">Lucie Adámková (LA divadlo) </w:t>
      </w:r>
      <w:r>
        <w:rPr>
          <w:rFonts w:ascii="Times New Roman" w:hAnsi="Times New Roman"/>
          <w:color w:val="000000"/>
          <w:w w:val="105"/>
          <w:sz w:val="24"/>
          <w:lang w:val="cs-CZ"/>
        </w:rPr>
        <w:t>a</w:t>
      </w:r>
    </w:p>
    <w:p w14:paraId="2D538EAA" w14:textId="77777777" w:rsidR="00306B7B" w:rsidRDefault="00000000">
      <w:pPr>
        <w:spacing w:before="72" w:line="204" w:lineRule="auto"/>
        <w:rPr>
          <w:rFonts w:ascii="Times New Roman" w:hAnsi="Times New Roman"/>
          <w:color w:val="00000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w w:val="105"/>
          <w:sz w:val="24"/>
          <w:lang w:val="cs-CZ"/>
        </w:rPr>
        <w:t>Pořadatel:</w:t>
      </w:r>
    </w:p>
    <w:p w14:paraId="7994E5FF" w14:textId="77777777" w:rsidR="00306B7B" w:rsidRDefault="00000000">
      <w:pPr>
        <w:spacing w:before="72" w:line="213" w:lineRule="auto"/>
        <w:ind w:left="720"/>
        <w:rPr>
          <w:rFonts w:ascii="Arial" w:hAnsi="Arial"/>
          <w:color w:val="000000"/>
          <w:spacing w:val="-4"/>
          <w:w w:val="105"/>
          <w:sz w:val="21"/>
          <w:lang w:val="cs-CZ"/>
        </w:rPr>
      </w:pPr>
      <w:r>
        <w:rPr>
          <w:rFonts w:ascii="Arial" w:hAnsi="Arial"/>
          <w:color w:val="000000"/>
          <w:spacing w:val="-4"/>
          <w:w w:val="105"/>
          <w:sz w:val="21"/>
          <w:lang w:val="cs-CZ"/>
        </w:rPr>
        <w:t>Kulturní centrum LaRitma</w:t>
      </w:r>
    </w:p>
    <w:p w14:paraId="60486A76" w14:textId="77777777" w:rsidR="00306B7B" w:rsidRDefault="00000000">
      <w:pPr>
        <w:ind w:left="720"/>
        <w:rPr>
          <w:rFonts w:ascii="Arial" w:hAnsi="Arial"/>
          <w:color w:val="000000"/>
          <w:spacing w:val="-4"/>
          <w:w w:val="105"/>
          <w:sz w:val="21"/>
          <w:lang w:val="cs-CZ"/>
        </w:rPr>
      </w:pPr>
      <w:r>
        <w:rPr>
          <w:rFonts w:ascii="Arial" w:hAnsi="Arial"/>
          <w:color w:val="000000"/>
          <w:spacing w:val="-4"/>
          <w:w w:val="105"/>
          <w:sz w:val="21"/>
          <w:lang w:val="cs-CZ"/>
        </w:rPr>
        <w:t>příspěvková organizace</w:t>
      </w:r>
    </w:p>
    <w:p w14:paraId="55291066" w14:textId="77777777" w:rsidR="00306B7B" w:rsidRDefault="00000000">
      <w:pPr>
        <w:ind w:left="720" w:right="3960"/>
        <w:rPr>
          <w:rFonts w:ascii="Arial" w:hAnsi="Arial"/>
          <w:color w:val="000000"/>
          <w:spacing w:val="-8"/>
          <w:w w:val="105"/>
          <w:sz w:val="21"/>
          <w:lang w:val="cs-CZ"/>
        </w:rPr>
      </w:pPr>
      <w:r>
        <w:rPr>
          <w:rFonts w:ascii="Arial" w:hAnsi="Arial"/>
          <w:color w:val="000000"/>
          <w:spacing w:val="-8"/>
          <w:w w:val="105"/>
          <w:sz w:val="21"/>
          <w:lang w:val="cs-CZ"/>
        </w:rPr>
        <w:t>zastoupená ředitelem Petrem Všetečkou, DiS.</w:t>
      </w:r>
      <w:r>
        <w:rPr>
          <w:rFonts w:ascii="Arial" w:hAnsi="Arial"/>
          <w:color w:val="000000"/>
          <w:spacing w:val="-8"/>
          <w:sz w:val="6"/>
          <w:lang w:val="cs-CZ"/>
        </w:rPr>
        <w:t xml:space="preserve"> </w:t>
      </w:r>
      <w:r>
        <w:rPr>
          <w:rFonts w:ascii="Arial" w:hAnsi="Arial"/>
          <w:color w:val="000000"/>
          <w:spacing w:val="-4"/>
          <w:w w:val="105"/>
          <w:sz w:val="21"/>
          <w:lang w:val="cs-CZ"/>
        </w:rPr>
        <w:t>Kostelní 43, 352 01 Aš</w:t>
      </w:r>
    </w:p>
    <w:p w14:paraId="23670999" w14:textId="77777777" w:rsidR="00306B7B" w:rsidRDefault="00000000">
      <w:pPr>
        <w:ind w:left="720"/>
        <w:rPr>
          <w:rFonts w:ascii="Arial" w:hAnsi="Arial"/>
          <w:color w:val="000000"/>
          <w:spacing w:val="-8"/>
          <w:w w:val="105"/>
          <w:sz w:val="21"/>
          <w:lang w:val="cs-CZ"/>
        </w:rPr>
      </w:pPr>
      <w:r>
        <w:rPr>
          <w:rFonts w:ascii="Arial" w:hAnsi="Arial"/>
          <w:color w:val="000000"/>
          <w:spacing w:val="-8"/>
          <w:w w:val="105"/>
          <w:sz w:val="21"/>
          <w:lang w:val="cs-CZ"/>
        </w:rPr>
        <w:t>IČO: 712 94 431</w:t>
      </w:r>
    </w:p>
    <w:p w14:paraId="42E805AD" w14:textId="77777777" w:rsidR="00306B7B" w:rsidRDefault="00000000">
      <w:pPr>
        <w:ind w:left="720"/>
        <w:rPr>
          <w:rFonts w:ascii="Arial" w:hAnsi="Arial"/>
          <w:color w:val="000000"/>
          <w:spacing w:val="-6"/>
          <w:w w:val="105"/>
          <w:sz w:val="21"/>
          <w:lang w:val="cs-CZ"/>
        </w:rPr>
      </w:pPr>
      <w:r>
        <w:rPr>
          <w:rFonts w:ascii="Arial" w:hAnsi="Arial"/>
          <w:color w:val="000000"/>
          <w:spacing w:val="-6"/>
          <w:w w:val="105"/>
          <w:sz w:val="21"/>
          <w:lang w:val="cs-CZ"/>
        </w:rPr>
        <w:t>nejsme plátci DPH</w:t>
      </w:r>
    </w:p>
    <w:p w14:paraId="5A2EA88B" w14:textId="77777777" w:rsidR="00306B7B" w:rsidRDefault="00000000">
      <w:pPr>
        <w:ind w:left="720"/>
        <w:rPr>
          <w:rFonts w:ascii="Arial" w:hAnsi="Arial"/>
          <w:color w:val="000000"/>
          <w:spacing w:val="-4"/>
          <w:w w:val="105"/>
          <w:sz w:val="21"/>
          <w:lang w:val="cs-CZ"/>
        </w:rPr>
      </w:pPr>
      <w:r>
        <w:rPr>
          <w:rFonts w:ascii="Arial" w:hAnsi="Arial"/>
          <w:color w:val="000000"/>
          <w:spacing w:val="-4"/>
          <w:w w:val="105"/>
          <w:sz w:val="21"/>
          <w:lang w:val="cs-CZ"/>
        </w:rPr>
        <w:t>Kontakt na technika: Petr Jánský 776 667 410</w:t>
      </w:r>
    </w:p>
    <w:p w14:paraId="4B04CF83" w14:textId="77777777" w:rsidR="00306B7B" w:rsidRDefault="00000000">
      <w:pPr>
        <w:numPr>
          <w:ilvl w:val="0"/>
          <w:numId w:val="1"/>
        </w:numPr>
        <w:tabs>
          <w:tab w:val="clear" w:pos="504"/>
          <w:tab w:val="decimal" w:pos="792"/>
        </w:tabs>
        <w:spacing w:before="288"/>
        <w:ind w:left="288"/>
        <w:rPr>
          <w:rFonts w:ascii="Times New Roman" w:hAnsi="Times New Roman"/>
          <w:color w:val="000000"/>
          <w:spacing w:val="-6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Předmět smlouvy</w:t>
      </w:r>
    </w:p>
    <w:p w14:paraId="1299A777" w14:textId="77777777" w:rsidR="00306B7B" w:rsidRDefault="00000000">
      <w:pPr>
        <w:spacing w:before="252" w:line="480" w:lineRule="auto"/>
        <w:ind w:left="216" w:right="648"/>
        <w:rPr>
          <w:rFonts w:ascii="Times New Roman" w:hAnsi="Times New Roman"/>
          <w:color w:val="000000"/>
          <w:spacing w:val="-9"/>
          <w:w w:val="110"/>
          <w:sz w:val="26"/>
          <w:lang w:val="cs-CZ"/>
        </w:rPr>
      </w:pPr>
      <w:r>
        <w:rPr>
          <w:rFonts w:ascii="Times New Roman" w:hAnsi="Times New Roman"/>
          <w:color w:val="000000"/>
          <w:spacing w:val="-9"/>
          <w:w w:val="110"/>
          <w:sz w:val="26"/>
          <w:lang w:val="cs-CZ"/>
        </w:rPr>
        <w:t xml:space="preserve">1.I. </w:t>
      </w:r>
      <w:r>
        <w:rPr>
          <w:rFonts w:ascii="Times New Roman" w:hAnsi="Times New Roman"/>
          <w:color w:val="000000"/>
          <w:spacing w:val="-9"/>
          <w:w w:val="105"/>
          <w:sz w:val="28"/>
          <w:lang w:val="cs-CZ"/>
        </w:rPr>
        <w:t xml:space="preserve">Touto smlouvou se smluvní strany dohodly na realizaci divadelního </w:t>
      </w: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 xml:space="preserve">představení: Láska sex, žárlivost, autor: Marc </w:t>
      </w:r>
      <w:proofErr w:type="spellStart"/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>Camoletti</w:t>
      </w:r>
      <w:proofErr w:type="spellEnd"/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>,</w:t>
      </w:r>
    </w:p>
    <w:p w14:paraId="2BBA2FA9" w14:textId="77777777" w:rsidR="00306B7B" w:rsidRDefault="00000000">
      <w:pPr>
        <w:spacing w:before="216"/>
        <w:ind w:left="720"/>
        <w:rPr>
          <w:rFonts w:ascii="Times New Roman" w:hAnsi="Times New Roman"/>
          <w:color w:val="000000"/>
          <w:spacing w:val="-4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8"/>
          <w:lang w:val="cs-CZ"/>
        </w:rPr>
        <w:t>režie: Radka Stupková</w:t>
      </w:r>
    </w:p>
    <w:p w14:paraId="20C33F69" w14:textId="77777777" w:rsidR="00306B7B" w:rsidRDefault="00000000">
      <w:pPr>
        <w:spacing w:before="180"/>
        <w:ind w:left="720"/>
        <w:rPr>
          <w:rFonts w:ascii="Times New Roman" w:hAnsi="Times New Roman"/>
          <w:color w:val="000000"/>
          <w:spacing w:val="-6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producent: Lucie Adámková</w:t>
      </w:r>
    </w:p>
    <w:p w14:paraId="7D6470E3" w14:textId="77777777" w:rsidR="00306B7B" w:rsidRDefault="00000000">
      <w:pPr>
        <w:spacing w:before="216"/>
        <w:ind w:left="720"/>
        <w:rPr>
          <w:rFonts w:ascii="Times New Roman" w:hAnsi="Times New Roman"/>
          <w:color w:val="000000"/>
          <w:spacing w:val="-6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za podmínek dále uvedených v této smlouvě.</w:t>
      </w:r>
    </w:p>
    <w:p w14:paraId="114BBB30" w14:textId="77777777" w:rsidR="00306B7B" w:rsidRDefault="00000000">
      <w:pPr>
        <w:numPr>
          <w:ilvl w:val="0"/>
          <w:numId w:val="1"/>
        </w:numPr>
        <w:tabs>
          <w:tab w:val="clear" w:pos="504"/>
          <w:tab w:val="decimal" w:pos="792"/>
        </w:tabs>
        <w:spacing w:before="756"/>
        <w:ind w:left="288"/>
        <w:rPr>
          <w:rFonts w:ascii="Times New Roman" w:hAnsi="Times New Roman"/>
          <w:color w:val="000000"/>
          <w:spacing w:val="-4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8"/>
          <w:lang w:val="cs-CZ"/>
        </w:rPr>
        <w:t>Práva a povinnosti smluvních stran</w:t>
      </w:r>
    </w:p>
    <w:p w14:paraId="2158EAB2" w14:textId="77777777" w:rsidR="00306B7B" w:rsidRDefault="00000000">
      <w:pPr>
        <w:spacing w:before="216"/>
        <w:ind w:left="720" w:hanging="504"/>
        <w:rPr>
          <w:rFonts w:ascii="Times New Roman" w:hAnsi="Times New Roman"/>
          <w:color w:val="000000"/>
          <w:spacing w:val="-10"/>
          <w:w w:val="110"/>
          <w:sz w:val="26"/>
          <w:lang w:val="cs-CZ"/>
        </w:rPr>
      </w:pPr>
      <w:r>
        <w:rPr>
          <w:rFonts w:ascii="Times New Roman" w:hAnsi="Times New Roman"/>
          <w:color w:val="000000"/>
          <w:spacing w:val="-10"/>
          <w:w w:val="110"/>
          <w:sz w:val="26"/>
          <w:lang w:val="cs-CZ"/>
        </w:rPr>
        <w:t xml:space="preserve">2.I. </w:t>
      </w:r>
      <w:r>
        <w:rPr>
          <w:rFonts w:ascii="Times New Roman" w:hAnsi="Times New Roman"/>
          <w:color w:val="000000"/>
          <w:spacing w:val="-10"/>
          <w:w w:val="105"/>
          <w:sz w:val="28"/>
          <w:lang w:val="cs-CZ"/>
        </w:rPr>
        <w:t xml:space="preserve">Lucie Adámková (LA divadlo) se zavazuje odehrát představení Láska sex, </w:t>
      </w:r>
      <w:r>
        <w:rPr>
          <w:rFonts w:ascii="Times New Roman" w:hAnsi="Times New Roman"/>
          <w:color w:val="000000"/>
          <w:w w:val="105"/>
          <w:sz w:val="28"/>
          <w:lang w:val="cs-CZ"/>
        </w:rPr>
        <w:t>žárlivost</w:t>
      </w:r>
    </w:p>
    <w:p w14:paraId="6B30625D" w14:textId="77777777" w:rsidR="00306B7B" w:rsidRDefault="00306B7B">
      <w:pPr>
        <w:sectPr w:rsidR="00306B7B">
          <w:type w:val="continuous"/>
          <w:pgSz w:w="11918" w:h="16854"/>
          <w:pgMar w:top="420" w:right="1862" w:bottom="247" w:left="996" w:header="720" w:footer="72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7"/>
        <w:gridCol w:w="6682"/>
        <w:gridCol w:w="1731"/>
      </w:tblGrid>
      <w:tr w:rsidR="00306B7B" w14:paraId="52F9DA1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56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3A3A705D" w14:textId="77777777" w:rsidR="00306B7B" w:rsidRDefault="00306B7B"/>
        </w:tc>
        <w:tc>
          <w:tcPr>
            <w:tcW w:w="668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6EF56CE2" w14:textId="77777777" w:rsidR="00306B7B" w:rsidRDefault="00306B7B"/>
        </w:tc>
        <w:tc>
          <w:tcPr>
            <w:tcW w:w="173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5F16C8" w14:textId="77777777" w:rsidR="00306B7B" w:rsidRDefault="00000000">
            <w:pPr>
              <w:spacing w:before="24" w:after="1296"/>
              <w:ind w:right="8"/>
              <w:jc w:val="center"/>
            </w:pPr>
            <w:r>
              <w:rPr>
                <w:noProof/>
              </w:rPr>
              <w:drawing>
                <wp:inline distT="0" distB="0" distL="0" distR="0" wp14:anchorId="4B8D06F3" wp14:editId="7C50694F">
                  <wp:extent cx="1094105" cy="1118870"/>
                  <wp:effectExtent l="0" t="0" r="0" b="0"/>
                  <wp:docPr id="3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105" cy="111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B7B" w14:paraId="4C32B29A" w14:textId="77777777">
        <w:tblPrEx>
          <w:tblCellMar>
            <w:top w:w="0" w:type="dxa"/>
            <w:bottom w:w="0" w:type="dxa"/>
          </w:tblCellMar>
        </w:tblPrEx>
        <w:trPr>
          <w:trHeight w:hRule="exact" w:val="2768"/>
        </w:trPr>
        <w:tc>
          <w:tcPr>
            <w:tcW w:w="9249" w:type="dxa"/>
            <w:gridSpan w:val="2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56305941" w14:textId="77777777" w:rsidR="00306B7B" w:rsidRDefault="00000000">
            <w:pPr>
              <w:spacing w:before="936"/>
              <w:ind w:left="1099"/>
              <w:rPr>
                <w:rFonts w:ascii="Times New Roman" w:hAnsi="Times New Roman"/>
                <w:color w:val="000000"/>
                <w:w w:val="105"/>
                <w:sz w:val="28"/>
                <w:lang w:val="cs-CZ"/>
              </w:rPr>
            </w:pPr>
            <w:r>
              <w:rPr>
                <w:rFonts w:ascii="Times New Roman" w:hAnsi="Times New Roman"/>
                <w:color w:val="000000"/>
                <w:w w:val="105"/>
                <w:sz w:val="28"/>
                <w:lang w:val="cs-CZ"/>
              </w:rPr>
              <w:t xml:space="preserve">místo: </w:t>
            </w:r>
            <w:r>
              <w:rPr>
                <w:rFonts w:ascii="Arial" w:hAnsi="Arial"/>
                <w:color w:val="000000"/>
                <w:sz w:val="21"/>
                <w:lang w:val="cs-CZ"/>
              </w:rPr>
              <w:t>Kostelní 43, 352 01 Aš</w:t>
            </w:r>
          </w:p>
          <w:p w14:paraId="17DCF599" w14:textId="77777777" w:rsidR="00306B7B" w:rsidRDefault="00000000">
            <w:pPr>
              <w:spacing w:before="396" w:line="206" w:lineRule="auto"/>
              <w:ind w:left="1099"/>
              <w:rPr>
                <w:rFonts w:ascii="Times New Roman" w:hAnsi="Times New Roman"/>
                <w:color w:val="000000"/>
                <w:spacing w:val="-6"/>
                <w:w w:val="105"/>
                <w:sz w:val="28"/>
                <w:lang w:val="cs-CZ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6"/>
                <w:w w:val="105"/>
                <w:sz w:val="28"/>
                <w:lang w:val="cs-CZ"/>
              </w:rPr>
              <w:t>Termín :</w:t>
            </w:r>
            <w:proofErr w:type="gramEnd"/>
            <w:r>
              <w:rPr>
                <w:rFonts w:ascii="Times New Roman" w:hAnsi="Times New Roman"/>
                <w:color w:val="000000"/>
                <w:spacing w:val="-6"/>
                <w:w w:val="105"/>
                <w:sz w:val="28"/>
                <w:lang w:val="cs-CZ"/>
              </w:rPr>
              <w:t xml:space="preserve"> 16.2.2026</w:t>
            </w:r>
          </w:p>
          <w:p w14:paraId="12C6A00A" w14:textId="77777777" w:rsidR="00306B7B" w:rsidRDefault="00000000">
            <w:pPr>
              <w:spacing w:before="432"/>
              <w:ind w:left="1099"/>
              <w:rPr>
                <w:rFonts w:ascii="Times New Roman" w:hAnsi="Times New Roman"/>
                <w:color w:val="000000"/>
                <w:spacing w:val="-4"/>
                <w:w w:val="105"/>
                <w:sz w:val="28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8"/>
                <w:lang w:val="cs-CZ"/>
              </w:rPr>
              <w:t>začátek představení: 19.00 hodin</w:t>
            </w:r>
          </w:p>
        </w:tc>
        <w:tc>
          <w:tcPr>
            <w:tcW w:w="173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8F64E9C" w14:textId="77777777" w:rsidR="00306B7B" w:rsidRDefault="00306B7B"/>
        </w:tc>
      </w:tr>
    </w:tbl>
    <w:p w14:paraId="4FFAA86B" w14:textId="77777777" w:rsidR="00306B7B" w:rsidRDefault="00306B7B">
      <w:pPr>
        <w:spacing w:after="484" w:line="20" w:lineRule="exact"/>
      </w:pPr>
    </w:p>
    <w:p w14:paraId="5E1BEEFB" w14:textId="77777777" w:rsidR="00306B7B" w:rsidRDefault="00000000">
      <w:pPr>
        <w:ind w:left="1440"/>
        <w:rPr>
          <w:rFonts w:ascii="Times New Roman" w:hAnsi="Times New Roman"/>
          <w:color w:val="000000"/>
          <w:spacing w:val="-1"/>
          <w:w w:val="105"/>
          <w:lang w:val="cs-CZ"/>
        </w:rPr>
      </w:pPr>
      <w:r>
        <w:rPr>
          <w:rFonts w:ascii="Times New Roman" w:hAnsi="Times New Roman"/>
          <w:color w:val="000000"/>
          <w:spacing w:val="-1"/>
          <w:w w:val="105"/>
          <w:lang w:val="cs-CZ"/>
        </w:rPr>
        <w:t xml:space="preserve">2.2. </w:t>
      </w:r>
      <w:r>
        <w:rPr>
          <w:rFonts w:ascii="Times New Roman" w:hAnsi="Times New Roman"/>
          <w:color w:val="000000"/>
          <w:spacing w:val="-1"/>
          <w:w w:val="105"/>
          <w:sz w:val="28"/>
          <w:lang w:val="cs-CZ"/>
        </w:rPr>
        <w:t>Lucie Adámková (LA divadlo) se zavazuje, že se účinkující dostaví na</w:t>
      </w:r>
    </w:p>
    <w:p w14:paraId="70ABF26A" w14:textId="77777777" w:rsidR="00306B7B" w:rsidRDefault="00000000">
      <w:pPr>
        <w:ind w:left="1944"/>
        <w:rPr>
          <w:rFonts w:ascii="Times New Roman" w:hAnsi="Times New Roman"/>
          <w:color w:val="000000"/>
          <w:spacing w:val="-8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8"/>
          <w:w w:val="105"/>
          <w:sz w:val="28"/>
          <w:lang w:val="cs-CZ"/>
        </w:rPr>
        <w:t>vystoupení včas a umělecký výkon bude proveden svědomitě.</w:t>
      </w:r>
    </w:p>
    <w:p w14:paraId="0F7FC78B" w14:textId="77777777" w:rsidR="00306B7B" w:rsidRDefault="00000000">
      <w:pPr>
        <w:spacing w:before="216"/>
        <w:ind w:left="1944" w:right="864" w:hanging="504"/>
        <w:jc w:val="both"/>
        <w:rPr>
          <w:rFonts w:ascii="Times New Roman" w:hAnsi="Times New Roman"/>
          <w:color w:val="000000"/>
          <w:spacing w:val="-1"/>
          <w:w w:val="105"/>
          <w:lang w:val="cs-CZ"/>
        </w:rPr>
      </w:pPr>
      <w:r>
        <w:rPr>
          <w:rFonts w:ascii="Times New Roman" w:hAnsi="Times New Roman"/>
          <w:color w:val="000000"/>
          <w:spacing w:val="-1"/>
          <w:w w:val="105"/>
          <w:lang w:val="cs-CZ"/>
        </w:rPr>
        <w:t xml:space="preserve">2.3. </w:t>
      </w:r>
      <w:r>
        <w:rPr>
          <w:rFonts w:ascii="Times New Roman" w:hAnsi="Times New Roman"/>
          <w:color w:val="000000"/>
          <w:spacing w:val="-1"/>
          <w:w w:val="105"/>
          <w:sz w:val="28"/>
          <w:lang w:val="cs-CZ"/>
        </w:rPr>
        <w:t xml:space="preserve">Pořadatel se zavazuje zajistit místo k parkování pro vozy s umělci a </w:t>
      </w:r>
      <w:r>
        <w:rPr>
          <w:rFonts w:ascii="Times New Roman" w:hAnsi="Times New Roman"/>
          <w:color w:val="000000"/>
          <w:spacing w:val="-3"/>
          <w:w w:val="105"/>
          <w:sz w:val="28"/>
          <w:lang w:val="cs-CZ"/>
        </w:rPr>
        <w:t xml:space="preserve">technikou a přístup pro stavbu scény (max. 2) přístup na jeviště a do </w:t>
      </w:r>
      <w:r>
        <w:rPr>
          <w:rFonts w:ascii="Times New Roman" w:hAnsi="Times New Roman"/>
          <w:color w:val="000000"/>
          <w:spacing w:val="1"/>
          <w:w w:val="105"/>
          <w:sz w:val="28"/>
          <w:lang w:val="cs-CZ"/>
        </w:rPr>
        <w:t xml:space="preserve">zákulisí 3 hodiny před představením přítomnost dvou techniků na </w:t>
      </w:r>
      <w:r>
        <w:rPr>
          <w:rFonts w:ascii="Times New Roman" w:hAnsi="Times New Roman"/>
          <w:color w:val="000000"/>
          <w:spacing w:val="8"/>
          <w:w w:val="105"/>
          <w:sz w:val="28"/>
          <w:lang w:val="cs-CZ"/>
        </w:rPr>
        <w:t xml:space="preserve">vynesení kulis a stavbu scény přítomnost jednoho technického </w:t>
      </w:r>
      <w:r>
        <w:rPr>
          <w:rFonts w:ascii="Times New Roman" w:hAnsi="Times New Roman"/>
          <w:color w:val="000000"/>
          <w:spacing w:val="-7"/>
          <w:w w:val="105"/>
          <w:sz w:val="28"/>
          <w:lang w:val="cs-CZ"/>
        </w:rPr>
        <w:t xml:space="preserve">pracovníka obeznámeného s osvětlovací a zvukovou technikou v místě konání divadelního představení 3 hodiny před představením (z důvodu </w:t>
      </w:r>
      <w:r>
        <w:rPr>
          <w:rFonts w:ascii="Times New Roman" w:hAnsi="Times New Roman"/>
          <w:color w:val="000000"/>
          <w:spacing w:val="-10"/>
          <w:w w:val="105"/>
          <w:sz w:val="28"/>
          <w:lang w:val="cs-CZ"/>
        </w:rPr>
        <w:t>zvukové zkoušky a příprav)</w:t>
      </w:r>
    </w:p>
    <w:p w14:paraId="3416DCDD" w14:textId="77777777" w:rsidR="00306B7B" w:rsidRDefault="00000000">
      <w:pPr>
        <w:spacing w:before="108"/>
        <w:ind w:left="1944" w:right="864"/>
        <w:rPr>
          <w:rFonts w:ascii="Times New Roman" w:hAnsi="Times New Roman"/>
          <w:color w:val="000000"/>
          <w:spacing w:val="-5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 xml:space="preserve">-přítomnost zvukové aparatury o min. výkonu 2 x 300 W (kompaktní </w:t>
      </w:r>
      <w:r>
        <w:rPr>
          <w:rFonts w:ascii="Times New Roman" w:hAnsi="Times New Roman"/>
          <w:color w:val="000000"/>
          <w:spacing w:val="-8"/>
          <w:w w:val="105"/>
          <w:sz w:val="28"/>
          <w:lang w:val="cs-CZ"/>
        </w:rPr>
        <w:t>širokopásmové reproboxy) pro sály do 500 míst</w:t>
      </w:r>
    </w:p>
    <w:p w14:paraId="6C23DB0E" w14:textId="77777777" w:rsidR="00306B7B" w:rsidRDefault="00000000">
      <w:pPr>
        <w:spacing w:before="36"/>
        <w:ind w:left="1944" w:right="864"/>
        <w:jc w:val="both"/>
        <w:rPr>
          <w:rFonts w:ascii="Times New Roman" w:hAnsi="Times New Roman"/>
          <w:color w:val="000000"/>
          <w:spacing w:val="-5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 xml:space="preserve">-přítomnost zvukové aparatury o min. výkonu 2 x 500 W (kompaktní </w:t>
      </w:r>
      <w:r>
        <w:rPr>
          <w:rFonts w:ascii="Times New Roman" w:hAnsi="Times New Roman"/>
          <w:color w:val="000000"/>
          <w:spacing w:val="5"/>
          <w:w w:val="105"/>
          <w:sz w:val="28"/>
          <w:lang w:val="cs-CZ"/>
        </w:rPr>
        <w:t xml:space="preserve">širokopásmové reproboxy) pro sály či amfiteátry nad 500 míst </w:t>
      </w:r>
      <w:r>
        <w:rPr>
          <w:rFonts w:ascii="Times New Roman" w:hAnsi="Times New Roman"/>
          <w:color w:val="000000"/>
          <w:spacing w:val="-7"/>
          <w:w w:val="105"/>
          <w:sz w:val="28"/>
          <w:lang w:val="cs-CZ"/>
        </w:rPr>
        <w:t xml:space="preserve">přítomnost zvukové aparatury, která zahrnuje kompletní zvukový řetěz </w:t>
      </w:r>
      <w:r>
        <w:rPr>
          <w:rFonts w:ascii="Times New Roman" w:hAnsi="Times New Roman"/>
          <w:color w:val="000000"/>
          <w:spacing w:val="-10"/>
          <w:w w:val="105"/>
          <w:sz w:val="28"/>
          <w:lang w:val="cs-CZ"/>
        </w:rPr>
        <w:t xml:space="preserve">(reproboxy + zesilovač + mixážní pult + přehrávač typu </w:t>
      </w:r>
      <w:proofErr w:type="spellStart"/>
      <w:r>
        <w:rPr>
          <w:rFonts w:ascii="Times New Roman" w:hAnsi="Times New Roman"/>
          <w:color w:val="000000"/>
          <w:spacing w:val="-10"/>
          <w:w w:val="105"/>
          <w:sz w:val="28"/>
          <w:lang w:val="cs-CZ"/>
        </w:rPr>
        <w:t>minidisk</w:t>
      </w:r>
      <w:proofErr w:type="spellEnd"/>
      <w:r>
        <w:rPr>
          <w:rFonts w:ascii="Times New Roman" w:hAnsi="Times New Roman"/>
          <w:color w:val="000000"/>
          <w:spacing w:val="-10"/>
          <w:w w:val="105"/>
          <w:sz w:val="28"/>
          <w:lang w:val="cs-CZ"/>
        </w:rPr>
        <w:t xml:space="preserve"> s </w:t>
      </w:r>
      <w:proofErr w:type="spellStart"/>
      <w:r>
        <w:rPr>
          <w:rFonts w:ascii="Times New Roman" w:hAnsi="Times New Roman"/>
          <w:color w:val="000000"/>
          <w:spacing w:val="-10"/>
          <w:w w:val="105"/>
          <w:sz w:val="28"/>
          <w:lang w:val="cs-CZ"/>
        </w:rPr>
        <w:t>auto</w:t>
      </w:r>
      <w:r>
        <w:rPr>
          <w:rFonts w:ascii="Times New Roman" w:hAnsi="Times New Roman"/>
          <w:color w:val="000000"/>
          <w:spacing w:val="-10"/>
          <w:w w:val="105"/>
          <w:sz w:val="28"/>
          <w:lang w:val="cs-CZ"/>
        </w:rPr>
        <w:softHyphen/>
      </w:r>
      <w:r>
        <w:rPr>
          <w:rFonts w:ascii="Times New Roman" w:hAnsi="Times New Roman"/>
          <w:color w:val="000000"/>
          <w:w w:val="105"/>
          <w:sz w:val="28"/>
          <w:lang w:val="cs-CZ"/>
        </w:rPr>
        <w:t>pausou</w:t>
      </w:r>
      <w:proofErr w:type="spellEnd"/>
      <w:r>
        <w:rPr>
          <w:rFonts w:ascii="Times New Roman" w:hAnsi="Times New Roman"/>
          <w:color w:val="000000"/>
          <w:w w:val="105"/>
          <w:sz w:val="28"/>
          <w:lang w:val="cs-CZ"/>
        </w:rPr>
        <w:t xml:space="preserve">) mixážní pult, který umožní připojení min. 4 mikrofonních </w:t>
      </w:r>
      <w:r>
        <w:rPr>
          <w:rFonts w:ascii="Times New Roman" w:hAnsi="Times New Roman"/>
          <w:color w:val="000000"/>
          <w:spacing w:val="1"/>
          <w:w w:val="105"/>
          <w:sz w:val="28"/>
          <w:lang w:val="cs-CZ"/>
        </w:rPr>
        <w:t xml:space="preserve">vstupů (konektor typu XLR) </w:t>
      </w:r>
      <w:r>
        <w:rPr>
          <w:rFonts w:ascii="Times New Roman" w:hAnsi="Times New Roman"/>
          <w:color w:val="000000"/>
          <w:spacing w:val="1"/>
          <w:w w:val="105"/>
          <w:sz w:val="28"/>
          <w:u w:val="single"/>
          <w:lang w:val="cs-CZ"/>
        </w:rPr>
        <w:t xml:space="preserve">možnost obsluhy zvukové i </w:t>
      </w:r>
      <w:proofErr w:type="gramStart"/>
      <w:r>
        <w:rPr>
          <w:rFonts w:ascii="Times New Roman" w:hAnsi="Times New Roman"/>
          <w:color w:val="000000"/>
          <w:spacing w:val="1"/>
          <w:w w:val="105"/>
          <w:sz w:val="28"/>
          <w:u w:val="single"/>
          <w:lang w:val="cs-CZ"/>
        </w:rPr>
        <w:t xml:space="preserve">světelné  </w:t>
      </w:r>
      <w:r>
        <w:rPr>
          <w:rFonts w:ascii="Times New Roman" w:hAnsi="Times New Roman"/>
          <w:color w:val="000000"/>
          <w:spacing w:val="-11"/>
          <w:w w:val="105"/>
          <w:sz w:val="28"/>
          <w:u w:val="single"/>
          <w:lang w:val="cs-CZ"/>
        </w:rPr>
        <w:t>aparatury</w:t>
      </w:r>
      <w:proofErr w:type="gramEnd"/>
      <w:r>
        <w:rPr>
          <w:rFonts w:ascii="Times New Roman" w:hAnsi="Times New Roman"/>
          <w:color w:val="000000"/>
          <w:spacing w:val="-11"/>
          <w:w w:val="105"/>
          <w:sz w:val="28"/>
          <w:u w:val="single"/>
          <w:lang w:val="cs-CZ"/>
        </w:rPr>
        <w:t xml:space="preserve"> z jednoho místa jedním technickým pracovníkem</w:t>
      </w:r>
      <w:r>
        <w:rPr>
          <w:rFonts w:ascii="Times New Roman" w:hAnsi="Times New Roman"/>
          <w:color w:val="000000"/>
          <w:spacing w:val="-11"/>
          <w:w w:val="105"/>
          <w:sz w:val="28"/>
          <w:lang w:val="cs-CZ"/>
        </w:rPr>
        <w:t xml:space="preserve"> a jsou-li mix. </w:t>
      </w:r>
      <w:r>
        <w:rPr>
          <w:rFonts w:ascii="Times New Roman" w:hAnsi="Times New Roman"/>
          <w:color w:val="000000"/>
          <w:spacing w:val="-8"/>
          <w:w w:val="105"/>
          <w:sz w:val="28"/>
          <w:lang w:val="cs-CZ"/>
        </w:rPr>
        <w:t xml:space="preserve">pulty' umístěny v uzavřené kabině. je nutno zajistit kvalitní odposlech ze </w:t>
      </w: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 xml:space="preserve">sálu </w:t>
      </w:r>
      <w:r>
        <w:rPr>
          <w:rFonts w:ascii="Times New Roman" w:hAnsi="Times New Roman"/>
          <w:color w:val="000000"/>
          <w:spacing w:val="-6"/>
          <w:w w:val="105"/>
          <w:sz w:val="28"/>
          <w:u w:val="single"/>
          <w:lang w:val="cs-CZ"/>
        </w:rPr>
        <w:t xml:space="preserve">zajistit odposlechové </w:t>
      </w:r>
      <w:proofErr w:type="gramStart"/>
      <w:r>
        <w:rPr>
          <w:rFonts w:ascii="Times New Roman" w:hAnsi="Times New Roman"/>
          <w:color w:val="000000"/>
          <w:spacing w:val="-6"/>
          <w:w w:val="105"/>
          <w:sz w:val="28"/>
          <w:u w:val="single"/>
          <w:lang w:val="cs-CZ"/>
        </w:rPr>
        <w:t>monitory !!</w:t>
      </w:r>
      <w:proofErr w:type="gramEnd"/>
      <w:r>
        <w:rPr>
          <w:rFonts w:ascii="Times New Roman" w:hAnsi="Times New Roman"/>
          <w:color w:val="000000"/>
          <w:spacing w:val="-6"/>
          <w:w w:val="105"/>
          <w:sz w:val="28"/>
          <w:u w:val="single"/>
          <w:lang w:val="cs-CZ"/>
        </w:rPr>
        <w:t xml:space="preserve"> </w:t>
      </w:r>
    </w:p>
    <w:p w14:paraId="3697A0F2" w14:textId="77777777" w:rsidR="00306B7B" w:rsidRDefault="00000000">
      <w:pPr>
        <w:spacing w:before="108"/>
        <w:ind w:left="1944" w:right="864" w:firstLine="144"/>
        <w:jc w:val="both"/>
        <w:rPr>
          <w:rFonts w:ascii="Times New Roman" w:hAnsi="Times New Roman"/>
          <w:color w:val="000000"/>
          <w:spacing w:val="-8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8"/>
          <w:w w:val="105"/>
          <w:sz w:val="28"/>
          <w:lang w:val="cs-CZ"/>
        </w:rPr>
        <w:t xml:space="preserve">minimálně 20 </w:t>
      </w:r>
      <w:proofErr w:type="spellStart"/>
      <w:r>
        <w:rPr>
          <w:rFonts w:ascii="Times New Roman" w:hAnsi="Times New Roman"/>
          <w:color w:val="000000"/>
          <w:spacing w:val="-8"/>
          <w:w w:val="105"/>
          <w:sz w:val="28"/>
          <w:lang w:val="cs-CZ"/>
        </w:rPr>
        <w:t>regul</w:t>
      </w:r>
      <w:proofErr w:type="spellEnd"/>
      <w:r>
        <w:rPr>
          <w:rFonts w:ascii="Times New Roman" w:hAnsi="Times New Roman"/>
          <w:color w:val="000000"/>
          <w:spacing w:val="-8"/>
          <w:w w:val="105"/>
          <w:sz w:val="28"/>
          <w:lang w:val="cs-CZ"/>
        </w:rPr>
        <w:t xml:space="preserve">. světel, programovatelný osvětlovací pult (možnost </w:t>
      </w:r>
      <w:r>
        <w:rPr>
          <w:rFonts w:ascii="Times New Roman" w:hAnsi="Times New Roman"/>
          <w:color w:val="000000"/>
          <w:w w:val="105"/>
          <w:sz w:val="28"/>
          <w:lang w:val="cs-CZ"/>
        </w:rPr>
        <w:t xml:space="preserve">min. 10 </w:t>
      </w:r>
      <w:proofErr w:type="spellStart"/>
      <w:r>
        <w:rPr>
          <w:rFonts w:ascii="Times New Roman" w:hAnsi="Times New Roman"/>
          <w:color w:val="000000"/>
          <w:w w:val="105"/>
          <w:sz w:val="28"/>
          <w:lang w:val="cs-CZ"/>
        </w:rPr>
        <w:t>submasterů</w:t>
      </w:r>
      <w:proofErr w:type="spellEnd"/>
      <w:r>
        <w:rPr>
          <w:rFonts w:ascii="Times New Roman" w:hAnsi="Times New Roman"/>
          <w:color w:val="000000"/>
          <w:w w:val="105"/>
          <w:sz w:val="28"/>
          <w:lang w:val="cs-CZ"/>
        </w:rPr>
        <w:t xml:space="preserve">) minimálně 2 regulovatelné zásuvky osvětlení </w:t>
      </w: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>mixážního pracoviště možnost šroubování do podlahy</w:t>
      </w:r>
    </w:p>
    <w:p w14:paraId="72063D4D" w14:textId="77777777" w:rsidR="00306B7B" w:rsidRDefault="00000000">
      <w:pPr>
        <w:spacing w:before="252"/>
        <w:ind w:left="1944" w:right="864"/>
        <w:rPr>
          <w:rFonts w:ascii="Times New Roman" w:hAnsi="Times New Roman"/>
          <w:color w:val="000000"/>
          <w:w w:val="105"/>
          <w:sz w:val="28"/>
          <w:lang w:val="cs-CZ"/>
        </w:rPr>
      </w:pPr>
      <w:r>
        <w:rPr>
          <w:rFonts w:ascii="Times New Roman" w:hAnsi="Times New Roman"/>
          <w:color w:val="000000"/>
          <w:w w:val="105"/>
          <w:sz w:val="28"/>
          <w:lang w:val="cs-CZ"/>
        </w:rPr>
        <w:t xml:space="preserve">volnou šatnu pro 3 muže a 3 ženy na jeviště: černý horizont, boční </w:t>
      </w:r>
      <w:r>
        <w:rPr>
          <w:rFonts w:ascii="Times New Roman" w:hAnsi="Times New Roman"/>
          <w:color w:val="000000"/>
          <w:spacing w:val="-12"/>
          <w:w w:val="105"/>
          <w:sz w:val="28"/>
          <w:lang w:val="cs-CZ"/>
        </w:rPr>
        <w:t>výkryty, I x tah.</w:t>
      </w:r>
    </w:p>
    <w:p w14:paraId="746AA78F" w14:textId="77777777" w:rsidR="00306B7B" w:rsidRDefault="00000000">
      <w:pPr>
        <w:spacing w:before="252"/>
        <w:ind w:left="1944" w:right="864" w:firstLine="72"/>
        <w:rPr>
          <w:rFonts w:ascii="Times New Roman" w:hAnsi="Times New Roman"/>
          <w:color w:val="000000"/>
          <w:spacing w:val="-3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3"/>
          <w:w w:val="105"/>
          <w:sz w:val="28"/>
          <w:lang w:val="cs-CZ"/>
        </w:rPr>
        <w:t xml:space="preserve">připravit vhodné podmínky pro představení po stránce společenské, </w:t>
      </w:r>
      <w:r>
        <w:rPr>
          <w:rFonts w:ascii="Times New Roman" w:hAnsi="Times New Roman"/>
          <w:color w:val="000000"/>
          <w:spacing w:val="-8"/>
          <w:w w:val="105"/>
          <w:sz w:val="28"/>
          <w:lang w:val="cs-CZ"/>
        </w:rPr>
        <w:t>technické, bezpečnostní a hygienické</w:t>
      </w:r>
    </w:p>
    <w:p w14:paraId="3AAB0B11" w14:textId="77777777" w:rsidR="00306B7B" w:rsidRDefault="00000000">
      <w:pPr>
        <w:spacing w:before="252"/>
        <w:rPr>
          <w:rFonts w:ascii="Times New Roman" w:hAnsi="Times New Roman"/>
          <w:color w:val="000000"/>
          <w:spacing w:val="-7"/>
          <w:w w:val="105"/>
          <w:sz w:val="28"/>
          <w:lang w:val="cs-CZ"/>
        </w:rPr>
      </w:pPr>
      <w:r>
        <w:pict w14:anchorId="33E4F9BB">
          <v:shape id="_x0000_s1" type="#_x0000_t202" style="position:absolute;margin-left:23.65pt;margin-top:687.05pt;width:108.2pt;height:48.7pt;z-index:-251660288;mso-wrap-distance-left:0;mso-wrap-distance-right:0;mso-position-horizontal-relative:page;mso-position-vertical-relative:page" filled="f" stroked="f">
            <v:textbox inset="0,0,0,0">
              <w:txbxContent>
                <w:p w14:paraId="01F03DAA" w14:textId="77777777" w:rsidR="00306B7B" w:rsidRDefault="00000000">
                  <w:pPr>
                    <w:spacing w:before="324" w:after="26" w:line="600" w:lineRule="exact"/>
                    <w:ind w:left="2016" w:right="67"/>
                  </w:pPr>
                  <w:r>
                    <w:rPr>
                      <w:noProof/>
                    </w:rPr>
                    <w:drawing>
                      <wp:inline distT="0" distB="0" distL="0" distR="0" wp14:anchorId="686EF864" wp14:editId="043BF451">
                        <wp:extent cx="45720" cy="381000"/>
                        <wp:effectExtent l="0" t="0" r="0" b="0"/>
                        <wp:docPr id="5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test1"/>
                                <pic:cNvPicPr preferRelativeResize="0"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" cy="38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imes New Roman" w:hAnsi="Times New Roman"/>
          <w:color w:val="000000"/>
          <w:spacing w:val="-7"/>
          <w:w w:val="105"/>
          <w:sz w:val="28"/>
          <w:lang w:val="cs-CZ"/>
        </w:rPr>
        <w:t>balenou pitnou vodu a drobné občerstvení pro 6 účinkujících</w:t>
      </w:r>
    </w:p>
    <w:p w14:paraId="4ED4573A" w14:textId="77777777" w:rsidR="00306B7B" w:rsidRDefault="00000000">
      <w:pPr>
        <w:spacing w:before="252" w:after="216"/>
        <w:ind w:left="1944" w:right="864" w:hanging="1944"/>
        <w:jc w:val="both"/>
        <w:rPr>
          <w:rFonts w:ascii="Times New Roman" w:hAnsi="Times New Roman"/>
          <w:color w:val="000000"/>
          <w:spacing w:val="-7"/>
          <w:w w:val="105"/>
          <w:sz w:val="28"/>
          <w:u w:val="single"/>
          <w:lang w:val="cs-CZ"/>
        </w:rPr>
      </w:pPr>
      <w:r>
        <w:rPr>
          <w:rFonts w:ascii="Times New Roman" w:hAnsi="Times New Roman"/>
          <w:color w:val="000000"/>
          <w:spacing w:val="-7"/>
          <w:w w:val="105"/>
          <w:sz w:val="28"/>
          <w:u w:val="single"/>
          <w:lang w:val="cs-CZ"/>
        </w:rPr>
        <w:t>v dostatečném předstihu kontaktovat</w:t>
      </w:r>
      <w:r>
        <w:rPr>
          <w:rFonts w:ascii="Times New Roman" w:hAnsi="Times New Roman"/>
          <w:color w:val="000000"/>
          <w:spacing w:val="-7"/>
          <w:w w:val="105"/>
          <w:sz w:val="28"/>
          <w:lang w:val="cs-CZ"/>
        </w:rPr>
        <w:t xml:space="preserve"> osobu zplnomocněnou k jednání </w:t>
      </w:r>
      <w:r>
        <w:rPr>
          <w:rFonts w:ascii="Times New Roman" w:hAnsi="Times New Roman"/>
          <w:color w:val="000000"/>
          <w:spacing w:val="-8"/>
          <w:w w:val="105"/>
          <w:sz w:val="28"/>
          <w:lang w:val="cs-CZ"/>
        </w:rPr>
        <w:t xml:space="preserve">stran řešení technických podmínek světla/zvuk a stavby scény na jevišti: </w:t>
      </w:r>
      <w:r>
        <w:rPr>
          <w:rFonts w:ascii="Times New Roman" w:hAnsi="Times New Roman"/>
          <w:color w:val="000000"/>
          <w:spacing w:val="-11"/>
          <w:w w:val="105"/>
          <w:sz w:val="28"/>
          <w:lang w:val="cs-CZ"/>
        </w:rPr>
        <w:t xml:space="preserve">Míra </w:t>
      </w:r>
      <w:proofErr w:type="spellStart"/>
      <w:r>
        <w:rPr>
          <w:rFonts w:ascii="Times New Roman" w:hAnsi="Times New Roman"/>
          <w:color w:val="000000"/>
          <w:spacing w:val="-11"/>
          <w:w w:val="105"/>
          <w:sz w:val="28"/>
          <w:lang w:val="cs-CZ"/>
        </w:rPr>
        <w:t>Ollé</w:t>
      </w:r>
      <w:proofErr w:type="spellEnd"/>
      <w:r>
        <w:rPr>
          <w:rFonts w:ascii="Times New Roman" w:hAnsi="Times New Roman"/>
          <w:color w:val="000000"/>
          <w:spacing w:val="-11"/>
          <w:w w:val="105"/>
          <w:sz w:val="28"/>
          <w:lang w:val="cs-CZ"/>
        </w:rPr>
        <w:t>: 774 691 980</w:t>
      </w:r>
    </w:p>
    <w:p w14:paraId="432333EC" w14:textId="77777777" w:rsidR="00306B7B" w:rsidRDefault="00000000">
      <w:pPr>
        <w:ind w:left="1944" w:right="864"/>
        <w:rPr>
          <w:rFonts w:ascii="Times New Roman" w:hAnsi="Times New Roman"/>
          <w:color w:val="000000"/>
          <w:spacing w:val="9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9"/>
          <w:w w:val="105"/>
          <w:sz w:val="28"/>
          <w:lang w:val="cs-CZ"/>
        </w:rPr>
        <w:t xml:space="preserve">Pořadatel je pojištěn v objektu konání akce pro případ úrazu a </w:t>
      </w:r>
      <w:r>
        <w:rPr>
          <w:rFonts w:ascii="Times New Roman" w:hAnsi="Times New Roman"/>
          <w:color w:val="000000"/>
          <w:spacing w:val="-7"/>
          <w:w w:val="105"/>
          <w:sz w:val="28"/>
          <w:lang w:val="cs-CZ"/>
        </w:rPr>
        <w:t>majetkových škod účinkujících z jejich strany průkazně nezaviněných.</w:t>
      </w:r>
    </w:p>
    <w:p w14:paraId="388BB522" w14:textId="77777777" w:rsidR="00306B7B" w:rsidRDefault="00306B7B">
      <w:pPr>
        <w:sectPr w:rsidR="00306B7B">
          <w:pgSz w:w="11918" w:h="16854"/>
          <w:pgMar w:top="380" w:right="405" w:bottom="207" w:left="473" w:header="720" w:footer="720" w:gutter="0"/>
          <w:cols w:space="708"/>
        </w:sectPr>
      </w:pPr>
    </w:p>
    <w:p w14:paraId="62B0AF5E" w14:textId="77777777" w:rsidR="00306B7B" w:rsidRDefault="00000000">
      <w:pPr>
        <w:spacing w:before="324"/>
        <w:ind w:left="792"/>
        <w:rPr>
          <w:rFonts w:ascii="Times New Roman" w:hAnsi="Times New Roman"/>
          <w:color w:val="000000"/>
          <w:spacing w:val="-7"/>
          <w:w w:val="105"/>
          <w:sz w:val="28"/>
          <w:lang w:val="cs-CZ"/>
        </w:rPr>
      </w:pPr>
      <w:r>
        <w:lastRenderedPageBreak/>
        <w:pict w14:anchorId="724D427D">
          <v:shape id="_x0000_s1029" type="#_x0000_t202" style="position:absolute;left:0;text-align:left;margin-left:409.6pt;margin-top:.3pt;width:87.6pt;height:84.2pt;z-index:-251659264;mso-wrap-distance-left:0;mso-wrap-distance-right:0" filled="f" stroked="f">
            <v:textbox inset="0,0,0,0">
              <w:txbxContent>
                <w:p w14:paraId="079035E2" w14:textId="77777777" w:rsidR="00306B7B" w:rsidRDefault="0000000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B186EB1" wp14:editId="435B36AC">
                        <wp:extent cx="1112520" cy="1069340"/>
                        <wp:effectExtent l="0" t="0" r="0" b="0"/>
                        <wp:docPr id="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test1"/>
                                <pic:cNvPicPr preferRelativeResize="0"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520" cy="1069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/>
          <w:color w:val="000000"/>
          <w:spacing w:val="-7"/>
          <w:w w:val="105"/>
          <w:sz w:val="28"/>
          <w:lang w:val="cs-CZ"/>
        </w:rPr>
        <w:t xml:space="preserve">V případě, že pořadatel není pojištěn, poskytuje případné náhrady škody </w:t>
      </w:r>
      <w:r>
        <w:rPr>
          <w:rFonts w:ascii="Times New Roman" w:hAnsi="Times New Roman"/>
          <w:color w:val="000000"/>
          <w:w w:val="105"/>
          <w:sz w:val="28"/>
          <w:lang w:val="cs-CZ"/>
        </w:rPr>
        <w:t>sám.</w:t>
      </w:r>
    </w:p>
    <w:p w14:paraId="2F449712" w14:textId="77777777" w:rsidR="00306B7B" w:rsidRDefault="00000000">
      <w:pPr>
        <w:spacing w:before="288"/>
        <w:ind w:left="792" w:hanging="576"/>
        <w:jc w:val="both"/>
        <w:rPr>
          <w:rFonts w:ascii="Times New Roman" w:hAnsi="Times New Roman"/>
          <w:color w:val="000000"/>
          <w:spacing w:val="-7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7"/>
          <w:w w:val="105"/>
          <w:sz w:val="23"/>
          <w:lang w:val="cs-CZ"/>
        </w:rPr>
        <w:t xml:space="preserve">2.4. </w:t>
      </w:r>
      <w:r>
        <w:rPr>
          <w:rFonts w:ascii="Times New Roman" w:hAnsi="Times New Roman"/>
          <w:color w:val="000000"/>
          <w:spacing w:val="-7"/>
          <w:w w:val="105"/>
          <w:sz w:val="28"/>
          <w:lang w:val="cs-CZ"/>
        </w:rPr>
        <w:t xml:space="preserve">Pořadatel se zavazuje zaplatit autorský honorář včetně honoráře za překlad </w:t>
      </w:r>
      <w:r>
        <w:rPr>
          <w:rFonts w:ascii="Times New Roman" w:hAnsi="Times New Roman"/>
          <w:color w:val="000000"/>
          <w:spacing w:val="-12"/>
          <w:w w:val="105"/>
          <w:sz w:val="28"/>
          <w:lang w:val="cs-CZ"/>
        </w:rPr>
        <w:t xml:space="preserve">15,4 % z celkových hrubých tržeb včetně předplatného divadelní a literární </w:t>
      </w: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agentuře DILIA v Praze.</w:t>
      </w:r>
    </w:p>
    <w:p w14:paraId="756452EB" w14:textId="77777777" w:rsidR="00306B7B" w:rsidRDefault="00000000">
      <w:pPr>
        <w:spacing w:before="72"/>
        <w:ind w:left="720" w:firstLine="72"/>
        <w:jc w:val="both"/>
        <w:rPr>
          <w:rFonts w:ascii="Times New Roman" w:hAnsi="Times New Roman"/>
          <w:color w:val="000000"/>
          <w:spacing w:val="-9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9"/>
          <w:w w:val="105"/>
          <w:sz w:val="28"/>
          <w:lang w:val="cs-CZ"/>
        </w:rPr>
        <w:t xml:space="preserve">(hrubou tržbou se rozumí tržba vybraná na základě prodeje vstupenek na </w:t>
      </w: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představení před odečtením DPH či jiných položek) maximálně do deseti dnů po uskutečnění představení.</w:t>
      </w:r>
    </w:p>
    <w:p w14:paraId="24CE0938" w14:textId="77777777" w:rsidR="00306B7B" w:rsidRDefault="00000000">
      <w:pPr>
        <w:spacing w:before="324"/>
        <w:ind w:left="216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 xml:space="preserve">2.5. </w:t>
      </w:r>
      <w:r>
        <w:rPr>
          <w:rFonts w:ascii="Times New Roman" w:hAnsi="Times New Roman"/>
          <w:color w:val="000000"/>
          <w:w w:val="105"/>
          <w:sz w:val="28"/>
          <w:lang w:val="cs-CZ"/>
        </w:rPr>
        <w:t>Kontakty:</w:t>
      </w:r>
    </w:p>
    <w:p w14:paraId="0F4468F6" w14:textId="77777777" w:rsidR="00306B7B" w:rsidRDefault="00000000">
      <w:pPr>
        <w:ind w:left="288" w:right="216"/>
        <w:rPr>
          <w:rFonts w:ascii="Times New Roman" w:hAnsi="Times New Roman"/>
          <w:color w:val="000000"/>
          <w:spacing w:val="-5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 xml:space="preserve">DILIA, divadelní, literární, audiovizuální agentura, </w:t>
      </w:r>
      <w:proofErr w:type="spellStart"/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>o.s</w:t>
      </w:r>
      <w:proofErr w:type="spellEnd"/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 xml:space="preserve">., se sídlem Krátkého </w:t>
      </w:r>
      <w:r>
        <w:rPr>
          <w:rFonts w:ascii="Times New Roman" w:hAnsi="Times New Roman"/>
          <w:color w:val="000000"/>
          <w:spacing w:val="-4"/>
          <w:w w:val="105"/>
          <w:sz w:val="28"/>
          <w:lang w:val="cs-CZ"/>
        </w:rPr>
        <w:t xml:space="preserve">l, 190 03 Praha 3, IČO: 65401875, DIČ: CZ65401875, kontaktní osoba: </w:t>
      </w: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 xml:space="preserve">Vlasta </w:t>
      </w:r>
      <w:proofErr w:type="spellStart"/>
      <w:proofErr w:type="gramStart"/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>Štillerová</w:t>
      </w:r>
      <w:proofErr w:type="spellEnd"/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 xml:space="preserve"> ,</w:t>
      </w:r>
      <w:proofErr w:type="gramEnd"/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 xml:space="preserve"> tel.: +420 266 199 826.</w:t>
      </w:r>
    </w:p>
    <w:p w14:paraId="4E7B6102" w14:textId="77777777" w:rsidR="00306B7B" w:rsidRDefault="00000000">
      <w:pPr>
        <w:ind w:left="288"/>
        <w:rPr>
          <w:rFonts w:ascii="Times New Roman" w:hAnsi="Times New Roman"/>
          <w:color w:val="000000"/>
          <w:spacing w:val="-6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nebo Martin Kaňovský, tel: 266 199 833</w:t>
      </w:r>
    </w:p>
    <w:p w14:paraId="6E457A0B" w14:textId="77777777" w:rsidR="00306B7B" w:rsidRDefault="00000000">
      <w:pPr>
        <w:numPr>
          <w:ilvl w:val="0"/>
          <w:numId w:val="2"/>
        </w:numPr>
        <w:tabs>
          <w:tab w:val="clear" w:pos="432"/>
          <w:tab w:val="decimal" w:pos="504"/>
        </w:tabs>
        <w:spacing w:before="576"/>
        <w:ind w:left="72"/>
        <w:rPr>
          <w:rFonts w:ascii="Times New Roman" w:hAnsi="Times New Roman"/>
          <w:color w:val="000000"/>
          <w:spacing w:val="10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10"/>
          <w:w w:val="105"/>
          <w:sz w:val="28"/>
          <w:lang w:val="cs-CZ"/>
        </w:rPr>
        <w:t>Cena a platební ujednání</w:t>
      </w:r>
    </w:p>
    <w:p w14:paraId="7A67DC8C" w14:textId="77777777" w:rsidR="00306B7B" w:rsidRDefault="00000000">
      <w:pPr>
        <w:spacing w:before="252"/>
        <w:ind w:left="504" w:right="432" w:hanging="504"/>
        <w:rPr>
          <w:rFonts w:ascii="Times New Roman" w:hAnsi="Times New Roman"/>
          <w:color w:val="000000"/>
          <w:spacing w:val="-8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8"/>
          <w:w w:val="105"/>
          <w:sz w:val="28"/>
          <w:lang w:val="cs-CZ"/>
        </w:rPr>
        <w:t xml:space="preserve">3.1. Za odehrané představení se pořadatel zavazuje zaplatit Lucie Adámková </w:t>
      </w:r>
      <w:r>
        <w:rPr>
          <w:rFonts w:ascii="Times New Roman" w:hAnsi="Times New Roman"/>
          <w:color w:val="000000"/>
          <w:spacing w:val="-2"/>
          <w:w w:val="105"/>
          <w:sz w:val="28"/>
          <w:lang w:val="cs-CZ"/>
        </w:rPr>
        <w:t xml:space="preserve">(LA divadlo) částku </w:t>
      </w:r>
      <w:proofErr w:type="gramStart"/>
      <w:r>
        <w:rPr>
          <w:rFonts w:ascii="Times New Roman" w:hAnsi="Times New Roman"/>
          <w:color w:val="000000"/>
          <w:spacing w:val="-2"/>
          <w:w w:val="105"/>
          <w:sz w:val="28"/>
          <w:lang w:val="cs-CZ"/>
        </w:rPr>
        <w:t>85.000,-</w:t>
      </w:r>
      <w:proofErr w:type="gramEnd"/>
      <w:r>
        <w:rPr>
          <w:rFonts w:ascii="Times New Roman" w:hAnsi="Times New Roman"/>
          <w:color w:val="000000"/>
          <w:spacing w:val="-2"/>
          <w:w w:val="105"/>
          <w:sz w:val="28"/>
          <w:lang w:val="cs-CZ"/>
        </w:rPr>
        <w:t xml:space="preserve"> Kč, slovy osmdesát pět tisíc korun </w:t>
      </w: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českých. Částka bude poukázána na číslo účtu: -6693418369/0800.</w:t>
      </w:r>
    </w:p>
    <w:p w14:paraId="7D84DE11" w14:textId="77777777" w:rsidR="00306B7B" w:rsidRDefault="00000000">
      <w:pPr>
        <w:spacing w:before="324"/>
        <w:ind w:left="504" w:right="288" w:hanging="432"/>
        <w:jc w:val="both"/>
        <w:rPr>
          <w:rFonts w:ascii="Times New Roman" w:hAnsi="Times New Roman"/>
          <w:color w:val="000000"/>
          <w:spacing w:val="-7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7"/>
          <w:w w:val="105"/>
          <w:sz w:val="28"/>
          <w:lang w:val="cs-CZ"/>
        </w:rPr>
        <w:t xml:space="preserve">Uvedenou celkovou částku uhradí Pořadatel Lucii Adámkové (LA divadlu) </w:t>
      </w:r>
      <w:r>
        <w:rPr>
          <w:rFonts w:ascii="Times New Roman" w:hAnsi="Times New Roman"/>
          <w:color w:val="000000"/>
          <w:spacing w:val="-9"/>
          <w:w w:val="105"/>
          <w:sz w:val="28"/>
          <w:lang w:val="cs-CZ"/>
        </w:rPr>
        <w:t xml:space="preserve">převodem na základě faktury vystavené Lucií Adámkovou (LA divadlo). </w:t>
      </w: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 xml:space="preserve">Lucie Adámková (LA divadlo) vystaví fakturu nejpozději v den konání </w:t>
      </w:r>
      <w:r>
        <w:rPr>
          <w:rFonts w:ascii="Times New Roman" w:hAnsi="Times New Roman"/>
          <w:color w:val="000000"/>
          <w:w w:val="105"/>
          <w:sz w:val="28"/>
          <w:lang w:val="cs-CZ"/>
        </w:rPr>
        <w:t>akce.</w:t>
      </w:r>
    </w:p>
    <w:p w14:paraId="6D483213" w14:textId="77777777" w:rsidR="00306B7B" w:rsidRDefault="00000000">
      <w:pPr>
        <w:spacing w:before="288"/>
        <w:ind w:left="504" w:right="288" w:hanging="504"/>
        <w:rPr>
          <w:rFonts w:ascii="Times New Roman" w:hAnsi="Times New Roman"/>
          <w:color w:val="000000"/>
          <w:spacing w:val="4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4"/>
          <w:w w:val="105"/>
          <w:sz w:val="28"/>
          <w:lang w:val="cs-CZ"/>
        </w:rPr>
        <w:t xml:space="preserve">Pořadatel se zavazuje dodržet splatnost uvedenou na faktuře, a to pět </w:t>
      </w: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pracovních dní od odehraného představení.</w:t>
      </w:r>
    </w:p>
    <w:p w14:paraId="05B60582" w14:textId="77777777" w:rsidR="00306B7B" w:rsidRDefault="00000000">
      <w:pPr>
        <w:spacing w:before="288"/>
        <w:ind w:left="504" w:right="288" w:hanging="504"/>
        <w:jc w:val="both"/>
        <w:rPr>
          <w:rFonts w:ascii="Times New Roman" w:hAnsi="Times New Roman"/>
          <w:color w:val="000000"/>
          <w:spacing w:val="-5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 xml:space="preserve">V případě prodlení s úhradou odměny uvedené v tomto odstavci má Lucie </w:t>
      </w: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 xml:space="preserve">Adámková (LA divadlo) právo odstoupit od této smlouvy, odstoupením </w:t>
      </w: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>není dotčen nárok Lucii Adámkové (LA divadlo) na smluvní pokutu a nárok na náhradu škody v hodnotě třiceti tisíc korun českých.</w:t>
      </w:r>
    </w:p>
    <w:p w14:paraId="32FDF06B" w14:textId="77777777" w:rsidR="00306B7B" w:rsidRDefault="00000000">
      <w:pPr>
        <w:spacing w:before="324"/>
        <w:ind w:left="504" w:right="288" w:hanging="504"/>
        <w:rPr>
          <w:rFonts w:ascii="Times New Roman" w:hAnsi="Times New Roman"/>
          <w:color w:val="000000"/>
          <w:spacing w:val="-7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7"/>
          <w:w w:val="105"/>
          <w:sz w:val="28"/>
          <w:lang w:val="cs-CZ"/>
        </w:rPr>
        <w:t xml:space="preserve">3.2. Cena za dopravu (18Kč/ </w:t>
      </w:r>
      <w:proofErr w:type="gramStart"/>
      <w:r>
        <w:rPr>
          <w:rFonts w:ascii="Times New Roman" w:hAnsi="Times New Roman"/>
          <w:color w:val="000000"/>
          <w:spacing w:val="-7"/>
          <w:w w:val="105"/>
          <w:sz w:val="28"/>
          <w:lang w:val="cs-CZ"/>
        </w:rPr>
        <w:t>1km</w:t>
      </w:r>
      <w:proofErr w:type="gramEnd"/>
      <w:r>
        <w:rPr>
          <w:rFonts w:ascii="Times New Roman" w:hAnsi="Times New Roman"/>
          <w:color w:val="000000"/>
          <w:spacing w:val="-7"/>
          <w:w w:val="105"/>
          <w:sz w:val="28"/>
          <w:lang w:val="cs-CZ"/>
        </w:rPr>
        <w:t xml:space="preserve">/1x auto + </w:t>
      </w:r>
      <w:proofErr w:type="gramStart"/>
      <w:r>
        <w:rPr>
          <w:rFonts w:ascii="Times New Roman" w:hAnsi="Times New Roman"/>
          <w:color w:val="000000"/>
          <w:spacing w:val="-7"/>
          <w:w w:val="105"/>
          <w:sz w:val="28"/>
          <w:lang w:val="cs-CZ"/>
        </w:rPr>
        <w:t>50km</w:t>
      </w:r>
      <w:proofErr w:type="gramEnd"/>
      <w:r>
        <w:rPr>
          <w:rFonts w:ascii="Times New Roman" w:hAnsi="Times New Roman"/>
          <w:color w:val="000000"/>
          <w:spacing w:val="-7"/>
          <w:w w:val="105"/>
          <w:sz w:val="28"/>
          <w:lang w:val="cs-CZ"/>
        </w:rPr>
        <w:t xml:space="preserve">) (rozvoz herců v nočních </w:t>
      </w:r>
      <w:r>
        <w:rPr>
          <w:rFonts w:ascii="Times New Roman" w:hAnsi="Times New Roman"/>
          <w:color w:val="000000"/>
          <w:w w:val="105"/>
          <w:sz w:val="28"/>
          <w:lang w:val="cs-CZ"/>
        </w:rPr>
        <w:t>hodinách)</w:t>
      </w:r>
    </w:p>
    <w:p w14:paraId="52FD0872" w14:textId="77777777" w:rsidR="00306B7B" w:rsidRDefault="00000000">
      <w:pPr>
        <w:spacing w:before="324"/>
        <w:ind w:left="504" w:right="288" w:hanging="504"/>
        <w:rPr>
          <w:rFonts w:ascii="Times New Roman" w:hAnsi="Times New Roman"/>
          <w:color w:val="000000"/>
          <w:spacing w:val="-8"/>
          <w:w w:val="105"/>
          <w:sz w:val="28"/>
          <w:lang w:val="cs-CZ"/>
        </w:rPr>
      </w:pPr>
      <w:r>
        <w:pict w14:anchorId="18FCA129">
          <v:shape id="_x0000_s1028" type="#_x0000_t202" style="position:absolute;left:0;text-align:left;margin-left:462.8pt;margin-top:677.8pt;width:86.9pt;height:86.9pt;z-index:-251658240;mso-wrap-distance-left:0;mso-wrap-distance-right:0;mso-position-horizontal-relative:page;mso-position-vertical-relative:page" filled="f" stroked="f">
            <v:textbox inset="0,0,0,0">
              <w:txbxContent>
                <w:p w14:paraId="5475E5E3" w14:textId="77777777" w:rsidR="00306B7B" w:rsidRDefault="0000000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D4D2B12" wp14:editId="347A0910">
                        <wp:extent cx="1103630" cy="1103630"/>
                        <wp:effectExtent l="0" t="0" r="0" b="0"/>
                        <wp:docPr id="9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test1"/>
                                <pic:cNvPicPr preferRelativeResize="0"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3630" cy="11036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color w:val="000000"/>
          <w:spacing w:val="-8"/>
          <w:w w:val="105"/>
          <w:sz w:val="28"/>
          <w:lang w:val="cs-CZ"/>
        </w:rPr>
        <w:t xml:space="preserve">bude uhrazena pořadatelem na místě v hotovosti) řidiči Míru </w:t>
      </w:r>
      <w:proofErr w:type="spellStart"/>
      <w:r>
        <w:rPr>
          <w:rFonts w:ascii="Times New Roman" w:hAnsi="Times New Roman"/>
          <w:color w:val="000000"/>
          <w:spacing w:val="-8"/>
          <w:w w:val="105"/>
          <w:sz w:val="28"/>
          <w:lang w:val="cs-CZ"/>
        </w:rPr>
        <w:t>Ollému</w:t>
      </w:r>
      <w:proofErr w:type="spellEnd"/>
      <w:r>
        <w:rPr>
          <w:rFonts w:ascii="Times New Roman" w:hAnsi="Times New Roman"/>
          <w:color w:val="000000"/>
          <w:spacing w:val="-8"/>
          <w:w w:val="105"/>
          <w:sz w:val="28"/>
          <w:lang w:val="cs-CZ"/>
        </w:rPr>
        <w:t xml:space="preserve"> jakožto </w:t>
      </w: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oprávněné osobě, ve výši dle předané faktury.</w:t>
      </w:r>
    </w:p>
    <w:p w14:paraId="5039D382" w14:textId="77777777" w:rsidR="00306B7B" w:rsidRDefault="00000000">
      <w:pPr>
        <w:spacing w:before="288"/>
        <w:rPr>
          <w:rFonts w:ascii="Times New Roman" w:hAnsi="Times New Roman"/>
          <w:color w:val="000000"/>
          <w:spacing w:val="-6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 xml:space="preserve">Telefonní kontakt na dopravce Míra </w:t>
      </w:r>
      <w:proofErr w:type="spellStart"/>
      <w:proofErr w:type="gramStart"/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Ollé</w:t>
      </w:r>
      <w:proofErr w:type="spellEnd"/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 xml:space="preserve"> :</w:t>
      </w:r>
      <w:proofErr w:type="gramEnd"/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 xml:space="preserve"> 774 691 980</w:t>
      </w:r>
    </w:p>
    <w:p w14:paraId="5573F0C0" w14:textId="77777777" w:rsidR="00306B7B" w:rsidRDefault="00000000">
      <w:pPr>
        <w:numPr>
          <w:ilvl w:val="0"/>
          <w:numId w:val="2"/>
        </w:numPr>
        <w:tabs>
          <w:tab w:val="decimal" w:pos="576"/>
        </w:tabs>
        <w:spacing w:before="252"/>
        <w:ind w:left="72"/>
        <w:rPr>
          <w:rFonts w:ascii="Times New Roman" w:hAnsi="Times New Roman"/>
          <w:color w:val="000000"/>
          <w:spacing w:val="-6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Společná ujednání</w:t>
      </w:r>
    </w:p>
    <w:p w14:paraId="5BE7DD60" w14:textId="77777777" w:rsidR="00306B7B" w:rsidRDefault="00306B7B">
      <w:pPr>
        <w:sectPr w:rsidR="00306B7B">
          <w:pgSz w:w="11918" w:h="16854"/>
          <w:pgMar w:top="1320" w:right="1899" w:bottom="604" w:left="911" w:header="720" w:footer="720" w:gutter="0"/>
          <w:cols w:space="708"/>
        </w:sectPr>
      </w:pPr>
    </w:p>
    <w:p w14:paraId="69248DBB" w14:textId="77777777" w:rsidR="00306B7B" w:rsidRDefault="00000000">
      <w:pPr>
        <w:ind w:left="216" w:right="288"/>
        <w:rPr>
          <w:rFonts w:ascii="Times New Roman" w:hAnsi="Times New Roman"/>
          <w:color w:val="000000"/>
          <w:spacing w:val="11"/>
          <w:w w:val="105"/>
          <w:sz w:val="28"/>
          <w:lang w:val="cs-CZ"/>
        </w:rPr>
      </w:pPr>
      <w:r>
        <w:lastRenderedPageBreak/>
        <w:pict w14:anchorId="2EBF5D2A">
          <v:shape id="_x0000_s1027" type="#_x0000_t202" style="position:absolute;left:0;text-align:left;margin-left:0;margin-top:698.1pt;width:452.4pt;height:33.55pt;z-index:-251657216;mso-wrap-distance-left:0;mso-wrap-distance-right:0" filled="f" stroked="f">
            <v:textbox inset="0,0,0,0">
              <w:txbxContent>
                <w:p w14:paraId="29470BE2" w14:textId="77777777" w:rsidR="00306B7B" w:rsidRDefault="00000000">
                  <w:pPr>
                    <w:ind w:left="504" w:hanging="504"/>
                    <w:rPr>
                      <w:rFonts w:ascii="Times New Roman" w:hAnsi="Times New Roman"/>
                      <w:color w:val="000000"/>
                      <w:spacing w:val="-2"/>
                      <w:w w:val="105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2"/>
                      <w:w w:val="105"/>
                      <w:lang w:val="cs-CZ"/>
                    </w:rPr>
                    <w:t xml:space="preserve">4.9. </w:t>
                  </w:r>
                  <w:r>
                    <w:rPr>
                      <w:rFonts w:ascii="Times New Roman" w:hAnsi="Times New Roman"/>
                      <w:color w:val="000000"/>
                      <w:spacing w:val="-2"/>
                      <w:w w:val="105"/>
                      <w:sz w:val="28"/>
                      <w:lang w:val="cs-CZ"/>
                    </w:rPr>
                    <w:t>Smlouva nabývá platnosti dnem jejího podpisu oběma smluvními stranami a účinnosti dnem zveřejnění v registru smluv dle zákona č.340/2015Sb. o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/>
          <w:color w:val="000000"/>
          <w:spacing w:val="11"/>
          <w:w w:val="105"/>
          <w:sz w:val="28"/>
          <w:lang w:val="cs-CZ"/>
        </w:rPr>
        <w:t xml:space="preserve">4.1. Bude-li představení zrušeno v důsledku nepředvídané, nebo </w:t>
      </w:r>
      <w:r>
        <w:rPr>
          <w:rFonts w:ascii="Times New Roman" w:hAnsi="Times New Roman"/>
          <w:color w:val="000000"/>
          <w:spacing w:val="-4"/>
          <w:w w:val="105"/>
          <w:sz w:val="28"/>
          <w:lang w:val="cs-CZ"/>
        </w:rPr>
        <w:t>neodvratitelné události</w:t>
      </w:r>
    </w:p>
    <w:p w14:paraId="3A5E2151" w14:textId="77777777" w:rsidR="00306B7B" w:rsidRDefault="00000000">
      <w:pPr>
        <w:spacing w:before="252"/>
        <w:ind w:left="504" w:right="288" w:hanging="504"/>
        <w:jc w:val="both"/>
        <w:rPr>
          <w:rFonts w:ascii="Times New Roman" w:hAnsi="Times New Roman"/>
          <w:color w:val="000000"/>
          <w:spacing w:val="-5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 xml:space="preserve">(přírodní katastrofa, havárie, epidemie, vážné onemocnění), mají obě strany </w:t>
      </w:r>
      <w:r>
        <w:rPr>
          <w:rFonts w:ascii="Times New Roman" w:hAnsi="Times New Roman"/>
          <w:color w:val="000000"/>
          <w:spacing w:val="-8"/>
          <w:w w:val="105"/>
          <w:sz w:val="28"/>
          <w:lang w:val="cs-CZ"/>
        </w:rPr>
        <w:t xml:space="preserve">právo od smlouvy odstoupit bez nároku na finanční náhradu škody, pokud </w:t>
      </w: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se nedohodnou jinak.</w:t>
      </w:r>
    </w:p>
    <w:p w14:paraId="4830E6DC" w14:textId="77777777" w:rsidR="00306B7B" w:rsidRDefault="00000000">
      <w:pPr>
        <w:spacing w:before="288"/>
        <w:ind w:left="504" w:hanging="504"/>
        <w:rPr>
          <w:rFonts w:ascii="Times New Roman" w:hAnsi="Times New Roman"/>
          <w:color w:val="000000"/>
          <w:spacing w:val="-7"/>
          <w:w w:val="105"/>
          <w:lang w:val="cs-CZ"/>
        </w:rPr>
      </w:pPr>
      <w:r>
        <w:rPr>
          <w:rFonts w:ascii="Times New Roman" w:hAnsi="Times New Roman"/>
          <w:color w:val="000000"/>
          <w:spacing w:val="-7"/>
          <w:w w:val="105"/>
          <w:lang w:val="cs-CZ"/>
        </w:rPr>
        <w:t xml:space="preserve">4.2. </w:t>
      </w:r>
      <w:r>
        <w:rPr>
          <w:rFonts w:ascii="Times New Roman" w:hAnsi="Times New Roman"/>
          <w:color w:val="000000"/>
          <w:spacing w:val="-7"/>
          <w:w w:val="105"/>
          <w:sz w:val="28"/>
          <w:lang w:val="cs-CZ"/>
        </w:rPr>
        <w:t xml:space="preserve">V případě, že se představení neuskuteční z výše uvedených důvodů (ad 4.1 </w:t>
      </w: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>souhlasí obě strany s náhradním termínem. popř. náhradním titulem.</w:t>
      </w:r>
    </w:p>
    <w:p w14:paraId="171555E0" w14:textId="77777777" w:rsidR="00306B7B" w:rsidRDefault="00000000">
      <w:pPr>
        <w:spacing w:before="288"/>
        <w:ind w:left="504" w:hanging="504"/>
        <w:rPr>
          <w:rFonts w:ascii="Times New Roman" w:hAnsi="Times New Roman"/>
          <w:color w:val="000000"/>
          <w:spacing w:val="-2"/>
          <w:w w:val="105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lang w:val="cs-CZ"/>
        </w:rPr>
        <w:t xml:space="preserve">4.3. </w:t>
      </w:r>
      <w:r>
        <w:rPr>
          <w:rFonts w:ascii="Times New Roman" w:hAnsi="Times New Roman"/>
          <w:color w:val="000000"/>
          <w:spacing w:val="-2"/>
          <w:w w:val="105"/>
          <w:sz w:val="28"/>
          <w:lang w:val="cs-CZ"/>
        </w:rPr>
        <w:t xml:space="preserve">Malý zájem o vstupenky není důvodem k odstoupení od smlouvy, nebo </w:t>
      </w: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změnu termínu.</w:t>
      </w:r>
    </w:p>
    <w:p w14:paraId="288C1E96" w14:textId="77777777" w:rsidR="00306B7B" w:rsidRDefault="00000000">
      <w:pPr>
        <w:spacing w:before="252"/>
        <w:ind w:left="504" w:hanging="504"/>
        <w:rPr>
          <w:rFonts w:ascii="Times New Roman" w:hAnsi="Times New Roman"/>
          <w:color w:val="000000"/>
          <w:spacing w:val="-4"/>
          <w:w w:val="105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lang w:val="cs-CZ"/>
        </w:rPr>
        <w:t xml:space="preserve">4.4. </w:t>
      </w:r>
      <w:r>
        <w:rPr>
          <w:rFonts w:ascii="Times New Roman" w:hAnsi="Times New Roman"/>
          <w:color w:val="000000"/>
          <w:spacing w:val="-4"/>
          <w:w w:val="105"/>
          <w:sz w:val="28"/>
          <w:lang w:val="cs-CZ"/>
        </w:rPr>
        <w:t xml:space="preserve">Bude-li smlouva vypovězena do tří měsíců před sjednaným termínem ze </w:t>
      </w:r>
      <w:r>
        <w:rPr>
          <w:rFonts w:ascii="Times New Roman" w:hAnsi="Times New Roman"/>
          <w:color w:val="000000"/>
          <w:w w:val="105"/>
          <w:sz w:val="28"/>
          <w:lang w:val="cs-CZ"/>
        </w:rPr>
        <w:t>strany:</w:t>
      </w:r>
    </w:p>
    <w:p w14:paraId="227E1A6A" w14:textId="77777777" w:rsidR="00306B7B" w:rsidRDefault="00000000">
      <w:pPr>
        <w:numPr>
          <w:ilvl w:val="0"/>
          <w:numId w:val="3"/>
        </w:numPr>
        <w:tabs>
          <w:tab w:val="clear" w:pos="216"/>
          <w:tab w:val="decimal" w:pos="792"/>
        </w:tabs>
        <w:spacing w:before="36"/>
        <w:ind w:left="792" w:hanging="216"/>
        <w:rPr>
          <w:rFonts w:ascii="Times New Roman" w:hAnsi="Times New Roman"/>
          <w:color w:val="000000"/>
          <w:spacing w:val="-7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7"/>
          <w:w w:val="105"/>
          <w:sz w:val="28"/>
          <w:lang w:val="cs-CZ"/>
        </w:rPr>
        <w:t xml:space="preserve">pořadatele, uhradí pořadatel Lucii Adámkové (LA divadlu) polovinu ze </w:t>
      </w:r>
      <w:r>
        <w:rPr>
          <w:rFonts w:ascii="Times New Roman" w:hAnsi="Times New Roman"/>
          <w:color w:val="000000"/>
          <w:spacing w:val="-8"/>
          <w:w w:val="105"/>
          <w:sz w:val="28"/>
          <w:lang w:val="cs-CZ"/>
        </w:rPr>
        <w:t>smluvní částky.</w:t>
      </w:r>
    </w:p>
    <w:p w14:paraId="5AC817A4" w14:textId="77777777" w:rsidR="00306B7B" w:rsidRDefault="00000000">
      <w:pPr>
        <w:numPr>
          <w:ilvl w:val="0"/>
          <w:numId w:val="3"/>
        </w:numPr>
        <w:tabs>
          <w:tab w:val="clear" w:pos="216"/>
          <w:tab w:val="decimal" w:pos="792"/>
        </w:tabs>
        <w:spacing w:before="72"/>
        <w:ind w:left="792" w:hanging="216"/>
        <w:rPr>
          <w:rFonts w:ascii="Times New Roman" w:hAnsi="Times New Roman"/>
          <w:color w:val="000000"/>
          <w:spacing w:val="-3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3"/>
          <w:w w:val="105"/>
          <w:sz w:val="28"/>
          <w:lang w:val="cs-CZ"/>
        </w:rPr>
        <w:t xml:space="preserve">Lucie Adámková (LA divadlo), uhradí pořadateli náklady. vzniklé se </w:t>
      </w: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 xml:space="preserve">zrušením představení, avšak do maximální výše </w:t>
      </w:r>
      <w:proofErr w:type="gramStart"/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>3.000,-</w:t>
      </w:r>
      <w:proofErr w:type="gramEnd"/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 xml:space="preserve"> Kč</w:t>
      </w:r>
    </w:p>
    <w:p w14:paraId="493FE530" w14:textId="77777777" w:rsidR="00306B7B" w:rsidRDefault="00000000">
      <w:pPr>
        <w:spacing w:before="36"/>
        <w:ind w:left="792"/>
        <w:rPr>
          <w:rFonts w:ascii="Times New Roman" w:hAnsi="Times New Roman"/>
          <w:color w:val="000000"/>
          <w:spacing w:val="-6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(slovy: tři tisíce korun českých).</w:t>
      </w:r>
    </w:p>
    <w:p w14:paraId="334850E2" w14:textId="77777777" w:rsidR="00306B7B" w:rsidRDefault="00000000">
      <w:pPr>
        <w:ind w:left="504"/>
        <w:rPr>
          <w:rFonts w:ascii="Times New Roman" w:hAnsi="Times New Roman"/>
          <w:color w:val="000000"/>
          <w:spacing w:val="-8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8"/>
          <w:w w:val="105"/>
          <w:sz w:val="28"/>
          <w:lang w:val="cs-CZ"/>
        </w:rPr>
        <w:t xml:space="preserve">Bude-li smlouva vypovězena ve lhůtě kratší než tři měsíce před sjednaným </w:t>
      </w: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termínem představení ze strany:</w:t>
      </w:r>
    </w:p>
    <w:p w14:paraId="7853BDE6" w14:textId="77777777" w:rsidR="00306B7B" w:rsidRDefault="00000000">
      <w:pPr>
        <w:numPr>
          <w:ilvl w:val="0"/>
          <w:numId w:val="4"/>
        </w:numPr>
        <w:tabs>
          <w:tab w:val="clear" w:pos="216"/>
          <w:tab w:val="decimal" w:pos="792"/>
        </w:tabs>
        <w:spacing w:before="36"/>
        <w:ind w:left="792" w:hanging="216"/>
        <w:rPr>
          <w:rFonts w:ascii="Times New Roman" w:hAnsi="Times New Roman"/>
          <w:color w:val="000000"/>
          <w:spacing w:val="-8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8"/>
          <w:w w:val="105"/>
          <w:sz w:val="28"/>
          <w:lang w:val="cs-CZ"/>
        </w:rPr>
        <w:t xml:space="preserve">pořadatele. uhradí pořadatel Lucii Adámkové (LA divadlu) smluvní částku </w:t>
      </w: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v plné výši.</w:t>
      </w:r>
    </w:p>
    <w:p w14:paraId="3FA90B8D" w14:textId="77777777" w:rsidR="00306B7B" w:rsidRDefault="00000000">
      <w:pPr>
        <w:numPr>
          <w:ilvl w:val="0"/>
          <w:numId w:val="4"/>
        </w:numPr>
        <w:tabs>
          <w:tab w:val="clear" w:pos="216"/>
          <w:tab w:val="decimal" w:pos="792"/>
        </w:tabs>
        <w:spacing w:before="36"/>
        <w:ind w:left="792" w:hanging="216"/>
        <w:jc w:val="both"/>
        <w:rPr>
          <w:rFonts w:ascii="Times New Roman" w:hAnsi="Times New Roman"/>
          <w:color w:val="000000"/>
          <w:spacing w:val="-3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3"/>
          <w:w w:val="105"/>
          <w:sz w:val="28"/>
          <w:lang w:val="cs-CZ"/>
        </w:rPr>
        <w:t xml:space="preserve">Lucie Adámková (LA divadlo), uhradí pořadateli náklady, vzniklé se zrušením představení, avšak do maximální výše </w:t>
      </w:r>
      <w:proofErr w:type="gramStart"/>
      <w:r>
        <w:rPr>
          <w:rFonts w:ascii="Times New Roman" w:hAnsi="Times New Roman"/>
          <w:color w:val="000000"/>
          <w:spacing w:val="-3"/>
          <w:w w:val="105"/>
          <w:sz w:val="28"/>
          <w:lang w:val="cs-CZ"/>
        </w:rPr>
        <w:t>3.000,-</w:t>
      </w:r>
      <w:proofErr w:type="gramEnd"/>
      <w:r>
        <w:rPr>
          <w:rFonts w:ascii="Times New Roman" w:hAnsi="Times New Roman"/>
          <w:color w:val="000000"/>
          <w:spacing w:val="-3"/>
          <w:w w:val="105"/>
          <w:sz w:val="28"/>
          <w:lang w:val="cs-CZ"/>
        </w:rPr>
        <w:t xml:space="preserve"> Kč (slovy: tři </w:t>
      </w: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tisíce korun českých)</w:t>
      </w:r>
    </w:p>
    <w:p w14:paraId="532D08BF" w14:textId="77777777" w:rsidR="00306B7B" w:rsidRDefault="00000000">
      <w:pPr>
        <w:spacing w:before="324"/>
        <w:ind w:left="504" w:hanging="504"/>
        <w:rPr>
          <w:rFonts w:ascii="Times New Roman" w:hAnsi="Times New Roman"/>
          <w:color w:val="000000"/>
          <w:spacing w:val="-1"/>
          <w:w w:val="105"/>
          <w:lang w:val="cs-CZ"/>
        </w:rPr>
      </w:pPr>
      <w:r>
        <w:rPr>
          <w:rFonts w:ascii="Times New Roman" w:hAnsi="Times New Roman"/>
          <w:color w:val="000000"/>
          <w:spacing w:val="-1"/>
          <w:w w:val="105"/>
          <w:lang w:val="cs-CZ"/>
        </w:rPr>
        <w:t xml:space="preserve">4.5. </w:t>
      </w:r>
      <w:r>
        <w:rPr>
          <w:rFonts w:ascii="Times New Roman" w:hAnsi="Times New Roman"/>
          <w:color w:val="000000"/>
          <w:spacing w:val="-1"/>
          <w:w w:val="105"/>
          <w:sz w:val="28"/>
          <w:lang w:val="cs-CZ"/>
        </w:rPr>
        <w:t xml:space="preserve">Změna této smlouvy je možná pouze na základě písemné dohody obou </w:t>
      </w: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smluvních stran.</w:t>
      </w:r>
    </w:p>
    <w:p w14:paraId="01B57024" w14:textId="77777777" w:rsidR="00306B7B" w:rsidRDefault="00000000">
      <w:pPr>
        <w:spacing w:before="288"/>
        <w:ind w:left="504" w:hanging="504"/>
        <w:rPr>
          <w:rFonts w:ascii="Times New Roman" w:hAnsi="Times New Roman"/>
          <w:color w:val="000000"/>
          <w:spacing w:val="-4"/>
          <w:w w:val="105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lang w:val="cs-CZ"/>
        </w:rPr>
        <w:t xml:space="preserve">4.6. </w:t>
      </w:r>
      <w:r>
        <w:rPr>
          <w:rFonts w:ascii="Times New Roman" w:hAnsi="Times New Roman"/>
          <w:color w:val="000000"/>
          <w:spacing w:val="-4"/>
          <w:w w:val="105"/>
          <w:sz w:val="28"/>
          <w:lang w:val="cs-CZ"/>
        </w:rPr>
        <w:t xml:space="preserve">Tato smlouva je vyhotovena ve dvou stejnopisech, z nichž každá smluvní </w:t>
      </w: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strana obdrží po jednom vyhotovení.</w:t>
      </w:r>
    </w:p>
    <w:p w14:paraId="289BC602" w14:textId="77777777" w:rsidR="00306B7B" w:rsidRDefault="00000000">
      <w:pPr>
        <w:spacing w:before="1152"/>
        <w:ind w:left="504" w:hanging="504"/>
        <w:jc w:val="both"/>
        <w:rPr>
          <w:rFonts w:ascii="Times New Roman" w:hAnsi="Times New Roman"/>
          <w:color w:val="000000"/>
          <w:spacing w:val="-7"/>
          <w:w w:val="105"/>
          <w:lang w:val="cs-CZ"/>
        </w:rPr>
      </w:pPr>
      <w:r>
        <w:rPr>
          <w:rFonts w:ascii="Times New Roman" w:hAnsi="Times New Roman"/>
          <w:color w:val="000000"/>
          <w:spacing w:val="-7"/>
          <w:w w:val="105"/>
          <w:lang w:val="cs-CZ"/>
        </w:rPr>
        <w:t xml:space="preserve">4.7. </w:t>
      </w:r>
      <w:r>
        <w:rPr>
          <w:rFonts w:ascii="Times New Roman" w:hAnsi="Times New Roman"/>
          <w:color w:val="000000"/>
          <w:spacing w:val="-7"/>
          <w:w w:val="105"/>
          <w:sz w:val="28"/>
          <w:lang w:val="cs-CZ"/>
        </w:rPr>
        <w:t xml:space="preserve">Po přečtení této smlouvy Strany potvrzují, že její obsah, prohlášení, práva a </w:t>
      </w: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 xml:space="preserve">závazky v ní uvedené odpovídají jejich pravdivým, vážným a svobodným </w:t>
      </w: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 xml:space="preserve">záměrům, a že tato smlouva byla uzavřena na základě vzájemné dohody, </w:t>
      </w: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>nikoli ve stavu nouze, ani za nápadně nevýhodných podmínek.</w:t>
      </w:r>
    </w:p>
    <w:p w14:paraId="7B0805A7" w14:textId="77777777" w:rsidR="00306B7B" w:rsidRDefault="00000000">
      <w:pPr>
        <w:spacing w:before="288"/>
        <w:rPr>
          <w:rFonts w:ascii="Times New Roman" w:hAnsi="Times New Roman"/>
          <w:color w:val="000000"/>
          <w:spacing w:val="-4"/>
          <w:w w:val="105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lang w:val="cs-CZ"/>
        </w:rPr>
        <w:t xml:space="preserve">4.8. </w:t>
      </w:r>
      <w:r>
        <w:rPr>
          <w:rFonts w:ascii="Times New Roman" w:hAnsi="Times New Roman"/>
          <w:color w:val="000000"/>
          <w:spacing w:val="-4"/>
          <w:w w:val="105"/>
          <w:sz w:val="28"/>
          <w:lang w:val="cs-CZ"/>
        </w:rPr>
        <w:t>Tato smlouva nabývá platnosti dnem podpisu obou smluvních stran.</w:t>
      </w:r>
    </w:p>
    <w:p w14:paraId="7DCDE115" w14:textId="77777777" w:rsidR="00306B7B" w:rsidRDefault="00306B7B">
      <w:pPr>
        <w:sectPr w:rsidR="00306B7B">
          <w:pgSz w:w="11918" w:h="16854"/>
          <w:pgMar w:top="1700" w:right="1375" w:bottom="862" w:left="1435" w:header="720" w:footer="720" w:gutter="0"/>
          <w:cols w:space="708"/>
        </w:sectPr>
      </w:pPr>
    </w:p>
    <w:p w14:paraId="5E40E7ED" w14:textId="77777777" w:rsidR="00306B7B" w:rsidRDefault="00000000">
      <w:pPr>
        <w:ind w:left="1008"/>
        <w:jc w:val="both"/>
        <w:rPr>
          <w:rFonts w:ascii="Times New Roman" w:hAnsi="Times New Roman"/>
          <w:color w:val="000000"/>
          <w:spacing w:val="-3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3"/>
          <w:w w:val="105"/>
          <w:sz w:val="28"/>
          <w:lang w:val="cs-CZ"/>
        </w:rPr>
        <w:lastRenderedPageBreak/>
        <w:t xml:space="preserve">zvláštních podmínkách účinnosti některých smluv, uveřejňování těchto </w:t>
      </w:r>
      <w:r>
        <w:rPr>
          <w:rFonts w:ascii="Times New Roman" w:hAnsi="Times New Roman"/>
          <w:color w:val="000000"/>
          <w:spacing w:val="-2"/>
          <w:w w:val="105"/>
          <w:sz w:val="28"/>
          <w:lang w:val="cs-CZ"/>
        </w:rPr>
        <w:t xml:space="preserve">smluv a o registru smluv (zákon o registru smluv) ve znění pozdějších </w:t>
      </w: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>předpisů. Smlouva bude zveřejněna v registru smluv dle zákona</w:t>
      </w:r>
    </w:p>
    <w:p w14:paraId="7B0E4E54" w14:textId="77777777" w:rsidR="00306B7B" w:rsidRDefault="00000000">
      <w:pPr>
        <w:ind w:left="576"/>
        <w:rPr>
          <w:rFonts w:ascii="Times New Roman" w:hAnsi="Times New Roman"/>
          <w:color w:val="000000"/>
          <w:spacing w:val="-4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8"/>
          <w:lang w:val="cs-CZ"/>
        </w:rPr>
        <w:t>č.340/2015Sb., zajistí Pořadatel.</w:t>
      </w:r>
    </w:p>
    <w:p w14:paraId="6EDFE78C" w14:textId="77777777" w:rsidR="00306B7B" w:rsidRDefault="00000000">
      <w:pPr>
        <w:spacing w:before="252"/>
        <w:ind w:left="576" w:right="288"/>
        <w:rPr>
          <w:rFonts w:ascii="Times New Roman" w:hAnsi="Times New Roman"/>
          <w:color w:val="000000"/>
          <w:spacing w:val="-10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10"/>
          <w:w w:val="105"/>
          <w:sz w:val="28"/>
          <w:lang w:val="cs-CZ"/>
        </w:rPr>
        <w:t xml:space="preserve">5.0. Smluvní strany tímto prohlašují, že při zpracování osobních údajů zajistí </w:t>
      </w: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>poskytnutí dostatečných záruk na provádění vhodných technických a</w:t>
      </w:r>
    </w:p>
    <w:p w14:paraId="1EC2C997" w14:textId="77777777" w:rsidR="00306B7B" w:rsidRDefault="00000000">
      <w:pPr>
        <w:spacing w:before="36"/>
        <w:ind w:left="576" w:right="288"/>
        <w:rPr>
          <w:rFonts w:ascii="Times New Roman" w:hAnsi="Times New Roman"/>
          <w:color w:val="000000"/>
          <w:spacing w:val="-6"/>
          <w:w w:val="105"/>
          <w:sz w:val="28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8"/>
          <w:lang w:val="cs-CZ"/>
        </w:rPr>
        <w:t xml:space="preserve">organizačních opatření, a to takovým způsobem, aby zpracování splňovalo </w:t>
      </w:r>
      <w:r>
        <w:rPr>
          <w:rFonts w:ascii="Times New Roman" w:hAnsi="Times New Roman"/>
          <w:color w:val="000000"/>
          <w:spacing w:val="-2"/>
          <w:w w:val="105"/>
          <w:sz w:val="28"/>
          <w:lang w:val="cs-CZ"/>
        </w:rPr>
        <w:t xml:space="preserve">požadavky Nařízení Evropského parlamentu a Rady (EU) 2016/679 0 </w:t>
      </w:r>
      <w:r>
        <w:rPr>
          <w:rFonts w:ascii="Times New Roman" w:hAnsi="Times New Roman"/>
          <w:color w:val="000000"/>
          <w:spacing w:val="-7"/>
          <w:w w:val="105"/>
          <w:sz w:val="28"/>
          <w:lang w:val="cs-CZ"/>
        </w:rPr>
        <w:t>ochraně fyzických osob při zpracovávání osobních údajů a o volném pohybu</w:t>
      </w:r>
    </w:p>
    <w:p w14:paraId="31BC76B4" w14:textId="77777777" w:rsidR="00306B7B" w:rsidRDefault="00000000">
      <w:pPr>
        <w:ind w:left="576"/>
        <w:rPr>
          <w:rFonts w:ascii="Times New Roman" w:hAnsi="Times New Roman"/>
          <w:color w:val="000000"/>
          <w:spacing w:val="-5"/>
          <w:w w:val="105"/>
          <w:sz w:val="28"/>
          <w:lang w:val="cs-CZ"/>
        </w:rPr>
      </w:pPr>
      <w:r>
        <w:pict w14:anchorId="7E65E1BB">
          <v:shape id="_x0000_s1026" type="#_x0000_t202" style="position:absolute;left:0;text-align:left;margin-left:471.25pt;margin-top:227.3pt;width:86.15pt;height:86.2pt;z-index:-251656192;mso-wrap-distance-left:0;mso-wrap-distance-right:0;mso-position-horizontal-relative:page;mso-position-vertical-relative:page" filled="f" stroked="f">
            <v:textbox inset="0,0,0,0">
              <w:txbxContent>
                <w:p w14:paraId="7A3D189A" w14:textId="77777777" w:rsidR="00306B7B" w:rsidRDefault="0000000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8BA7524" wp14:editId="342CC71C">
                        <wp:extent cx="1094105" cy="1094740"/>
                        <wp:effectExtent l="0" t="0" r="0" b="0"/>
                        <wp:docPr id="1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test1"/>
                                <pic:cNvPicPr preferRelativeResize="0"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4105" cy="1094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color w:val="000000"/>
          <w:spacing w:val="-5"/>
          <w:w w:val="105"/>
          <w:sz w:val="28"/>
          <w:lang w:val="cs-CZ"/>
        </w:rPr>
        <w:t>takových údajů (dále jen „GDPR") a zajistí ochranu práv dotčených osob.</w:t>
      </w:r>
    </w:p>
    <w:sectPr w:rsidR="00306B7B">
      <w:pgSz w:w="11918" w:h="16854"/>
      <w:pgMar w:top="1700" w:right="1588" w:bottom="3304" w:left="77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3AA1"/>
    <w:multiLevelType w:val="multilevel"/>
    <w:tmpl w:val="02E668F8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8"/>
        <w:w w:val="105"/>
        <w:sz w:val="2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28005E"/>
    <w:multiLevelType w:val="multilevel"/>
    <w:tmpl w:val="9858E89A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7"/>
        <w:w w:val="105"/>
        <w:sz w:val="2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9E5954"/>
    <w:multiLevelType w:val="multilevel"/>
    <w:tmpl w:val="6EDA3B7C"/>
    <w:lvl w:ilvl="0">
      <w:start w:val="3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10"/>
        <w:w w:val="105"/>
        <w:sz w:val="2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D9455D"/>
    <w:multiLevelType w:val="multilevel"/>
    <w:tmpl w:val="9AA67D48"/>
    <w:lvl w:ilvl="0">
      <w:start w:val="1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8224162">
    <w:abstractNumId w:val="3"/>
  </w:num>
  <w:num w:numId="2" w16cid:durableId="1813711030">
    <w:abstractNumId w:val="2"/>
  </w:num>
  <w:num w:numId="3" w16cid:durableId="1427310889">
    <w:abstractNumId w:val="1"/>
  </w:num>
  <w:num w:numId="4" w16cid:durableId="35227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B7B"/>
    <w:rsid w:val="00306B7B"/>
    <w:rsid w:val="00614534"/>
    <w:rsid w:val="0083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86470E3"/>
  <w15:docId w15:val="{9D6F172D-02C2-40EB-ABA6-78B5E132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la.produkce@gmail.com%20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1049</Words>
  <Characters>6192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Dejmková</cp:lastModifiedBy>
  <cp:revision>2</cp:revision>
  <dcterms:created xsi:type="dcterms:W3CDTF">2025-04-29T06:14:00Z</dcterms:created>
  <dcterms:modified xsi:type="dcterms:W3CDTF">2025-04-29T06:17:00Z</dcterms:modified>
</cp:coreProperties>
</file>