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50C0" w14:textId="4AF5FB75" w:rsidR="00E44FE3" w:rsidRDefault="00C44756" w:rsidP="00660B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</w:t>
      </w:r>
      <w:r w:rsidR="00270FBE">
        <w:rPr>
          <w:b/>
          <w:sz w:val="36"/>
          <w:szCs w:val="36"/>
        </w:rPr>
        <w:t xml:space="preserve"> </w:t>
      </w:r>
      <w:r w:rsidR="00D211B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KE </w:t>
      </w:r>
      <w:r w:rsidR="00E44FE3" w:rsidRPr="00660B2D">
        <w:rPr>
          <w:b/>
          <w:sz w:val="36"/>
          <w:szCs w:val="36"/>
        </w:rPr>
        <w:t>SMLOUV</w:t>
      </w:r>
      <w:r>
        <w:rPr>
          <w:b/>
          <w:sz w:val="36"/>
          <w:szCs w:val="36"/>
        </w:rPr>
        <w:t>Ě</w:t>
      </w:r>
      <w:r w:rsidR="00E44FE3" w:rsidRPr="00660B2D">
        <w:rPr>
          <w:b/>
          <w:sz w:val="36"/>
          <w:szCs w:val="36"/>
        </w:rPr>
        <w:t xml:space="preserve"> O DÍLO</w:t>
      </w:r>
    </w:p>
    <w:p w14:paraId="2DF2A27A" w14:textId="77777777" w:rsidR="00553FDB" w:rsidRDefault="00553FDB" w:rsidP="00DD2415">
      <w:pPr>
        <w:pStyle w:val="Bezmezer1"/>
        <w:jc w:val="center"/>
        <w:rPr>
          <w:i/>
          <w:sz w:val="20"/>
        </w:rPr>
      </w:pPr>
    </w:p>
    <w:p w14:paraId="504FFC29" w14:textId="77777777" w:rsidR="00DD2415" w:rsidRPr="007904D0" w:rsidRDefault="00DD2415" w:rsidP="00DD2415">
      <w:pPr>
        <w:pStyle w:val="Bezmezer1"/>
        <w:jc w:val="center"/>
        <w:rPr>
          <w:i/>
          <w:sz w:val="20"/>
        </w:rPr>
      </w:pPr>
      <w:r w:rsidRPr="007904D0">
        <w:rPr>
          <w:i/>
          <w:sz w:val="20"/>
        </w:rPr>
        <w:t>kterou mezi sebou uzavřely níže uvedené smluvní strany, níže uvedeného dne, měsíce a roku,</w:t>
      </w:r>
    </w:p>
    <w:p w14:paraId="27898291" w14:textId="77777777" w:rsidR="00DD2415" w:rsidRPr="007904D0" w:rsidRDefault="00DD2415" w:rsidP="00DD2415">
      <w:pPr>
        <w:pStyle w:val="Bezmezer1"/>
        <w:jc w:val="center"/>
        <w:rPr>
          <w:sz w:val="20"/>
        </w:rPr>
      </w:pPr>
      <w:r w:rsidRPr="007904D0">
        <w:rPr>
          <w:i/>
          <w:sz w:val="20"/>
        </w:rPr>
        <w:t xml:space="preserve">podle </w:t>
      </w:r>
      <w:r>
        <w:rPr>
          <w:i/>
          <w:sz w:val="20"/>
        </w:rPr>
        <w:t xml:space="preserve">§ 2586 a násl. </w:t>
      </w:r>
      <w:r w:rsidRPr="007904D0">
        <w:rPr>
          <w:i/>
          <w:sz w:val="20"/>
        </w:rPr>
        <w:t>zákona č. 89/2012 Sb., občanského zákoníku platného od 1. 1. 2014</w:t>
      </w:r>
    </w:p>
    <w:p w14:paraId="6162CE10" w14:textId="77777777" w:rsidR="00DD2415" w:rsidRDefault="00DD2415" w:rsidP="00DD2415">
      <w:pPr>
        <w:pStyle w:val="Bezmezer1"/>
      </w:pPr>
    </w:p>
    <w:p w14:paraId="26883067" w14:textId="77777777" w:rsidR="009B6C0E" w:rsidRDefault="009B6C0E" w:rsidP="00E44FE3"/>
    <w:p w14:paraId="51B5AB2B" w14:textId="5C5F3F81" w:rsidR="0006649F" w:rsidRDefault="002E3859" w:rsidP="0006649F">
      <w:pPr>
        <w:jc w:val="both"/>
        <w:rPr>
          <w:b/>
        </w:rPr>
      </w:pPr>
      <w:proofErr w:type="spellStart"/>
      <w:r>
        <w:rPr>
          <w:b/>
        </w:rPr>
        <w:t>Ing.arch</w:t>
      </w:r>
      <w:proofErr w:type="spellEnd"/>
      <w:r>
        <w:rPr>
          <w:b/>
        </w:rPr>
        <w:t xml:space="preserve">. Eva </w:t>
      </w:r>
      <w:proofErr w:type="spellStart"/>
      <w:r>
        <w:rPr>
          <w:b/>
        </w:rPr>
        <w:t>Macholánová</w:t>
      </w:r>
      <w:proofErr w:type="spellEnd"/>
    </w:p>
    <w:p w14:paraId="7867CCB1" w14:textId="46F3B93B" w:rsidR="007254EA" w:rsidRDefault="00AE0E09" w:rsidP="007254EA">
      <w:pPr>
        <w:jc w:val="both"/>
      </w:pPr>
      <w:r>
        <w:t>se sídlem:</w:t>
      </w:r>
      <w:r>
        <w:tab/>
      </w:r>
      <w:r>
        <w:tab/>
        <w:t>675</w:t>
      </w:r>
      <w:r w:rsidR="00270FBE">
        <w:t xml:space="preserve"> </w:t>
      </w:r>
      <w:r>
        <w:t>73, Sudice 86</w:t>
      </w:r>
    </w:p>
    <w:p w14:paraId="664BAD69" w14:textId="3279B95E" w:rsidR="00AE0E09" w:rsidRDefault="00AE0E09" w:rsidP="007254EA">
      <w:pPr>
        <w:jc w:val="both"/>
      </w:pPr>
      <w:r>
        <w:t>zapsán:</w:t>
      </w:r>
      <w:r>
        <w:tab/>
      </w:r>
      <w:r>
        <w:tab/>
        <w:t xml:space="preserve">ŽL č. 3710003-1866-01 </w:t>
      </w:r>
      <w:r w:rsidR="00270FBE">
        <w:t>v</w:t>
      </w:r>
      <w:r>
        <w:t xml:space="preserve"> Náměšti nad </w:t>
      </w:r>
      <w:r w:rsidR="00965136">
        <w:t>O</w:t>
      </w:r>
      <w:r>
        <w:t>slavou</w:t>
      </w:r>
    </w:p>
    <w:p w14:paraId="6B7AEC0D" w14:textId="1640BA59" w:rsidR="00AE0E09" w:rsidRDefault="00AE0E09" w:rsidP="007254EA">
      <w:pPr>
        <w:jc w:val="both"/>
      </w:pPr>
      <w:r>
        <w:t>zastoupený:</w:t>
      </w:r>
      <w:r>
        <w:tab/>
      </w:r>
      <w:r>
        <w:tab/>
      </w:r>
      <w:r w:rsidRPr="00AE0E09">
        <w:t>Ing.</w:t>
      </w:r>
      <w:r w:rsidR="00270FBE">
        <w:t xml:space="preserve"> </w:t>
      </w:r>
      <w:r w:rsidRPr="00AE0E09">
        <w:t>arch. Ev</w:t>
      </w:r>
      <w:r>
        <w:t>ou</w:t>
      </w:r>
      <w:r w:rsidRPr="00AE0E09">
        <w:t xml:space="preserve"> </w:t>
      </w:r>
      <w:proofErr w:type="spellStart"/>
      <w:r w:rsidRPr="00AE0E09">
        <w:t>Macholánov</w:t>
      </w:r>
      <w:r>
        <w:t>ou</w:t>
      </w:r>
      <w:proofErr w:type="spellEnd"/>
    </w:p>
    <w:p w14:paraId="5AA80661" w14:textId="3E6AC43F" w:rsidR="00AE0E09" w:rsidRDefault="00AE0E09" w:rsidP="007254EA">
      <w:pPr>
        <w:jc w:val="both"/>
      </w:pPr>
      <w:r>
        <w:t>IČ:</w:t>
      </w:r>
      <w:r>
        <w:tab/>
      </w:r>
      <w:r>
        <w:tab/>
      </w:r>
      <w:r>
        <w:tab/>
        <w:t>18541747</w:t>
      </w:r>
    </w:p>
    <w:p w14:paraId="01AC99F5" w14:textId="18C84C14" w:rsidR="00AE0E09" w:rsidRDefault="00AE0E09" w:rsidP="007254EA">
      <w:pPr>
        <w:jc w:val="both"/>
      </w:pPr>
      <w:r>
        <w:t>DIČ:</w:t>
      </w:r>
      <w:r>
        <w:tab/>
      </w:r>
      <w:r>
        <w:tab/>
      </w:r>
      <w:r>
        <w:tab/>
        <w:t>CZ6656040897</w:t>
      </w:r>
    </w:p>
    <w:p w14:paraId="4124A2A7" w14:textId="32442954" w:rsidR="0006649F" w:rsidRDefault="00AE0E09" w:rsidP="00E44FE3">
      <w:r>
        <w:t>kontaktní osoba:</w:t>
      </w:r>
      <w:r>
        <w:tab/>
      </w:r>
      <w:r w:rsidRPr="00AE0E09">
        <w:t>Ing.</w:t>
      </w:r>
      <w:r w:rsidR="00270FBE">
        <w:t xml:space="preserve"> </w:t>
      </w:r>
      <w:r w:rsidRPr="00AE0E09">
        <w:t xml:space="preserve">arch. Eva </w:t>
      </w:r>
      <w:proofErr w:type="spellStart"/>
      <w:r w:rsidRPr="00AE0E09">
        <w:t>Macholánová</w:t>
      </w:r>
      <w:proofErr w:type="spellEnd"/>
    </w:p>
    <w:p w14:paraId="3580C05A" w14:textId="77777777" w:rsidR="000A5395" w:rsidRPr="000A5395" w:rsidRDefault="00E44FE3" w:rsidP="00E44FE3">
      <w:pPr>
        <w:rPr>
          <w:b/>
        </w:rPr>
      </w:pPr>
      <w:r w:rsidRPr="000A5395">
        <w:rPr>
          <w:b/>
        </w:rPr>
        <w:t>(dále jen „</w:t>
      </w:r>
      <w:r w:rsidR="009B6BF1">
        <w:rPr>
          <w:b/>
        </w:rPr>
        <w:t>z</w:t>
      </w:r>
      <w:r w:rsidRPr="000A5395">
        <w:rPr>
          <w:b/>
        </w:rPr>
        <w:t xml:space="preserve">hotovitel“) </w:t>
      </w:r>
    </w:p>
    <w:p w14:paraId="276014D0" w14:textId="77777777" w:rsidR="000A5395" w:rsidRDefault="000A5395" w:rsidP="00E44FE3"/>
    <w:p w14:paraId="2C0B3A6B" w14:textId="77777777" w:rsidR="00E44FE3" w:rsidRDefault="00E44FE3" w:rsidP="00E44FE3">
      <w:r>
        <w:t>a</w:t>
      </w:r>
    </w:p>
    <w:p w14:paraId="45CCDFF4" w14:textId="77777777" w:rsidR="00E44FE3" w:rsidRDefault="00E44FE3" w:rsidP="00E44FE3"/>
    <w:p w14:paraId="5FB87F9C" w14:textId="395A4480" w:rsidR="00724AA3" w:rsidRDefault="0017040A" w:rsidP="00724AA3">
      <w:pPr>
        <w:jc w:val="both"/>
        <w:rPr>
          <w:b/>
        </w:rPr>
      </w:pPr>
      <w:r>
        <w:rPr>
          <w:b/>
        </w:rPr>
        <w:t>Muzeum Vysočiny Třebíč, příspěvková organizace</w:t>
      </w:r>
    </w:p>
    <w:p w14:paraId="5DF63E52" w14:textId="77777777" w:rsidR="00EC62E6" w:rsidRDefault="00EC62E6" w:rsidP="00EC62E6">
      <w:pPr>
        <w:jc w:val="both"/>
      </w:pPr>
      <w:r>
        <w:t>se sídlem:</w:t>
      </w:r>
      <w:r>
        <w:tab/>
      </w:r>
      <w:r>
        <w:tab/>
        <w:t>Zámek 1, Třebíč 674 01</w:t>
      </w:r>
    </w:p>
    <w:p w14:paraId="758A212F" w14:textId="5B5EA247" w:rsidR="00EC62E6" w:rsidRDefault="00EC62E6" w:rsidP="00EC62E6">
      <w:pPr>
        <w:jc w:val="both"/>
      </w:pPr>
      <w:r>
        <w:t>zapsána:</w:t>
      </w:r>
      <w:r>
        <w:tab/>
      </w:r>
      <w:r>
        <w:tab/>
        <w:t xml:space="preserve">v obchodním rejstříku u Krajského soudu v Brně, spis. značka </w:t>
      </w:r>
      <w:proofErr w:type="spellStart"/>
      <w:r>
        <w:t>Pr</w:t>
      </w:r>
      <w:proofErr w:type="spellEnd"/>
      <w:r>
        <w:t xml:space="preserve"> 1291</w:t>
      </w:r>
    </w:p>
    <w:p w14:paraId="571803D0" w14:textId="0998DED2" w:rsidR="00EC62E6" w:rsidRDefault="00EC62E6" w:rsidP="00EC62E6">
      <w:pPr>
        <w:jc w:val="both"/>
      </w:pPr>
      <w:r>
        <w:t>zastoupená:</w:t>
      </w:r>
      <w:r>
        <w:tab/>
      </w:r>
      <w:r>
        <w:tab/>
        <w:t xml:space="preserve">Ing. </w:t>
      </w:r>
      <w:r w:rsidR="00D211B9">
        <w:t xml:space="preserve">Michalem </w:t>
      </w:r>
      <w:proofErr w:type="spellStart"/>
      <w:r w:rsidR="00D211B9">
        <w:t>Zábršem</w:t>
      </w:r>
      <w:proofErr w:type="spellEnd"/>
      <w:r>
        <w:t xml:space="preserve">, ředitelem </w:t>
      </w:r>
    </w:p>
    <w:p w14:paraId="49ECEA57" w14:textId="6B733951" w:rsidR="00EC62E6" w:rsidRDefault="00EC62E6" w:rsidP="00EC62E6">
      <w:pPr>
        <w:jc w:val="both"/>
      </w:pPr>
      <w:r>
        <w:t>IČ:</w:t>
      </w:r>
      <w:r>
        <w:tab/>
      </w:r>
      <w:r>
        <w:tab/>
      </w:r>
      <w:r>
        <w:tab/>
        <w:t>00091766</w:t>
      </w:r>
    </w:p>
    <w:p w14:paraId="20E6EF90" w14:textId="07BF6CFB" w:rsidR="00EC62E6" w:rsidRDefault="00EC62E6" w:rsidP="00EC62E6">
      <w:pPr>
        <w:jc w:val="both"/>
      </w:pPr>
      <w:r>
        <w:t>DIČ:</w:t>
      </w:r>
      <w:r>
        <w:tab/>
      </w:r>
      <w:r>
        <w:tab/>
      </w:r>
      <w:r>
        <w:tab/>
        <w:t>CZ00091766</w:t>
      </w:r>
    </w:p>
    <w:p w14:paraId="568126A0" w14:textId="6AD731C9" w:rsidR="00EC62E6" w:rsidRDefault="00EC62E6" w:rsidP="00EC62E6">
      <w:r>
        <w:t>kontaktní osoba:</w:t>
      </w:r>
      <w:r>
        <w:tab/>
      </w:r>
      <w:proofErr w:type="spellStart"/>
      <w:r w:rsidR="00470560">
        <w:t>xxxxxxxxxxxxxxxxxx</w:t>
      </w:r>
      <w:proofErr w:type="spellEnd"/>
    </w:p>
    <w:p w14:paraId="00CAA2FB" w14:textId="77777777" w:rsidR="00E44FE3" w:rsidRPr="000A5395" w:rsidRDefault="00E44FE3" w:rsidP="00E44FE3">
      <w:pPr>
        <w:rPr>
          <w:b/>
        </w:rPr>
      </w:pPr>
      <w:r w:rsidRPr="000A5395">
        <w:rPr>
          <w:b/>
        </w:rPr>
        <w:t>(dále jen „</w:t>
      </w:r>
      <w:r w:rsidR="009B6BF1">
        <w:rPr>
          <w:b/>
        </w:rPr>
        <w:t>o</w:t>
      </w:r>
      <w:r w:rsidRPr="000A5395">
        <w:rPr>
          <w:b/>
        </w:rPr>
        <w:t>bjednatel“)</w:t>
      </w:r>
    </w:p>
    <w:p w14:paraId="09C4354C" w14:textId="23D404C4" w:rsidR="00E44FE3" w:rsidRDefault="00E44FE3" w:rsidP="00E44FE3"/>
    <w:p w14:paraId="5F131586" w14:textId="77777777" w:rsidR="00965136" w:rsidRPr="00965136" w:rsidRDefault="00965136" w:rsidP="00965136">
      <w:pPr>
        <w:rPr>
          <w:b/>
          <w:bCs/>
        </w:rPr>
      </w:pPr>
      <w:r w:rsidRPr="00965136">
        <w:rPr>
          <w:b/>
          <w:bCs/>
        </w:rPr>
        <w:t>(dále společně jen „smluvní strany“)</w:t>
      </w:r>
    </w:p>
    <w:p w14:paraId="17C797B1" w14:textId="77777777" w:rsidR="00965136" w:rsidRDefault="00965136" w:rsidP="00E44FE3"/>
    <w:p w14:paraId="7AC7CEFF" w14:textId="77777777" w:rsidR="00703089" w:rsidRDefault="00703089" w:rsidP="00965136">
      <w:pPr>
        <w:jc w:val="center"/>
        <w:rPr>
          <w:b/>
        </w:rPr>
      </w:pPr>
      <w:r>
        <w:rPr>
          <w:b/>
        </w:rPr>
        <w:t xml:space="preserve">Čl. </w:t>
      </w:r>
      <w:r w:rsidR="00965136" w:rsidRPr="00965136">
        <w:rPr>
          <w:b/>
        </w:rPr>
        <w:t>I.</w:t>
      </w:r>
      <w:r w:rsidR="00965136">
        <w:rPr>
          <w:b/>
        </w:rPr>
        <w:t xml:space="preserve"> </w:t>
      </w:r>
    </w:p>
    <w:p w14:paraId="473D5C22" w14:textId="32A18DC0" w:rsidR="00E44FE3" w:rsidRPr="00965136" w:rsidRDefault="00965136" w:rsidP="00965136">
      <w:pPr>
        <w:jc w:val="center"/>
        <w:rPr>
          <w:b/>
        </w:rPr>
      </w:pPr>
      <w:r w:rsidRPr="00965136">
        <w:rPr>
          <w:b/>
        </w:rPr>
        <w:t xml:space="preserve">Obecná ustanovení </w:t>
      </w:r>
    </w:p>
    <w:p w14:paraId="7B6C0EFA" w14:textId="77777777" w:rsidR="00E44FE3" w:rsidRDefault="00E44FE3" w:rsidP="009B6BF1">
      <w:pPr>
        <w:jc w:val="both"/>
      </w:pPr>
    </w:p>
    <w:p w14:paraId="639BE9F9" w14:textId="3B2702B8" w:rsidR="00965136" w:rsidRDefault="00595147" w:rsidP="00965136">
      <w:pPr>
        <w:pStyle w:val="Odstavecseseznamem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03089">
        <w:rPr>
          <w:rFonts w:ascii="Times New Roman" w:hAnsi="Times New Roman"/>
          <w:sz w:val="24"/>
          <w:szCs w:val="24"/>
        </w:rPr>
        <w:t xml:space="preserve">Smluvní strany se </w:t>
      </w:r>
      <w:r w:rsidR="00965136" w:rsidRPr="00703089">
        <w:rPr>
          <w:rFonts w:ascii="Times New Roman" w:hAnsi="Times New Roman"/>
          <w:sz w:val="24"/>
          <w:szCs w:val="24"/>
        </w:rPr>
        <w:t>tímto</w:t>
      </w:r>
      <w:r w:rsidR="00965136" w:rsidRPr="00965136">
        <w:rPr>
          <w:rFonts w:ascii="Times New Roman" w:hAnsi="Times New Roman"/>
          <w:sz w:val="24"/>
          <w:szCs w:val="24"/>
        </w:rPr>
        <w:t xml:space="preserve"> dodatkem rozhodly změnit smlouvu o dílo ze dne 16. 10. 2017, jejímž předmětem je zhotovení kvalitní projektové dokumentace nových expozic, včetně návštěvnické infrastruktury Muzea Jemnice</w:t>
      </w:r>
      <w:r w:rsidR="00757359">
        <w:rPr>
          <w:rFonts w:ascii="Times New Roman" w:hAnsi="Times New Roman"/>
          <w:sz w:val="24"/>
          <w:szCs w:val="24"/>
        </w:rPr>
        <w:t xml:space="preserve"> </w:t>
      </w:r>
      <w:r w:rsidR="00965136" w:rsidRPr="00965136">
        <w:rPr>
          <w:rFonts w:ascii="Times New Roman" w:hAnsi="Times New Roman"/>
          <w:sz w:val="24"/>
          <w:szCs w:val="24"/>
        </w:rPr>
        <w:t>(dále jen „smlouva“).</w:t>
      </w:r>
    </w:p>
    <w:p w14:paraId="0843C394" w14:textId="77777777" w:rsidR="007B2E82" w:rsidRPr="00965136" w:rsidRDefault="007B2E82" w:rsidP="007B2E82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257FAE7C" w14:textId="51A006AD" w:rsidR="00D211B9" w:rsidRDefault="00965136" w:rsidP="00D211B9">
      <w:pPr>
        <w:pStyle w:val="Odstavecseseznamem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65136">
        <w:rPr>
          <w:rFonts w:ascii="Times New Roman" w:hAnsi="Times New Roman"/>
          <w:sz w:val="24"/>
          <w:szCs w:val="24"/>
        </w:rPr>
        <w:t xml:space="preserve">Předmětem tohoto dodatku č. </w:t>
      </w:r>
      <w:r w:rsidR="00D211B9">
        <w:rPr>
          <w:rFonts w:ascii="Times New Roman" w:hAnsi="Times New Roman"/>
          <w:sz w:val="24"/>
          <w:szCs w:val="24"/>
        </w:rPr>
        <w:t>3</w:t>
      </w:r>
      <w:r w:rsidRPr="00965136">
        <w:rPr>
          <w:rFonts w:ascii="Times New Roman" w:hAnsi="Times New Roman"/>
          <w:sz w:val="24"/>
          <w:szCs w:val="24"/>
        </w:rPr>
        <w:t xml:space="preserve"> je </w:t>
      </w:r>
      <w:r w:rsidR="00D211B9">
        <w:rPr>
          <w:rFonts w:ascii="Times New Roman" w:hAnsi="Times New Roman"/>
          <w:sz w:val="24"/>
          <w:szCs w:val="24"/>
        </w:rPr>
        <w:t xml:space="preserve">aktualizace projektové dokumentace na základě obsahových změn vyžadovaných projektem </w:t>
      </w:r>
      <w:proofErr w:type="spellStart"/>
      <w:r w:rsidR="00D211B9">
        <w:rPr>
          <w:rFonts w:ascii="Times New Roman" w:hAnsi="Times New Roman"/>
          <w:sz w:val="24"/>
          <w:szCs w:val="24"/>
        </w:rPr>
        <w:t>Sala</w:t>
      </w:r>
      <w:proofErr w:type="spellEnd"/>
      <w:r w:rsidR="00D21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1B9">
        <w:rPr>
          <w:rFonts w:ascii="Times New Roman" w:hAnsi="Times New Roman"/>
          <w:sz w:val="24"/>
          <w:szCs w:val="24"/>
        </w:rPr>
        <w:t>Cultura</w:t>
      </w:r>
      <w:proofErr w:type="spellEnd"/>
      <w:r w:rsidR="00D21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1B9">
        <w:rPr>
          <w:rFonts w:ascii="Times New Roman" w:hAnsi="Times New Roman"/>
          <w:sz w:val="24"/>
          <w:szCs w:val="24"/>
        </w:rPr>
        <w:t>CZonA</w:t>
      </w:r>
      <w:proofErr w:type="spellEnd"/>
      <w:r w:rsidR="00D211B9">
        <w:rPr>
          <w:rFonts w:ascii="Times New Roman" w:hAnsi="Times New Roman"/>
          <w:sz w:val="24"/>
          <w:szCs w:val="24"/>
        </w:rPr>
        <w:t xml:space="preserve"> (operační program INTERREG Rakousko-Česko 2021-2027) a zjištěnými skutečnostmi při stavebních pracích v objektu muzea.   </w:t>
      </w:r>
    </w:p>
    <w:p w14:paraId="70CA7D8D" w14:textId="77777777" w:rsidR="00D211B9" w:rsidRPr="00D211B9" w:rsidRDefault="00D211B9" w:rsidP="00D211B9">
      <w:pPr>
        <w:jc w:val="both"/>
      </w:pPr>
    </w:p>
    <w:p w14:paraId="4CBC3E63" w14:textId="77777777" w:rsidR="001F5F47" w:rsidRDefault="001F5F47" w:rsidP="00476E4D"/>
    <w:p w14:paraId="26D95D3F" w14:textId="77777777" w:rsidR="00703089" w:rsidRDefault="00703089" w:rsidP="00476E4D">
      <w:pPr>
        <w:jc w:val="center"/>
        <w:rPr>
          <w:b/>
        </w:rPr>
      </w:pPr>
      <w:bookmarkStart w:id="0" w:name="_Hlk107377684"/>
      <w:r>
        <w:rPr>
          <w:b/>
        </w:rPr>
        <w:t>Čl. II</w:t>
      </w:r>
    </w:p>
    <w:p w14:paraId="6CB2496F" w14:textId="16C1EE2E" w:rsidR="00E44FE3" w:rsidRDefault="00D211B9" w:rsidP="00476E4D">
      <w:pPr>
        <w:jc w:val="center"/>
        <w:rPr>
          <w:b/>
        </w:rPr>
      </w:pPr>
      <w:r>
        <w:rPr>
          <w:b/>
        </w:rPr>
        <w:t xml:space="preserve">Čas a místo plnění </w:t>
      </w:r>
    </w:p>
    <w:p w14:paraId="2F8BA829" w14:textId="77777777" w:rsidR="00703089" w:rsidRDefault="00703089" w:rsidP="00476E4D">
      <w:pPr>
        <w:jc w:val="center"/>
        <w:rPr>
          <w:b/>
        </w:rPr>
      </w:pPr>
    </w:p>
    <w:p w14:paraId="25B2E228" w14:textId="77777777" w:rsidR="00577041" w:rsidRPr="00577041" w:rsidRDefault="00D211B9" w:rsidP="00577041">
      <w:pPr>
        <w:pStyle w:val="Odstavecseseznamem"/>
        <w:numPr>
          <w:ilvl w:val="0"/>
          <w:numId w:val="24"/>
        </w:numPr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Provádění díla dle dodatku č. 3 bude zhotovitelem zahájeno </w:t>
      </w:r>
      <w:r w:rsidR="00577041">
        <w:rPr>
          <w:rFonts w:ascii="Times New Roman" w:hAnsi="Times New Roman"/>
          <w:sz w:val="24"/>
          <w:szCs w:val="24"/>
        </w:rPr>
        <w:t xml:space="preserve">bezprostředně </w:t>
      </w:r>
      <w:r>
        <w:rPr>
          <w:rFonts w:ascii="Times New Roman" w:hAnsi="Times New Roman"/>
          <w:sz w:val="24"/>
          <w:szCs w:val="24"/>
        </w:rPr>
        <w:t>po uzavření této smlouv</w:t>
      </w:r>
      <w:r w:rsidR="00577041">
        <w:rPr>
          <w:rFonts w:ascii="Times New Roman" w:hAnsi="Times New Roman"/>
          <w:sz w:val="24"/>
          <w:szCs w:val="24"/>
        </w:rPr>
        <w:t xml:space="preserve">y. </w:t>
      </w:r>
    </w:p>
    <w:p w14:paraId="04E57E90" w14:textId="46D054D1" w:rsidR="00D211B9" w:rsidRPr="00D211B9" w:rsidRDefault="00577041" w:rsidP="00577041">
      <w:pPr>
        <w:pStyle w:val="Odstavecseseznamem"/>
        <w:numPr>
          <w:ilvl w:val="0"/>
          <w:numId w:val="24"/>
        </w:numPr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Předání aktualizace projektové dokumentace objednateli proběhne </w:t>
      </w:r>
      <w:r w:rsidRPr="00577041">
        <w:rPr>
          <w:rFonts w:ascii="Times New Roman" w:hAnsi="Times New Roman"/>
          <w:b/>
          <w:bCs/>
          <w:sz w:val="24"/>
          <w:szCs w:val="24"/>
        </w:rPr>
        <w:t xml:space="preserve">nejpozději </w:t>
      </w:r>
      <w:r w:rsidR="00F15F9A">
        <w:rPr>
          <w:rFonts w:ascii="Times New Roman" w:hAnsi="Times New Roman"/>
          <w:b/>
          <w:bCs/>
          <w:sz w:val="24"/>
          <w:szCs w:val="24"/>
        </w:rPr>
        <w:t>30</w:t>
      </w:r>
      <w:r w:rsidRPr="00577041">
        <w:rPr>
          <w:rFonts w:ascii="Times New Roman" w:hAnsi="Times New Roman"/>
          <w:b/>
          <w:bCs/>
          <w:sz w:val="24"/>
          <w:szCs w:val="24"/>
        </w:rPr>
        <w:t>. 4. 2025</w:t>
      </w:r>
      <w:r>
        <w:rPr>
          <w:rFonts w:ascii="Times New Roman" w:hAnsi="Times New Roman"/>
          <w:sz w:val="24"/>
          <w:szCs w:val="24"/>
        </w:rPr>
        <w:t xml:space="preserve">.   </w:t>
      </w:r>
    </w:p>
    <w:p w14:paraId="72779215" w14:textId="77777777" w:rsidR="00577041" w:rsidRPr="00577041" w:rsidRDefault="00577041" w:rsidP="00577041">
      <w:pPr>
        <w:jc w:val="center"/>
        <w:rPr>
          <w:b/>
        </w:rPr>
      </w:pPr>
      <w:r w:rsidRPr="00577041">
        <w:rPr>
          <w:b/>
        </w:rPr>
        <w:lastRenderedPageBreak/>
        <w:t>Čl. II</w:t>
      </w:r>
    </w:p>
    <w:p w14:paraId="702C148E" w14:textId="358626C2" w:rsidR="00577041" w:rsidRPr="00577041" w:rsidRDefault="00577041" w:rsidP="00577041">
      <w:pPr>
        <w:jc w:val="center"/>
        <w:rPr>
          <w:b/>
        </w:rPr>
      </w:pPr>
      <w:r>
        <w:rPr>
          <w:b/>
        </w:rPr>
        <w:t>Cena díla</w:t>
      </w:r>
    </w:p>
    <w:p w14:paraId="535F2713" w14:textId="77777777" w:rsidR="00D211B9" w:rsidRPr="00D211B9" w:rsidRDefault="00D211B9" w:rsidP="00D211B9">
      <w:pPr>
        <w:pStyle w:val="Odstavecseseznamem"/>
        <w:ind w:left="426"/>
        <w:jc w:val="both"/>
      </w:pPr>
    </w:p>
    <w:p w14:paraId="27CA12BC" w14:textId="2450E1CB" w:rsidR="00D211B9" w:rsidRDefault="00D211B9" w:rsidP="00F15F9A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11B9">
        <w:rPr>
          <w:rFonts w:ascii="Times New Roman" w:hAnsi="Times New Roman"/>
          <w:sz w:val="24"/>
          <w:szCs w:val="24"/>
        </w:rPr>
        <w:t>Cena díla v rozsahu dle dodatku č.</w:t>
      </w:r>
      <w:r w:rsidR="00577041">
        <w:rPr>
          <w:rFonts w:ascii="Times New Roman" w:hAnsi="Times New Roman"/>
          <w:sz w:val="24"/>
          <w:szCs w:val="24"/>
        </w:rPr>
        <w:t>3</w:t>
      </w:r>
      <w:r w:rsidRPr="00D211B9">
        <w:rPr>
          <w:rFonts w:ascii="Times New Roman" w:hAnsi="Times New Roman"/>
          <w:sz w:val="24"/>
          <w:szCs w:val="24"/>
        </w:rPr>
        <w:t xml:space="preserve"> byla stanovena dohodou smluvními stranami dle zákona č. 526/1990 Sb., o cenách, v platném znění, </w:t>
      </w:r>
      <w:r w:rsidR="00111E7E">
        <w:rPr>
          <w:rFonts w:ascii="Times New Roman" w:hAnsi="Times New Roman"/>
          <w:sz w:val="24"/>
          <w:szCs w:val="24"/>
        </w:rPr>
        <w:t xml:space="preserve">a činí </w:t>
      </w:r>
      <w:r w:rsidR="00111E7E" w:rsidRPr="005F5AEA">
        <w:rPr>
          <w:rFonts w:ascii="Times New Roman" w:hAnsi="Times New Roman"/>
          <w:b/>
          <w:bCs/>
          <w:sz w:val="24"/>
          <w:szCs w:val="24"/>
        </w:rPr>
        <w:t>85 000 Kč bez DPH</w:t>
      </w:r>
      <w:r w:rsidR="00111E7E">
        <w:rPr>
          <w:rFonts w:ascii="Times New Roman" w:hAnsi="Times New Roman"/>
          <w:sz w:val="24"/>
          <w:szCs w:val="24"/>
        </w:rPr>
        <w:t xml:space="preserve">, tj. </w:t>
      </w:r>
      <w:r w:rsidR="00111E7E" w:rsidRPr="00F15F9A">
        <w:rPr>
          <w:rFonts w:ascii="Times New Roman" w:hAnsi="Times New Roman"/>
          <w:b/>
          <w:bCs/>
          <w:sz w:val="24"/>
          <w:szCs w:val="24"/>
        </w:rPr>
        <w:t xml:space="preserve">102 850 </w:t>
      </w:r>
      <w:r w:rsidR="00111E7E" w:rsidRPr="005F5AEA">
        <w:rPr>
          <w:rFonts w:ascii="Times New Roman" w:hAnsi="Times New Roman"/>
          <w:b/>
          <w:bCs/>
          <w:sz w:val="24"/>
          <w:szCs w:val="24"/>
        </w:rPr>
        <w:t>Kč včetně DPH</w:t>
      </w:r>
      <w:r w:rsidR="00F15F9A">
        <w:rPr>
          <w:rFonts w:ascii="Times New Roman" w:hAnsi="Times New Roman"/>
          <w:sz w:val="24"/>
          <w:szCs w:val="24"/>
        </w:rPr>
        <w:t xml:space="preserve"> </w:t>
      </w:r>
      <w:r w:rsidR="00F15F9A" w:rsidRPr="00F15F9A">
        <w:rPr>
          <w:rFonts w:ascii="Times New Roman" w:hAnsi="Times New Roman"/>
          <w:b/>
          <w:bCs/>
          <w:sz w:val="24"/>
          <w:szCs w:val="24"/>
        </w:rPr>
        <w:t>(slovy sto dva tisíc osm set padesát korun českých)</w:t>
      </w:r>
      <w:r w:rsidR="00111E7E" w:rsidRPr="00F15F9A">
        <w:rPr>
          <w:rFonts w:ascii="Times New Roman" w:hAnsi="Times New Roman"/>
          <w:b/>
          <w:bCs/>
          <w:sz w:val="24"/>
          <w:szCs w:val="24"/>
        </w:rPr>
        <w:t>.</w:t>
      </w:r>
    </w:p>
    <w:p w14:paraId="4AC82D1B" w14:textId="40B7D9A6" w:rsidR="00111E7E" w:rsidRPr="007B2E82" w:rsidRDefault="00111E7E" w:rsidP="00F15F9A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 zahrnuje aktualizaci projektové dokumentace a zapracování připomínek Objednatele</w:t>
      </w:r>
    </w:p>
    <w:bookmarkEnd w:id="0"/>
    <w:p w14:paraId="7A6846D4" w14:textId="77777777" w:rsidR="001F0A59" w:rsidRPr="00EC62E6" w:rsidRDefault="001F0A59" w:rsidP="00164907"/>
    <w:p w14:paraId="24F0594D" w14:textId="77777777" w:rsidR="00A25048" w:rsidRDefault="00A25048" w:rsidP="00E44FE3"/>
    <w:p w14:paraId="41B79FED" w14:textId="11363CDB" w:rsidR="00E44FE3" w:rsidRDefault="00EC62E6" w:rsidP="004C14BF">
      <w:pPr>
        <w:jc w:val="center"/>
        <w:rPr>
          <w:b/>
        </w:rPr>
      </w:pPr>
      <w:r>
        <w:rPr>
          <w:b/>
        </w:rPr>
        <w:t>3</w:t>
      </w:r>
      <w:r w:rsidR="00E44FE3" w:rsidRPr="004C14BF">
        <w:rPr>
          <w:b/>
        </w:rPr>
        <w:t xml:space="preserve">. </w:t>
      </w:r>
      <w:r w:rsidR="002E3859" w:rsidRPr="004C14BF">
        <w:rPr>
          <w:b/>
        </w:rPr>
        <w:t>Závěrečná ustanovení</w:t>
      </w:r>
    </w:p>
    <w:p w14:paraId="68C967BC" w14:textId="77777777" w:rsidR="00182BF0" w:rsidRDefault="00182BF0" w:rsidP="004C14BF">
      <w:pPr>
        <w:jc w:val="center"/>
        <w:rPr>
          <w:b/>
        </w:rPr>
      </w:pPr>
    </w:p>
    <w:p w14:paraId="0D8092A3" w14:textId="76F2E8CE" w:rsidR="00182BF0" w:rsidRDefault="00182BF0" w:rsidP="003A5296">
      <w:pPr>
        <w:pStyle w:val="Odstavecseseznamem"/>
        <w:numPr>
          <w:ilvl w:val="0"/>
          <w:numId w:val="26"/>
        </w:numPr>
        <w:ind w:left="426"/>
        <w:rPr>
          <w:rFonts w:ascii="Times New Roman" w:hAnsi="Times New Roman"/>
          <w:sz w:val="24"/>
          <w:szCs w:val="24"/>
        </w:rPr>
      </w:pPr>
      <w:r w:rsidRPr="003A5296">
        <w:rPr>
          <w:rFonts w:ascii="Times New Roman" w:hAnsi="Times New Roman"/>
          <w:sz w:val="24"/>
          <w:szCs w:val="24"/>
        </w:rPr>
        <w:t>Ostatní ujednání smlouvy o dílo zůstávají beze změny.</w:t>
      </w:r>
    </w:p>
    <w:p w14:paraId="5FDA2490" w14:textId="77777777" w:rsidR="00341F62" w:rsidRPr="003A5296" w:rsidRDefault="00341F62" w:rsidP="00341F62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</w:p>
    <w:p w14:paraId="34738461" w14:textId="0041650B" w:rsidR="00164907" w:rsidRDefault="002E3859" w:rsidP="00341F6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A5296">
        <w:rPr>
          <w:rFonts w:ascii="Times New Roman" w:hAnsi="Times New Roman"/>
          <w:sz w:val="24"/>
          <w:szCs w:val="24"/>
        </w:rPr>
        <w:t xml:space="preserve">Tento dodatek nabývá platnosti dnem jeho podpisu oběma smluvními stranami a účinnosti dnem uveřejnění v informačním systému veřejné správy – Registru smluv. </w:t>
      </w:r>
    </w:p>
    <w:p w14:paraId="67CDF557" w14:textId="77777777" w:rsidR="00341F62" w:rsidRPr="00341F62" w:rsidRDefault="00341F62" w:rsidP="00341F62">
      <w:pPr>
        <w:pStyle w:val="Odstavecseseznamem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EDDE635" w14:textId="6349FA19" w:rsidR="005965D7" w:rsidRDefault="002E3859" w:rsidP="00341F6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A5296">
        <w:rPr>
          <w:rFonts w:ascii="Times New Roman" w:hAnsi="Times New Roman"/>
          <w:sz w:val="24"/>
          <w:szCs w:val="24"/>
        </w:rPr>
        <w:t>Zhotovitel výslovně souhlasí se zveřejněním celého textu tohoto dodatku smlouvy včetně podpisů v informačním systému veřejné správy – Registru smluv.</w:t>
      </w:r>
    </w:p>
    <w:p w14:paraId="280C8419" w14:textId="77777777" w:rsidR="00341F62" w:rsidRPr="00341F62" w:rsidRDefault="00341F62" w:rsidP="00341F62">
      <w:pPr>
        <w:pStyle w:val="Odstavecseseznamem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AB38F40" w14:textId="033485F5" w:rsidR="00164907" w:rsidRDefault="002E3859" w:rsidP="00341F6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A5296">
        <w:rPr>
          <w:rFonts w:ascii="Times New Roman" w:hAnsi="Times New Roman"/>
          <w:sz w:val="24"/>
          <w:szCs w:val="24"/>
        </w:rPr>
        <w:t>Smluvní strany se dohodly, že zákonnou povinnost dle § 5 odst. 2 zák. č. 340/2015 Sb., o zvláštních podmínkách účinnosti některých smluv, uveřejňování těchto smluv a o registru smluv (zákon o registru smluv), splní Objednatel a splnění této povinnosti doloží Zhotoviteli.</w:t>
      </w:r>
    </w:p>
    <w:p w14:paraId="1103B770" w14:textId="77777777" w:rsidR="00341F62" w:rsidRPr="00341F62" w:rsidRDefault="00341F62" w:rsidP="00341F62">
      <w:pPr>
        <w:pStyle w:val="Odstavecseseznamem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81B4358" w14:textId="56A0F657" w:rsidR="002E3859" w:rsidRDefault="002E3859" w:rsidP="003A529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A5296">
        <w:rPr>
          <w:rFonts w:ascii="Times New Roman" w:hAnsi="Times New Roman"/>
          <w:sz w:val="24"/>
          <w:szCs w:val="24"/>
        </w:rPr>
        <w:t>Smluvní strany současně berou na vědomí, že v případě nesplnění zákonné povinnosti je tento dodatek smlouvy do tří měsíců od jeho podpisu bez dalšího zrušen od samého počátku.</w:t>
      </w:r>
    </w:p>
    <w:p w14:paraId="7817505A" w14:textId="77777777" w:rsidR="00341F62" w:rsidRPr="003A5296" w:rsidRDefault="00341F62" w:rsidP="00341F62">
      <w:pPr>
        <w:pStyle w:val="Odstavecseseznamem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28F3726B" w14:textId="67904131" w:rsidR="002E3859" w:rsidRPr="003A5296" w:rsidRDefault="002E3859" w:rsidP="003A529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A5296">
        <w:rPr>
          <w:rFonts w:ascii="Times New Roman" w:hAnsi="Times New Roman"/>
          <w:sz w:val="24"/>
          <w:szCs w:val="24"/>
        </w:rPr>
        <w:t>Smluvní strany prohlašují, že si tento dodatek smlouvy před jeho podpisem přečetly, s jeho obsahem souhlasí, tento dodatek smlouvy je v souladu s jejich svobodnou vůlí a nepodepisují jej v tísni a za nápadně nevýhodných podmínek. Na důkaz toho připojují své podpisy.</w:t>
      </w:r>
    </w:p>
    <w:p w14:paraId="3B6B89D1" w14:textId="77777777" w:rsidR="00B065CE" w:rsidRPr="00A55A8C" w:rsidRDefault="00B065CE" w:rsidP="00B065CE">
      <w:pPr>
        <w:jc w:val="both"/>
      </w:pPr>
    </w:p>
    <w:p w14:paraId="1B23BCCD" w14:textId="1F26021D" w:rsidR="00553FDB" w:rsidRDefault="00553FDB" w:rsidP="00E44FE3">
      <w:r>
        <w:t>V</w:t>
      </w:r>
      <w:r w:rsidR="005F5AEA">
        <w:t xml:space="preserve"> Sudicích </w:t>
      </w:r>
      <w:r>
        <w:t>dne</w:t>
      </w:r>
      <w:r w:rsidR="00470560">
        <w:t xml:space="preserve"> 25. 4. 2025</w:t>
      </w:r>
      <w:r w:rsidR="00D74B49">
        <w:tab/>
      </w:r>
      <w:r w:rsidR="00D74B49">
        <w:tab/>
      </w:r>
      <w:r w:rsidR="00D74B49">
        <w:tab/>
      </w:r>
      <w:r w:rsidR="00D74B49">
        <w:tab/>
      </w:r>
      <w:r w:rsidR="00D74B49">
        <w:tab/>
      </w:r>
      <w:r w:rsidR="00D74B49">
        <w:tab/>
        <w:t>V</w:t>
      </w:r>
      <w:r w:rsidR="005F5AEA">
        <w:t xml:space="preserve"> Třebíči </w:t>
      </w:r>
      <w:r w:rsidR="00470560">
        <w:t>dne 16. 4. 2025</w:t>
      </w:r>
    </w:p>
    <w:p w14:paraId="450EB314" w14:textId="77777777" w:rsidR="00553FDB" w:rsidRDefault="00553FDB" w:rsidP="00E44FE3"/>
    <w:p w14:paraId="5FF8DF5B" w14:textId="3EFB859A" w:rsidR="00D74B49" w:rsidRDefault="00D74B49" w:rsidP="00E44FE3"/>
    <w:p w14:paraId="52413066" w14:textId="77777777" w:rsidR="00A25048" w:rsidRDefault="00A25048" w:rsidP="00E44FE3"/>
    <w:p w14:paraId="699D7EC5" w14:textId="77777777" w:rsidR="00D74B49" w:rsidRDefault="00D74B49" w:rsidP="00E44FE3"/>
    <w:p w14:paraId="5A154E2A" w14:textId="494F63B9" w:rsidR="00E44FE3" w:rsidRDefault="00553FDB" w:rsidP="00E44FE3">
      <w:r>
        <w:t xml:space="preserve">---------------------------------                                                  </w:t>
      </w:r>
      <w:r w:rsidR="002E3859">
        <w:tab/>
      </w:r>
      <w:r>
        <w:t xml:space="preserve"> --------------------------------- </w:t>
      </w:r>
      <w:r w:rsidR="00E44FE3">
        <w:t xml:space="preserve"> </w:t>
      </w:r>
    </w:p>
    <w:p w14:paraId="7AE31A2B" w14:textId="60537AB6" w:rsidR="005F5AEA" w:rsidRDefault="005F5AEA" w:rsidP="005F5AEA">
      <w:pPr>
        <w:rPr>
          <w:b/>
        </w:rPr>
      </w:pPr>
      <w:r>
        <w:rPr>
          <w:b/>
        </w:rPr>
        <w:t xml:space="preserve">Ing. arch. Eva </w:t>
      </w:r>
      <w:proofErr w:type="spellStart"/>
      <w:r>
        <w:rPr>
          <w:b/>
        </w:rPr>
        <w:t>Macholánová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Ing. Michal Zábrš</w:t>
      </w:r>
      <w:r w:rsidR="00F15F9A">
        <w:rPr>
          <w:b/>
        </w:rPr>
        <w:tab/>
      </w:r>
      <w:r w:rsidR="00553FDB" w:rsidRPr="00553FDB">
        <w:rPr>
          <w:b/>
        </w:rPr>
        <w:tab/>
      </w:r>
      <w:r>
        <w:rPr>
          <w:b/>
        </w:rPr>
        <w:t>zhotovitel</w:t>
      </w:r>
      <w:r w:rsidR="00553FDB" w:rsidRPr="00553FDB">
        <w:rPr>
          <w:b/>
        </w:rPr>
        <w:tab/>
      </w:r>
      <w:r w:rsidR="002E385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</w:t>
      </w:r>
      <w:r w:rsidR="002E3859">
        <w:rPr>
          <w:b/>
        </w:rPr>
        <w:t>ředitel</w:t>
      </w:r>
      <w:r w:rsidR="002E3859">
        <w:rPr>
          <w:b/>
        </w:rPr>
        <w:tab/>
      </w:r>
      <w:r w:rsidR="002E3859">
        <w:rPr>
          <w:b/>
        </w:rPr>
        <w:tab/>
      </w:r>
      <w:r w:rsidR="002E3859">
        <w:rPr>
          <w:b/>
        </w:rPr>
        <w:tab/>
      </w:r>
      <w:r w:rsidR="002E3859">
        <w:rPr>
          <w:b/>
        </w:rPr>
        <w:tab/>
      </w:r>
      <w:r w:rsidR="002E3859">
        <w:rPr>
          <w:b/>
        </w:rPr>
        <w:tab/>
      </w:r>
      <w:r w:rsidR="002E3859">
        <w:rPr>
          <w:b/>
        </w:rPr>
        <w:tab/>
      </w:r>
      <w:r w:rsidR="002E3859">
        <w:rPr>
          <w:b/>
        </w:rPr>
        <w:tab/>
      </w:r>
      <w:r w:rsidR="002E3859">
        <w:rPr>
          <w:b/>
        </w:rPr>
        <w:tab/>
        <w:t xml:space="preserve">     </w:t>
      </w:r>
      <w:r>
        <w:rPr>
          <w:b/>
        </w:rPr>
        <w:tab/>
        <w:t xml:space="preserve">              Muzeum Vysočiny Třebíč</w:t>
      </w:r>
    </w:p>
    <w:sectPr w:rsidR="005F5AEA" w:rsidSect="007469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169C1" w14:textId="77777777" w:rsidR="00B54DB4" w:rsidRDefault="00B54DB4" w:rsidP="000E7C37">
      <w:r>
        <w:separator/>
      </w:r>
    </w:p>
  </w:endnote>
  <w:endnote w:type="continuationSeparator" w:id="0">
    <w:p w14:paraId="0123EA10" w14:textId="77777777" w:rsidR="00B54DB4" w:rsidRDefault="00B54DB4" w:rsidP="000E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12422"/>
      <w:docPartObj>
        <w:docPartGallery w:val="Page Numbers (Bottom of Page)"/>
        <w:docPartUnique/>
      </w:docPartObj>
    </w:sdtPr>
    <w:sdtContent>
      <w:p w14:paraId="4FBDC769" w14:textId="77777777" w:rsidR="000E7C37" w:rsidRDefault="00F3069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C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97E3AE" w14:textId="77777777" w:rsidR="000E7C37" w:rsidRDefault="000E7C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01F35" w14:textId="77777777" w:rsidR="00B54DB4" w:rsidRDefault="00B54DB4" w:rsidP="000E7C37">
      <w:r>
        <w:separator/>
      </w:r>
    </w:p>
  </w:footnote>
  <w:footnote w:type="continuationSeparator" w:id="0">
    <w:p w14:paraId="3985A5B2" w14:textId="77777777" w:rsidR="00B54DB4" w:rsidRDefault="00B54DB4" w:rsidP="000E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16236" w14:textId="77777777" w:rsidR="00757359" w:rsidRPr="00757359" w:rsidRDefault="00757359" w:rsidP="00757359">
    <w:pPr>
      <w:jc w:val="right"/>
      <w:rPr>
        <w:bCs/>
        <w:i/>
        <w:iCs/>
      </w:rPr>
    </w:pPr>
    <w:r w:rsidRPr="00757359">
      <w:rPr>
        <w:bCs/>
        <w:i/>
        <w:iCs/>
      </w:rPr>
      <w:t>MVTP_Sml_HP_43_2025</w:t>
    </w:r>
  </w:p>
  <w:p w14:paraId="061C3558" w14:textId="77777777" w:rsidR="00757359" w:rsidRDefault="00757359" w:rsidP="0075735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37B82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CCA0552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4757F4"/>
    <w:multiLevelType w:val="hybridMultilevel"/>
    <w:tmpl w:val="CA3604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420FE4"/>
    <w:multiLevelType w:val="hybridMultilevel"/>
    <w:tmpl w:val="E490192E"/>
    <w:lvl w:ilvl="0" w:tplc="9C923D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35A1"/>
    <w:multiLevelType w:val="hybridMultilevel"/>
    <w:tmpl w:val="5BC28B1E"/>
    <w:lvl w:ilvl="0" w:tplc="60DE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C76C1"/>
    <w:multiLevelType w:val="hybridMultilevel"/>
    <w:tmpl w:val="3836E5E0"/>
    <w:lvl w:ilvl="0" w:tplc="B59A7642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141A"/>
    <w:multiLevelType w:val="hybridMultilevel"/>
    <w:tmpl w:val="BA90A458"/>
    <w:lvl w:ilvl="0" w:tplc="35DA69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2665"/>
    <w:multiLevelType w:val="hybridMultilevel"/>
    <w:tmpl w:val="48E265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F0B0B"/>
    <w:multiLevelType w:val="hybridMultilevel"/>
    <w:tmpl w:val="C3E81538"/>
    <w:lvl w:ilvl="0" w:tplc="0E2E3F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355012"/>
    <w:multiLevelType w:val="hybridMultilevel"/>
    <w:tmpl w:val="1E16A340"/>
    <w:lvl w:ilvl="0" w:tplc="CCB85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74D8"/>
    <w:multiLevelType w:val="hybridMultilevel"/>
    <w:tmpl w:val="AD122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B145A"/>
    <w:multiLevelType w:val="hybridMultilevel"/>
    <w:tmpl w:val="D7C4208E"/>
    <w:lvl w:ilvl="0" w:tplc="55C26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5E00"/>
    <w:multiLevelType w:val="hybridMultilevel"/>
    <w:tmpl w:val="E55CB6E8"/>
    <w:lvl w:ilvl="0" w:tplc="7882B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2F0E"/>
    <w:multiLevelType w:val="hybridMultilevel"/>
    <w:tmpl w:val="D8F6D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27B8B"/>
    <w:multiLevelType w:val="hybridMultilevel"/>
    <w:tmpl w:val="7CB0D7D0"/>
    <w:lvl w:ilvl="0" w:tplc="C7324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FCD"/>
    <w:multiLevelType w:val="multilevel"/>
    <w:tmpl w:val="AB30F4F6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D22DA1"/>
    <w:multiLevelType w:val="hybridMultilevel"/>
    <w:tmpl w:val="0F8EFFC6"/>
    <w:lvl w:ilvl="0" w:tplc="0FB87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63481D"/>
    <w:multiLevelType w:val="hybridMultilevel"/>
    <w:tmpl w:val="82161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055CC"/>
    <w:multiLevelType w:val="hybridMultilevel"/>
    <w:tmpl w:val="58F663FA"/>
    <w:lvl w:ilvl="0" w:tplc="4B684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D6799"/>
    <w:multiLevelType w:val="hybridMultilevel"/>
    <w:tmpl w:val="D876B7A2"/>
    <w:lvl w:ilvl="0" w:tplc="3F26F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45AD3"/>
    <w:multiLevelType w:val="hybridMultilevel"/>
    <w:tmpl w:val="677468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62CF5"/>
    <w:multiLevelType w:val="hybridMultilevel"/>
    <w:tmpl w:val="A7D66860"/>
    <w:lvl w:ilvl="0" w:tplc="C6E60A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F1AC1"/>
    <w:multiLevelType w:val="hybridMultilevel"/>
    <w:tmpl w:val="1B341564"/>
    <w:lvl w:ilvl="0" w:tplc="3192FD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17F34"/>
    <w:multiLevelType w:val="hybridMultilevel"/>
    <w:tmpl w:val="D80854A4"/>
    <w:lvl w:ilvl="0" w:tplc="D1FC3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E615C"/>
    <w:multiLevelType w:val="hybridMultilevel"/>
    <w:tmpl w:val="F418C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E3248"/>
    <w:multiLevelType w:val="hybridMultilevel"/>
    <w:tmpl w:val="60B6BB4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F813D8"/>
    <w:multiLevelType w:val="hybridMultilevel"/>
    <w:tmpl w:val="528414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026E3"/>
    <w:multiLevelType w:val="hybridMultilevel"/>
    <w:tmpl w:val="80FE3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4215D"/>
    <w:multiLevelType w:val="hybridMultilevel"/>
    <w:tmpl w:val="FFECAE18"/>
    <w:lvl w:ilvl="0" w:tplc="BE2AD2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F762322"/>
    <w:multiLevelType w:val="hybridMultilevel"/>
    <w:tmpl w:val="506CC1FC"/>
    <w:lvl w:ilvl="0" w:tplc="1B30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91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499875">
    <w:abstractNumId w:val="14"/>
  </w:num>
  <w:num w:numId="3" w16cid:durableId="791288164">
    <w:abstractNumId w:val="1"/>
  </w:num>
  <w:num w:numId="4" w16cid:durableId="844057234">
    <w:abstractNumId w:val="5"/>
  </w:num>
  <w:num w:numId="5" w16cid:durableId="1978220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162107">
    <w:abstractNumId w:val="27"/>
  </w:num>
  <w:num w:numId="7" w16cid:durableId="1369644498">
    <w:abstractNumId w:val="3"/>
  </w:num>
  <w:num w:numId="8" w16cid:durableId="1435053414">
    <w:abstractNumId w:val="2"/>
  </w:num>
  <w:num w:numId="9" w16cid:durableId="406151733">
    <w:abstractNumId w:val="6"/>
  </w:num>
  <w:num w:numId="10" w16cid:durableId="1071537870">
    <w:abstractNumId w:val="21"/>
  </w:num>
  <w:num w:numId="11" w16cid:durableId="996958769">
    <w:abstractNumId w:val="20"/>
  </w:num>
  <w:num w:numId="12" w16cid:durableId="2129159955">
    <w:abstractNumId w:val="28"/>
  </w:num>
  <w:num w:numId="13" w16cid:durableId="1663581256">
    <w:abstractNumId w:val="22"/>
  </w:num>
  <w:num w:numId="14" w16cid:durableId="1733693755">
    <w:abstractNumId w:val="25"/>
  </w:num>
  <w:num w:numId="15" w16cid:durableId="228881280">
    <w:abstractNumId w:val="19"/>
  </w:num>
  <w:num w:numId="16" w16cid:durableId="667680978">
    <w:abstractNumId w:val="10"/>
  </w:num>
  <w:num w:numId="17" w16cid:durableId="1893149497">
    <w:abstractNumId w:val="13"/>
  </w:num>
  <w:num w:numId="18" w16cid:durableId="2067602113">
    <w:abstractNumId w:val="17"/>
  </w:num>
  <w:num w:numId="19" w16cid:durableId="1020812703">
    <w:abstractNumId w:val="4"/>
  </w:num>
  <w:num w:numId="20" w16cid:durableId="392967826">
    <w:abstractNumId w:val="11"/>
  </w:num>
  <w:num w:numId="21" w16cid:durableId="1809087413">
    <w:abstractNumId w:val="18"/>
  </w:num>
  <w:num w:numId="22" w16cid:durableId="160127552">
    <w:abstractNumId w:val="9"/>
  </w:num>
  <w:num w:numId="23" w16cid:durableId="694693211">
    <w:abstractNumId w:val="26"/>
  </w:num>
  <w:num w:numId="24" w16cid:durableId="1334721330">
    <w:abstractNumId w:val="12"/>
  </w:num>
  <w:num w:numId="25" w16cid:durableId="1865096843">
    <w:abstractNumId w:val="23"/>
  </w:num>
  <w:num w:numId="26" w16cid:durableId="1142694518">
    <w:abstractNumId w:val="16"/>
  </w:num>
  <w:num w:numId="27" w16cid:durableId="623928362">
    <w:abstractNumId w:val="8"/>
  </w:num>
  <w:num w:numId="28" w16cid:durableId="1002397559">
    <w:abstractNumId w:val="0"/>
  </w:num>
  <w:num w:numId="29" w16cid:durableId="1898975859">
    <w:abstractNumId w:val="24"/>
  </w:num>
  <w:num w:numId="30" w16cid:durableId="25299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E3"/>
    <w:rsid w:val="00031D55"/>
    <w:rsid w:val="00043FFF"/>
    <w:rsid w:val="000452E8"/>
    <w:rsid w:val="0006649F"/>
    <w:rsid w:val="00095A82"/>
    <w:rsid w:val="000A5395"/>
    <w:rsid w:val="000B517D"/>
    <w:rsid w:val="000E7C37"/>
    <w:rsid w:val="000E7E64"/>
    <w:rsid w:val="00111E7E"/>
    <w:rsid w:val="00164907"/>
    <w:rsid w:val="0017040A"/>
    <w:rsid w:val="00182BF0"/>
    <w:rsid w:val="001A0A95"/>
    <w:rsid w:val="001C12B6"/>
    <w:rsid w:val="001D12F4"/>
    <w:rsid w:val="001F0A59"/>
    <w:rsid w:val="001F5F47"/>
    <w:rsid w:val="001F6DC9"/>
    <w:rsid w:val="00241A0F"/>
    <w:rsid w:val="00270FBE"/>
    <w:rsid w:val="00283E97"/>
    <w:rsid w:val="002B3EA4"/>
    <w:rsid w:val="002C5C59"/>
    <w:rsid w:val="002C7787"/>
    <w:rsid w:val="002E3859"/>
    <w:rsid w:val="002F7A4F"/>
    <w:rsid w:val="00305AAF"/>
    <w:rsid w:val="00321BAA"/>
    <w:rsid w:val="00341F62"/>
    <w:rsid w:val="00367FDC"/>
    <w:rsid w:val="00397556"/>
    <w:rsid w:val="003A5296"/>
    <w:rsid w:val="003C51CA"/>
    <w:rsid w:val="003D18B4"/>
    <w:rsid w:val="003E5007"/>
    <w:rsid w:val="003F0FA3"/>
    <w:rsid w:val="00403F32"/>
    <w:rsid w:val="00416C25"/>
    <w:rsid w:val="00454895"/>
    <w:rsid w:val="00470560"/>
    <w:rsid w:val="00476E4D"/>
    <w:rsid w:val="004C14BF"/>
    <w:rsid w:val="004E5D61"/>
    <w:rsid w:val="00510A3F"/>
    <w:rsid w:val="00553FDB"/>
    <w:rsid w:val="00554D6B"/>
    <w:rsid w:val="00566B8D"/>
    <w:rsid w:val="00572173"/>
    <w:rsid w:val="00577041"/>
    <w:rsid w:val="00577414"/>
    <w:rsid w:val="00593CC0"/>
    <w:rsid w:val="00595147"/>
    <w:rsid w:val="005965D7"/>
    <w:rsid w:val="005B5A4A"/>
    <w:rsid w:val="005B72CE"/>
    <w:rsid w:val="005D3707"/>
    <w:rsid w:val="005D625C"/>
    <w:rsid w:val="005D7759"/>
    <w:rsid w:val="005F5AEA"/>
    <w:rsid w:val="00660B2D"/>
    <w:rsid w:val="00675DB1"/>
    <w:rsid w:val="00686060"/>
    <w:rsid w:val="006E37C7"/>
    <w:rsid w:val="00703089"/>
    <w:rsid w:val="00710177"/>
    <w:rsid w:val="007151BC"/>
    <w:rsid w:val="00720587"/>
    <w:rsid w:val="00724AA3"/>
    <w:rsid w:val="007254EA"/>
    <w:rsid w:val="007340D7"/>
    <w:rsid w:val="00746927"/>
    <w:rsid w:val="00746963"/>
    <w:rsid w:val="007537DD"/>
    <w:rsid w:val="00757359"/>
    <w:rsid w:val="0076705E"/>
    <w:rsid w:val="0077570D"/>
    <w:rsid w:val="0078662A"/>
    <w:rsid w:val="007B2E82"/>
    <w:rsid w:val="007C4A73"/>
    <w:rsid w:val="007E4687"/>
    <w:rsid w:val="00873364"/>
    <w:rsid w:val="00892298"/>
    <w:rsid w:val="008A2909"/>
    <w:rsid w:val="008B4317"/>
    <w:rsid w:val="008F7278"/>
    <w:rsid w:val="00902536"/>
    <w:rsid w:val="00945E7E"/>
    <w:rsid w:val="009538BF"/>
    <w:rsid w:val="00962562"/>
    <w:rsid w:val="00965136"/>
    <w:rsid w:val="009730BC"/>
    <w:rsid w:val="00977FCB"/>
    <w:rsid w:val="00990CEB"/>
    <w:rsid w:val="00993215"/>
    <w:rsid w:val="009B6BF1"/>
    <w:rsid w:val="009B6C0E"/>
    <w:rsid w:val="009C7423"/>
    <w:rsid w:val="009F0F62"/>
    <w:rsid w:val="00A03D9E"/>
    <w:rsid w:val="00A13E3A"/>
    <w:rsid w:val="00A25048"/>
    <w:rsid w:val="00A45FD8"/>
    <w:rsid w:val="00A7260F"/>
    <w:rsid w:val="00A82BFB"/>
    <w:rsid w:val="00A84235"/>
    <w:rsid w:val="00A9465D"/>
    <w:rsid w:val="00AA0343"/>
    <w:rsid w:val="00AD6B82"/>
    <w:rsid w:val="00AE0E09"/>
    <w:rsid w:val="00AF7CBB"/>
    <w:rsid w:val="00B065CE"/>
    <w:rsid w:val="00B54DB4"/>
    <w:rsid w:val="00B60BA4"/>
    <w:rsid w:val="00B610F5"/>
    <w:rsid w:val="00B84B11"/>
    <w:rsid w:val="00BC2616"/>
    <w:rsid w:val="00BC33DD"/>
    <w:rsid w:val="00BC36E0"/>
    <w:rsid w:val="00BC6870"/>
    <w:rsid w:val="00C422AF"/>
    <w:rsid w:val="00C44756"/>
    <w:rsid w:val="00C704FB"/>
    <w:rsid w:val="00C8339D"/>
    <w:rsid w:val="00C86A2E"/>
    <w:rsid w:val="00CA2048"/>
    <w:rsid w:val="00CD1AA1"/>
    <w:rsid w:val="00CD3AEA"/>
    <w:rsid w:val="00D211B9"/>
    <w:rsid w:val="00D674EC"/>
    <w:rsid w:val="00D74B49"/>
    <w:rsid w:val="00D96E1E"/>
    <w:rsid w:val="00DD2415"/>
    <w:rsid w:val="00E318F3"/>
    <w:rsid w:val="00E33B6E"/>
    <w:rsid w:val="00E371F8"/>
    <w:rsid w:val="00E44FE3"/>
    <w:rsid w:val="00E808A1"/>
    <w:rsid w:val="00EB14B5"/>
    <w:rsid w:val="00EC62E6"/>
    <w:rsid w:val="00EF2A2D"/>
    <w:rsid w:val="00F15F9A"/>
    <w:rsid w:val="00F239A0"/>
    <w:rsid w:val="00F30698"/>
    <w:rsid w:val="00F871B8"/>
    <w:rsid w:val="00FB6F9A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6A9B8"/>
  <w15:docId w15:val="{636CC0D9-EA22-44E2-A04A-C275E79F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692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065CE"/>
    <w:pPr>
      <w:keepNext/>
      <w:jc w:val="center"/>
      <w:outlineLvl w:val="0"/>
    </w:pPr>
    <w:rPr>
      <w:rFonts w:eastAsia="Arial Unicode MS"/>
      <w:u w:val="single"/>
    </w:rPr>
  </w:style>
  <w:style w:type="paragraph" w:styleId="Nadpis2">
    <w:name w:val="heading 2"/>
    <w:basedOn w:val="Normln"/>
    <w:next w:val="Normln"/>
    <w:qFormat/>
    <w:rsid w:val="007537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D3A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D3AEA"/>
    <w:rPr>
      <w:rFonts w:ascii="Tahoma" w:hAnsi="Tahoma" w:cs="Tahoma"/>
      <w:sz w:val="16"/>
      <w:szCs w:val="16"/>
    </w:rPr>
  </w:style>
  <w:style w:type="paragraph" w:customStyle="1" w:styleId="Bezmezer1">
    <w:name w:val="Bez mezer1"/>
    <w:rsid w:val="00DD2415"/>
    <w:pPr>
      <w:suppressAutoHyphens/>
    </w:pPr>
    <w:rPr>
      <w:sz w:val="24"/>
    </w:rPr>
  </w:style>
  <w:style w:type="paragraph" w:styleId="Zkladntext2">
    <w:name w:val="Body Text 2"/>
    <w:basedOn w:val="Normln"/>
    <w:rsid w:val="009C7423"/>
    <w:pPr>
      <w:suppressAutoHyphens/>
      <w:jc w:val="both"/>
    </w:pPr>
    <w:rPr>
      <w:rFonts w:eastAsia="MS Mincho"/>
      <w:b/>
      <w:bCs/>
      <w:iCs/>
      <w:lang w:eastAsia="ar-SA"/>
    </w:rPr>
  </w:style>
  <w:style w:type="paragraph" w:styleId="Zkladntext">
    <w:name w:val="Body Text"/>
    <w:basedOn w:val="Normln"/>
    <w:rsid w:val="00D96E1E"/>
    <w:pPr>
      <w:spacing w:after="120"/>
    </w:pPr>
  </w:style>
  <w:style w:type="paragraph" w:styleId="Seznam">
    <w:name w:val="List"/>
    <w:basedOn w:val="Zkladntext"/>
    <w:rsid w:val="00D96E1E"/>
    <w:pPr>
      <w:suppressAutoHyphens/>
      <w:spacing w:after="0"/>
      <w:jc w:val="both"/>
    </w:pPr>
    <w:rPr>
      <w:rFonts w:ascii="Arial" w:hAnsi="Arial"/>
      <w:szCs w:val="20"/>
      <w:lang w:eastAsia="ar-SA"/>
    </w:rPr>
  </w:style>
  <w:style w:type="character" w:customStyle="1" w:styleId="Nadpis1Char">
    <w:name w:val="Nadpis 1 Char"/>
    <w:link w:val="Nadpis1"/>
    <w:locked/>
    <w:rsid w:val="00B065CE"/>
    <w:rPr>
      <w:rFonts w:eastAsia="Arial Unicode MS"/>
      <w:sz w:val="24"/>
      <w:szCs w:val="24"/>
      <w:u w:val="single"/>
      <w:lang w:val="cs-CZ" w:eastAsia="cs-CZ" w:bidi="ar-SA"/>
    </w:rPr>
  </w:style>
  <w:style w:type="paragraph" w:customStyle="1" w:styleId="TSlneksmlouvy">
    <w:name w:val="TS Článek smlouvy"/>
    <w:basedOn w:val="Normln"/>
    <w:next w:val="TSTextlnkuslovan"/>
    <w:rsid w:val="00B065C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paragraph" w:customStyle="1" w:styleId="TSTextlnkuslovan">
    <w:name w:val="TS Text článku číslovaný"/>
    <w:basedOn w:val="Normln"/>
    <w:link w:val="TSTextlnkuslovanChar"/>
    <w:rsid w:val="00B065CE"/>
    <w:pPr>
      <w:numPr>
        <w:ilvl w:val="1"/>
        <w:numId w:val="2"/>
      </w:numPr>
      <w:spacing w:after="120" w:line="280" w:lineRule="exact"/>
      <w:jc w:val="both"/>
    </w:pPr>
    <w:rPr>
      <w:rFonts w:ascii="Arial" w:hAnsi="Arial"/>
      <w:szCs w:val="20"/>
    </w:rPr>
  </w:style>
  <w:style w:type="character" w:customStyle="1" w:styleId="TSTextlnkuslovanChar">
    <w:name w:val="TS Text článku číslovaný Char"/>
    <w:link w:val="TSTextlnkuslovan"/>
    <w:locked/>
    <w:rsid w:val="00B065CE"/>
    <w:rPr>
      <w:rFonts w:ascii="Arial" w:hAnsi="Arial"/>
      <w:sz w:val="24"/>
      <w:lang w:val="cs-CZ" w:eastAsia="cs-CZ" w:bidi="ar-SA"/>
    </w:rPr>
  </w:style>
  <w:style w:type="character" w:styleId="Hypertextovodkaz">
    <w:name w:val="Hyperlink"/>
    <w:rsid w:val="00F239A0"/>
    <w:rPr>
      <w:color w:val="0000FF"/>
      <w:u w:val="single"/>
    </w:rPr>
  </w:style>
  <w:style w:type="paragraph" w:customStyle="1" w:styleId="Default">
    <w:name w:val="Default"/>
    <w:rsid w:val="00D74B4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7E4687"/>
    <w:pPr>
      <w:spacing w:before="160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403F32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rsid w:val="0017040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7040A"/>
    <w:rPr>
      <w:sz w:val="24"/>
      <w:szCs w:val="24"/>
    </w:rPr>
  </w:style>
  <w:style w:type="paragraph" w:styleId="Zhlav">
    <w:name w:val="header"/>
    <w:basedOn w:val="Normln"/>
    <w:link w:val="ZhlavChar"/>
    <w:rsid w:val="000E7C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7C3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E7C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7C37"/>
    <w:rPr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locked/>
    <w:rsid w:val="002E3859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C62E6"/>
    <w:rPr>
      <w:color w:val="605E5C"/>
      <w:shd w:val="clear" w:color="auto" w:fill="E1DFDD"/>
    </w:rPr>
  </w:style>
  <w:style w:type="table" w:styleId="Mkatabulky">
    <w:name w:val="Table Grid"/>
    <w:basedOn w:val="Normlntabulka"/>
    <w:rsid w:val="001F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3330</CharactersWithSpaces>
  <SharedDoc>false</SharedDoc>
  <HLinks>
    <vt:vector size="6" baseType="variant">
      <vt:variant>
        <vt:i4>6750332</vt:i4>
      </vt:variant>
      <vt:variant>
        <vt:i4>0</vt:i4>
      </vt:variant>
      <vt:variant>
        <vt:i4>0</vt:i4>
      </vt:variant>
      <vt:variant>
        <vt:i4>5</vt:i4>
      </vt:variant>
      <vt:variant>
        <vt:lpwstr>http://www.xxx.cz/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Tejnora</dc:creator>
  <cp:lastModifiedBy>Jana Kovářová</cp:lastModifiedBy>
  <cp:revision>9</cp:revision>
  <cp:lastPrinted>2017-04-27T15:58:00Z</cp:lastPrinted>
  <dcterms:created xsi:type="dcterms:W3CDTF">2022-12-05T12:49:00Z</dcterms:created>
  <dcterms:modified xsi:type="dcterms:W3CDTF">2025-04-29T05:25:00Z</dcterms:modified>
</cp:coreProperties>
</file>