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E58" w14:textId="091C00D6" w:rsidR="0034702E" w:rsidRPr="0034702E" w:rsidRDefault="0034702E">
      <w:pPr>
        <w:tabs>
          <w:tab w:val="left" w:pos="284"/>
          <w:tab w:val="left" w:pos="2268"/>
        </w:tabs>
        <w:spacing w:before="120"/>
        <w:ind w:left="720"/>
        <w:jc w:val="center"/>
        <w:rPr>
          <w:b/>
          <w:sz w:val="28"/>
          <w:szCs w:val="28"/>
        </w:rPr>
      </w:pPr>
      <w:r>
        <w:rPr>
          <w:b/>
          <w:sz w:val="28"/>
          <w:szCs w:val="28"/>
        </w:rPr>
        <w:t>KUPNÍ SMLOUVA</w:t>
      </w:r>
    </w:p>
    <w:p w14:paraId="106C6438" w14:textId="77777777" w:rsidR="0034702E" w:rsidRDefault="0034702E" w:rsidP="0034702E">
      <w:pPr>
        <w:tabs>
          <w:tab w:val="left" w:pos="284"/>
          <w:tab w:val="left" w:pos="2268"/>
        </w:tabs>
        <w:spacing w:before="120"/>
        <w:ind w:left="720"/>
        <w:jc w:val="left"/>
        <w:rPr>
          <w:b/>
        </w:rPr>
      </w:pPr>
    </w:p>
    <w:p w14:paraId="0BBCEC94" w14:textId="3B7C08D3" w:rsidR="0034702E" w:rsidRPr="0034702E" w:rsidRDefault="0034702E" w:rsidP="0034702E">
      <w:pPr>
        <w:tabs>
          <w:tab w:val="left" w:pos="284"/>
          <w:tab w:val="left" w:pos="2268"/>
        </w:tabs>
        <w:spacing w:before="120"/>
        <w:ind w:left="720"/>
        <w:jc w:val="left"/>
        <w:rPr>
          <w:b/>
        </w:rPr>
      </w:pPr>
      <w:r w:rsidRPr="0034702E">
        <w:t>č. smlouvy kupujícího:</w:t>
      </w:r>
      <w:r w:rsidRPr="0034702E">
        <w:tab/>
      </w:r>
      <w:r w:rsidRPr="0034702E">
        <w:rPr>
          <w:b/>
        </w:rPr>
        <w:tab/>
        <w:t>A-004277-00</w:t>
      </w:r>
    </w:p>
    <w:p w14:paraId="00000001" w14:textId="294D71E4" w:rsidR="00A77A55" w:rsidRPr="0034702E" w:rsidRDefault="00337280" w:rsidP="0034702E">
      <w:pPr>
        <w:tabs>
          <w:tab w:val="left" w:pos="284"/>
          <w:tab w:val="left" w:pos="2268"/>
        </w:tabs>
        <w:spacing w:before="120"/>
        <w:ind w:left="720"/>
        <w:jc w:val="left"/>
        <w:rPr>
          <w:b/>
        </w:rPr>
      </w:pPr>
      <w:r w:rsidRPr="0034702E">
        <w:t>č.</w:t>
      </w:r>
      <w:r w:rsidR="0034702E" w:rsidRPr="0034702E">
        <w:t xml:space="preserve"> smlouvy prodávajícího:</w:t>
      </w:r>
      <w:r w:rsidR="0034702E" w:rsidRPr="0034702E">
        <w:rPr>
          <w:b/>
        </w:rPr>
        <w:tab/>
      </w:r>
      <w:r w:rsidRPr="0034702E">
        <w:rPr>
          <w:b/>
        </w:rPr>
        <w:t>30112024</w:t>
      </w:r>
    </w:p>
    <w:p w14:paraId="00000002" w14:textId="77777777" w:rsidR="00A77A55" w:rsidRDefault="00A77A55">
      <w:pPr>
        <w:widowControl w:val="0"/>
        <w:rPr>
          <w:b/>
          <w:sz w:val="24"/>
          <w:szCs w:val="24"/>
        </w:rPr>
      </w:pPr>
    </w:p>
    <w:p w14:paraId="26651F3E" w14:textId="77777777" w:rsidR="0034702E" w:rsidRDefault="0034702E">
      <w:pPr>
        <w:tabs>
          <w:tab w:val="left" w:pos="1843"/>
        </w:tabs>
        <w:spacing w:before="120"/>
        <w:rPr>
          <w:b/>
        </w:rPr>
      </w:pPr>
    </w:p>
    <w:p w14:paraId="00000003" w14:textId="05C215FC" w:rsidR="00A77A55" w:rsidRDefault="00337280">
      <w:pPr>
        <w:tabs>
          <w:tab w:val="left" w:pos="1843"/>
        </w:tabs>
        <w:spacing w:before="120"/>
      </w:pPr>
      <w:r>
        <w:rPr>
          <w:b/>
        </w:rPr>
        <w:t>Kupující</w:t>
      </w:r>
      <w:r>
        <w:tab/>
      </w:r>
      <w:r w:rsidR="0040037F" w:rsidRPr="0040037F">
        <w:rPr>
          <w:b/>
        </w:rPr>
        <w:t>Město Sušice</w:t>
      </w:r>
    </w:p>
    <w:p w14:paraId="00000004" w14:textId="4C872AB6" w:rsidR="00A77A55" w:rsidRDefault="00337280">
      <w:pPr>
        <w:tabs>
          <w:tab w:val="left" w:pos="1843"/>
        </w:tabs>
      </w:pPr>
      <w:r>
        <w:t>Sídlo</w:t>
      </w:r>
      <w:r>
        <w:tab/>
      </w:r>
      <w:r w:rsidR="0040037F">
        <w:t>náměstí Svobody 138, 342 01, Sušice I</w:t>
      </w:r>
    </w:p>
    <w:p w14:paraId="00000005" w14:textId="16D16003" w:rsidR="00A77A55" w:rsidRDefault="00337280">
      <w:pPr>
        <w:tabs>
          <w:tab w:val="left" w:pos="1843"/>
        </w:tabs>
        <w:ind w:right="-199"/>
      </w:pPr>
      <w:r>
        <w:t>Zastoupený</w:t>
      </w:r>
      <w:r>
        <w:tab/>
      </w:r>
      <w:r w:rsidR="0040037F">
        <w:t>Bc. Petrem Mottlem, starostou města</w:t>
      </w:r>
    </w:p>
    <w:p w14:paraId="00000006" w14:textId="0B39E484" w:rsidR="00A77A55" w:rsidRDefault="00337280">
      <w:pPr>
        <w:tabs>
          <w:tab w:val="left" w:pos="1843"/>
        </w:tabs>
      </w:pPr>
      <w:r>
        <w:t>Telefon</w:t>
      </w:r>
      <w:r>
        <w:tab/>
      </w:r>
      <w:r w:rsidR="00803CAD">
        <w:t xml:space="preserve">+420 </w:t>
      </w:r>
      <w:r w:rsidR="00803CAD">
        <w:rPr>
          <w:color w:val="000000"/>
        </w:rPr>
        <w:t>376 540 111</w:t>
      </w:r>
    </w:p>
    <w:p w14:paraId="00000007" w14:textId="796DA8C4" w:rsidR="00A77A55" w:rsidRDefault="00337280">
      <w:pPr>
        <w:tabs>
          <w:tab w:val="left" w:pos="1843"/>
        </w:tabs>
      </w:pPr>
      <w:r>
        <w:t>ID datové schránky</w:t>
      </w:r>
      <w:r>
        <w:tab/>
      </w:r>
      <w:r w:rsidR="00803CAD">
        <w:rPr>
          <w:color w:val="000000"/>
        </w:rPr>
        <w:t>i7ab4sa</w:t>
      </w:r>
    </w:p>
    <w:p w14:paraId="00000008" w14:textId="00B3E9FB" w:rsidR="00A77A55" w:rsidRDefault="00337280">
      <w:pPr>
        <w:tabs>
          <w:tab w:val="left" w:pos="1843"/>
        </w:tabs>
      </w:pPr>
      <w:r>
        <w:t>IČ</w:t>
      </w:r>
      <w:r>
        <w:tab/>
      </w:r>
      <w:r w:rsidR="0040037F">
        <w:t>00256129</w:t>
      </w:r>
    </w:p>
    <w:p w14:paraId="0000000B" w14:textId="1C250AC6" w:rsidR="00A77A55" w:rsidRDefault="00337280">
      <w:pPr>
        <w:tabs>
          <w:tab w:val="left" w:pos="1843"/>
        </w:tabs>
      </w:pPr>
      <w:r>
        <w:t>Bankovní spojení</w:t>
      </w:r>
      <w:r>
        <w:tab/>
      </w:r>
      <w:r w:rsidR="00141B3D">
        <w:t>XXXXXXXXX</w:t>
      </w:r>
    </w:p>
    <w:p w14:paraId="0000000C" w14:textId="6164A617" w:rsidR="00A77A55" w:rsidRDefault="00337280">
      <w:pPr>
        <w:tabs>
          <w:tab w:val="left" w:pos="1843"/>
        </w:tabs>
      </w:pPr>
      <w:r>
        <w:t xml:space="preserve">č. účtu </w:t>
      </w:r>
      <w:r w:rsidR="0040037F">
        <w:tab/>
      </w:r>
      <w:r w:rsidR="00141B3D">
        <w:t>XXXXXXXXX</w:t>
      </w:r>
    </w:p>
    <w:p w14:paraId="0000000D" w14:textId="77777777" w:rsidR="00A77A55" w:rsidRDefault="00337280">
      <w:pPr>
        <w:tabs>
          <w:tab w:val="left" w:pos="1843"/>
        </w:tabs>
      </w:pPr>
      <w:r>
        <w:t>Osoba oprávněná jednat za objednatele ve věcech technických:</w:t>
      </w:r>
    </w:p>
    <w:p w14:paraId="1123E51A" w14:textId="77777777" w:rsidR="0040037F" w:rsidRDefault="0040037F">
      <w:pPr>
        <w:tabs>
          <w:tab w:val="left" w:pos="1843"/>
        </w:tabs>
      </w:pPr>
    </w:p>
    <w:p w14:paraId="2918E2A6" w14:textId="470053C6" w:rsidR="0040037F" w:rsidRDefault="00803CAD">
      <w:pPr>
        <w:tabs>
          <w:tab w:val="left" w:pos="1843"/>
        </w:tabs>
      </w:pPr>
      <w:r>
        <w:tab/>
      </w:r>
      <w:r w:rsidR="0040037F">
        <w:t>Ing. Jan Vo</w:t>
      </w:r>
      <w:r w:rsidR="00CE5E8E">
        <w:t>šalík, investiční technik odboru majetku a rozvoje města Sušice</w:t>
      </w:r>
    </w:p>
    <w:p w14:paraId="3D1F8887" w14:textId="1A40ACCF" w:rsidR="00803CAD" w:rsidRDefault="00803CAD">
      <w:pPr>
        <w:tabs>
          <w:tab w:val="left" w:pos="1843"/>
        </w:tabs>
      </w:pPr>
      <w:r>
        <w:tab/>
      </w:r>
      <w:r w:rsidR="00141B3D" w:rsidRPr="00141B3D">
        <w:t xml:space="preserve"> </w:t>
      </w:r>
      <w:r w:rsidR="00141B3D">
        <w:t>XXXXXXXXX</w:t>
      </w:r>
      <w:r>
        <w:t xml:space="preserve">, </w:t>
      </w:r>
      <w:r w:rsidR="00141B3D">
        <w:t>XXXXXXXXX</w:t>
      </w:r>
    </w:p>
    <w:p w14:paraId="0000000E" w14:textId="77777777" w:rsidR="00A77A55" w:rsidRDefault="00337280">
      <w:r>
        <w:t xml:space="preserve"> </w:t>
      </w:r>
    </w:p>
    <w:p w14:paraId="0000000F" w14:textId="71C2B0F4" w:rsidR="00A77A55" w:rsidRPr="00337280" w:rsidRDefault="00337280" w:rsidP="00803CAD">
      <w:pPr>
        <w:pStyle w:val="Nadpis2"/>
        <w:rPr>
          <w:i/>
          <w:sz w:val="20"/>
          <w:szCs w:val="20"/>
        </w:rPr>
      </w:pPr>
      <w:r w:rsidRPr="00337280">
        <w:rPr>
          <w:i/>
          <w:sz w:val="20"/>
          <w:szCs w:val="20"/>
        </w:rPr>
        <w:t>(dále jen kupující)</w:t>
      </w:r>
    </w:p>
    <w:p w14:paraId="00000010" w14:textId="77777777" w:rsidR="00A77A55" w:rsidRDefault="00A77A55">
      <w:pPr>
        <w:pStyle w:val="Nadpis2"/>
        <w:jc w:val="center"/>
        <w:rPr>
          <w:sz w:val="20"/>
          <w:szCs w:val="20"/>
        </w:rPr>
      </w:pPr>
    </w:p>
    <w:p w14:paraId="00000011" w14:textId="77777777" w:rsidR="00A77A55" w:rsidRDefault="00337280">
      <w:pPr>
        <w:pStyle w:val="Nadpis2"/>
        <w:jc w:val="center"/>
        <w:rPr>
          <w:sz w:val="20"/>
          <w:szCs w:val="20"/>
        </w:rPr>
      </w:pPr>
      <w:r>
        <w:rPr>
          <w:sz w:val="20"/>
          <w:szCs w:val="20"/>
        </w:rPr>
        <w:t>a</w:t>
      </w:r>
    </w:p>
    <w:p w14:paraId="00000012" w14:textId="77777777" w:rsidR="00A77A55" w:rsidRDefault="00A77A55"/>
    <w:p w14:paraId="00000013" w14:textId="77777777" w:rsidR="00A77A55" w:rsidRDefault="00337280">
      <w:pPr>
        <w:tabs>
          <w:tab w:val="left" w:pos="1843"/>
        </w:tabs>
        <w:spacing w:before="120"/>
      </w:pPr>
      <w:r>
        <w:rPr>
          <w:b/>
        </w:rPr>
        <w:t>Prodávající</w:t>
      </w:r>
      <w:r>
        <w:tab/>
      </w:r>
      <w:r>
        <w:rPr>
          <w:b/>
        </w:rPr>
        <w:t xml:space="preserve">WATER CARBON, s.r.o.  </w:t>
      </w:r>
    </w:p>
    <w:p w14:paraId="00000014" w14:textId="795D006B" w:rsidR="00A77A55" w:rsidRDefault="00337280">
      <w:pPr>
        <w:tabs>
          <w:tab w:val="left" w:pos="1843"/>
        </w:tabs>
      </w:pPr>
      <w:r>
        <w:t>Sídlo</w:t>
      </w:r>
      <w:r>
        <w:tab/>
        <w:t>Jateční 854, 280 02</w:t>
      </w:r>
      <w:r w:rsidR="0040037F">
        <w:t>,</w:t>
      </w:r>
      <w:r>
        <w:t xml:space="preserve"> Kolín 4   </w:t>
      </w:r>
    </w:p>
    <w:p w14:paraId="00000015" w14:textId="77777777" w:rsidR="00A77A55" w:rsidRDefault="00337280">
      <w:pPr>
        <w:tabs>
          <w:tab w:val="left" w:pos="1843"/>
        </w:tabs>
      </w:pPr>
      <w:r>
        <w:t>Zastoupený</w:t>
      </w:r>
      <w:r>
        <w:tab/>
        <w:t xml:space="preserve">jednateli Rostislavem </w:t>
      </w:r>
      <w:proofErr w:type="spellStart"/>
      <w:r>
        <w:t>Slevínským</w:t>
      </w:r>
      <w:proofErr w:type="spellEnd"/>
      <w:r>
        <w:t xml:space="preserve"> a Martinem Zábojem</w:t>
      </w:r>
    </w:p>
    <w:p w14:paraId="00000016" w14:textId="263E4C7B" w:rsidR="00A77A55" w:rsidRDefault="00337280">
      <w:pPr>
        <w:tabs>
          <w:tab w:val="left" w:pos="1843"/>
        </w:tabs>
      </w:pPr>
      <w:r>
        <w:t>Telefon</w:t>
      </w:r>
      <w:r>
        <w:tab/>
      </w:r>
      <w:r w:rsidR="00141B3D">
        <w:t>XXXXXXXXX</w:t>
      </w:r>
    </w:p>
    <w:p w14:paraId="00000017" w14:textId="77777777" w:rsidR="00A77A55" w:rsidRDefault="00337280">
      <w:pPr>
        <w:tabs>
          <w:tab w:val="left" w:pos="1843"/>
          <w:tab w:val="left" w:pos="2835"/>
        </w:tabs>
        <w:ind w:hanging="284"/>
      </w:pPr>
      <w:r>
        <w:tab/>
        <w:t>Email</w:t>
      </w:r>
      <w:r>
        <w:tab/>
        <w:t>r.slevinsky@art-carbon.cz, zaboj@kalt.cz</w:t>
      </w:r>
    </w:p>
    <w:p w14:paraId="00000018" w14:textId="77777777" w:rsidR="00A77A55" w:rsidRDefault="00337280">
      <w:pPr>
        <w:tabs>
          <w:tab w:val="left" w:pos="1843"/>
          <w:tab w:val="left" w:pos="2835"/>
        </w:tabs>
        <w:ind w:hanging="284"/>
      </w:pPr>
      <w:r>
        <w:tab/>
        <w:t>ID datové schránky</w:t>
      </w:r>
      <w:r>
        <w:tab/>
      </w:r>
      <w:proofErr w:type="spellStart"/>
      <w:r>
        <w:t>nrzebds</w:t>
      </w:r>
      <w:proofErr w:type="spellEnd"/>
    </w:p>
    <w:p w14:paraId="00000019" w14:textId="77777777" w:rsidR="00A77A55" w:rsidRDefault="00337280">
      <w:pPr>
        <w:tabs>
          <w:tab w:val="left" w:pos="1843"/>
        </w:tabs>
      </w:pPr>
      <w:r>
        <w:t>IČ</w:t>
      </w:r>
      <w:r>
        <w:tab/>
        <w:t>19710518</w:t>
      </w:r>
    </w:p>
    <w:p w14:paraId="0000001A" w14:textId="77777777" w:rsidR="00A77A55" w:rsidRDefault="00337280">
      <w:pPr>
        <w:tabs>
          <w:tab w:val="left" w:pos="1843"/>
        </w:tabs>
      </w:pPr>
      <w:r>
        <w:t>DIČ</w:t>
      </w:r>
      <w:r>
        <w:tab/>
        <w:t>CZ19710518</w:t>
      </w:r>
    </w:p>
    <w:p w14:paraId="0000001B" w14:textId="77777777" w:rsidR="00A77A55" w:rsidRDefault="00337280">
      <w:r>
        <w:t>Zapsána v obchodním rejstříku u Městského soudu v Praze oddíl C vložka 390192</w:t>
      </w:r>
    </w:p>
    <w:p w14:paraId="0000001C" w14:textId="4459A55E" w:rsidR="00A77A55" w:rsidRDefault="00337280">
      <w:pPr>
        <w:tabs>
          <w:tab w:val="left" w:pos="1843"/>
        </w:tabs>
      </w:pPr>
      <w:r>
        <w:t>Bankovní spojení</w:t>
      </w:r>
      <w:r>
        <w:tab/>
      </w:r>
      <w:r w:rsidR="00141B3D">
        <w:t>XXXXXXXXX</w:t>
      </w:r>
    </w:p>
    <w:p w14:paraId="0000001D" w14:textId="4EF24B5E" w:rsidR="00A77A55" w:rsidRDefault="00337280">
      <w:pPr>
        <w:tabs>
          <w:tab w:val="left" w:pos="1843"/>
        </w:tabs>
      </w:pPr>
      <w:r>
        <w:t xml:space="preserve">č. účtu </w:t>
      </w:r>
      <w:r w:rsidR="002A7632">
        <w:tab/>
      </w:r>
      <w:r w:rsidR="00141B3D">
        <w:t>XXXXXXXXX</w:t>
      </w:r>
    </w:p>
    <w:p w14:paraId="0000001E" w14:textId="77777777" w:rsidR="00A77A55" w:rsidRDefault="00337280">
      <w:pPr>
        <w:tabs>
          <w:tab w:val="left" w:pos="1843"/>
        </w:tabs>
      </w:pPr>
      <w:r>
        <w:t xml:space="preserve">Osoba oprávněná jednat za kupujícího: Rostislav </w:t>
      </w:r>
      <w:proofErr w:type="spellStart"/>
      <w:r>
        <w:t>Slevínský</w:t>
      </w:r>
      <w:proofErr w:type="spellEnd"/>
      <w:r>
        <w:t>, Martin Záboj, jednatelé</w:t>
      </w:r>
    </w:p>
    <w:p w14:paraId="0746DCD0" w14:textId="77777777" w:rsidR="00337280" w:rsidRDefault="00337280">
      <w:pPr>
        <w:tabs>
          <w:tab w:val="left" w:pos="1843"/>
        </w:tabs>
      </w:pPr>
    </w:p>
    <w:p w14:paraId="29CABD6D" w14:textId="4669C066" w:rsidR="00337280" w:rsidRPr="00337280" w:rsidRDefault="00337280" w:rsidP="00337280">
      <w:pPr>
        <w:pStyle w:val="Nadpis2"/>
        <w:rPr>
          <w:i/>
          <w:sz w:val="20"/>
          <w:szCs w:val="20"/>
        </w:rPr>
      </w:pPr>
      <w:r w:rsidRPr="00337280">
        <w:rPr>
          <w:i/>
          <w:sz w:val="20"/>
          <w:szCs w:val="20"/>
        </w:rPr>
        <w:t>(dále jen</w:t>
      </w:r>
      <w:r>
        <w:rPr>
          <w:i/>
          <w:sz w:val="20"/>
          <w:szCs w:val="20"/>
        </w:rPr>
        <w:t xml:space="preserve"> prodávající</w:t>
      </w:r>
      <w:r w:rsidRPr="00337280">
        <w:rPr>
          <w:i/>
          <w:sz w:val="20"/>
          <w:szCs w:val="20"/>
        </w:rPr>
        <w:t>)</w:t>
      </w:r>
    </w:p>
    <w:p w14:paraId="4491D5FA" w14:textId="77777777" w:rsidR="00337280" w:rsidRDefault="00337280">
      <w:pPr>
        <w:tabs>
          <w:tab w:val="left" w:pos="1843"/>
        </w:tabs>
      </w:pPr>
    </w:p>
    <w:p w14:paraId="0000001F" w14:textId="77777777" w:rsidR="00A77A55" w:rsidRDefault="00337280">
      <w:pPr>
        <w:widowControl w:val="0"/>
      </w:pPr>
      <w:r>
        <w:t xml:space="preserve">                                            </w:t>
      </w:r>
    </w:p>
    <w:p w14:paraId="00000020" w14:textId="77777777" w:rsidR="00A77A55" w:rsidRDefault="00337280">
      <w:pPr>
        <w:widowControl w:val="0"/>
        <w:tabs>
          <w:tab w:val="left" w:pos="284"/>
          <w:tab w:val="left" w:pos="1134"/>
        </w:tabs>
        <w:spacing w:before="120"/>
        <w:ind w:left="284"/>
      </w:pPr>
      <w:r>
        <w:t xml:space="preserve">uzavírají níže uvedeného dne, měsíce a roku podle § 2079 a násl. z. </w:t>
      </w:r>
      <w:proofErr w:type="gramStart"/>
      <w:r>
        <w:t>č.</w:t>
      </w:r>
      <w:proofErr w:type="gramEnd"/>
      <w:r>
        <w:t xml:space="preserve"> 89/2012 Sb., občanský zákoník v platném znění, tuto kupní smlouvu</w:t>
      </w:r>
    </w:p>
    <w:p w14:paraId="00000021" w14:textId="77777777" w:rsidR="00A77A55" w:rsidRDefault="00A77A55"/>
    <w:p w14:paraId="00000022" w14:textId="77777777" w:rsidR="00A77A55" w:rsidRDefault="00337280">
      <w:pPr>
        <w:jc w:val="center"/>
        <w:rPr>
          <w:b/>
        </w:rPr>
      </w:pPr>
      <w:r>
        <w:rPr>
          <w:b/>
        </w:rPr>
        <w:t>I.</w:t>
      </w:r>
    </w:p>
    <w:p w14:paraId="00000023" w14:textId="77777777" w:rsidR="00A77A55" w:rsidRDefault="00337280">
      <w:pPr>
        <w:jc w:val="center"/>
      </w:pPr>
      <w:r>
        <w:rPr>
          <w:b/>
        </w:rPr>
        <w:t>Úvodní ustanovení</w:t>
      </w:r>
    </w:p>
    <w:p w14:paraId="00000024" w14:textId="77777777" w:rsidR="00A77A55" w:rsidRDefault="00337280">
      <w:pPr>
        <w:numPr>
          <w:ilvl w:val="0"/>
          <w:numId w:val="1"/>
        </w:numPr>
        <w:tabs>
          <w:tab w:val="left" w:pos="284"/>
        </w:tabs>
        <w:ind w:left="284" w:hanging="284"/>
      </w:pPr>
      <w: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kupní smlouvu. </w:t>
      </w:r>
    </w:p>
    <w:p w14:paraId="00000025" w14:textId="77777777" w:rsidR="00A77A55" w:rsidRDefault="00337280">
      <w:pPr>
        <w:ind w:left="284"/>
      </w:pPr>
      <w:r>
        <w:t xml:space="preserve">Prodávající prohlašuje, že má všechna podnikatelská oprávnění potřebná k realizaci této smlouvy. </w:t>
      </w:r>
    </w:p>
    <w:p w14:paraId="00000026" w14:textId="0499FA4E" w:rsidR="00A77A55" w:rsidRDefault="00A77A55" w:rsidP="00803CAD">
      <w:pPr>
        <w:tabs>
          <w:tab w:val="left" w:pos="284"/>
        </w:tabs>
        <w:spacing w:before="120"/>
        <w:ind w:left="284"/>
      </w:pPr>
    </w:p>
    <w:p w14:paraId="00000027" w14:textId="77777777" w:rsidR="00A77A55" w:rsidRDefault="00A77A55">
      <w:pPr>
        <w:jc w:val="center"/>
        <w:rPr>
          <w:b/>
        </w:rPr>
      </w:pPr>
    </w:p>
    <w:p w14:paraId="00000028" w14:textId="77777777" w:rsidR="00A77A55" w:rsidRDefault="00337280">
      <w:pPr>
        <w:jc w:val="center"/>
        <w:rPr>
          <w:b/>
        </w:rPr>
      </w:pPr>
      <w:r>
        <w:rPr>
          <w:b/>
        </w:rPr>
        <w:t>II.</w:t>
      </w:r>
    </w:p>
    <w:p w14:paraId="00000029" w14:textId="77777777" w:rsidR="00A77A55" w:rsidRDefault="00337280">
      <w:pPr>
        <w:jc w:val="center"/>
      </w:pPr>
      <w:r>
        <w:rPr>
          <w:b/>
        </w:rPr>
        <w:t>Předmět smlouvy</w:t>
      </w:r>
    </w:p>
    <w:p w14:paraId="0000002A" w14:textId="517344C7" w:rsidR="00A77A55" w:rsidRDefault="00337280">
      <w:pPr>
        <w:numPr>
          <w:ilvl w:val="0"/>
          <w:numId w:val="4"/>
        </w:numPr>
        <w:spacing w:after="120"/>
        <w:ind w:left="357"/>
      </w:pPr>
      <w:r>
        <w:t xml:space="preserve">Předmětem této smlouvy je zapůjčení, instalace a zprovoznění technologie </w:t>
      </w:r>
      <w:proofErr w:type="spellStart"/>
      <w:r>
        <w:t>ACDeC</w:t>
      </w:r>
      <w:proofErr w:type="spellEnd"/>
      <w:r>
        <w:t xml:space="preserve"> na redukci vázaného chloru a kontrolu mikroorganizmů z bazénové vody po dobu </w:t>
      </w:r>
      <w:r w:rsidR="002325C0">
        <w:t>dvou měsíců</w:t>
      </w:r>
      <w:r>
        <w:t xml:space="preserve"> od zprovoznění technologie a dále nabytí vlastnického práva k předmětu koupě, tj. technologie </w:t>
      </w:r>
      <w:proofErr w:type="spellStart"/>
      <w:r>
        <w:lastRenderedPageBreak/>
        <w:t>ACDeC</w:t>
      </w:r>
      <w:proofErr w:type="spellEnd"/>
      <w:r>
        <w:t xml:space="preserve"> (dále pouze „technologie“) kupujícím. Kupující se podpisem této smlouvy zavazuje zaplatit prodávajícímu níže uvedenou kupní cenu v případě, že po uplynutí </w:t>
      </w:r>
      <w:r w:rsidR="002325C0">
        <w:t>dvou</w:t>
      </w:r>
      <w:r>
        <w:t>měsíční zkušební doby potvrdí písemně nebo emailem zájem o koupi na email</w:t>
      </w:r>
      <w:r>
        <w:rPr>
          <w:b/>
        </w:rPr>
        <w:t xml:space="preserve"> info@watercarbon.cz.</w:t>
      </w:r>
    </w:p>
    <w:p w14:paraId="0000002B" w14:textId="50DF125B" w:rsidR="00A77A55" w:rsidRDefault="00337280">
      <w:pPr>
        <w:numPr>
          <w:ilvl w:val="0"/>
          <w:numId w:val="4"/>
        </w:numPr>
        <w:spacing w:after="120"/>
        <w:ind w:left="357"/>
        <w:rPr>
          <w:b/>
        </w:rPr>
      </w:pPr>
      <w:r>
        <w:t xml:space="preserve">Technologie bude instalována ve 4. týdnu května 2025 v objektu </w:t>
      </w:r>
      <w:r>
        <w:rPr>
          <w:b/>
        </w:rPr>
        <w:t xml:space="preserve"> </w:t>
      </w:r>
      <w:hyperlink r:id="rId8">
        <w:r>
          <w:rPr>
            <w:b/>
          </w:rPr>
          <w:t xml:space="preserve">Volšovská 444, 342 01 Sušice </w:t>
        </w:r>
      </w:hyperlink>
      <w:r>
        <w:t xml:space="preserve"> (</w:t>
      </w:r>
      <w:r w:rsidR="002325C0">
        <w:t>Bazén Sušice</w:t>
      </w:r>
      <w:r>
        <w:t>)</w:t>
      </w:r>
      <w:r w:rsidR="00803CAD">
        <w:t>, na úpravně vody velké vířivky.</w:t>
      </w:r>
    </w:p>
    <w:p w14:paraId="0000002C" w14:textId="77777777" w:rsidR="00A77A55" w:rsidRDefault="00A77A55">
      <w:pPr>
        <w:spacing w:after="120"/>
      </w:pPr>
    </w:p>
    <w:p w14:paraId="0000002F" w14:textId="77777777" w:rsidR="00A77A55" w:rsidRDefault="00337280">
      <w:pPr>
        <w:jc w:val="center"/>
        <w:rPr>
          <w:b/>
        </w:rPr>
      </w:pPr>
      <w:r>
        <w:rPr>
          <w:b/>
        </w:rPr>
        <w:t>III.</w:t>
      </w:r>
    </w:p>
    <w:p w14:paraId="00000030" w14:textId="77777777" w:rsidR="00A77A55" w:rsidRDefault="00337280">
      <w:pPr>
        <w:jc w:val="center"/>
      </w:pPr>
      <w:r>
        <w:rPr>
          <w:b/>
        </w:rPr>
        <w:t>Cena za předmět koupě</w:t>
      </w:r>
    </w:p>
    <w:p w14:paraId="00000031" w14:textId="77777777" w:rsidR="00A77A55" w:rsidRDefault="00337280">
      <w:pPr>
        <w:numPr>
          <w:ilvl w:val="0"/>
          <w:numId w:val="7"/>
        </w:numPr>
        <w:spacing w:after="40"/>
        <w:ind w:left="357"/>
      </w:pPr>
      <w:r>
        <w:t>Cena za předmět koupě</w:t>
      </w:r>
      <w:r>
        <w:rPr>
          <w:color w:val="FF0000"/>
        </w:rPr>
        <w:t xml:space="preserve"> </w:t>
      </w:r>
      <w:r>
        <w:t xml:space="preserve">je sjednána dohodou smluvních stran a činí </w:t>
      </w:r>
      <w:r>
        <w:rPr>
          <w:b/>
        </w:rPr>
        <w:t>193.450,- Kč bez DPH</w:t>
      </w:r>
      <w:r>
        <w:t xml:space="preserve"> (slovy: </w:t>
      </w:r>
      <w:proofErr w:type="spellStart"/>
      <w:r>
        <w:t>stodevadesáttřitisícčtyřistapadesát</w:t>
      </w:r>
      <w:proofErr w:type="spellEnd"/>
      <w:r>
        <w:t xml:space="preserve"> korun českých).</w:t>
      </w:r>
    </w:p>
    <w:p w14:paraId="00000032" w14:textId="77777777" w:rsidR="00A77A55" w:rsidRDefault="00337280">
      <w:pPr>
        <w:widowControl w:val="0"/>
        <w:numPr>
          <w:ilvl w:val="0"/>
          <w:numId w:val="7"/>
        </w:numPr>
        <w:spacing w:after="120"/>
        <w:ind w:left="357" w:hanging="357"/>
      </w:pPr>
      <w:r>
        <w:t>Prodávající jako plátce DPH připočítává k ceně předmětu koupě daň z přidané hodnoty ve výši 21 %. Pokud dojde ke změně sazby DPH v době uskutečnění zdanitelného plnění, je prodávající oprávněn účtovat DPH v procentní sazbě odpovídající zákonné úpravě účinné k datu uskutečnění zdanitelného plnění. V případě takové změny DPH není třeba uzavírat dodatek ke smlouvě, postačuje písemné oznámení prodávajícího o takové změně.</w:t>
      </w:r>
    </w:p>
    <w:p w14:paraId="00000033" w14:textId="77777777" w:rsidR="00A77A55" w:rsidRDefault="00337280">
      <w:pPr>
        <w:widowControl w:val="0"/>
        <w:numPr>
          <w:ilvl w:val="0"/>
          <w:numId w:val="7"/>
        </w:numPr>
      </w:pPr>
      <w:r>
        <w:t>Výše uvedená cena je maximální a konečná. Cena zahrnuje veškeré náklady prodávajícího.</w:t>
      </w:r>
    </w:p>
    <w:p w14:paraId="00000034" w14:textId="77777777" w:rsidR="00A77A55" w:rsidRDefault="00A77A55">
      <w:pPr>
        <w:spacing w:after="120"/>
        <w:ind w:left="357"/>
        <w:rPr>
          <w:b/>
        </w:rPr>
      </w:pPr>
    </w:p>
    <w:p w14:paraId="00000035" w14:textId="77777777" w:rsidR="00A77A55" w:rsidRDefault="00337280">
      <w:pPr>
        <w:jc w:val="center"/>
        <w:rPr>
          <w:b/>
        </w:rPr>
      </w:pPr>
      <w:r>
        <w:rPr>
          <w:b/>
        </w:rPr>
        <w:t>IV.</w:t>
      </w:r>
    </w:p>
    <w:p w14:paraId="00000036" w14:textId="77777777" w:rsidR="00A77A55" w:rsidRDefault="00337280">
      <w:pPr>
        <w:jc w:val="center"/>
      </w:pPr>
      <w:r>
        <w:rPr>
          <w:b/>
        </w:rPr>
        <w:t>Platební podmínky</w:t>
      </w:r>
    </w:p>
    <w:p w14:paraId="00000037" w14:textId="77777777" w:rsidR="00A77A55" w:rsidRDefault="00337280">
      <w:pPr>
        <w:numPr>
          <w:ilvl w:val="0"/>
          <w:numId w:val="6"/>
        </w:numPr>
        <w:tabs>
          <w:tab w:val="left" w:pos="360"/>
        </w:tabs>
        <w:spacing w:after="120"/>
      </w:pPr>
      <w:r>
        <w:t xml:space="preserve">Kupující se zavazuje uhradit kupní cenu na základě faktury vystavené prodávajícím, který je oprávněn fakturovat cenu předmětu koupě podle článku </w:t>
      </w:r>
      <w:proofErr w:type="gramStart"/>
      <w:r>
        <w:t>II.1. této</w:t>
      </w:r>
      <w:proofErr w:type="gramEnd"/>
      <w:r>
        <w:t xml:space="preserve"> smlouvy.</w:t>
      </w:r>
    </w:p>
    <w:p w14:paraId="00000038" w14:textId="77777777" w:rsidR="00A77A55" w:rsidRDefault="00337280">
      <w:pPr>
        <w:numPr>
          <w:ilvl w:val="0"/>
          <w:numId w:val="6"/>
        </w:numPr>
        <w:tabs>
          <w:tab w:val="left" w:pos="360"/>
        </w:tabs>
        <w:spacing w:after="120"/>
      </w:pPr>
      <w:r>
        <w:t>Faktura musí mít náležitosti daňového dokladu dle obecně závazných právních předpisů.</w:t>
      </w:r>
      <w:r>
        <w:rPr>
          <w:i/>
          <w:color w:val="0000FF"/>
        </w:rPr>
        <w:t xml:space="preserve">  </w:t>
      </w:r>
      <w:r>
        <w:t>Lhůta splatnosti faktury bude 14 dní ode dne doručení faktury kupujícímu.</w:t>
      </w:r>
    </w:p>
    <w:p w14:paraId="00000039" w14:textId="77777777" w:rsidR="00A77A55" w:rsidRDefault="00337280">
      <w:pPr>
        <w:numPr>
          <w:ilvl w:val="0"/>
          <w:numId w:val="6"/>
        </w:numPr>
        <w:tabs>
          <w:tab w:val="left" w:pos="360"/>
        </w:tabs>
        <w:spacing w:after="120"/>
      </w:pPr>
      <w:r>
        <w:t xml:space="preserve">V případě, že faktura nebude mít stanovené náležitosti (příp. bude obsahovat chybné údaje), je kupující oprávněn tuto fakturu vrátit ve lhůtě splatnosti prodávajícímu, jenž je povinen vystavit novou fakturu se správnými náležitostmi. Do doby, než je vystavena nová faktura, není kupující v prodlení se zaplacením kupní ceny. </w:t>
      </w:r>
    </w:p>
    <w:p w14:paraId="0000003A" w14:textId="77777777" w:rsidR="00A77A55" w:rsidRDefault="00A77A55">
      <w:pPr>
        <w:jc w:val="center"/>
        <w:rPr>
          <w:b/>
        </w:rPr>
      </w:pPr>
    </w:p>
    <w:p w14:paraId="0000003B" w14:textId="77777777" w:rsidR="00A77A55" w:rsidRDefault="00337280">
      <w:pPr>
        <w:jc w:val="center"/>
        <w:rPr>
          <w:b/>
        </w:rPr>
      </w:pPr>
      <w:r>
        <w:rPr>
          <w:b/>
        </w:rPr>
        <w:t>V.</w:t>
      </w:r>
    </w:p>
    <w:p w14:paraId="0000003C" w14:textId="77777777" w:rsidR="00A77A55" w:rsidRDefault="00337280">
      <w:pPr>
        <w:jc w:val="center"/>
      </w:pPr>
      <w:r>
        <w:rPr>
          <w:b/>
        </w:rPr>
        <w:t>Záruka za jakost</w:t>
      </w:r>
    </w:p>
    <w:p w14:paraId="0000003D" w14:textId="77777777" w:rsidR="00A77A55" w:rsidRDefault="00337280">
      <w:pPr>
        <w:numPr>
          <w:ilvl w:val="0"/>
          <w:numId w:val="5"/>
        </w:numPr>
        <w:tabs>
          <w:tab w:val="left" w:pos="360"/>
        </w:tabs>
        <w:spacing w:after="120"/>
      </w:pPr>
      <w:r>
        <w:t xml:space="preserve">Prodávající poskytuje na předmět koupě záruku za jakost v délce </w:t>
      </w:r>
      <w:r>
        <w:rPr>
          <w:b/>
        </w:rPr>
        <w:t>24 měsíců</w:t>
      </w:r>
      <w:r>
        <w:t xml:space="preserve"> na mechanické díly, záruka na proces je neomezená.</w:t>
      </w:r>
    </w:p>
    <w:p w14:paraId="0000003E" w14:textId="720E9362" w:rsidR="00A77A55" w:rsidRDefault="00337280">
      <w:pPr>
        <w:numPr>
          <w:ilvl w:val="0"/>
          <w:numId w:val="5"/>
        </w:numPr>
        <w:tabs>
          <w:tab w:val="left" w:pos="360"/>
        </w:tabs>
        <w:spacing w:after="120"/>
      </w:pPr>
      <w:r>
        <w:t xml:space="preserve">Záruční doba začíná běžet ode </w:t>
      </w:r>
      <w:r w:rsidR="00CE5E8E">
        <w:t xml:space="preserve">dne </w:t>
      </w:r>
      <w:r>
        <w:t>účinnost</w:t>
      </w:r>
      <w:r w:rsidR="00CE5E8E">
        <w:t>i</w:t>
      </w:r>
      <w:r>
        <w:t xml:space="preserve"> této smlouvy. </w:t>
      </w:r>
    </w:p>
    <w:p w14:paraId="0000003F" w14:textId="77777777" w:rsidR="00A77A55" w:rsidRDefault="00337280">
      <w:pPr>
        <w:numPr>
          <w:ilvl w:val="0"/>
          <w:numId w:val="5"/>
        </w:numPr>
        <w:tabs>
          <w:tab w:val="left" w:pos="360"/>
        </w:tabs>
        <w:spacing w:after="120"/>
      </w:pPr>
      <w:r>
        <w:t>Prodávající se zavazuje, že uhradí kupujícímu veškeré náklady spojené s uplatněním odpovědnosti za vady v záruční době.</w:t>
      </w:r>
    </w:p>
    <w:p w14:paraId="00000040" w14:textId="77777777" w:rsidR="00A77A55" w:rsidRDefault="00337280">
      <w:pPr>
        <w:numPr>
          <w:ilvl w:val="0"/>
          <w:numId w:val="5"/>
        </w:numPr>
        <w:spacing w:after="120"/>
      </w:pPr>
      <w:r>
        <w:t>Kupující je povinen nahlásit prodávajícímu zjištěné vady včas a písemně a uvést přibližnou specifikaci závady. Pokud bude kupující požadovat odstranění vady prodávajícím, zavazuje se prodávající započít s odstraňováním nahlášených vad bez zbytečného odkladu a bez zbytečného odkladu tyto odstranit, a to na své náklady. Nedohodnou-li se smluvní strany jinak, je prodávající povinen odstranit vadu nejpozději do 7 dnů ode dne nahlášení. Prodávající kupujícímu písemně potvrdí, kdy byla vada nahlášena, jakož i provedení opravy a dobu jejího trvání.</w:t>
      </w:r>
    </w:p>
    <w:p w14:paraId="00000041" w14:textId="77777777" w:rsidR="00A77A55" w:rsidRDefault="00337280">
      <w:pPr>
        <w:numPr>
          <w:ilvl w:val="0"/>
          <w:numId w:val="5"/>
        </w:numPr>
        <w:spacing w:after="120"/>
      </w:pPr>
      <w:r>
        <w:t>V případě, že kupující bude požadovat odstranění vady prodávajícím a prodávající nezačne s odstraňováním nahlášených vad bez zbytečného odkladu, nebo tyto nejpozději ve lhůtě dle odst. 5 tohoto článku neodstraní, je kupující oprávněn odstranit tyto vady sám nebo prostřednictvím třetích osob, a to na náklady prodávajícího. Právo ze záruky za jakost tímto není dotčené.</w:t>
      </w:r>
    </w:p>
    <w:p w14:paraId="00000042" w14:textId="77777777" w:rsidR="00A77A55" w:rsidRDefault="00337280">
      <w:pPr>
        <w:numPr>
          <w:ilvl w:val="0"/>
          <w:numId w:val="5"/>
        </w:numPr>
        <w:tabs>
          <w:tab w:val="left" w:pos="360"/>
        </w:tabs>
        <w:spacing w:after="120"/>
        <w:ind w:left="357" w:hanging="357"/>
        <w:jc w:val="left"/>
      </w:pPr>
      <w:r>
        <w:t xml:space="preserve">V průběhu záruční doby je odstranění reklamovaných vad bezplatné, o servisním zásahu bude vystaven protokol. </w:t>
      </w:r>
    </w:p>
    <w:p w14:paraId="00000043" w14:textId="77777777" w:rsidR="00A77A55" w:rsidRDefault="00A77A55">
      <w:pPr>
        <w:jc w:val="center"/>
        <w:rPr>
          <w:b/>
        </w:rPr>
      </w:pPr>
    </w:p>
    <w:p w14:paraId="00000044" w14:textId="77777777" w:rsidR="00A77A55" w:rsidRDefault="00337280">
      <w:pPr>
        <w:jc w:val="center"/>
        <w:rPr>
          <w:b/>
        </w:rPr>
      </w:pPr>
      <w:r>
        <w:rPr>
          <w:b/>
        </w:rPr>
        <w:t>VI.</w:t>
      </w:r>
    </w:p>
    <w:p w14:paraId="00000045" w14:textId="77777777" w:rsidR="00A77A55" w:rsidRDefault="00337280">
      <w:pPr>
        <w:jc w:val="center"/>
      </w:pPr>
      <w:r>
        <w:rPr>
          <w:b/>
        </w:rPr>
        <w:t>Smluvní sankce</w:t>
      </w:r>
    </w:p>
    <w:p w14:paraId="00000046" w14:textId="77777777" w:rsidR="00A77A55" w:rsidRDefault="00337280">
      <w:pPr>
        <w:numPr>
          <w:ilvl w:val="0"/>
          <w:numId w:val="3"/>
        </w:numPr>
        <w:spacing w:after="120"/>
      </w:pPr>
      <w:r>
        <w:t>Prodávající se zavazuje zaplatit kupujícímu smluvní pokutu v případě, že prodávající nedodrží termín odstranění vad zjištěných v záruční době, a to ve výši 1.000,- Kč za každý i započatý den prodlení</w:t>
      </w:r>
    </w:p>
    <w:p w14:paraId="00000047" w14:textId="77777777" w:rsidR="00A77A55" w:rsidRDefault="00337280">
      <w:pPr>
        <w:numPr>
          <w:ilvl w:val="0"/>
          <w:numId w:val="3"/>
        </w:numPr>
        <w:spacing w:after="120"/>
      </w:pPr>
      <w:r>
        <w:lastRenderedPageBreak/>
        <w:t>Smluvní pokutou není dotčen nárok na náhradu škody. Vedle zaplacení smluvní pokuty dle předchozí věty je kupující povinen rovněž nahradit prodávajícímu škodu, která mu vznikla v důsledku porušení povinnosti, jejíž splnění bylo zajištěno smluvní pokutou. Smluvní strany se dohodly, že ustanovení § 2050 občanského zákoníku se nepoužije.</w:t>
      </w:r>
    </w:p>
    <w:p w14:paraId="00000048" w14:textId="77777777" w:rsidR="00A77A55" w:rsidRDefault="00337280">
      <w:pPr>
        <w:numPr>
          <w:ilvl w:val="0"/>
          <w:numId w:val="3"/>
        </w:numPr>
        <w:spacing w:after="120"/>
      </w:pPr>
      <w:r>
        <w:t xml:space="preserve">V případě prodlení s platbou faktury za dodání předmětu koupě uhradí kupující prodávajícímu smluvní pokutu ve výši 0,05 % z dlužné částky za každý den prodlení. </w:t>
      </w:r>
    </w:p>
    <w:p w14:paraId="00000049" w14:textId="77777777" w:rsidR="00A77A55" w:rsidRDefault="00337280">
      <w:pPr>
        <w:numPr>
          <w:ilvl w:val="0"/>
          <w:numId w:val="3"/>
        </w:numPr>
        <w:spacing w:after="120"/>
      </w:pPr>
      <w:r>
        <w:t>Smluvní pokuta bude uhrazena na základě faktury vystavené příslušnou smluvní stranou. Splatnost této faktury je 21 dní od jejího doručení příslušné smluvní straně.</w:t>
      </w:r>
    </w:p>
    <w:p w14:paraId="0000004A" w14:textId="77777777" w:rsidR="00A77A55" w:rsidRDefault="00337280">
      <w:pPr>
        <w:numPr>
          <w:ilvl w:val="0"/>
          <w:numId w:val="3"/>
        </w:numPr>
        <w:spacing w:after="120"/>
        <w:ind w:left="357" w:hanging="357"/>
      </w:pPr>
      <w:r>
        <w:t xml:space="preserve">Smluvní strany prohlašují, že sjednaná výše smluvních pokut je přiměřená významu zajištěné právní povinnosti. </w:t>
      </w:r>
    </w:p>
    <w:p w14:paraId="0000004B" w14:textId="77777777" w:rsidR="00A77A55" w:rsidRDefault="00337280">
      <w:pPr>
        <w:numPr>
          <w:ilvl w:val="0"/>
          <w:numId w:val="3"/>
        </w:numPr>
        <w:spacing w:after="120"/>
      </w:pPr>
      <w:r>
        <w:t xml:space="preserve"> Případné odstoupení od smlouvy se nedotýká nároku na smluvní pokutu.</w:t>
      </w:r>
    </w:p>
    <w:p w14:paraId="0000004C" w14:textId="77777777" w:rsidR="00A77A55" w:rsidRDefault="00A77A55">
      <w:pPr>
        <w:rPr>
          <w:b/>
        </w:rPr>
      </w:pPr>
    </w:p>
    <w:p w14:paraId="0000004D" w14:textId="77777777" w:rsidR="00A77A55" w:rsidRDefault="00337280">
      <w:pPr>
        <w:jc w:val="center"/>
        <w:rPr>
          <w:b/>
        </w:rPr>
      </w:pPr>
      <w:r>
        <w:rPr>
          <w:b/>
        </w:rPr>
        <w:t>VIII.</w:t>
      </w:r>
    </w:p>
    <w:p w14:paraId="0000004E" w14:textId="77777777" w:rsidR="00A77A55" w:rsidRDefault="00337280">
      <w:pPr>
        <w:jc w:val="center"/>
      </w:pPr>
      <w:r>
        <w:rPr>
          <w:b/>
        </w:rPr>
        <w:t>Závěrečná ujednání</w:t>
      </w:r>
    </w:p>
    <w:p w14:paraId="0000004F" w14:textId="77777777" w:rsidR="00A77A55" w:rsidRDefault="00337280">
      <w:pPr>
        <w:numPr>
          <w:ilvl w:val="0"/>
          <w:numId w:val="2"/>
        </w:numPr>
        <w:tabs>
          <w:tab w:val="left" w:pos="426"/>
        </w:tabs>
        <w:spacing w:after="120"/>
        <w:ind w:left="426" w:hanging="426"/>
      </w:pPr>
      <w:r>
        <w:t xml:space="preserve">Smluvní strany prohlašují, že na tuto smlouvu se mj. vztahuje zákon č. 340/2015 Sb., o zvláštních podmínkách účinnosti některých smluv, uveřejňování těchto smluv a o registru smluv, a kupující je dle § 2 cit. </w:t>
      </w:r>
      <w:proofErr w:type="gramStart"/>
      <w:r>
        <w:t>zákona</w:t>
      </w:r>
      <w:proofErr w:type="gramEnd"/>
      <w:r>
        <w:t xml:space="preserve"> subjektem, jehož smlouvy se povinně zveřejňují prostřednictvím registru smluv. </w:t>
      </w:r>
    </w:p>
    <w:p w14:paraId="00000050" w14:textId="77777777" w:rsidR="00A77A55" w:rsidRDefault="00337280">
      <w:pPr>
        <w:numPr>
          <w:ilvl w:val="0"/>
          <w:numId w:val="2"/>
        </w:numPr>
        <w:tabs>
          <w:tab w:val="left" w:pos="426"/>
        </w:tabs>
        <w:spacing w:after="120"/>
        <w:ind w:left="426" w:hanging="426"/>
      </w:pPr>
      <w:r>
        <w:t xml:space="preserve">Smlouva vstupuje v platnost dnem podpisu obou smluvních stran a účinnosti nabývá dnem uveřejnění v registru smluv. </w:t>
      </w:r>
    </w:p>
    <w:p w14:paraId="00000051" w14:textId="65C18149" w:rsidR="00A77A55" w:rsidRDefault="00337280">
      <w:pPr>
        <w:numPr>
          <w:ilvl w:val="0"/>
          <w:numId w:val="2"/>
        </w:numPr>
        <w:tabs>
          <w:tab w:val="left" w:pos="426"/>
        </w:tabs>
        <w:spacing w:after="120"/>
        <w:ind w:left="426" w:hanging="426"/>
      </w:pPr>
      <w:r>
        <w:t xml:space="preserve">Smlouva </w:t>
      </w:r>
      <w:r w:rsidR="00CE5E8E">
        <w:t>bude podepsána elektronicky.</w:t>
      </w:r>
    </w:p>
    <w:p w14:paraId="00000052" w14:textId="77777777" w:rsidR="00A77A55" w:rsidRDefault="00337280">
      <w:pPr>
        <w:numPr>
          <w:ilvl w:val="0"/>
          <w:numId w:val="2"/>
        </w:numPr>
        <w:tabs>
          <w:tab w:val="left" w:pos="426"/>
        </w:tabs>
        <w:spacing w:after="120"/>
        <w:ind w:left="426" w:hanging="426"/>
      </w:pPr>
      <w:r>
        <w:t>Smluvní strany sjednávají, že měnit nebo doplňovat text smlouvy je možné pouze formou písemných dodatků podepsaných oběma smluvními stranami. Možnost měnit smlouvu jinou formou smluvní strany vylučují.</w:t>
      </w:r>
    </w:p>
    <w:p w14:paraId="00000053" w14:textId="77777777" w:rsidR="00A77A55" w:rsidRDefault="00337280">
      <w:pPr>
        <w:numPr>
          <w:ilvl w:val="0"/>
          <w:numId w:val="2"/>
        </w:numPr>
        <w:tabs>
          <w:tab w:val="left" w:pos="426"/>
        </w:tabs>
        <w:spacing w:after="120"/>
        <w:ind w:left="426" w:hanging="426"/>
      </w:pPr>
      <w:r>
        <w:t xml:space="preserve">Prodávající potvrzuje, že poskytnuté osobní údaje uvedené v této smlouvě jsou přesné a že se jedná o dobrovolné poskytnutí osobních údajů. Prodávající bere na vědomí, že kupující je oprávněn zpracovávat osobní údaje poskytnuté prodávajícím uvedené v této smlouvě za podmínek dle zákona č. 110/2019 Sb., o zpracování osobních údajů, ve znění pozdějších předpisů. </w:t>
      </w:r>
    </w:p>
    <w:p w14:paraId="00000054" w14:textId="77777777" w:rsidR="00A77A55" w:rsidRDefault="00337280">
      <w:pPr>
        <w:numPr>
          <w:ilvl w:val="0"/>
          <w:numId w:val="2"/>
        </w:numPr>
        <w:tabs>
          <w:tab w:val="left" w:pos="426"/>
        </w:tabs>
        <w:spacing w:after="120"/>
        <w:ind w:left="426" w:hanging="426"/>
      </w:pPr>
      <w:r>
        <w:t>Prodávající prohlašuje, že souhlasí s</w:t>
      </w:r>
      <w:r>
        <w:rPr>
          <w:color w:val="FF0000"/>
        </w:rPr>
        <w:t xml:space="preserve"> </w:t>
      </w:r>
      <w:r>
        <w:t>uveřejněním této smlouvy v plném znění.</w:t>
      </w:r>
    </w:p>
    <w:p w14:paraId="00000055" w14:textId="77777777" w:rsidR="00A77A55" w:rsidRDefault="00337280">
      <w:pPr>
        <w:numPr>
          <w:ilvl w:val="0"/>
          <w:numId w:val="2"/>
        </w:numPr>
        <w:tabs>
          <w:tab w:val="left" w:pos="426"/>
        </w:tabs>
        <w:spacing w:after="120"/>
        <w:ind w:left="426" w:hanging="426"/>
      </w:pPr>
      <w:r>
        <w:rPr>
          <w:color w:val="000000"/>
        </w:rPr>
        <w:t xml:space="preserve">Smluvní strany prohlašují, že smlouva neobsahuje žádná obchodní tajemství a prodávající </w:t>
      </w:r>
      <w:r>
        <w:t xml:space="preserve">souhlasí s uveřejněním smlouvy (vč. </w:t>
      </w:r>
      <w:proofErr w:type="spellStart"/>
      <w:r>
        <w:t>metadat</w:t>
      </w:r>
      <w:proofErr w:type="spellEnd"/>
      <w:r>
        <w:t>) bez stanovení jakýchkoliv dalších podmínek.</w:t>
      </w:r>
    </w:p>
    <w:p w14:paraId="00000056" w14:textId="77777777" w:rsidR="00A77A55" w:rsidRDefault="00337280">
      <w:pPr>
        <w:numPr>
          <w:ilvl w:val="0"/>
          <w:numId w:val="2"/>
        </w:numPr>
        <w:tabs>
          <w:tab w:val="left" w:pos="426"/>
        </w:tabs>
        <w:spacing w:after="120"/>
        <w:ind w:left="426" w:hanging="426"/>
      </w:pPr>
      <w: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4D410394" w14:textId="4791F37D" w:rsidR="00803CAD" w:rsidRDefault="00803CAD">
      <w:pPr>
        <w:numPr>
          <w:ilvl w:val="0"/>
          <w:numId w:val="2"/>
        </w:numPr>
        <w:tabs>
          <w:tab w:val="left" w:pos="426"/>
        </w:tabs>
        <w:spacing w:after="120"/>
        <w:ind w:left="426" w:hanging="426"/>
      </w:pPr>
      <w:r>
        <w:t xml:space="preserve">Uzavření této kupní smlouvy bylo schváleno radou města dne </w:t>
      </w:r>
      <w:proofErr w:type="gramStart"/>
      <w:r>
        <w:t>14.4.2025</w:t>
      </w:r>
      <w:proofErr w:type="gramEnd"/>
      <w:r>
        <w:t>, usnesením č.</w:t>
      </w:r>
      <w:r w:rsidR="0077794B">
        <w:t xml:space="preserve"> 287</w:t>
      </w:r>
      <w:r>
        <w:t>.</w:t>
      </w:r>
    </w:p>
    <w:p w14:paraId="00000057" w14:textId="77777777" w:rsidR="00A77A55" w:rsidRDefault="00A77A55">
      <w:pPr>
        <w:tabs>
          <w:tab w:val="left" w:pos="360"/>
        </w:tabs>
        <w:jc w:val="left"/>
        <w:rPr>
          <w:b/>
        </w:rPr>
      </w:pPr>
    </w:p>
    <w:p w14:paraId="51E33EA7" w14:textId="77777777" w:rsidR="007D3B33" w:rsidRDefault="007D3B33">
      <w:pPr>
        <w:tabs>
          <w:tab w:val="left" w:pos="360"/>
        </w:tabs>
        <w:jc w:val="left"/>
        <w:rPr>
          <w:b/>
        </w:rPr>
      </w:pPr>
    </w:p>
    <w:p w14:paraId="4536D32F" w14:textId="77777777" w:rsidR="0077794B" w:rsidRDefault="0077794B">
      <w:pPr>
        <w:rPr>
          <w:color w:val="000000"/>
        </w:rPr>
      </w:pPr>
    </w:p>
    <w:p w14:paraId="63508492" w14:textId="23119406" w:rsidR="0077794B" w:rsidRDefault="0034702E">
      <w:pPr>
        <w:rPr>
          <w:color w:val="000000"/>
        </w:rPr>
      </w:pPr>
      <w:r>
        <w:rPr>
          <w:color w:val="000000"/>
        </w:rPr>
        <w:t>za prodávajícího</w:t>
      </w:r>
      <w:r>
        <w:rPr>
          <w:color w:val="000000"/>
        </w:rPr>
        <w:tab/>
      </w:r>
      <w:r>
        <w:rPr>
          <w:color w:val="000000"/>
        </w:rPr>
        <w:tab/>
      </w:r>
      <w:r>
        <w:rPr>
          <w:color w:val="000000"/>
        </w:rPr>
        <w:tab/>
      </w:r>
      <w:r>
        <w:rPr>
          <w:color w:val="000000"/>
        </w:rPr>
        <w:tab/>
      </w:r>
      <w:r>
        <w:rPr>
          <w:color w:val="000000"/>
        </w:rPr>
        <w:tab/>
      </w:r>
      <w:r>
        <w:rPr>
          <w:color w:val="000000"/>
        </w:rPr>
        <w:tab/>
        <w:t>za kupujícího</w:t>
      </w:r>
    </w:p>
    <w:p w14:paraId="62FBDD36" w14:textId="77777777" w:rsidR="0034702E" w:rsidRDefault="0034702E">
      <w:pPr>
        <w:rPr>
          <w:color w:val="000000"/>
        </w:rPr>
      </w:pPr>
    </w:p>
    <w:p w14:paraId="00000058" w14:textId="746881D8" w:rsidR="00A77A55" w:rsidRDefault="00A77A55">
      <w:pPr>
        <w:rPr>
          <w:color w:val="000000"/>
        </w:rPr>
      </w:pPr>
    </w:p>
    <w:p w14:paraId="00000059" w14:textId="77777777" w:rsidR="00A77A55" w:rsidRDefault="00A77A55">
      <w:pPr>
        <w:rPr>
          <w:color w:val="000000"/>
        </w:rPr>
      </w:pPr>
    </w:p>
    <w:p w14:paraId="0000005A" w14:textId="5DEA85AA" w:rsidR="00A77A55" w:rsidRPr="00141B3D" w:rsidRDefault="00141B3D">
      <w:pPr>
        <w:rPr>
          <w:i/>
          <w:color w:val="000000"/>
        </w:rPr>
      </w:pPr>
      <w:r w:rsidRPr="00141B3D">
        <w:rPr>
          <w:i/>
          <w:color w:val="000000"/>
        </w:rPr>
        <w:t>24.4.2025</w:t>
      </w:r>
      <w:r>
        <w:rPr>
          <w:i/>
          <w:color w:val="000000"/>
        </w:rPr>
        <w:tab/>
      </w:r>
      <w:r>
        <w:rPr>
          <w:i/>
          <w:color w:val="000000"/>
        </w:rPr>
        <w:tab/>
      </w:r>
      <w:r>
        <w:rPr>
          <w:i/>
          <w:color w:val="000000"/>
        </w:rPr>
        <w:tab/>
      </w:r>
      <w:r>
        <w:rPr>
          <w:i/>
          <w:color w:val="000000"/>
        </w:rPr>
        <w:tab/>
      </w:r>
      <w:r>
        <w:rPr>
          <w:i/>
          <w:color w:val="000000"/>
        </w:rPr>
        <w:tab/>
      </w:r>
      <w:r>
        <w:rPr>
          <w:i/>
          <w:color w:val="000000"/>
        </w:rPr>
        <w:tab/>
      </w:r>
      <w:r>
        <w:rPr>
          <w:i/>
          <w:color w:val="000000"/>
        </w:rPr>
        <w:tab/>
        <w:t>16.4.2025</w:t>
      </w:r>
      <w:bookmarkStart w:id="0" w:name="_GoBack"/>
      <w:bookmarkEnd w:id="0"/>
    </w:p>
    <w:p w14:paraId="0000005B" w14:textId="77777777" w:rsidR="00A77A55" w:rsidRDefault="00A77A55">
      <w:pPr>
        <w:rPr>
          <w:color w:val="000000"/>
        </w:rPr>
      </w:pPr>
    </w:p>
    <w:p w14:paraId="0000005C" w14:textId="77777777" w:rsidR="00A77A55" w:rsidRDefault="00A77A55">
      <w:pPr>
        <w:rPr>
          <w:color w:val="000000"/>
        </w:rPr>
      </w:pPr>
    </w:p>
    <w:p w14:paraId="0000005D" w14:textId="77777777" w:rsidR="00A77A55" w:rsidRDefault="00A77A55">
      <w:pPr>
        <w:jc w:val="center"/>
      </w:pPr>
    </w:p>
    <w:p w14:paraId="0000005E" w14:textId="1D7E2577" w:rsidR="00A77A55" w:rsidRDefault="00337280">
      <w:pPr>
        <w:tabs>
          <w:tab w:val="center" w:pos="2694"/>
          <w:tab w:val="center" w:pos="7230"/>
        </w:tabs>
        <w:spacing w:before="120"/>
      </w:pPr>
      <w:r>
        <w:t>…………………………………………</w:t>
      </w:r>
      <w:r>
        <w:tab/>
        <w:t>…………………………………………</w:t>
      </w:r>
    </w:p>
    <w:p w14:paraId="0BF5979C" w14:textId="77777777" w:rsidR="0034702E" w:rsidRDefault="00337280">
      <w:pPr>
        <w:tabs>
          <w:tab w:val="center" w:pos="2694"/>
          <w:tab w:val="center" w:pos="7230"/>
        </w:tabs>
        <w:spacing w:before="60"/>
      </w:pPr>
      <w:r>
        <w:t xml:space="preserve">Rostislav </w:t>
      </w:r>
      <w:proofErr w:type="spellStart"/>
      <w:r>
        <w:t>Slevínský</w:t>
      </w:r>
      <w:proofErr w:type="spellEnd"/>
      <w:r>
        <w:t>, Martin Záboj</w:t>
      </w:r>
      <w:r>
        <w:tab/>
      </w:r>
      <w:r w:rsidR="0077794B">
        <w:t xml:space="preserve">Bc. Petr Mottl, </w:t>
      </w:r>
    </w:p>
    <w:p w14:paraId="00000062" w14:textId="6A0972C0" w:rsidR="00A77A55" w:rsidRDefault="0034702E" w:rsidP="007D3B33">
      <w:pPr>
        <w:tabs>
          <w:tab w:val="center" w:pos="2694"/>
          <w:tab w:val="center" w:pos="7230"/>
        </w:tabs>
        <w:spacing w:before="60"/>
      </w:pPr>
      <w:r>
        <w:t>jednatelé</w:t>
      </w:r>
      <w:r>
        <w:tab/>
      </w:r>
      <w:r>
        <w:tab/>
      </w:r>
      <w:r w:rsidR="0077794B">
        <w:t>starosta města Sušice</w:t>
      </w:r>
    </w:p>
    <w:p w14:paraId="00000063" w14:textId="77777777" w:rsidR="00A77A55" w:rsidRDefault="00A77A55">
      <w:pPr>
        <w:tabs>
          <w:tab w:val="center" w:pos="2268"/>
          <w:tab w:val="center" w:pos="6804"/>
        </w:tabs>
      </w:pPr>
    </w:p>
    <w:p w14:paraId="00000065" w14:textId="1B16FE7D" w:rsidR="00A77A55" w:rsidRDefault="00A77A55">
      <w:pPr>
        <w:tabs>
          <w:tab w:val="center" w:pos="1985"/>
          <w:tab w:val="center" w:pos="6663"/>
        </w:tabs>
        <w:spacing w:before="120"/>
        <w:ind w:left="6663"/>
      </w:pPr>
    </w:p>
    <w:sectPr w:rsidR="00A77A55">
      <w:footerReference w:type="even" r:id="rId9"/>
      <w:footerReference w:type="default" r:id="rId10"/>
      <w:footerReference w:type="first" r:id="rId11"/>
      <w:pgSz w:w="11906" w:h="16838"/>
      <w:pgMar w:top="1417" w:right="1417" w:bottom="1417" w:left="1417" w:header="0" w:footer="74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E51D8" w14:textId="77777777" w:rsidR="00D66D45" w:rsidRDefault="00337280">
      <w:r>
        <w:separator/>
      </w:r>
    </w:p>
  </w:endnote>
  <w:endnote w:type="continuationSeparator" w:id="0">
    <w:p w14:paraId="0F1BEEFF" w14:textId="77777777" w:rsidR="00D66D45" w:rsidRDefault="0033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6" w14:textId="77777777" w:rsidR="00A77A55" w:rsidRDefault="00A77A55">
    <w:pPr>
      <w:pBdr>
        <w:top w:val="nil"/>
        <w:left w:val="nil"/>
        <w:bottom w:val="nil"/>
        <w:right w:val="nil"/>
        <w:between w:val="nil"/>
      </w:pBd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7" w14:textId="77777777" w:rsidR="00A77A55" w:rsidRDefault="00337280">
    <w:pPr>
      <w:tabs>
        <w:tab w:val="center" w:pos="4536"/>
        <w:tab w:val="right" w:pos="7797"/>
      </w:tabs>
      <w:jc w:val="center"/>
      <w:rPr>
        <w:rFonts w:ascii="Calibri" w:eastAsia="Calibri" w:hAnsi="Calibri" w:cs="Calibri"/>
        <w:color w:val="000000"/>
        <w:sz w:val="22"/>
        <w:szCs w:val="22"/>
      </w:rPr>
    </w:pPr>
    <w:r>
      <w:fldChar w:fldCharType="begin"/>
    </w:r>
    <w:r>
      <w:instrText>PAGE</w:instrText>
    </w:r>
    <w:r>
      <w:fldChar w:fldCharType="separate"/>
    </w:r>
    <w:r w:rsidR="00141B3D">
      <w:rPr>
        <w:noProof/>
      </w:rPr>
      <w:t>2</w:t>
    </w:r>
    <w:r>
      <w:fldChar w:fldCharType="end"/>
    </w:r>
  </w:p>
  <w:p w14:paraId="00000068" w14:textId="77777777" w:rsidR="00A77A55" w:rsidRDefault="00A77A55">
    <w:pPr>
      <w:tabs>
        <w:tab w:val="center" w:pos="4536"/>
        <w:tab w:val="right" w:pos="7797"/>
      </w:tabs>
      <w:jc w:val="center"/>
      <w:rPr>
        <w:rFonts w:ascii="Calibri" w:eastAsia="Calibri" w:hAnsi="Calibri" w:cs="Calibri"/>
        <w:color w:val="000000"/>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69" w14:textId="77777777" w:rsidR="00A77A55" w:rsidRDefault="00337280">
    <w:pPr>
      <w:tabs>
        <w:tab w:val="center" w:pos="4536"/>
        <w:tab w:val="right" w:pos="7797"/>
      </w:tabs>
      <w:jc w:val="center"/>
      <w:rPr>
        <w:rFonts w:ascii="Calibri" w:eastAsia="Calibri" w:hAnsi="Calibri" w:cs="Calibri"/>
        <w:color w:val="000000"/>
        <w:sz w:val="22"/>
        <w:szCs w:val="22"/>
      </w:rPr>
    </w:pPr>
    <w:r>
      <w:fldChar w:fldCharType="begin"/>
    </w:r>
    <w:r>
      <w:instrText>PAGE</w:instrText>
    </w:r>
    <w:r>
      <w:fldChar w:fldCharType="end"/>
    </w:r>
  </w:p>
  <w:p w14:paraId="0000006A" w14:textId="77777777" w:rsidR="00A77A55" w:rsidRDefault="00A77A55">
    <w:pPr>
      <w:tabs>
        <w:tab w:val="center" w:pos="4536"/>
        <w:tab w:val="right" w:pos="7797"/>
      </w:tabs>
      <w:jc w:val="center"/>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C67B86" w14:textId="77777777" w:rsidR="00D66D45" w:rsidRDefault="00337280">
      <w:r>
        <w:separator/>
      </w:r>
    </w:p>
  </w:footnote>
  <w:footnote w:type="continuationSeparator" w:id="0">
    <w:p w14:paraId="0D980E9C" w14:textId="77777777" w:rsidR="00D66D45" w:rsidRDefault="00337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F6763"/>
    <w:multiLevelType w:val="multilevel"/>
    <w:tmpl w:val="FC00173A"/>
    <w:lvl w:ilvl="0">
      <w:start w:val="1"/>
      <w:numFmt w:val="decimal"/>
      <w:lvlText w:val="%1."/>
      <w:lvlJc w:val="left"/>
      <w:pPr>
        <w:ind w:left="360" w:hanging="360"/>
      </w:pPr>
      <w:rPr>
        <w:b w:val="0"/>
        <w:i w:val="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nsid w:val="225B3214"/>
    <w:multiLevelType w:val="multilevel"/>
    <w:tmpl w:val="CE9CDF98"/>
    <w:lvl w:ilvl="0">
      <w:start w:val="1"/>
      <w:numFmt w:val="decimal"/>
      <w:lvlText w:val="%1."/>
      <w:lvlJc w:val="left"/>
      <w:pPr>
        <w:ind w:left="0" w:firstLine="0"/>
      </w:pPr>
      <w:rPr>
        <w:rFonts w:ascii="Arial" w:eastAsia="Arial" w:hAnsi="Arial" w:cs="Arial"/>
        <w:b w:val="0"/>
        <w:i w:val="0"/>
        <w:color w:val="00000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2">
    <w:nsid w:val="275D4E38"/>
    <w:multiLevelType w:val="multilevel"/>
    <w:tmpl w:val="FE803F92"/>
    <w:lvl w:ilvl="0">
      <w:start w:val="1"/>
      <w:numFmt w:val="decimal"/>
      <w:lvlText w:val="%1."/>
      <w:lvlJc w:val="left"/>
      <w:pPr>
        <w:ind w:left="360" w:hanging="360"/>
      </w:pPr>
      <w:rPr>
        <w:b w:val="0"/>
        <w:color w:val="00000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nsid w:val="2BF051E2"/>
    <w:multiLevelType w:val="multilevel"/>
    <w:tmpl w:val="24B47202"/>
    <w:lvl w:ilvl="0">
      <w:start w:val="1"/>
      <w:numFmt w:val="decimal"/>
      <w:lvlText w:val="%1."/>
      <w:lvlJc w:val="left"/>
      <w:pPr>
        <w:ind w:left="360" w:hanging="360"/>
      </w:pPr>
      <w:rPr>
        <w:b w:val="0"/>
        <w:i w:val="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nsid w:val="31A25784"/>
    <w:multiLevelType w:val="multilevel"/>
    <w:tmpl w:val="39C8FAC2"/>
    <w:lvl w:ilvl="0">
      <w:start w:val="1"/>
      <w:numFmt w:val="decimal"/>
      <w:lvlText w:val="%1."/>
      <w:lvlJc w:val="left"/>
      <w:pPr>
        <w:ind w:left="360" w:hanging="360"/>
      </w:pPr>
      <w:rPr>
        <w:b w:val="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5">
    <w:nsid w:val="47CD3775"/>
    <w:multiLevelType w:val="multilevel"/>
    <w:tmpl w:val="AB046A3E"/>
    <w:lvl w:ilvl="0">
      <w:start w:val="1"/>
      <w:numFmt w:val="decimal"/>
      <w:lvlText w:val="%1."/>
      <w:lvlJc w:val="left"/>
      <w:pPr>
        <w:ind w:left="360" w:hanging="360"/>
      </w:pPr>
      <w:rPr>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nsid w:val="48121AA7"/>
    <w:multiLevelType w:val="multilevel"/>
    <w:tmpl w:val="40EE7A60"/>
    <w:lvl w:ilvl="0">
      <w:start w:val="1"/>
      <w:numFmt w:val="decimal"/>
      <w:lvlText w:val="%1."/>
      <w:lvlJc w:val="left"/>
      <w:pPr>
        <w:ind w:left="720" w:hanging="360"/>
      </w:pPr>
      <w:rPr>
        <w:b w:val="0"/>
        <w:i w:val="0"/>
        <w:color w:val="000000"/>
        <w:sz w:val="20"/>
        <w:szCs w:val="20"/>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num w:numId="1">
    <w:abstractNumId w:val="6"/>
  </w:num>
  <w:num w:numId="2">
    <w:abstractNumId w:val="1"/>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77A55"/>
    <w:rsid w:val="00141B3D"/>
    <w:rsid w:val="002325C0"/>
    <w:rsid w:val="002A7632"/>
    <w:rsid w:val="00337280"/>
    <w:rsid w:val="0034702E"/>
    <w:rsid w:val="0040037F"/>
    <w:rsid w:val="006F6248"/>
    <w:rsid w:val="0077794B"/>
    <w:rsid w:val="007D3B33"/>
    <w:rsid w:val="00803CAD"/>
    <w:rsid w:val="00A77A55"/>
    <w:rsid w:val="00CE5E8E"/>
    <w:rsid w:val="00D66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240" w:after="360"/>
      <w:outlineLvl w:val="0"/>
    </w:pPr>
    <w:rPr>
      <w:b/>
      <w:sz w:val="28"/>
      <w:szCs w:val="28"/>
    </w:rPr>
  </w:style>
  <w:style w:type="paragraph" w:styleId="Nadpis2">
    <w:name w:val="heading 2"/>
    <w:basedOn w:val="Normln"/>
    <w:next w:val="Normln"/>
    <w:pPr>
      <w:keepNext/>
      <w:ind w:firstLine="284"/>
      <w:jc w:val="left"/>
      <w:outlineLvl w:val="1"/>
    </w:pPr>
    <w:rPr>
      <w:sz w:val="24"/>
      <w:szCs w:val="24"/>
    </w:rPr>
  </w:style>
  <w:style w:type="paragraph" w:styleId="Nadpis3">
    <w:name w:val="heading 3"/>
    <w:basedOn w:val="Normln"/>
    <w:next w:val="Normln"/>
    <w:pPr>
      <w:keepNext/>
      <w:spacing w:before="240" w:after="240"/>
      <w:ind w:left="864" w:hanging="864"/>
      <w:outlineLvl w:val="2"/>
    </w:pPr>
    <w:rPr>
      <w:b/>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spacing w:after="60"/>
      <w:jc w:val="center"/>
    </w:pPr>
    <w:rPr>
      <w:rFonts w:ascii="Cambria" w:eastAsia="Cambria" w:hAnsi="Cambria" w:cs="Cambria"/>
      <w:sz w:val="24"/>
      <w:szCs w:val="24"/>
    </w:rPr>
  </w:style>
  <w:style w:type="character" w:styleId="Hypertextovodkaz">
    <w:name w:val="Hyperlink"/>
    <w:basedOn w:val="Standardnpsmoodstavce"/>
    <w:uiPriority w:val="99"/>
    <w:unhideWhenUsed/>
    <w:rsid w:val="00803C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cs-CZ" w:eastAsia="cs-CZ"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spacing w:before="240" w:after="360"/>
      <w:outlineLvl w:val="0"/>
    </w:pPr>
    <w:rPr>
      <w:b/>
      <w:sz w:val="28"/>
      <w:szCs w:val="28"/>
    </w:rPr>
  </w:style>
  <w:style w:type="paragraph" w:styleId="Nadpis2">
    <w:name w:val="heading 2"/>
    <w:basedOn w:val="Normln"/>
    <w:next w:val="Normln"/>
    <w:pPr>
      <w:keepNext/>
      <w:ind w:firstLine="284"/>
      <w:jc w:val="left"/>
      <w:outlineLvl w:val="1"/>
    </w:pPr>
    <w:rPr>
      <w:sz w:val="24"/>
      <w:szCs w:val="24"/>
    </w:rPr>
  </w:style>
  <w:style w:type="paragraph" w:styleId="Nadpis3">
    <w:name w:val="heading 3"/>
    <w:basedOn w:val="Normln"/>
    <w:next w:val="Normln"/>
    <w:pPr>
      <w:keepNext/>
      <w:spacing w:before="240" w:after="240"/>
      <w:ind w:left="864" w:hanging="864"/>
      <w:outlineLvl w:val="2"/>
    </w:pPr>
    <w:rPr>
      <w:b/>
    </w:rPr>
  </w:style>
  <w:style w:type="paragraph" w:styleId="Nadpis4">
    <w:name w:val="heading 4"/>
    <w:basedOn w:val="Normln"/>
    <w:next w:val="Normln"/>
    <w:pPr>
      <w:keepNext/>
      <w:spacing w:before="240" w:after="60"/>
      <w:outlineLvl w:val="3"/>
    </w:pPr>
    <w:rPr>
      <w:b/>
      <w:sz w:val="28"/>
      <w:szCs w:val="28"/>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spacing w:after="60"/>
      <w:jc w:val="center"/>
    </w:pPr>
    <w:rPr>
      <w:rFonts w:ascii="Cambria" w:eastAsia="Cambria" w:hAnsi="Cambria" w:cs="Cambria"/>
      <w:sz w:val="24"/>
      <w:szCs w:val="24"/>
    </w:rPr>
  </w:style>
  <w:style w:type="character" w:styleId="Hypertextovodkaz">
    <w:name w:val="Hyperlink"/>
    <w:basedOn w:val="Standardnpsmoodstavce"/>
    <w:uiPriority w:val="99"/>
    <w:unhideWhenUsed/>
    <w:rsid w:val="00803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maps/place//data=!4m2!3m1!1s0x470b2b2c3e33c6e7:0x3d80a7d19426a0b?sa=X&amp;ved=1t:8290&amp;ictx=11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1151</Words>
  <Characters>6797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Bc. Vošalík</dc:creator>
  <cp:lastModifiedBy>Jan Bc. Vošalík</cp:lastModifiedBy>
  <cp:revision>3</cp:revision>
  <dcterms:created xsi:type="dcterms:W3CDTF">2025-04-28T14:51:00Z</dcterms:created>
  <dcterms:modified xsi:type="dcterms:W3CDTF">2025-04-28T14:53:00Z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XCJQAPM4Y5SZ-43-49</vt:lpwstr>
  </property>
  <property fmtid="{D5CDD505-2E9C-101B-9397-08002B2CF9AE}" pid="3" name="_dlc_DocIdItemGuid">
    <vt:lpwstr>67f9e74c-22ad-4982-95d1-d044e6d341ee</vt:lpwstr>
  </property>
  <property fmtid="{D5CDD505-2E9C-101B-9397-08002B2CF9AE}" pid="4" name="_dlc_DocIdUrl">
    <vt:lpwstr>https://intranet.mmhk.cz/odbory/KT/pravni/pravni_informace/_layouts/15/DocIdRedir.aspx?ID=XCJQAPM4Y5SZ-43-49, XCJQAPM4Y5SZ-43-49</vt:lpwstr>
  </property>
</Properties>
</file>