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1286F" w14:textId="77777777" w:rsidR="000F4193" w:rsidRDefault="000F4193" w:rsidP="00E53E79">
      <w:pPr>
        <w:rPr>
          <w:rFonts w:ascii="Arial" w:hAnsi="Arial" w:cs="Arial"/>
          <w:b/>
          <w:bCs/>
          <w:sz w:val="22"/>
          <w:szCs w:val="22"/>
        </w:rPr>
      </w:pPr>
    </w:p>
    <w:p w14:paraId="5B8DCDCD" w14:textId="5277400E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3FAD70CC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246C70FB" w14:textId="2995A5CB" w:rsidR="0055081C" w:rsidRPr="006628BE" w:rsidRDefault="00AC149E" w:rsidP="0055081C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Moravská zemědělská, akciová společnost</w:t>
      </w:r>
    </w:p>
    <w:p w14:paraId="6F370096" w14:textId="5D938C69" w:rsidR="0055081C" w:rsidRPr="006628BE" w:rsidRDefault="0055081C" w:rsidP="0055081C">
      <w:pPr>
        <w:pStyle w:val="Zkladntext"/>
        <w:spacing w:before="0"/>
      </w:pPr>
      <w:proofErr w:type="gramStart"/>
      <w:r w:rsidRPr="006628BE">
        <w:rPr>
          <w:rFonts w:ascii="Arial" w:hAnsi="Arial" w:cs="Arial"/>
          <w:sz w:val="22"/>
          <w:szCs w:val="22"/>
        </w:rPr>
        <w:t>Sídlo :</w:t>
      </w:r>
      <w:proofErr w:type="gramEnd"/>
      <w:r w:rsidRPr="00662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149E">
        <w:rPr>
          <w:rFonts w:ascii="Arial" w:hAnsi="Arial" w:cs="Arial"/>
          <w:sz w:val="22"/>
          <w:szCs w:val="22"/>
        </w:rPr>
        <w:t>Grymovská</w:t>
      </w:r>
      <w:proofErr w:type="spellEnd"/>
      <w:r w:rsidR="00AC149E">
        <w:rPr>
          <w:rFonts w:ascii="Arial" w:hAnsi="Arial" w:cs="Arial"/>
          <w:sz w:val="22"/>
          <w:szCs w:val="22"/>
        </w:rPr>
        <w:t xml:space="preserve"> 268, 751 21 Prosenice</w:t>
      </w:r>
    </w:p>
    <w:p w14:paraId="2C1E5C33" w14:textId="74DE0326" w:rsidR="0055081C" w:rsidRPr="006628BE" w:rsidRDefault="0055081C" w:rsidP="0055081C">
      <w:pPr>
        <w:pStyle w:val="Zkladntext"/>
        <w:spacing w:before="0"/>
      </w:pPr>
      <w:r w:rsidRPr="006628BE">
        <w:rPr>
          <w:rFonts w:ascii="Arial" w:hAnsi="Arial" w:cs="Arial"/>
          <w:sz w:val="22"/>
          <w:szCs w:val="22"/>
        </w:rPr>
        <w:t xml:space="preserve">IČO: </w:t>
      </w:r>
      <w:r w:rsidR="00AC149E">
        <w:rPr>
          <w:rFonts w:ascii="Arial" w:hAnsi="Arial" w:cs="Arial"/>
          <w:sz w:val="22"/>
          <w:szCs w:val="22"/>
        </w:rPr>
        <w:t>277 03 096</w:t>
      </w:r>
    </w:p>
    <w:p w14:paraId="23C3E4F9" w14:textId="6678426D" w:rsidR="0055081C" w:rsidRPr="006628BE" w:rsidRDefault="0055081C" w:rsidP="0055081C">
      <w:pPr>
        <w:jc w:val="both"/>
      </w:pPr>
      <w:r w:rsidRPr="006628BE">
        <w:rPr>
          <w:rFonts w:ascii="Arial" w:hAnsi="Arial" w:cs="Arial"/>
          <w:sz w:val="22"/>
          <w:szCs w:val="22"/>
        </w:rPr>
        <w:t>DIČ: CZ</w:t>
      </w:r>
      <w:r w:rsidR="00AC149E">
        <w:rPr>
          <w:rFonts w:ascii="Arial" w:hAnsi="Arial" w:cs="Arial"/>
          <w:sz w:val="22"/>
          <w:szCs w:val="22"/>
        </w:rPr>
        <w:t>27703096</w:t>
      </w:r>
    </w:p>
    <w:p w14:paraId="2D33F322" w14:textId="3D20522D" w:rsidR="0055081C" w:rsidRPr="006628BE" w:rsidRDefault="0055081C" w:rsidP="0055081C">
      <w:pPr>
        <w:jc w:val="both"/>
      </w:pPr>
      <w:r w:rsidRPr="006628BE">
        <w:rPr>
          <w:rFonts w:ascii="Arial" w:hAnsi="Arial" w:cs="Arial"/>
          <w:sz w:val="22"/>
          <w:szCs w:val="22"/>
        </w:rPr>
        <w:t>zapsán</w:t>
      </w:r>
      <w:r w:rsidR="00AC149E">
        <w:rPr>
          <w:rFonts w:ascii="Arial" w:hAnsi="Arial" w:cs="Arial"/>
          <w:sz w:val="22"/>
          <w:szCs w:val="22"/>
        </w:rPr>
        <w:t>a</w:t>
      </w:r>
      <w:r w:rsidRPr="006628BE">
        <w:rPr>
          <w:rFonts w:ascii="Arial" w:hAnsi="Arial" w:cs="Arial"/>
          <w:sz w:val="22"/>
          <w:szCs w:val="22"/>
        </w:rPr>
        <w:t xml:space="preserve"> v obchodním rejstříku vedeném Krajským soudem v </w:t>
      </w:r>
      <w:r w:rsidR="00AC149E">
        <w:rPr>
          <w:rFonts w:ascii="Arial" w:hAnsi="Arial" w:cs="Arial"/>
          <w:sz w:val="22"/>
          <w:szCs w:val="22"/>
        </w:rPr>
        <w:t>Ostravě</w:t>
      </w:r>
      <w:r w:rsidRPr="006628BE">
        <w:rPr>
          <w:rFonts w:ascii="Arial" w:hAnsi="Arial" w:cs="Arial"/>
          <w:sz w:val="22"/>
          <w:szCs w:val="22"/>
        </w:rPr>
        <w:t>, oddíl</w:t>
      </w:r>
      <w:r w:rsidR="005279AD">
        <w:rPr>
          <w:rFonts w:ascii="Arial" w:hAnsi="Arial" w:cs="Arial"/>
          <w:sz w:val="22"/>
          <w:szCs w:val="22"/>
        </w:rPr>
        <w:t xml:space="preserve"> B,</w:t>
      </w:r>
      <w:r w:rsidRPr="006628BE">
        <w:rPr>
          <w:rFonts w:ascii="Arial" w:hAnsi="Arial" w:cs="Arial"/>
          <w:sz w:val="22"/>
          <w:szCs w:val="22"/>
        </w:rPr>
        <w:t xml:space="preserve"> vložka</w:t>
      </w:r>
      <w:r w:rsidR="005279AD">
        <w:rPr>
          <w:rFonts w:ascii="Arial" w:hAnsi="Arial" w:cs="Arial"/>
          <w:sz w:val="22"/>
          <w:szCs w:val="22"/>
        </w:rPr>
        <w:t xml:space="preserve"> 10993</w:t>
      </w:r>
    </w:p>
    <w:p w14:paraId="61C07265" w14:textId="77777777" w:rsidR="00D54F37" w:rsidRDefault="0055081C" w:rsidP="003749C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6628BE">
        <w:rPr>
          <w:rFonts w:ascii="Arial" w:hAnsi="Arial" w:cs="Arial"/>
          <w:sz w:val="22"/>
          <w:szCs w:val="22"/>
          <w:lang w:eastAsia="cs-CZ"/>
        </w:rPr>
        <w:t xml:space="preserve">osoba oprávněná jednat za právnickou </w:t>
      </w:r>
      <w:proofErr w:type="gramStart"/>
      <w:r w:rsidRPr="006628BE">
        <w:rPr>
          <w:rFonts w:ascii="Arial" w:hAnsi="Arial" w:cs="Arial"/>
          <w:sz w:val="22"/>
          <w:szCs w:val="22"/>
          <w:lang w:eastAsia="cs-CZ"/>
        </w:rPr>
        <w:t xml:space="preserve">osobu </w:t>
      </w:r>
      <w:r w:rsidR="003749C6">
        <w:rPr>
          <w:rFonts w:ascii="Arial" w:hAnsi="Arial" w:cs="Arial"/>
          <w:sz w:val="22"/>
          <w:szCs w:val="22"/>
          <w:lang w:eastAsia="cs-CZ"/>
        </w:rPr>
        <w:t>:</w:t>
      </w:r>
      <w:proofErr w:type="gramEnd"/>
      <w:r w:rsidR="003749C6">
        <w:rPr>
          <w:rFonts w:ascii="Arial" w:hAnsi="Arial" w:cs="Arial"/>
          <w:sz w:val="22"/>
          <w:szCs w:val="22"/>
          <w:lang w:eastAsia="cs-CZ"/>
        </w:rPr>
        <w:tab/>
      </w:r>
    </w:p>
    <w:p w14:paraId="3D032E8D" w14:textId="7C3F76FD" w:rsidR="0055081C" w:rsidRPr="006628BE" w:rsidRDefault="00A45242" w:rsidP="00D54F37">
      <w:pPr>
        <w:pStyle w:val="adresa"/>
        <w:tabs>
          <w:tab w:val="clear" w:pos="3402"/>
          <w:tab w:val="clear" w:pos="6237"/>
        </w:tabs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Petr Kubík, </w:t>
      </w:r>
      <w:proofErr w:type="spellStart"/>
      <w:r>
        <w:rPr>
          <w:rFonts w:ascii="Arial" w:hAnsi="Arial" w:cs="Arial"/>
          <w:b/>
          <w:bCs/>
          <w:sz w:val="22"/>
          <w:szCs w:val="22"/>
          <w:lang w:eastAsia="cs-CZ"/>
        </w:rPr>
        <w:t>předesda</w:t>
      </w:r>
      <w:proofErr w:type="spellEnd"/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 představenstva </w:t>
      </w:r>
      <w:r w:rsidR="00D54F37">
        <w:rPr>
          <w:rFonts w:ascii="Arial" w:hAnsi="Arial" w:cs="Arial"/>
          <w:b/>
          <w:bCs/>
          <w:sz w:val="22"/>
          <w:szCs w:val="22"/>
          <w:lang w:eastAsia="cs-CZ"/>
        </w:rPr>
        <w:t xml:space="preserve">a </w:t>
      </w:r>
      <w:r w:rsidR="00E90C31">
        <w:rPr>
          <w:rFonts w:ascii="Arial" w:hAnsi="Arial" w:cs="Arial"/>
          <w:b/>
          <w:bCs/>
          <w:sz w:val="22"/>
          <w:szCs w:val="22"/>
          <w:lang w:eastAsia="cs-CZ"/>
        </w:rPr>
        <w:t>Petr Dobeš, místopředseda představenstva</w:t>
      </w:r>
    </w:p>
    <w:p w14:paraId="52D49CF3" w14:textId="77777777" w:rsidR="0055081C" w:rsidRDefault="0055081C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28A81259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29308EA3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 w:rsidR="00726E03">
        <w:rPr>
          <w:rFonts w:ascii="Arial" w:hAnsi="Arial" w:cs="Arial"/>
          <w:b/>
          <w:sz w:val="28"/>
          <w:szCs w:val="28"/>
        </w:rPr>
        <w:t>37N08/52</w:t>
      </w:r>
    </w:p>
    <w:p w14:paraId="20B00E39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16E653E" w14:textId="77777777" w:rsidR="000F4193" w:rsidRPr="00FE179C" w:rsidRDefault="000F419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0C55044A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="00A54EB7">
        <w:rPr>
          <w:rFonts w:ascii="Arial" w:hAnsi="Arial" w:cs="Arial"/>
          <w:bCs/>
          <w:sz w:val="22"/>
          <w:szCs w:val="22"/>
        </w:rPr>
        <w:t>14.6.2008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 w:rsidR="00A54EB7">
        <w:rPr>
          <w:rFonts w:ascii="Arial" w:hAnsi="Arial" w:cs="Arial"/>
          <w:bCs/>
          <w:sz w:val="22"/>
          <w:szCs w:val="22"/>
        </w:rPr>
        <w:t>37N08</w:t>
      </w:r>
      <w:r w:rsidR="008A4984">
        <w:rPr>
          <w:rFonts w:ascii="Arial" w:hAnsi="Arial" w:cs="Arial"/>
          <w:bCs/>
          <w:sz w:val="22"/>
          <w:szCs w:val="22"/>
        </w:rPr>
        <w:t>/52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0470F">
        <w:rPr>
          <w:rFonts w:ascii="Arial" w:hAnsi="Arial" w:cs="Arial"/>
          <w:bCs/>
          <w:sz w:val="22"/>
          <w:szCs w:val="22"/>
        </w:rPr>
        <w:t xml:space="preserve">a </w:t>
      </w:r>
      <w:r w:rsidR="00F4559A">
        <w:rPr>
          <w:rFonts w:ascii="Arial" w:hAnsi="Arial" w:cs="Arial"/>
          <w:bCs/>
          <w:sz w:val="22"/>
          <w:szCs w:val="22"/>
        </w:rPr>
        <w:t>následně navazující dodatky</w:t>
      </w:r>
      <w:r w:rsidR="00B0470F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F3317A" w14:textId="4348CA6C" w:rsidR="00481F46" w:rsidRPr="00FE179C" w:rsidRDefault="00481F46" w:rsidP="00944EE2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Pronajímatel a nájemce se dohodli na ukončení smlouvy specifikované v čl. I této dohody, a to k</w:t>
      </w:r>
      <w:r w:rsidR="00B0470F">
        <w:rPr>
          <w:rFonts w:ascii="Arial" w:hAnsi="Arial" w:cs="Arial"/>
          <w:bCs/>
          <w:sz w:val="22"/>
          <w:szCs w:val="22"/>
        </w:rPr>
        <w:t> </w:t>
      </w:r>
      <w:r w:rsidRPr="00FE179C">
        <w:rPr>
          <w:rFonts w:ascii="Arial" w:hAnsi="Arial" w:cs="Arial"/>
          <w:bCs/>
          <w:sz w:val="22"/>
          <w:szCs w:val="22"/>
        </w:rPr>
        <w:t>datu</w:t>
      </w:r>
      <w:r w:rsidR="00B0470F">
        <w:rPr>
          <w:rFonts w:ascii="Arial" w:hAnsi="Arial" w:cs="Arial"/>
          <w:bCs/>
          <w:sz w:val="22"/>
          <w:szCs w:val="22"/>
        </w:rPr>
        <w:t xml:space="preserve"> </w:t>
      </w:r>
      <w:r w:rsidR="00BD2E60">
        <w:rPr>
          <w:rFonts w:ascii="Arial" w:hAnsi="Arial" w:cs="Arial"/>
          <w:bCs/>
          <w:sz w:val="22"/>
          <w:szCs w:val="22"/>
        </w:rPr>
        <w:t>30.4.2025</w:t>
      </w:r>
      <w:r w:rsidR="00B0470F">
        <w:rPr>
          <w:rFonts w:ascii="Arial" w:hAnsi="Arial" w:cs="Arial"/>
          <w:bCs/>
          <w:sz w:val="22"/>
          <w:szCs w:val="22"/>
        </w:rPr>
        <w:t>.</w:t>
      </w:r>
      <w:r w:rsidR="00944EE2">
        <w:rPr>
          <w:rFonts w:ascii="Arial" w:hAnsi="Arial" w:cs="Arial"/>
          <w:bCs/>
          <w:sz w:val="22"/>
          <w:szCs w:val="22"/>
        </w:rPr>
        <w:t xml:space="preserve"> </w:t>
      </w:r>
      <w:r w:rsidRPr="00B0470F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B0470F" w:rsidRPr="00B0470F">
        <w:rPr>
          <w:rFonts w:ascii="Arial" w:hAnsi="Arial" w:cs="Arial"/>
          <w:bCs/>
          <w:sz w:val="22"/>
          <w:szCs w:val="22"/>
        </w:rPr>
        <w:t xml:space="preserve">pachtovní </w:t>
      </w:r>
      <w:r w:rsidRPr="00B0470F">
        <w:rPr>
          <w:rFonts w:ascii="Arial" w:hAnsi="Arial" w:cs="Arial"/>
          <w:bCs/>
          <w:sz w:val="22"/>
          <w:szCs w:val="22"/>
        </w:rPr>
        <w:t xml:space="preserve">smlouvu s datem účinnosti </w:t>
      </w:r>
      <w:r w:rsidR="00BD2E60">
        <w:rPr>
          <w:rFonts w:ascii="Arial" w:hAnsi="Arial" w:cs="Arial"/>
          <w:bCs/>
          <w:sz w:val="22"/>
          <w:szCs w:val="22"/>
        </w:rPr>
        <w:t>1.5.2025.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4CED2909" w14:textId="76811E38" w:rsidR="00A7027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0470F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B0470F">
        <w:rPr>
          <w:rFonts w:ascii="Arial" w:hAnsi="Arial" w:cs="Arial"/>
          <w:bCs/>
          <w:sz w:val="22"/>
          <w:szCs w:val="22"/>
        </w:rPr>
        <w:t xml:space="preserve"> </w:t>
      </w:r>
      <w:r w:rsidRPr="00B0470F">
        <w:rPr>
          <w:rFonts w:ascii="Arial" w:hAnsi="Arial" w:cs="Arial"/>
          <w:bCs/>
          <w:sz w:val="22"/>
          <w:szCs w:val="22"/>
        </w:rPr>
        <w:t>nájemní smlouvy č. </w:t>
      </w:r>
      <w:r w:rsidR="00770699">
        <w:rPr>
          <w:rFonts w:ascii="Arial" w:hAnsi="Arial" w:cs="Arial"/>
          <w:bCs/>
          <w:sz w:val="22"/>
          <w:szCs w:val="22"/>
        </w:rPr>
        <w:t>37N08</w:t>
      </w:r>
      <w:r w:rsidR="00BD2E60">
        <w:rPr>
          <w:rFonts w:ascii="Arial" w:hAnsi="Arial" w:cs="Arial"/>
          <w:bCs/>
          <w:sz w:val="22"/>
          <w:szCs w:val="22"/>
        </w:rPr>
        <w:t>/52</w:t>
      </w:r>
      <w:r w:rsidR="00C47114" w:rsidRPr="00B0470F">
        <w:rPr>
          <w:rFonts w:ascii="Arial" w:hAnsi="Arial" w:cs="Arial"/>
          <w:bCs/>
          <w:sz w:val="22"/>
          <w:szCs w:val="22"/>
        </w:rPr>
        <w:t xml:space="preserve"> </w:t>
      </w:r>
      <w:r w:rsidRPr="00B0470F">
        <w:rPr>
          <w:rFonts w:ascii="Arial" w:hAnsi="Arial" w:cs="Arial"/>
          <w:bCs/>
          <w:sz w:val="22"/>
          <w:szCs w:val="22"/>
        </w:rPr>
        <w:t>byl zjištěn</w:t>
      </w:r>
      <w:r w:rsidR="00D85EC0">
        <w:rPr>
          <w:rFonts w:ascii="Arial" w:hAnsi="Arial" w:cs="Arial"/>
          <w:bCs/>
          <w:sz w:val="22"/>
          <w:szCs w:val="22"/>
        </w:rPr>
        <w:t xml:space="preserve"> </w:t>
      </w:r>
      <w:r w:rsidR="00B379D8">
        <w:rPr>
          <w:rFonts w:ascii="Arial" w:hAnsi="Arial" w:cs="Arial"/>
          <w:bCs/>
          <w:sz w:val="22"/>
          <w:szCs w:val="22"/>
        </w:rPr>
        <w:t xml:space="preserve">nedoplatek </w:t>
      </w:r>
    </w:p>
    <w:p w14:paraId="59AB61AF" w14:textId="44E8BAAC" w:rsidR="005064BD" w:rsidRDefault="005064B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nájemného ve </w:t>
      </w:r>
      <w:r w:rsidRPr="006936FC">
        <w:rPr>
          <w:rFonts w:ascii="Arial" w:hAnsi="Arial" w:cs="Arial"/>
          <w:bCs/>
          <w:sz w:val="22"/>
          <w:szCs w:val="22"/>
        </w:rPr>
        <w:t xml:space="preserve">výši </w:t>
      </w:r>
      <w:r w:rsidR="00770699" w:rsidRPr="006936FC">
        <w:rPr>
          <w:rFonts w:ascii="Arial" w:hAnsi="Arial" w:cs="Arial"/>
          <w:bCs/>
          <w:sz w:val="22"/>
          <w:szCs w:val="22"/>
        </w:rPr>
        <w:t>5 573</w:t>
      </w:r>
      <w:r w:rsidRPr="006936FC">
        <w:rPr>
          <w:rFonts w:ascii="Arial" w:hAnsi="Arial" w:cs="Arial"/>
          <w:bCs/>
          <w:sz w:val="22"/>
          <w:szCs w:val="22"/>
        </w:rPr>
        <w:t>,- Kč</w:t>
      </w:r>
      <w:r w:rsidR="00566F77">
        <w:rPr>
          <w:rFonts w:ascii="Arial" w:hAnsi="Arial" w:cs="Arial"/>
          <w:bCs/>
          <w:sz w:val="22"/>
          <w:szCs w:val="22"/>
        </w:rPr>
        <w:t xml:space="preserve"> (slovy: </w:t>
      </w:r>
      <w:r w:rsidR="00770699">
        <w:rPr>
          <w:rFonts w:ascii="Arial" w:hAnsi="Arial" w:cs="Arial"/>
          <w:bCs/>
          <w:sz w:val="22"/>
          <w:szCs w:val="22"/>
        </w:rPr>
        <w:t xml:space="preserve">pět tisíc pět set sedmdesát tři </w:t>
      </w:r>
      <w:r w:rsidR="00566F77">
        <w:rPr>
          <w:rFonts w:ascii="Arial" w:hAnsi="Arial" w:cs="Arial"/>
          <w:bCs/>
          <w:sz w:val="22"/>
          <w:szCs w:val="22"/>
        </w:rPr>
        <w:t xml:space="preserve">korun českých) za období od 1.10.2024 do </w:t>
      </w:r>
      <w:r w:rsidR="00C44512">
        <w:rPr>
          <w:rFonts w:ascii="Arial" w:hAnsi="Arial" w:cs="Arial"/>
          <w:bCs/>
          <w:sz w:val="22"/>
          <w:szCs w:val="22"/>
        </w:rPr>
        <w:t>30.4</w:t>
      </w:r>
      <w:r w:rsidR="00566F77">
        <w:rPr>
          <w:rFonts w:ascii="Arial" w:hAnsi="Arial" w:cs="Arial"/>
          <w:bCs/>
          <w:sz w:val="22"/>
          <w:szCs w:val="22"/>
        </w:rPr>
        <w:t>.2025</w:t>
      </w:r>
      <w:r w:rsidR="00C44512">
        <w:rPr>
          <w:rFonts w:ascii="Arial" w:hAnsi="Arial" w:cs="Arial"/>
          <w:bCs/>
          <w:sz w:val="22"/>
          <w:szCs w:val="22"/>
        </w:rPr>
        <w:t xml:space="preserve"> – výpočet viz příloha.</w:t>
      </w:r>
    </w:p>
    <w:p w14:paraId="4EF1DC6B" w14:textId="652AB1E6" w:rsidR="00602484" w:rsidRDefault="00602484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Současně byl </w:t>
      </w:r>
      <w:r w:rsidR="005375F7">
        <w:rPr>
          <w:rFonts w:ascii="Arial" w:hAnsi="Arial" w:cs="Arial"/>
          <w:bCs/>
          <w:sz w:val="22"/>
          <w:szCs w:val="22"/>
        </w:rPr>
        <w:t xml:space="preserve">na smlouvě </w:t>
      </w:r>
      <w:r>
        <w:rPr>
          <w:rFonts w:ascii="Arial" w:hAnsi="Arial" w:cs="Arial"/>
          <w:bCs/>
          <w:sz w:val="22"/>
          <w:szCs w:val="22"/>
        </w:rPr>
        <w:t xml:space="preserve">zjištěn přeplatek na penále ve výši </w:t>
      </w:r>
      <w:r w:rsidR="005375F7">
        <w:rPr>
          <w:rFonts w:ascii="Arial" w:hAnsi="Arial" w:cs="Arial"/>
          <w:bCs/>
          <w:sz w:val="22"/>
          <w:szCs w:val="22"/>
        </w:rPr>
        <w:t xml:space="preserve">94,- Kč. Tento přeplatek bude po dohodě smluvních stran použit na </w:t>
      </w:r>
      <w:r w:rsidR="00DD519F">
        <w:rPr>
          <w:rFonts w:ascii="Arial" w:hAnsi="Arial" w:cs="Arial"/>
          <w:bCs/>
          <w:sz w:val="22"/>
          <w:szCs w:val="22"/>
        </w:rPr>
        <w:t xml:space="preserve">částečnou úhradu </w:t>
      </w:r>
      <w:proofErr w:type="spellStart"/>
      <w:r w:rsidR="00DD519F">
        <w:rPr>
          <w:rFonts w:ascii="Arial" w:hAnsi="Arial" w:cs="Arial"/>
          <w:bCs/>
          <w:sz w:val="22"/>
          <w:szCs w:val="22"/>
        </w:rPr>
        <w:t>nedoplatnu</w:t>
      </w:r>
      <w:proofErr w:type="spellEnd"/>
      <w:r w:rsidR="00DD519F">
        <w:rPr>
          <w:rFonts w:ascii="Arial" w:hAnsi="Arial" w:cs="Arial"/>
          <w:bCs/>
          <w:sz w:val="22"/>
          <w:szCs w:val="22"/>
        </w:rPr>
        <w:t xml:space="preserve"> nájemného.</w:t>
      </w:r>
    </w:p>
    <w:p w14:paraId="0658B9C7" w14:textId="77777777" w:rsidR="00DD519F" w:rsidRDefault="00DD519F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C202EAB" w14:textId="77777777" w:rsidR="00DD519F" w:rsidRDefault="00DD519F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0CC8A19" w14:textId="77777777" w:rsidR="006936FC" w:rsidRDefault="006936FC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7C04DA0" w14:textId="6A7FEF7A" w:rsidR="00566F77" w:rsidRDefault="00DD519F" w:rsidP="00566F77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 zaplacení tedy zbývá </w:t>
      </w:r>
      <w:r w:rsidR="006936FC" w:rsidRPr="006936FC">
        <w:rPr>
          <w:rFonts w:ascii="Arial" w:hAnsi="Arial" w:cs="Arial"/>
          <w:b/>
          <w:sz w:val="22"/>
          <w:szCs w:val="22"/>
        </w:rPr>
        <w:t>5 479,- Kč</w:t>
      </w:r>
      <w:r w:rsidR="006936FC">
        <w:rPr>
          <w:rFonts w:ascii="Arial" w:hAnsi="Arial" w:cs="Arial"/>
          <w:bCs/>
          <w:sz w:val="22"/>
          <w:szCs w:val="22"/>
        </w:rPr>
        <w:t xml:space="preserve">. </w:t>
      </w:r>
      <w:r w:rsidR="00566F77" w:rsidRPr="00B0470F">
        <w:rPr>
          <w:rFonts w:ascii="Arial" w:hAnsi="Arial" w:cs="Arial"/>
          <w:bCs/>
          <w:sz w:val="22"/>
          <w:szCs w:val="22"/>
        </w:rPr>
        <w:t xml:space="preserve">Tento nedoplatek </w:t>
      </w:r>
      <w:r w:rsidR="00566F77">
        <w:rPr>
          <w:rFonts w:ascii="Arial" w:hAnsi="Arial" w:cs="Arial"/>
          <w:bCs/>
          <w:sz w:val="22"/>
          <w:szCs w:val="22"/>
        </w:rPr>
        <w:t xml:space="preserve">nájemce </w:t>
      </w:r>
      <w:r w:rsidR="00566F77" w:rsidRPr="00B0470F">
        <w:rPr>
          <w:rFonts w:ascii="Arial" w:hAnsi="Arial" w:cs="Arial"/>
          <w:bCs/>
          <w:sz w:val="22"/>
          <w:szCs w:val="22"/>
        </w:rPr>
        <w:t xml:space="preserve">uznává a zavazuje se jej uhradit nejpozději do </w:t>
      </w:r>
      <w:r w:rsidR="00566F77">
        <w:rPr>
          <w:rFonts w:ascii="Arial" w:hAnsi="Arial" w:cs="Arial"/>
          <w:bCs/>
          <w:sz w:val="22"/>
          <w:szCs w:val="22"/>
        </w:rPr>
        <w:t>1.</w:t>
      </w:r>
      <w:r w:rsidR="00A203CD">
        <w:rPr>
          <w:rFonts w:ascii="Arial" w:hAnsi="Arial" w:cs="Arial"/>
          <w:bCs/>
          <w:sz w:val="22"/>
          <w:szCs w:val="22"/>
        </w:rPr>
        <w:t>6</w:t>
      </w:r>
      <w:r w:rsidR="00566F77">
        <w:rPr>
          <w:rFonts w:ascii="Arial" w:hAnsi="Arial" w:cs="Arial"/>
          <w:bCs/>
          <w:sz w:val="22"/>
          <w:szCs w:val="22"/>
        </w:rPr>
        <w:t xml:space="preserve">.2025 </w:t>
      </w:r>
      <w:r w:rsidR="00566F77" w:rsidRPr="00B0470F">
        <w:rPr>
          <w:rFonts w:ascii="Arial" w:hAnsi="Arial" w:cs="Arial"/>
          <w:bCs/>
          <w:sz w:val="22"/>
          <w:szCs w:val="22"/>
        </w:rPr>
        <w:t xml:space="preserve">na účet pronajímatele vedený u České národní banky, číslo účtu </w:t>
      </w:r>
      <w:r w:rsidR="00566F77" w:rsidRPr="00B0470F">
        <w:rPr>
          <w:rFonts w:ascii="Arial" w:hAnsi="Arial" w:cs="Arial"/>
          <w:sz w:val="22"/>
          <w:szCs w:val="22"/>
        </w:rPr>
        <w:t>90018-3723001/0710</w:t>
      </w:r>
      <w:r w:rsidR="00566F77" w:rsidRPr="00B0470F">
        <w:rPr>
          <w:rFonts w:ascii="Arial" w:hAnsi="Arial" w:cs="Arial"/>
          <w:bCs/>
          <w:sz w:val="22"/>
          <w:szCs w:val="22"/>
        </w:rPr>
        <w:t xml:space="preserve">, variabilní symbol </w:t>
      </w:r>
      <w:r w:rsidR="00D60B97">
        <w:rPr>
          <w:rFonts w:ascii="Arial" w:hAnsi="Arial" w:cs="Arial"/>
          <w:sz w:val="22"/>
          <w:szCs w:val="22"/>
        </w:rPr>
        <w:t>3710852.</w:t>
      </w:r>
    </w:p>
    <w:p w14:paraId="2143B6FF" w14:textId="77777777" w:rsidR="00ED34B4" w:rsidRDefault="00ED34B4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443AAA1" w14:textId="77777777" w:rsidR="00ED34B4" w:rsidRDefault="00ED34B4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79AFF64" w14:textId="3DF78E18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5154D3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4F5A02B9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B0470F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B0470F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4F974E0E" w14:textId="77777777" w:rsidR="000F4193" w:rsidRPr="000F4193" w:rsidRDefault="000F4193" w:rsidP="000F4193"/>
    <w:p w14:paraId="0D6A12C9" w14:textId="77777777" w:rsidR="00894BEB" w:rsidRPr="00085740" w:rsidRDefault="00894BEB" w:rsidP="00894BEB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85740">
        <w:rPr>
          <w:rFonts w:ascii="Arial" w:hAnsi="Arial" w:cs="Arial"/>
          <w:bCs w:val="0"/>
          <w:sz w:val="22"/>
          <w:szCs w:val="22"/>
        </w:rPr>
        <w:t>Čl. V</w:t>
      </w:r>
    </w:p>
    <w:p w14:paraId="395F4EEF" w14:textId="77777777" w:rsidR="00894BEB" w:rsidRPr="00085740" w:rsidRDefault="00894BEB" w:rsidP="00894BEB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F84190C" w14:textId="77777777" w:rsidR="00BA4E66" w:rsidRPr="00B0470F" w:rsidRDefault="00BA4E66" w:rsidP="00BA4E6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0470F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B0470F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B0470F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B0470F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B0470F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9C1BC05" w14:textId="6EAEAB87" w:rsidR="00BA4E66" w:rsidRPr="00FE179C" w:rsidRDefault="00BA4E66" w:rsidP="00BA4E6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0470F">
        <w:rPr>
          <w:rFonts w:ascii="Arial" w:hAnsi="Arial" w:cs="Arial"/>
          <w:b w:val="0"/>
          <w:sz w:val="22"/>
          <w:szCs w:val="22"/>
        </w:rPr>
        <w:t>Uveřejnění této dohody v registru smluv zajistí pro</w:t>
      </w:r>
      <w:r w:rsidR="001F4F25">
        <w:rPr>
          <w:rFonts w:ascii="Arial" w:hAnsi="Arial" w:cs="Arial"/>
          <w:b w:val="0"/>
          <w:sz w:val="22"/>
          <w:szCs w:val="22"/>
        </w:rPr>
        <w:t>najímatel.</w:t>
      </w:r>
    </w:p>
    <w:p w14:paraId="2D99FFEE" w14:textId="77777777" w:rsidR="00481F46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5BA4E94C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2213D4E0" w:rsidR="00481F46" w:rsidRDefault="00B0470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Olomouci dne </w:t>
      </w:r>
      <w:r w:rsidR="006F040E">
        <w:rPr>
          <w:rFonts w:ascii="Arial" w:hAnsi="Arial" w:cs="Arial"/>
          <w:bCs/>
          <w:sz w:val="22"/>
          <w:szCs w:val="22"/>
        </w:rPr>
        <w:t>28.4.2025</w:t>
      </w:r>
      <w:r w:rsidR="006F040E">
        <w:rPr>
          <w:rFonts w:ascii="Arial" w:hAnsi="Arial" w:cs="Arial"/>
          <w:bCs/>
          <w:sz w:val="22"/>
          <w:szCs w:val="22"/>
        </w:rPr>
        <w:tab/>
      </w:r>
      <w:r w:rsidR="006F040E">
        <w:rPr>
          <w:rFonts w:ascii="Arial" w:hAnsi="Arial" w:cs="Arial"/>
          <w:bCs/>
          <w:sz w:val="22"/>
          <w:szCs w:val="22"/>
        </w:rPr>
        <w:tab/>
      </w:r>
      <w:r w:rsidR="006F040E">
        <w:rPr>
          <w:rFonts w:ascii="Arial" w:hAnsi="Arial" w:cs="Arial"/>
          <w:bCs/>
          <w:sz w:val="22"/>
          <w:szCs w:val="22"/>
        </w:rPr>
        <w:tab/>
      </w:r>
      <w:r w:rsidR="006F040E">
        <w:rPr>
          <w:rFonts w:ascii="Arial" w:hAnsi="Arial" w:cs="Arial"/>
          <w:bCs/>
          <w:sz w:val="22"/>
          <w:szCs w:val="22"/>
        </w:rPr>
        <w:tab/>
        <w:t>V Prosenicích dne 22.4.2025</w:t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</w:r>
      <w:r w:rsidR="00DB1822">
        <w:rPr>
          <w:rFonts w:ascii="Arial" w:hAnsi="Arial" w:cs="Arial"/>
          <w:bCs/>
          <w:sz w:val="22"/>
          <w:szCs w:val="22"/>
        </w:rPr>
        <w:tab/>
      </w:r>
    </w:p>
    <w:p w14:paraId="51A8DA9C" w14:textId="77777777" w:rsidR="00946660" w:rsidRDefault="0094666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43F9134" w14:textId="77777777" w:rsidR="00946660" w:rsidRPr="00FE179C" w:rsidRDefault="0094666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8001612" w14:textId="77777777" w:rsidR="00AF24FF" w:rsidRDefault="00AF24F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3EAD39" w14:textId="77777777" w:rsidR="00AF24FF" w:rsidRDefault="00AF24F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F24FF" w:rsidSect="00006246">
          <w:headerReference w:type="default" r:id="rId11"/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0F4193" w:rsidRDefault="00565C18" w:rsidP="00E835B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F4193">
        <w:rPr>
          <w:rFonts w:ascii="Arial" w:hAnsi="Arial" w:cs="Arial"/>
          <w:b/>
          <w:bCs/>
          <w:sz w:val="22"/>
        </w:rPr>
        <w:t>JUDr. Roman Brnčal, LL.M.</w:t>
      </w:r>
      <w:r w:rsidR="00E835BF" w:rsidRPr="000F419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21AFC4" w14:textId="30A3B77C" w:rsidR="00E835BF" w:rsidRPr="00B67E18" w:rsidRDefault="00565C18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EA42FB">
        <w:rPr>
          <w:rFonts w:ascii="Arial" w:hAnsi="Arial" w:cs="Arial"/>
          <w:sz w:val="22"/>
        </w:rPr>
        <w:t xml:space="preserve"> </w:t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Olomoucký kraj</w:t>
      </w:r>
    </w:p>
    <w:p w14:paraId="74BECB14" w14:textId="50405044" w:rsidR="00513051" w:rsidRDefault="00B0470F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</w:p>
    <w:p w14:paraId="401CE357" w14:textId="77777777" w:rsidR="000F4193" w:rsidRDefault="000F4193" w:rsidP="007A2323">
      <w:pPr>
        <w:jc w:val="both"/>
        <w:rPr>
          <w:rFonts w:ascii="Arial" w:hAnsi="Arial" w:cs="Arial"/>
          <w:sz w:val="22"/>
          <w:szCs w:val="22"/>
        </w:rPr>
      </w:pPr>
    </w:p>
    <w:p w14:paraId="2B97C9C8" w14:textId="77777777" w:rsidR="00944EE2" w:rsidRDefault="00944EE2" w:rsidP="007A2323">
      <w:pPr>
        <w:jc w:val="both"/>
        <w:rPr>
          <w:rFonts w:ascii="Arial" w:hAnsi="Arial" w:cs="Arial"/>
          <w:sz w:val="22"/>
          <w:szCs w:val="22"/>
        </w:rPr>
      </w:pPr>
    </w:p>
    <w:p w14:paraId="1018B22B" w14:textId="7017F38B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</w:t>
      </w:r>
      <w:r w:rsidR="007F287C">
        <w:rPr>
          <w:rFonts w:ascii="Arial" w:hAnsi="Arial" w:cs="Arial"/>
          <w:sz w:val="22"/>
          <w:szCs w:val="22"/>
        </w:rPr>
        <w:t>……</w:t>
      </w:r>
    </w:p>
    <w:p w14:paraId="1E77CAFA" w14:textId="27D91165" w:rsidR="007A2323" w:rsidRPr="000F4193" w:rsidRDefault="000244EB" w:rsidP="007A2323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Moravská zemědělská, </w:t>
      </w:r>
      <w:r w:rsidRPr="00513DE4">
        <w:rPr>
          <w:rFonts w:ascii="Arial" w:hAnsi="Arial" w:cs="Arial"/>
          <w:b/>
          <w:bCs/>
        </w:rPr>
        <w:t>akciová společno</w:t>
      </w:r>
      <w:r w:rsidR="00513DE4">
        <w:rPr>
          <w:rFonts w:ascii="Arial" w:hAnsi="Arial" w:cs="Arial"/>
          <w:b/>
          <w:bCs/>
        </w:rPr>
        <w:t>st</w:t>
      </w:r>
    </w:p>
    <w:p w14:paraId="74B2AADD" w14:textId="68C2139D" w:rsidR="007A2323" w:rsidRPr="00462381" w:rsidRDefault="00513DE4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Petr Kubík</w:t>
      </w:r>
      <w:r w:rsidR="00AF24FF">
        <w:rPr>
          <w:rFonts w:ascii="Arial" w:hAnsi="Arial" w:cs="Arial"/>
          <w:iCs/>
          <w:sz w:val="22"/>
          <w:szCs w:val="22"/>
        </w:rPr>
        <w:t>, předseda představenstva</w:t>
      </w:r>
    </w:p>
    <w:p w14:paraId="4B9816AE" w14:textId="77777777" w:rsidR="00513DE4" w:rsidRDefault="00513DE4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0859416" w14:textId="2CE59463" w:rsidR="007A2323" w:rsidRDefault="00007A37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</w:t>
      </w:r>
      <w:r w:rsidR="007F287C">
        <w:rPr>
          <w:rFonts w:ascii="Arial" w:hAnsi="Arial" w:cs="Arial"/>
          <w:iCs/>
          <w:sz w:val="22"/>
          <w:szCs w:val="22"/>
        </w:rPr>
        <w:t>……</w:t>
      </w:r>
    </w:p>
    <w:p w14:paraId="0F8EEB8F" w14:textId="420507C3" w:rsidR="007A2323" w:rsidRPr="00007A37" w:rsidRDefault="00007A37" w:rsidP="007A2323">
      <w:pPr>
        <w:jc w:val="both"/>
        <w:rPr>
          <w:rFonts w:ascii="Arial" w:hAnsi="Arial" w:cs="Arial"/>
          <w:sz w:val="22"/>
          <w:szCs w:val="22"/>
        </w:rPr>
      </w:pPr>
      <w:r w:rsidRPr="00007A37">
        <w:rPr>
          <w:rFonts w:ascii="Arial" w:hAnsi="Arial" w:cs="Arial"/>
          <w:sz w:val="22"/>
          <w:szCs w:val="22"/>
        </w:rPr>
        <w:t>Petr Dobeš, místopředseda př</w:t>
      </w:r>
      <w:r>
        <w:rPr>
          <w:rFonts w:ascii="Arial" w:hAnsi="Arial" w:cs="Arial"/>
          <w:sz w:val="22"/>
          <w:szCs w:val="22"/>
        </w:rPr>
        <w:t>edstavenstva</w:t>
      </w:r>
    </w:p>
    <w:p w14:paraId="2E6A8F55" w14:textId="77777777" w:rsidR="00C92146" w:rsidRDefault="00C92146" w:rsidP="00C92146">
      <w:pPr>
        <w:jc w:val="both"/>
        <w:rPr>
          <w:rFonts w:ascii="Arial" w:hAnsi="Arial" w:cs="Arial"/>
          <w:sz w:val="22"/>
          <w:szCs w:val="22"/>
        </w:rPr>
      </w:pPr>
      <w:bookmarkStart w:id="0" w:name="_Hlk155940622"/>
      <w:bookmarkStart w:id="1" w:name="_Hlk155940667"/>
      <w:bookmarkEnd w:id="0"/>
      <w:bookmarkEnd w:id="1"/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1DB42DBF" w14:textId="26BF42C9" w:rsidR="002B2573" w:rsidRDefault="00007A37" w:rsidP="000F4193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F287C">
        <w:rPr>
          <w:rFonts w:ascii="Arial" w:hAnsi="Arial" w:cs="Arial"/>
          <w:bCs/>
        </w:rPr>
        <w:t xml:space="preserve"> nájemce</w:t>
      </w:r>
    </w:p>
    <w:p w14:paraId="35A37520" w14:textId="244BC677" w:rsidR="000F4193" w:rsidRDefault="000F4193" w:rsidP="000F4193">
      <w:pPr>
        <w:spacing w:before="120"/>
        <w:jc w:val="both"/>
        <w:rPr>
          <w:rFonts w:ascii="Arial" w:hAnsi="Arial" w:cs="Arial"/>
          <w:bCs/>
        </w:rPr>
      </w:pPr>
      <w:r w:rsidRPr="004162FE">
        <w:rPr>
          <w:rFonts w:ascii="Arial" w:hAnsi="Arial" w:cs="Arial"/>
          <w:bCs/>
        </w:rPr>
        <w:t>Za správnost: Ing. Helena Chromčáková</w:t>
      </w:r>
    </w:p>
    <w:p w14:paraId="69CEF695" w14:textId="77777777" w:rsidR="001F4F25" w:rsidRPr="004162FE" w:rsidRDefault="001F4F25" w:rsidP="000F4193">
      <w:pPr>
        <w:spacing w:before="120"/>
        <w:jc w:val="both"/>
        <w:rPr>
          <w:rFonts w:ascii="Arial" w:hAnsi="Arial" w:cs="Arial"/>
          <w:bCs/>
        </w:rPr>
      </w:pPr>
    </w:p>
    <w:p w14:paraId="47EFDD59" w14:textId="77777777" w:rsidR="001F4F25" w:rsidRPr="000F4193" w:rsidRDefault="001F4F25" w:rsidP="001F4F25">
      <w:pPr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80B80D0" w14:textId="77777777" w:rsidR="001F4F25" w:rsidRPr="000F4193" w:rsidRDefault="001F4F25" w:rsidP="001F4F2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Datum registrace ………………………….</w:t>
      </w:r>
    </w:p>
    <w:p w14:paraId="4C599177" w14:textId="77777777" w:rsidR="001F4F25" w:rsidRPr="000F4193" w:rsidRDefault="001F4F25" w:rsidP="001F4F2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ID smlouvy ………………………………...</w:t>
      </w:r>
    </w:p>
    <w:p w14:paraId="232E5D45" w14:textId="77777777" w:rsidR="001F4F25" w:rsidRPr="000F4193" w:rsidRDefault="001F4F25" w:rsidP="001F4F2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4BCEE24" w14:textId="77777777" w:rsidR="001F4F25" w:rsidRPr="000F4193" w:rsidRDefault="001F4F25" w:rsidP="001F4F2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Registraci provedl…………………………</w:t>
      </w:r>
    </w:p>
    <w:p w14:paraId="1F08BF42" w14:textId="77777777" w:rsidR="001F4F25" w:rsidRDefault="001F4F25" w:rsidP="001F4F25">
      <w:pPr>
        <w:jc w:val="both"/>
        <w:rPr>
          <w:rFonts w:ascii="Arial" w:hAnsi="Arial" w:cs="Arial"/>
          <w:sz w:val="22"/>
          <w:szCs w:val="22"/>
        </w:rPr>
      </w:pPr>
    </w:p>
    <w:p w14:paraId="2D9E1B33" w14:textId="77777777" w:rsidR="001F4F25" w:rsidRDefault="001F4F25" w:rsidP="001F4F25">
      <w:pPr>
        <w:jc w:val="both"/>
        <w:rPr>
          <w:rFonts w:ascii="Arial" w:hAnsi="Arial" w:cs="Arial"/>
          <w:sz w:val="22"/>
          <w:szCs w:val="22"/>
        </w:rPr>
      </w:pPr>
      <w:r w:rsidRPr="000F419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Olomouci </w:t>
      </w:r>
      <w:r w:rsidRPr="000F4193">
        <w:rPr>
          <w:rFonts w:ascii="Arial" w:hAnsi="Arial" w:cs="Arial"/>
          <w:sz w:val="22"/>
          <w:szCs w:val="22"/>
        </w:rPr>
        <w:t>dne ………</w:t>
      </w:r>
      <w:proofErr w:type="gramStart"/>
      <w:r w:rsidRPr="000F4193">
        <w:rPr>
          <w:rFonts w:ascii="Arial" w:hAnsi="Arial" w:cs="Arial"/>
          <w:sz w:val="22"/>
          <w:szCs w:val="22"/>
        </w:rPr>
        <w:t>…….</w:t>
      </w:r>
      <w:proofErr w:type="gramEnd"/>
      <w:r w:rsidRPr="000F4193">
        <w:rPr>
          <w:rFonts w:ascii="Arial" w:hAnsi="Arial" w:cs="Arial"/>
          <w:sz w:val="22"/>
          <w:szCs w:val="22"/>
        </w:rPr>
        <w:t>.</w:t>
      </w:r>
      <w:r w:rsidRPr="000F4193">
        <w:rPr>
          <w:rFonts w:ascii="Arial" w:hAnsi="Arial" w:cs="Arial"/>
          <w:sz w:val="22"/>
          <w:szCs w:val="22"/>
        </w:rPr>
        <w:tab/>
      </w:r>
      <w:r w:rsidRPr="000F4193">
        <w:rPr>
          <w:rFonts w:ascii="Arial" w:hAnsi="Arial" w:cs="Arial"/>
          <w:sz w:val="22"/>
          <w:szCs w:val="22"/>
        </w:rPr>
        <w:tab/>
      </w:r>
      <w:r w:rsidRPr="000F419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5862D4D" w14:textId="77777777" w:rsidR="001F4F25" w:rsidRPr="000F4193" w:rsidRDefault="001F4F25" w:rsidP="001F4F25">
      <w:pPr>
        <w:jc w:val="both"/>
        <w:rPr>
          <w:i/>
          <w:iCs/>
          <w:sz w:val="24"/>
        </w:rPr>
      </w:pP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</w:r>
      <w:r w:rsidRPr="000F4193">
        <w:rPr>
          <w:rFonts w:ascii="Arial" w:hAnsi="Arial" w:cs="Arial"/>
          <w:i/>
          <w:iCs/>
          <w:sz w:val="22"/>
          <w:szCs w:val="22"/>
        </w:rPr>
        <w:tab/>
        <w:t>Podpis odpovědného zaměstnance</w:t>
      </w:r>
      <w:r w:rsidRPr="000F4193">
        <w:rPr>
          <w:i/>
          <w:iCs/>
          <w:sz w:val="24"/>
        </w:rPr>
        <w:tab/>
      </w:r>
    </w:p>
    <w:p w14:paraId="454E73C5" w14:textId="77777777" w:rsidR="008936A8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sectPr w:rsidR="008936A8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4B70B" w14:textId="77777777" w:rsidR="002F3E67" w:rsidRDefault="002F3E67">
      <w:r>
        <w:separator/>
      </w:r>
    </w:p>
  </w:endnote>
  <w:endnote w:type="continuationSeparator" w:id="0">
    <w:p w14:paraId="2CD0F699" w14:textId="77777777" w:rsidR="002F3E67" w:rsidRDefault="002F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27422BB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E3FC2" w14:textId="77777777" w:rsidR="002F3E67" w:rsidRDefault="002F3E67">
      <w:r>
        <w:separator/>
      </w:r>
    </w:p>
  </w:footnote>
  <w:footnote w:type="continuationSeparator" w:id="0">
    <w:p w14:paraId="13A9B823" w14:textId="77777777" w:rsidR="002F3E67" w:rsidRDefault="002F3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126B" w14:textId="4CF40396" w:rsidR="000F4193" w:rsidRDefault="000F4193">
    <w:pPr>
      <w:pStyle w:val="Zhlav"/>
    </w:pPr>
    <w:r>
      <w:tab/>
    </w:r>
    <w:r w:rsidR="007268B1">
      <w:t xml:space="preserve">                                                                                                                  </w:t>
    </w:r>
    <w:r w:rsidR="00F27BFB">
      <w:t xml:space="preserve"> </w:t>
    </w:r>
    <w:r w:rsidRPr="00CE1E8B">
      <w:t xml:space="preserve">Č.j.: </w:t>
    </w:r>
    <w:r w:rsidR="003D02F8" w:rsidRPr="003D02F8">
      <w:t>SPU 147851/2025</w:t>
    </w:r>
    <w:r>
      <w:tab/>
    </w:r>
  </w:p>
  <w:p w14:paraId="7A471302" w14:textId="534FA264" w:rsidR="000F4193" w:rsidRDefault="000F4193">
    <w:pPr>
      <w:pStyle w:val="Zhlav"/>
    </w:pPr>
    <w:r>
      <w:tab/>
      <w:t xml:space="preserve">                                                                                                     </w:t>
    </w:r>
    <w:r w:rsidR="005A0099">
      <w:t xml:space="preserve">            </w:t>
    </w:r>
    <w:r>
      <w:t xml:space="preserve">UID: </w:t>
    </w:r>
    <w:r w:rsidR="00856871" w:rsidRPr="00856871">
      <w:t>spuess98002941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31471"/>
    <w:multiLevelType w:val="hybridMultilevel"/>
    <w:tmpl w:val="3BB4EF4E"/>
    <w:lvl w:ilvl="0" w:tplc="9072E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3B2E"/>
    <w:rsid w:val="00005B23"/>
    <w:rsid w:val="00006246"/>
    <w:rsid w:val="000072B7"/>
    <w:rsid w:val="00007A37"/>
    <w:rsid w:val="00007EA6"/>
    <w:rsid w:val="00020DAB"/>
    <w:rsid w:val="00024237"/>
    <w:rsid w:val="000244EB"/>
    <w:rsid w:val="000329A8"/>
    <w:rsid w:val="00036FA8"/>
    <w:rsid w:val="00037670"/>
    <w:rsid w:val="00037C53"/>
    <w:rsid w:val="000409CE"/>
    <w:rsid w:val="00040AED"/>
    <w:rsid w:val="000474BB"/>
    <w:rsid w:val="00053635"/>
    <w:rsid w:val="00055793"/>
    <w:rsid w:val="00056E42"/>
    <w:rsid w:val="00065BBF"/>
    <w:rsid w:val="000752FF"/>
    <w:rsid w:val="00080BBA"/>
    <w:rsid w:val="00085740"/>
    <w:rsid w:val="00086D73"/>
    <w:rsid w:val="00091D6E"/>
    <w:rsid w:val="0009488B"/>
    <w:rsid w:val="000A2F62"/>
    <w:rsid w:val="000A6077"/>
    <w:rsid w:val="000B247E"/>
    <w:rsid w:val="000C02C6"/>
    <w:rsid w:val="000C0714"/>
    <w:rsid w:val="000D49F7"/>
    <w:rsid w:val="000E1A8C"/>
    <w:rsid w:val="000E420F"/>
    <w:rsid w:val="000E43E5"/>
    <w:rsid w:val="000E5F8D"/>
    <w:rsid w:val="000E6EB6"/>
    <w:rsid w:val="000F20D3"/>
    <w:rsid w:val="000F4193"/>
    <w:rsid w:val="000F4DAB"/>
    <w:rsid w:val="0010440D"/>
    <w:rsid w:val="00113294"/>
    <w:rsid w:val="0014187B"/>
    <w:rsid w:val="001457A6"/>
    <w:rsid w:val="00154B93"/>
    <w:rsid w:val="001651E6"/>
    <w:rsid w:val="00185FF4"/>
    <w:rsid w:val="001951E0"/>
    <w:rsid w:val="001B274E"/>
    <w:rsid w:val="001D04EE"/>
    <w:rsid w:val="001D234C"/>
    <w:rsid w:val="001D3240"/>
    <w:rsid w:val="001D7D24"/>
    <w:rsid w:val="001F4F25"/>
    <w:rsid w:val="001F705D"/>
    <w:rsid w:val="002134AD"/>
    <w:rsid w:val="00220844"/>
    <w:rsid w:val="002211F4"/>
    <w:rsid w:val="00223BD5"/>
    <w:rsid w:val="002319C0"/>
    <w:rsid w:val="0024227E"/>
    <w:rsid w:val="00271B9E"/>
    <w:rsid w:val="00292912"/>
    <w:rsid w:val="002A10A3"/>
    <w:rsid w:val="002A1F91"/>
    <w:rsid w:val="002A47E1"/>
    <w:rsid w:val="002B03A1"/>
    <w:rsid w:val="002B2573"/>
    <w:rsid w:val="002B4B69"/>
    <w:rsid w:val="002C3E9E"/>
    <w:rsid w:val="002D38E1"/>
    <w:rsid w:val="002D4C75"/>
    <w:rsid w:val="002D6F35"/>
    <w:rsid w:val="002E06DD"/>
    <w:rsid w:val="002E1D5A"/>
    <w:rsid w:val="002F038B"/>
    <w:rsid w:val="002F3E67"/>
    <w:rsid w:val="002F412D"/>
    <w:rsid w:val="002F6A88"/>
    <w:rsid w:val="002F7A78"/>
    <w:rsid w:val="00325282"/>
    <w:rsid w:val="00325573"/>
    <w:rsid w:val="0032622A"/>
    <w:rsid w:val="003304E2"/>
    <w:rsid w:val="003345EE"/>
    <w:rsid w:val="0033659F"/>
    <w:rsid w:val="003471D3"/>
    <w:rsid w:val="003476BD"/>
    <w:rsid w:val="0035787E"/>
    <w:rsid w:val="003749C6"/>
    <w:rsid w:val="00382768"/>
    <w:rsid w:val="003833CB"/>
    <w:rsid w:val="00397038"/>
    <w:rsid w:val="003B55E4"/>
    <w:rsid w:val="003B5D91"/>
    <w:rsid w:val="003C31C8"/>
    <w:rsid w:val="003C78DF"/>
    <w:rsid w:val="003D02F8"/>
    <w:rsid w:val="003D22ED"/>
    <w:rsid w:val="003D4D28"/>
    <w:rsid w:val="003D5C77"/>
    <w:rsid w:val="003D67EE"/>
    <w:rsid w:val="003E5BDA"/>
    <w:rsid w:val="003E7A5A"/>
    <w:rsid w:val="003F6E57"/>
    <w:rsid w:val="004045D6"/>
    <w:rsid w:val="004125B4"/>
    <w:rsid w:val="004162FE"/>
    <w:rsid w:val="00420D71"/>
    <w:rsid w:val="004227E8"/>
    <w:rsid w:val="00427BA3"/>
    <w:rsid w:val="00433CCA"/>
    <w:rsid w:val="004446ED"/>
    <w:rsid w:val="00453CD4"/>
    <w:rsid w:val="00460C68"/>
    <w:rsid w:val="0046139A"/>
    <w:rsid w:val="00462381"/>
    <w:rsid w:val="00463D55"/>
    <w:rsid w:val="00473B05"/>
    <w:rsid w:val="0047688D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0339"/>
    <w:rsid w:val="005064BD"/>
    <w:rsid w:val="00506B9F"/>
    <w:rsid w:val="00513051"/>
    <w:rsid w:val="00513DE4"/>
    <w:rsid w:val="005154D3"/>
    <w:rsid w:val="005248E1"/>
    <w:rsid w:val="005279AD"/>
    <w:rsid w:val="005331C0"/>
    <w:rsid w:val="005375F7"/>
    <w:rsid w:val="0055081C"/>
    <w:rsid w:val="0055220F"/>
    <w:rsid w:val="00561248"/>
    <w:rsid w:val="0056203E"/>
    <w:rsid w:val="00563474"/>
    <w:rsid w:val="00565C18"/>
    <w:rsid w:val="00566F77"/>
    <w:rsid w:val="00574750"/>
    <w:rsid w:val="00584B69"/>
    <w:rsid w:val="00587D5C"/>
    <w:rsid w:val="005A0099"/>
    <w:rsid w:val="005A0F33"/>
    <w:rsid w:val="005A4E7E"/>
    <w:rsid w:val="005A65C9"/>
    <w:rsid w:val="005B35E5"/>
    <w:rsid w:val="005B37A2"/>
    <w:rsid w:val="005D14AF"/>
    <w:rsid w:val="005D33DE"/>
    <w:rsid w:val="005D3B70"/>
    <w:rsid w:val="005E0860"/>
    <w:rsid w:val="005E100A"/>
    <w:rsid w:val="005E4796"/>
    <w:rsid w:val="005E6F1F"/>
    <w:rsid w:val="00602484"/>
    <w:rsid w:val="00617A15"/>
    <w:rsid w:val="00621A8F"/>
    <w:rsid w:val="00630C25"/>
    <w:rsid w:val="006800BE"/>
    <w:rsid w:val="006936FC"/>
    <w:rsid w:val="00697970"/>
    <w:rsid w:val="006A5AF1"/>
    <w:rsid w:val="006A617A"/>
    <w:rsid w:val="006F040E"/>
    <w:rsid w:val="006F6071"/>
    <w:rsid w:val="00704B6C"/>
    <w:rsid w:val="00710427"/>
    <w:rsid w:val="007268B1"/>
    <w:rsid w:val="00726E03"/>
    <w:rsid w:val="0073253D"/>
    <w:rsid w:val="00734600"/>
    <w:rsid w:val="00735C18"/>
    <w:rsid w:val="0074154B"/>
    <w:rsid w:val="00741843"/>
    <w:rsid w:val="00745B50"/>
    <w:rsid w:val="00747AF0"/>
    <w:rsid w:val="00762CCD"/>
    <w:rsid w:val="007631E5"/>
    <w:rsid w:val="00763ED1"/>
    <w:rsid w:val="00770699"/>
    <w:rsid w:val="00784DD9"/>
    <w:rsid w:val="00791026"/>
    <w:rsid w:val="007A2323"/>
    <w:rsid w:val="007A7DF9"/>
    <w:rsid w:val="007B2018"/>
    <w:rsid w:val="007D1F27"/>
    <w:rsid w:val="007D4EF9"/>
    <w:rsid w:val="007E2456"/>
    <w:rsid w:val="007E5D72"/>
    <w:rsid w:val="007F287C"/>
    <w:rsid w:val="007F6AB3"/>
    <w:rsid w:val="0080111A"/>
    <w:rsid w:val="00821FAB"/>
    <w:rsid w:val="00856871"/>
    <w:rsid w:val="00863E48"/>
    <w:rsid w:val="00866E35"/>
    <w:rsid w:val="008711FB"/>
    <w:rsid w:val="00887DC3"/>
    <w:rsid w:val="00890E23"/>
    <w:rsid w:val="00892926"/>
    <w:rsid w:val="008936A8"/>
    <w:rsid w:val="00894BEB"/>
    <w:rsid w:val="008A4984"/>
    <w:rsid w:val="008B02A3"/>
    <w:rsid w:val="008C0201"/>
    <w:rsid w:val="008C3C13"/>
    <w:rsid w:val="008D4D39"/>
    <w:rsid w:val="008D6957"/>
    <w:rsid w:val="008E1B85"/>
    <w:rsid w:val="008E1BC0"/>
    <w:rsid w:val="008E7CE3"/>
    <w:rsid w:val="008F2E9D"/>
    <w:rsid w:val="008F3AC3"/>
    <w:rsid w:val="008F3B9B"/>
    <w:rsid w:val="008F49D0"/>
    <w:rsid w:val="009029C6"/>
    <w:rsid w:val="009110B3"/>
    <w:rsid w:val="00923012"/>
    <w:rsid w:val="00924231"/>
    <w:rsid w:val="009243F3"/>
    <w:rsid w:val="00944EE2"/>
    <w:rsid w:val="00945302"/>
    <w:rsid w:val="00946660"/>
    <w:rsid w:val="00946EF9"/>
    <w:rsid w:val="00954732"/>
    <w:rsid w:val="009639F7"/>
    <w:rsid w:val="00963F7F"/>
    <w:rsid w:val="009665B8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10E3D"/>
    <w:rsid w:val="00A203CD"/>
    <w:rsid w:val="00A24203"/>
    <w:rsid w:val="00A25696"/>
    <w:rsid w:val="00A300D5"/>
    <w:rsid w:val="00A45242"/>
    <w:rsid w:val="00A47519"/>
    <w:rsid w:val="00A52787"/>
    <w:rsid w:val="00A531F5"/>
    <w:rsid w:val="00A54EB7"/>
    <w:rsid w:val="00A5664A"/>
    <w:rsid w:val="00A64DF8"/>
    <w:rsid w:val="00A66DB1"/>
    <w:rsid w:val="00A67DF5"/>
    <w:rsid w:val="00A70227"/>
    <w:rsid w:val="00A7027C"/>
    <w:rsid w:val="00A727D9"/>
    <w:rsid w:val="00A742B5"/>
    <w:rsid w:val="00A85517"/>
    <w:rsid w:val="00A85851"/>
    <w:rsid w:val="00A90D58"/>
    <w:rsid w:val="00A93898"/>
    <w:rsid w:val="00AA0E97"/>
    <w:rsid w:val="00AB6522"/>
    <w:rsid w:val="00AC149E"/>
    <w:rsid w:val="00AC2034"/>
    <w:rsid w:val="00AC7424"/>
    <w:rsid w:val="00AD4107"/>
    <w:rsid w:val="00AF24FF"/>
    <w:rsid w:val="00B0470F"/>
    <w:rsid w:val="00B04BE3"/>
    <w:rsid w:val="00B125DE"/>
    <w:rsid w:val="00B13CE1"/>
    <w:rsid w:val="00B268DB"/>
    <w:rsid w:val="00B31DF5"/>
    <w:rsid w:val="00B33DA6"/>
    <w:rsid w:val="00B379D8"/>
    <w:rsid w:val="00B65D4C"/>
    <w:rsid w:val="00B67E18"/>
    <w:rsid w:val="00B67EFE"/>
    <w:rsid w:val="00B774B2"/>
    <w:rsid w:val="00B90FF6"/>
    <w:rsid w:val="00B9209F"/>
    <w:rsid w:val="00B9402D"/>
    <w:rsid w:val="00B952AC"/>
    <w:rsid w:val="00BA3927"/>
    <w:rsid w:val="00BA4E66"/>
    <w:rsid w:val="00BA6344"/>
    <w:rsid w:val="00BB5C57"/>
    <w:rsid w:val="00BC22BE"/>
    <w:rsid w:val="00BD2E60"/>
    <w:rsid w:val="00BF1B9E"/>
    <w:rsid w:val="00BF70F4"/>
    <w:rsid w:val="00C021DB"/>
    <w:rsid w:val="00C06904"/>
    <w:rsid w:val="00C06B44"/>
    <w:rsid w:val="00C07582"/>
    <w:rsid w:val="00C10921"/>
    <w:rsid w:val="00C15F3A"/>
    <w:rsid w:val="00C309C5"/>
    <w:rsid w:val="00C30A7B"/>
    <w:rsid w:val="00C33ECF"/>
    <w:rsid w:val="00C34DEE"/>
    <w:rsid w:val="00C37E0D"/>
    <w:rsid w:val="00C41685"/>
    <w:rsid w:val="00C44512"/>
    <w:rsid w:val="00C47114"/>
    <w:rsid w:val="00C671EF"/>
    <w:rsid w:val="00C67E5B"/>
    <w:rsid w:val="00C778EF"/>
    <w:rsid w:val="00C92146"/>
    <w:rsid w:val="00CA14A7"/>
    <w:rsid w:val="00CA6326"/>
    <w:rsid w:val="00CB117D"/>
    <w:rsid w:val="00CB2A84"/>
    <w:rsid w:val="00CD3B4D"/>
    <w:rsid w:val="00CE1E8B"/>
    <w:rsid w:val="00CE37A4"/>
    <w:rsid w:val="00CE5CC7"/>
    <w:rsid w:val="00CF2188"/>
    <w:rsid w:val="00CF2844"/>
    <w:rsid w:val="00CF37DC"/>
    <w:rsid w:val="00CF6854"/>
    <w:rsid w:val="00D05022"/>
    <w:rsid w:val="00D27BB8"/>
    <w:rsid w:val="00D45B6D"/>
    <w:rsid w:val="00D46953"/>
    <w:rsid w:val="00D471EF"/>
    <w:rsid w:val="00D50FFC"/>
    <w:rsid w:val="00D54F37"/>
    <w:rsid w:val="00D6052C"/>
    <w:rsid w:val="00D60B97"/>
    <w:rsid w:val="00D632DE"/>
    <w:rsid w:val="00D646BB"/>
    <w:rsid w:val="00D657CC"/>
    <w:rsid w:val="00D72286"/>
    <w:rsid w:val="00D76A44"/>
    <w:rsid w:val="00D85EC0"/>
    <w:rsid w:val="00D94353"/>
    <w:rsid w:val="00D95843"/>
    <w:rsid w:val="00DB0DDC"/>
    <w:rsid w:val="00DB1822"/>
    <w:rsid w:val="00DD18FF"/>
    <w:rsid w:val="00DD519F"/>
    <w:rsid w:val="00DD7969"/>
    <w:rsid w:val="00DD7D17"/>
    <w:rsid w:val="00DE002D"/>
    <w:rsid w:val="00DE0F70"/>
    <w:rsid w:val="00DE650B"/>
    <w:rsid w:val="00E12120"/>
    <w:rsid w:val="00E130B1"/>
    <w:rsid w:val="00E134E1"/>
    <w:rsid w:val="00E13732"/>
    <w:rsid w:val="00E53E79"/>
    <w:rsid w:val="00E55940"/>
    <w:rsid w:val="00E62B50"/>
    <w:rsid w:val="00E65D0B"/>
    <w:rsid w:val="00E74CD1"/>
    <w:rsid w:val="00E778A1"/>
    <w:rsid w:val="00E835BF"/>
    <w:rsid w:val="00E84AF0"/>
    <w:rsid w:val="00E84D95"/>
    <w:rsid w:val="00E85A1E"/>
    <w:rsid w:val="00E903CD"/>
    <w:rsid w:val="00E90C31"/>
    <w:rsid w:val="00E92674"/>
    <w:rsid w:val="00EA1E03"/>
    <w:rsid w:val="00EA42FB"/>
    <w:rsid w:val="00EA5C2E"/>
    <w:rsid w:val="00EB05DC"/>
    <w:rsid w:val="00EB62C3"/>
    <w:rsid w:val="00EC1FF5"/>
    <w:rsid w:val="00EC25AE"/>
    <w:rsid w:val="00EC2B51"/>
    <w:rsid w:val="00ED0DF0"/>
    <w:rsid w:val="00ED1766"/>
    <w:rsid w:val="00ED34B4"/>
    <w:rsid w:val="00ED3766"/>
    <w:rsid w:val="00EE582C"/>
    <w:rsid w:val="00EE7961"/>
    <w:rsid w:val="00EF35CD"/>
    <w:rsid w:val="00EF4720"/>
    <w:rsid w:val="00EF77A7"/>
    <w:rsid w:val="00F0385C"/>
    <w:rsid w:val="00F04335"/>
    <w:rsid w:val="00F04543"/>
    <w:rsid w:val="00F106A4"/>
    <w:rsid w:val="00F279B0"/>
    <w:rsid w:val="00F27BFB"/>
    <w:rsid w:val="00F30D5B"/>
    <w:rsid w:val="00F36643"/>
    <w:rsid w:val="00F415AB"/>
    <w:rsid w:val="00F4559A"/>
    <w:rsid w:val="00F53CFF"/>
    <w:rsid w:val="00F62815"/>
    <w:rsid w:val="00F906B0"/>
    <w:rsid w:val="00F93C7F"/>
    <w:rsid w:val="00FA22CE"/>
    <w:rsid w:val="00FC48E0"/>
    <w:rsid w:val="00FD0B85"/>
    <w:rsid w:val="00FD1219"/>
    <w:rsid w:val="00FD1A46"/>
    <w:rsid w:val="00FD3804"/>
    <w:rsid w:val="00FE179C"/>
    <w:rsid w:val="00FE3DB5"/>
    <w:rsid w:val="00FE421A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0690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894BEB"/>
    <w:rPr>
      <w:rFonts w:ascii="Times New Roman" w:hAnsi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498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Kratochvílová Jana Bc.</cp:lastModifiedBy>
  <cp:revision>13</cp:revision>
  <cp:lastPrinted>2024-03-28T12:29:00Z</cp:lastPrinted>
  <dcterms:created xsi:type="dcterms:W3CDTF">2025-04-11T12:06:00Z</dcterms:created>
  <dcterms:modified xsi:type="dcterms:W3CDTF">2025-04-28T11:43:00Z</dcterms:modified>
</cp:coreProperties>
</file>