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A9485" w14:textId="77777777" w:rsidR="004C608C" w:rsidRDefault="004C608C">
      <w:pPr>
        <w:spacing w:line="1" w:lineRule="exact"/>
      </w:pPr>
    </w:p>
    <w:p w14:paraId="3C907AC6" w14:textId="77777777" w:rsidR="004C608C" w:rsidRDefault="00A4640D">
      <w:pPr>
        <w:pStyle w:val="Heading210"/>
        <w:framePr w:w="9936" w:h="307" w:hRule="exact" w:wrap="none" w:vAnchor="page" w:hAnchor="page" w:x="1149" w:y="1543"/>
        <w:spacing w:before="0" w:after="0"/>
      </w:pPr>
      <w:bookmarkStart w:id="0" w:name="bookmark0"/>
      <w:bookmarkStart w:id="1" w:name="bookmark1"/>
      <w:bookmarkStart w:id="2" w:name="bookmark2"/>
      <w:r>
        <w:t>Smlouva o kontrolní činnosti č.</w:t>
      </w:r>
      <w:bookmarkEnd w:id="0"/>
      <w:bookmarkEnd w:id="1"/>
      <w:bookmarkEnd w:id="2"/>
    </w:p>
    <w:p w14:paraId="0DC2CA36" w14:textId="77777777" w:rsidR="004C608C" w:rsidRDefault="00A4640D">
      <w:pPr>
        <w:pStyle w:val="Bodytext10"/>
        <w:framePr w:w="9936" w:h="624" w:hRule="exact" w:wrap="none" w:vAnchor="page" w:hAnchor="page" w:x="1149" w:y="1990"/>
        <w:spacing w:line="307" w:lineRule="auto"/>
        <w:jc w:val="center"/>
      </w:pPr>
      <w:r>
        <w:t>uzavřená dne, měsíce a roku níže uvedeného na základě ustanovení § 2586 a násl. zák. č. 89/2012</w:t>
      </w:r>
      <w:r>
        <w:br/>
        <w:t>Sb., občanský zákoník, ve znění pozdějších předpisů</w:t>
      </w:r>
    </w:p>
    <w:p w14:paraId="04D429A6" w14:textId="77777777" w:rsidR="004C608C" w:rsidRDefault="00A4640D">
      <w:pPr>
        <w:pStyle w:val="Heading310"/>
        <w:framePr w:w="9936" w:h="4680" w:hRule="exact" w:wrap="none" w:vAnchor="page" w:hAnchor="page" w:x="1149" w:y="3463"/>
        <w:spacing w:line="240" w:lineRule="auto"/>
      </w:pPr>
      <w:bookmarkStart w:id="3" w:name="bookmark5"/>
      <w:r>
        <w:t>Smluvní strany</w:t>
      </w:r>
      <w:bookmarkEnd w:id="3"/>
    </w:p>
    <w:p w14:paraId="5A4E8957" w14:textId="77777777" w:rsidR="004C608C" w:rsidRDefault="00A4640D">
      <w:pPr>
        <w:pStyle w:val="Heading310"/>
        <w:framePr w:w="9936" w:h="4680" w:hRule="exact" w:wrap="none" w:vAnchor="page" w:hAnchor="page" w:x="1149" w:y="3463"/>
        <w:spacing w:line="240" w:lineRule="auto"/>
      </w:pPr>
      <w:bookmarkStart w:id="4" w:name="bookmark6"/>
      <w:r>
        <w:rPr>
          <w:u w:val="single"/>
        </w:rPr>
        <w:t>Objednatel:</w:t>
      </w:r>
      <w:bookmarkEnd w:id="4"/>
    </w:p>
    <w:p w14:paraId="11F7A5C0" w14:textId="77777777" w:rsidR="004C608C" w:rsidRDefault="00A4640D">
      <w:pPr>
        <w:pStyle w:val="Heading310"/>
        <w:framePr w:w="9936" w:h="4680" w:hRule="exact" w:wrap="none" w:vAnchor="page" w:hAnchor="page" w:x="1149" w:y="3463"/>
        <w:spacing w:line="240" w:lineRule="auto"/>
      </w:pPr>
      <w:bookmarkStart w:id="5" w:name="bookmark3"/>
      <w:bookmarkStart w:id="6" w:name="bookmark4"/>
      <w:bookmarkStart w:id="7" w:name="bookmark7"/>
      <w:r>
        <w:t>Národní muzeum</w:t>
      </w:r>
      <w:bookmarkEnd w:id="5"/>
      <w:bookmarkEnd w:id="6"/>
      <w:bookmarkEnd w:id="7"/>
    </w:p>
    <w:p w14:paraId="649E73BD" w14:textId="77777777" w:rsidR="004C608C" w:rsidRDefault="00A4640D">
      <w:pPr>
        <w:pStyle w:val="Bodytext10"/>
        <w:framePr w:w="9936" w:h="4680" w:hRule="exact" w:wrap="none" w:vAnchor="page" w:hAnchor="page" w:x="1149" w:y="3463"/>
        <w:spacing w:after="40" w:line="240" w:lineRule="auto"/>
      </w:pPr>
      <w:r>
        <w:t xml:space="preserve">se sídlem: Praha 1, </w:t>
      </w:r>
      <w:r>
        <w:t>Václavské náměstí 68, PSČ: 115 79</w:t>
      </w:r>
    </w:p>
    <w:p w14:paraId="2DCB1452" w14:textId="77777777" w:rsidR="004C608C" w:rsidRDefault="00A4640D">
      <w:pPr>
        <w:pStyle w:val="Bodytext10"/>
        <w:framePr w:w="9936" w:h="4680" w:hRule="exact" w:wrap="none" w:vAnchor="page" w:hAnchor="page" w:x="1149" w:y="3463"/>
        <w:spacing w:after="40" w:line="240" w:lineRule="auto"/>
      </w:pPr>
      <w:r>
        <w:t>IČ: 00023272, DIČ: CZ 00023272</w:t>
      </w:r>
    </w:p>
    <w:p w14:paraId="62D74E86" w14:textId="77777777" w:rsidR="004C608C" w:rsidRDefault="00A4640D">
      <w:pPr>
        <w:pStyle w:val="Bodytext10"/>
        <w:framePr w:w="9936" w:h="4680" w:hRule="exact" w:wrap="none" w:vAnchor="page" w:hAnchor="page" w:x="1149" w:y="3463"/>
        <w:spacing w:after="40" w:line="240" w:lineRule="auto"/>
      </w:pPr>
      <w:proofErr w:type="spellStart"/>
      <w:r>
        <w:t>jejhož</w:t>
      </w:r>
      <w:proofErr w:type="spellEnd"/>
      <w:r>
        <w:t xml:space="preserve"> jménem jedná: Ing. Rudolf Pohl, provozní náměstek</w:t>
      </w:r>
    </w:p>
    <w:p w14:paraId="78EC687B" w14:textId="77777777" w:rsidR="004C608C" w:rsidRDefault="00A4640D">
      <w:pPr>
        <w:pStyle w:val="Bodytext10"/>
        <w:framePr w:w="9936" w:h="4680" w:hRule="exact" w:wrap="none" w:vAnchor="page" w:hAnchor="page" w:x="1149" w:y="3463"/>
        <w:spacing w:after="620" w:line="240" w:lineRule="auto"/>
      </w:pPr>
      <w:r>
        <w:t>(dále jen „objednatel")</w:t>
      </w:r>
    </w:p>
    <w:p w14:paraId="207135EA" w14:textId="77777777" w:rsidR="004C608C" w:rsidRDefault="00A4640D">
      <w:pPr>
        <w:pStyle w:val="Heading310"/>
        <w:framePr w:w="9936" w:h="4680" w:hRule="exact" w:wrap="none" w:vAnchor="page" w:hAnchor="page" w:x="1149" w:y="3463"/>
        <w:spacing w:line="240" w:lineRule="auto"/>
      </w:pPr>
      <w:bookmarkStart w:id="8" w:name="bookmark10"/>
      <w:r>
        <w:rPr>
          <w:u w:val="single"/>
        </w:rPr>
        <w:t>Dodavatel:</w:t>
      </w:r>
      <w:bookmarkEnd w:id="8"/>
    </w:p>
    <w:p w14:paraId="322E15F8" w14:textId="77777777" w:rsidR="004C608C" w:rsidRDefault="00A4640D">
      <w:pPr>
        <w:pStyle w:val="Heading310"/>
        <w:framePr w:w="9936" w:h="4680" w:hRule="exact" w:wrap="none" w:vAnchor="page" w:hAnchor="page" w:x="1149" w:y="3463"/>
        <w:spacing w:line="240" w:lineRule="auto"/>
      </w:pPr>
      <w:bookmarkStart w:id="9" w:name="bookmark11"/>
      <w:bookmarkStart w:id="10" w:name="bookmark8"/>
      <w:bookmarkStart w:id="11" w:name="bookmark9"/>
      <w:proofErr w:type="spellStart"/>
      <w:r>
        <w:t>SCHELs.r.o</w:t>
      </w:r>
      <w:proofErr w:type="spellEnd"/>
      <w:r>
        <w:t>.</w:t>
      </w:r>
      <w:bookmarkEnd w:id="9"/>
      <w:bookmarkEnd w:id="10"/>
      <w:bookmarkEnd w:id="11"/>
    </w:p>
    <w:p w14:paraId="2D0D9B45" w14:textId="77777777" w:rsidR="004C608C" w:rsidRDefault="00A4640D">
      <w:pPr>
        <w:pStyle w:val="Bodytext10"/>
        <w:framePr w:w="9936" w:h="4680" w:hRule="exact" w:wrap="none" w:vAnchor="page" w:hAnchor="page" w:x="1149" w:y="3463"/>
        <w:spacing w:after="40" w:line="240" w:lineRule="auto"/>
      </w:pPr>
      <w:r>
        <w:t>sídlem: Komořanská 3115/24,434 01 Most</w:t>
      </w:r>
    </w:p>
    <w:p w14:paraId="7E0A672D" w14:textId="77777777" w:rsidR="004C608C" w:rsidRDefault="00A4640D">
      <w:pPr>
        <w:pStyle w:val="Bodytext10"/>
        <w:framePr w:w="9936" w:h="4680" w:hRule="exact" w:wrap="none" w:vAnchor="page" w:hAnchor="page" w:x="1149" w:y="3463"/>
        <w:spacing w:after="40" w:line="240" w:lineRule="auto"/>
      </w:pPr>
      <w:r>
        <w:t>IČ: 27359875, DIČ: CZ 27359875</w:t>
      </w:r>
    </w:p>
    <w:p w14:paraId="702523A1" w14:textId="77777777" w:rsidR="004C608C" w:rsidRDefault="00A4640D">
      <w:pPr>
        <w:pStyle w:val="Bodytext10"/>
        <w:framePr w:w="9936" w:h="4680" w:hRule="exact" w:wrap="none" w:vAnchor="page" w:hAnchor="page" w:x="1149" w:y="3463"/>
        <w:spacing w:after="40" w:line="240" w:lineRule="auto"/>
      </w:pPr>
      <w:r>
        <w:t xml:space="preserve">zastoupená Ing Ivanem </w:t>
      </w:r>
      <w:proofErr w:type="spellStart"/>
      <w:r>
        <w:t>Samčíkem</w:t>
      </w:r>
      <w:proofErr w:type="spellEnd"/>
      <w:r>
        <w:t>, jednatelem společnosti</w:t>
      </w:r>
    </w:p>
    <w:p w14:paraId="5BD4C21C" w14:textId="6D1CA46C" w:rsidR="004C608C" w:rsidRDefault="00A4640D">
      <w:pPr>
        <w:pStyle w:val="Bodytext10"/>
        <w:framePr w:w="9936" w:h="4680" w:hRule="exact" w:wrap="none" w:vAnchor="page" w:hAnchor="page" w:x="1149" w:y="3463"/>
        <w:spacing w:after="40" w:line="240" w:lineRule="auto"/>
      </w:pPr>
      <w:r>
        <w:t xml:space="preserve">č. účtu: </w:t>
      </w:r>
      <w:r w:rsidR="0092578D">
        <w:t>XXXXXXXXXXXXXXXXXX</w:t>
      </w:r>
    </w:p>
    <w:p w14:paraId="0C27984C" w14:textId="77777777" w:rsidR="004C608C" w:rsidRDefault="00A4640D">
      <w:pPr>
        <w:pStyle w:val="Bodytext10"/>
        <w:framePr w:w="9936" w:h="4680" w:hRule="exact" w:wrap="none" w:vAnchor="page" w:hAnchor="page" w:x="1149" w:y="3463"/>
        <w:spacing w:line="240" w:lineRule="auto"/>
      </w:pPr>
      <w:r>
        <w:t>(dále jen „dodavatel")</w:t>
      </w:r>
    </w:p>
    <w:p w14:paraId="660A5334" w14:textId="77777777" w:rsidR="004C608C" w:rsidRDefault="00A4640D">
      <w:pPr>
        <w:pStyle w:val="Heading310"/>
        <w:framePr w:w="9936" w:h="6432" w:hRule="exact" w:wrap="none" w:vAnchor="page" w:hAnchor="page" w:x="1149" w:y="8738"/>
        <w:numPr>
          <w:ilvl w:val="0"/>
          <w:numId w:val="1"/>
        </w:numPr>
        <w:tabs>
          <w:tab w:val="left" w:pos="428"/>
        </w:tabs>
        <w:spacing w:line="254" w:lineRule="auto"/>
      </w:pPr>
      <w:bookmarkStart w:id="12" w:name="bookmark14"/>
      <w:bookmarkStart w:id="13" w:name="bookmark12"/>
      <w:bookmarkStart w:id="14" w:name="bookmark13"/>
      <w:bookmarkStart w:id="15" w:name="bookmark15"/>
      <w:bookmarkEnd w:id="12"/>
      <w:r>
        <w:t>Předmět smlouvy</w:t>
      </w:r>
      <w:bookmarkEnd w:id="13"/>
      <w:bookmarkEnd w:id="14"/>
      <w:bookmarkEnd w:id="15"/>
    </w:p>
    <w:p w14:paraId="3526E98D" w14:textId="77777777" w:rsidR="004C608C" w:rsidRDefault="00A4640D">
      <w:pPr>
        <w:pStyle w:val="Bodytext10"/>
        <w:framePr w:w="9936" w:h="6432" w:hRule="exact" w:wrap="none" w:vAnchor="page" w:hAnchor="page" w:x="1149" w:y="8738"/>
        <w:spacing w:after="560" w:line="307" w:lineRule="auto"/>
        <w:ind w:left="440" w:hanging="440"/>
      </w:pPr>
      <w:r>
        <w:t xml:space="preserve">1.1 Účelem této smlouvy je zajistit provedení periodických REVIZÍ ELEKTROINSTALACE, HROMOSVODŮ A PRAVIDELNÁ ÚDRŽBA TRAFOSTANIC V OBJEKTECH NM viz </w:t>
      </w:r>
      <w:r>
        <w:t>Příloha č. 1, která je nedílnou součástí této smlouvy, dle platných ČSN a vystavení kontrolních osvědčení (revizních zpráv) s cílem jejich bezpečného provozu.</w:t>
      </w:r>
    </w:p>
    <w:p w14:paraId="30DAA323" w14:textId="77777777" w:rsidR="004C608C" w:rsidRDefault="00A4640D">
      <w:pPr>
        <w:pStyle w:val="Heading310"/>
        <w:framePr w:w="9936" w:h="6432" w:hRule="exact" w:wrap="none" w:vAnchor="page" w:hAnchor="page" w:x="1149" w:y="8738"/>
        <w:numPr>
          <w:ilvl w:val="0"/>
          <w:numId w:val="1"/>
        </w:numPr>
        <w:tabs>
          <w:tab w:val="left" w:pos="428"/>
        </w:tabs>
        <w:spacing w:line="254" w:lineRule="auto"/>
      </w:pPr>
      <w:bookmarkStart w:id="16" w:name="bookmark18"/>
      <w:bookmarkStart w:id="17" w:name="bookmark16"/>
      <w:bookmarkStart w:id="18" w:name="bookmark17"/>
      <w:bookmarkStart w:id="19" w:name="bookmark19"/>
      <w:bookmarkEnd w:id="16"/>
      <w:r>
        <w:t>Doba a místo plnění</w:t>
      </w:r>
      <w:bookmarkEnd w:id="17"/>
      <w:bookmarkEnd w:id="18"/>
      <w:bookmarkEnd w:id="19"/>
    </w:p>
    <w:p w14:paraId="4EB1322E" w14:textId="77777777" w:rsidR="004C608C" w:rsidRDefault="00A4640D">
      <w:pPr>
        <w:pStyle w:val="Bodytext10"/>
        <w:framePr w:w="9936" w:h="6432" w:hRule="exact" w:wrap="none" w:vAnchor="page" w:hAnchor="page" w:x="1149" w:y="8738"/>
        <w:numPr>
          <w:ilvl w:val="1"/>
          <w:numId w:val="1"/>
        </w:numPr>
        <w:tabs>
          <w:tab w:val="left" w:pos="536"/>
        </w:tabs>
        <w:spacing w:after="40" w:line="307" w:lineRule="auto"/>
      </w:pPr>
      <w:bookmarkStart w:id="20" w:name="bookmark20"/>
      <w:bookmarkEnd w:id="20"/>
      <w:r>
        <w:t>Zahájení plnění: 1.2.2025.</w:t>
      </w:r>
    </w:p>
    <w:p w14:paraId="7EDEFEF3" w14:textId="77777777" w:rsidR="004C608C" w:rsidRDefault="00A4640D">
      <w:pPr>
        <w:pStyle w:val="Bodytext10"/>
        <w:framePr w:w="9936" w:h="6432" w:hRule="exact" w:wrap="none" w:vAnchor="page" w:hAnchor="page" w:x="1149" w:y="8738"/>
        <w:numPr>
          <w:ilvl w:val="1"/>
          <w:numId w:val="1"/>
        </w:numPr>
        <w:tabs>
          <w:tab w:val="left" w:pos="541"/>
        </w:tabs>
        <w:spacing w:after="560" w:line="307" w:lineRule="auto"/>
      </w:pPr>
      <w:bookmarkStart w:id="21" w:name="bookmark21"/>
      <w:bookmarkEnd w:id="21"/>
      <w:r>
        <w:t>Ukončení plnění (včetně předání posledního kontrolního osvědčení): do 31.12.2025.</w:t>
      </w:r>
    </w:p>
    <w:p w14:paraId="4BE7B43A" w14:textId="77777777" w:rsidR="004C608C" w:rsidRDefault="00A4640D">
      <w:pPr>
        <w:pStyle w:val="Heading310"/>
        <w:framePr w:w="9936" w:h="6432" w:hRule="exact" w:wrap="none" w:vAnchor="page" w:hAnchor="page" w:x="1149" w:y="8738"/>
        <w:numPr>
          <w:ilvl w:val="0"/>
          <w:numId w:val="1"/>
        </w:numPr>
        <w:tabs>
          <w:tab w:val="left" w:pos="428"/>
        </w:tabs>
        <w:spacing w:after="0" w:line="307" w:lineRule="auto"/>
      </w:pPr>
      <w:bookmarkStart w:id="22" w:name="bookmark24"/>
      <w:bookmarkStart w:id="23" w:name="bookmark22"/>
      <w:bookmarkStart w:id="24" w:name="bookmark23"/>
      <w:bookmarkStart w:id="25" w:name="bookmark25"/>
      <w:bookmarkEnd w:id="22"/>
      <w:r>
        <w:t>Cena</w:t>
      </w:r>
      <w:bookmarkEnd w:id="23"/>
      <w:bookmarkEnd w:id="24"/>
      <w:bookmarkEnd w:id="25"/>
    </w:p>
    <w:p w14:paraId="12F9E9F8" w14:textId="77777777" w:rsidR="004C608C" w:rsidRDefault="00A4640D">
      <w:pPr>
        <w:pStyle w:val="Bodytext10"/>
        <w:framePr w:w="9936" w:h="6432" w:hRule="exact" w:wrap="none" w:vAnchor="page" w:hAnchor="page" w:x="1149" w:y="8738"/>
        <w:numPr>
          <w:ilvl w:val="1"/>
          <w:numId w:val="1"/>
        </w:numPr>
        <w:tabs>
          <w:tab w:val="left" w:pos="541"/>
        </w:tabs>
        <w:spacing w:after="560" w:line="307" w:lineRule="auto"/>
        <w:ind w:left="360" w:hanging="360"/>
      </w:pPr>
      <w:bookmarkStart w:id="26" w:name="bookmark26"/>
      <w:bookmarkEnd w:id="26"/>
      <w:r>
        <w:t xml:space="preserve">Cena za předmět plnění dle článku č. 1 této smlouvy (celková cena za celou dobu plnění) činí bez daně z přidané hodnoty a to 169 800,00 </w:t>
      </w:r>
      <w:proofErr w:type="gramStart"/>
      <w:r>
        <w:t>Kč,-</w:t>
      </w:r>
      <w:proofErr w:type="gramEnd"/>
      <w:r>
        <w:t xml:space="preserve"> (jedno sto šedesát devět tisíc osm set korun </w:t>
      </w:r>
      <w:proofErr w:type="gramStart"/>
      <w:r>
        <w:t>českých )</w:t>
      </w:r>
      <w:proofErr w:type="gramEnd"/>
      <w:r>
        <w:t xml:space="preserve"> DPH </w:t>
      </w:r>
      <w:proofErr w:type="gramStart"/>
      <w:r>
        <w:t>35 658,00-Kč</w:t>
      </w:r>
      <w:proofErr w:type="gramEnd"/>
      <w:r>
        <w:t>, celkem 205 458,00,-</w:t>
      </w:r>
      <w:proofErr w:type="gramStart"/>
      <w:r>
        <w:t>Kč..</w:t>
      </w:r>
      <w:proofErr w:type="gramEnd"/>
    </w:p>
    <w:p w14:paraId="18917ADB" w14:textId="77777777" w:rsidR="004C608C" w:rsidRDefault="00A4640D">
      <w:pPr>
        <w:pStyle w:val="Heading310"/>
        <w:framePr w:w="9936" w:h="6432" w:hRule="exact" w:wrap="none" w:vAnchor="page" w:hAnchor="page" w:x="1149" w:y="8738"/>
        <w:numPr>
          <w:ilvl w:val="0"/>
          <w:numId w:val="1"/>
        </w:numPr>
        <w:tabs>
          <w:tab w:val="left" w:pos="428"/>
        </w:tabs>
        <w:spacing w:line="302" w:lineRule="auto"/>
      </w:pPr>
      <w:bookmarkStart w:id="27" w:name="bookmark29"/>
      <w:bookmarkStart w:id="28" w:name="bookmark27"/>
      <w:bookmarkStart w:id="29" w:name="bookmark28"/>
      <w:bookmarkStart w:id="30" w:name="bookmark30"/>
      <w:bookmarkEnd w:id="27"/>
      <w:r>
        <w:t>Platební podmínky</w:t>
      </w:r>
      <w:bookmarkEnd w:id="28"/>
      <w:bookmarkEnd w:id="29"/>
      <w:bookmarkEnd w:id="30"/>
    </w:p>
    <w:p w14:paraId="2022DA09" w14:textId="77777777" w:rsidR="004C608C" w:rsidRDefault="00A4640D">
      <w:pPr>
        <w:pStyle w:val="Bodytext10"/>
        <w:framePr w:w="9936" w:h="6432" w:hRule="exact" w:wrap="none" w:vAnchor="page" w:hAnchor="page" w:x="1149" w:y="8738"/>
        <w:numPr>
          <w:ilvl w:val="1"/>
          <w:numId w:val="1"/>
        </w:numPr>
        <w:tabs>
          <w:tab w:val="left" w:pos="546"/>
        </w:tabs>
        <w:spacing w:line="302" w:lineRule="auto"/>
        <w:ind w:left="440" w:hanging="440"/>
        <w:jc w:val="both"/>
      </w:pPr>
      <w:bookmarkStart w:id="31" w:name="bookmark31"/>
      <w:bookmarkEnd w:id="31"/>
      <w:r>
        <w:t xml:space="preserve">Fakturace bude probíhat průběžně formou dílčích faktur vždy po skončení kontrolní činnosti a předáni revizní zprávy (po jednotlivých objektech Národního muzea). Splatnost faktur se sjednává na 30 </w:t>
      </w:r>
      <w:r>
        <w:t>kalendářních dnů od doručení objednateli.</w:t>
      </w:r>
    </w:p>
    <w:p w14:paraId="741340C4" w14:textId="77777777" w:rsidR="004C608C" w:rsidRDefault="00A4640D">
      <w:pPr>
        <w:pStyle w:val="Headerorfooter10"/>
        <w:framePr w:w="9936" w:h="240" w:hRule="exact" w:wrap="none" w:vAnchor="page" w:hAnchor="page" w:x="1149" w:y="15530"/>
        <w:jc w:val="center"/>
      </w:pPr>
      <w:r>
        <w:t>1</w:t>
      </w:r>
    </w:p>
    <w:p w14:paraId="21A89392" w14:textId="77777777" w:rsidR="004C608C" w:rsidRDefault="004C608C">
      <w:pPr>
        <w:spacing w:line="1" w:lineRule="exact"/>
        <w:sectPr w:rsidR="004C608C">
          <w:pgSz w:w="11900" w:h="16840"/>
          <w:pgMar w:top="360" w:right="360" w:bottom="360" w:left="360" w:header="0" w:footer="3" w:gutter="0"/>
          <w:cols w:space="720"/>
          <w:noEndnote/>
          <w:docGrid w:linePitch="360"/>
        </w:sectPr>
      </w:pPr>
    </w:p>
    <w:p w14:paraId="5B31FEF6" w14:textId="77777777" w:rsidR="004C608C" w:rsidRDefault="004C608C">
      <w:pPr>
        <w:spacing w:line="1" w:lineRule="exact"/>
      </w:pPr>
    </w:p>
    <w:p w14:paraId="280F02AE" w14:textId="77777777" w:rsidR="004C608C" w:rsidRDefault="00A4640D">
      <w:pPr>
        <w:pStyle w:val="Bodytext10"/>
        <w:framePr w:w="9878" w:h="13814" w:hRule="exact" w:wrap="none" w:vAnchor="page" w:hAnchor="page" w:x="1178" w:y="1416"/>
        <w:numPr>
          <w:ilvl w:val="1"/>
          <w:numId w:val="1"/>
        </w:numPr>
        <w:tabs>
          <w:tab w:val="left" w:pos="502"/>
        </w:tabs>
        <w:spacing w:line="307" w:lineRule="auto"/>
        <w:ind w:left="420" w:hanging="420"/>
        <w:jc w:val="both"/>
      </w:pPr>
      <w:bookmarkStart w:id="32" w:name="bookmark32"/>
      <w:bookmarkEnd w:id="32"/>
      <w:r>
        <w:t>Daňový doklad (faktura) bude obsahovat zejména všechny náležitosti stanovené § 28 zák. č. 235/2004 Sb., o dani z přidané hodnoty, ve znění pozdějších předpisů.</w:t>
      </w:r>
    </w:p>
    <w:p w14:paraId="62E6827C" w14:textId="77777777" w:rsidR="004C608C" w:rsidRDefault="00A4640D">
      <w:pPr>
        <w:pStyle w:val="Bodytext10"/>
        <w:framePr w:w="9878" w:h="13814" w:hRule="exact" w:wrap="none" w:vAnchor="page" w:hAnchor="page" w:x="1178" w:y="1416"/>
        <w:numPr>
          <w:ilvl w:val="1"/>
          <w:numId w:val="1"/>
        </w:numPr>
        <w:tabs>
          <w:tab w:val="left" w:pos="507"/>
        </w:tabs>
        <w:spacing w:line="307" w:lineRule="auto"/>
        <w:ind w:left="420" w:hanging="420"/>
        <w:jc w:val="both"/>
      </w:pPr>
      <w:bookmarkStart w:id="33" w:name="bookmark33"/>
      <w:bookmarkEnd w:id="33"/>
      <w:r>
        <w:t xml:space="preserve">Každá faktura (daňový doklad) musí v souladu s platnou právní úpravou (zejm. </w:t>
      </w:r>
      <w:proofErr w:type="spellStart"/>
      <w:r>
        <w:t>ust</w:t>
      </w:r>
      <w:proofErr w:type="spellEnd"/>
      <w:r>
        <w:t>. § 28 zákona č. 235/2004 Sb., ve znění pozdějších předpisů) obsahovat mimo jiné tyto náležitosti:</w:t>
      </w:r>
    </w:p>
    <w:p w14:paraId="4028AE81" w14:textId="77777777" w:rsidR="004C608C" w:rsidRDefault="00A4640D">
      <w:pPr>
        <w:pStyle w:val="Bodytext10"/>
        <w:framePr w:w="9878" w:h="13814" w:hRule="exact" w:wrap="none" w:vAnchor="page" w:hAnchor="page" w:x="1178" w:y="1416"/>
        <w:numPr>
          <w:ilvl w:val="0"/>
          <w:numId w:val="2"/>
        </w:numPr>
        <w:tabs>
          <w:tab w:val="left" w:pos="1510"/>
        </w:tabs>
        <w:spacing w:line="307" w:lineRule="auto"/>
        <w:ind w:left="1180"/>
        <w:jc w:val="both"/>
      </w:pPr>
      <w:bookmarkStart w:id="34" w:name="bookmark34"/>
      <w:bookmarkEnd w:id="34"/>
      <w:r>
        <w:t>číslo smlouvy</w:t>
      </w:r>
    </w:p>
    <w:p w14:paraId="73BB746F" w14:textId="77777777" w:rsidR="004C608C" w:rsidRDefault="00A4640D">
      <w:pPr>
        <w:pStyle w:val="Bodytext10"/>
        <w:framePr w:w="9878" w:h="13814" w:hRule="exact" w:wrap="none" w:vAnchor="page" w:hAnchor="page" w:x="1178" w:y="1416"/>
        <w:numPr>
          <w:ilvl w:val="0"/>
          <w:numId w:val="2"/>
        </w:numPr>
        <w:tabs>
          <w:tab w:val="left" w:pos="1510"/>
        </w:tabs>
        <w:spacing w:line="307" w:lineRule="auto"/>
        <w:ind w:left="1540" w:hanging="360"/>
        <w:jc w:val="both"/>
      </w:pPr>
      <w:bookmarkStart w:id="35" w:name="bookmark35"/>
      <w:bookmarkEnd w:id="35"/>
      <w:r>
        <w:t xml:space="preserve">soupis provedených prací dokladující oprávněnost fakturované částky potvrzený </w:t>
      </w:r>
      <w:r>
        <w:t>objednatelem</w:t>
      </w:r>
    </w:p>
    <w:p w14:paraId="796EC3E7" w14:textId="77777777" w:rsidR="004C608C" w:rsidRDefault="00A4640D">
      <w:pPr>
        <w:pStyle w:val="Bodytext10"/>
        <w:framePr w:w="9878" w:h="13814" w:hRule="exact" w:wrap="none" w:vAnchor="page" w:hAnchor="page" w:x="1178" w:y="1416"/>
        <w:numPr>
          <w:ilvl w:val="0"/>
          <w:numId w:val="2"/>
        </w:numPr>
        <w:tabs>
          <w:tab w:val="left" w:pos="1510"/>
        </w:tabs>
        <w:spacing w:line="307" w:lineRule="auto"/>
        <w:ind w:left="1540" w:hanging="360"/>
        <w:jc w:val="both"/>
      </w:pPr>
      <w:bookmarkStart w:id="36" w:name="bookmark36"/>
      <w:bookmarkEnd w:id="36"/>
      <w:r>
        <w:t>doklad o předání a převzetí díla nebo jeho části.</w:t>
      </w:r>
    </w:p>
    <w:p w14:paraId="295E5F3E" w14:textId="77777777" w:rsidR="004C608C" w:rsidRDefault="00A4640D">
      <w:pPr>
        <w:pStyle w:val="Bodytext10"/>
        <w:framePr w:w="9878" w:h="13814" w:hRule="exact" w:wrap="none" w:vAnchor="page" w:hAnchor="page" w:x="1178" w:y="1416"/>
        <w:spacing w:after="580" w:line="307" w:lineRule="auto"/>
        <w:ind w:left="520"/>
        <w:jc w:val="both"/>
      </w:pPr>
      <w:r>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24789DC6" w14:textId="77777777" w:rsidR="004C608C" w:rsidRDefault="00A4640D">
      <w:pPr>
        <w:pStyle w:val="Heading310"/>
        <w:framePr w:w="9878" w:h="13814" w:hRule="exact" w:wrap="none" w:vAnchor="page" w:hAnchor="page" w:x="1178" w:y="1416"/>
        <w:numPr>
          <w:ilvl w:val="0"/>
          <w:numId w:val="1"/>
        </w:numPr>
        <w:tabs>
          <w:tab w:val="left" w:pos="424"/>
        </w:tabs>
        <w:spacing w:after="0" w:line="305" w:lineRule="auto"/>
        <w:jc w:val="both"/>
      </w:pPr>
      <w:bookmarkStart w:id="37" w:name="bookmark39"/>
      <w:bookmarkStart w:id="38" w:name="bookmark37"/>
      <w:bookmarkStart w:id="39" w:name="bookmark38"/>
      <w:bookmarkStart w:id="40" w:name="bookmark40"/>
      <w:bookmarkEnd w:id="37"/>
      <w:r>
        <w:t>Způsob provedení kontroly a předání kontrolních osvědčení</w:t>
      </w:r>
      <w:bookmarkEnd w:id="38"/>
      <w:bookmarkEnd w:id="39"/>
      <w:bookmarkEnd w:id="40"/>
    </w:p>
    <w:p w14:paraId="42497D03" w14:textId="77777777" w:rsidR="004C608C" w:rsidRDefault="00A4640D">
      <w:pPr>
        <w:pStyle w:val="Bodytext10"/>
        <w:framePr w:w="9878" w:h="13814" w:hRule="exact" w:wrap="none" w:vAnchor="page" w:hAnchor="page" w:x="1178" w:y="1416"/>
        <w:numPr>
          <w:ilvl w:val="1"/>
          <w:numId w:val="1"/>
        </w:numPr>
        <w:tabs>
          <w:tab w:val="left" w:pos="497"/>
        </w:tabs>
        <w:ind w:left="340" w:hanging="340"/>
        <w:jc w:val="both"/>
      </w:pPr>
      <w:bookmarkStart w:id="41" w:name="bookmark41"/>
      <w:bookmarkEnd w:id="41"/>
      <w:r>
        <w:t>Objednatel se zavazuje poskytnout dodavateli kontroly součinnost nutnou k provedení kontroly, zejména mu umožnit potřebný přístup k předmětu kontroly.</w:t>
      </w:r>
    </w:p>
    <w:p w14:paraId="184DABE4" w14:textId="77777777" w:rsidR="004C608C" w:rsidRDefault="00A4640D">
      <w:pPr>
        <w:pStyle w:val="Bodytext10"/>
        <w:framePr w:w="9878" w:h="13814" w:hRule="exact" w:wrap="none" w:vAnchor="page" w:hAnchor="page" w:x="1178" w:y="1416"/>
        <w:numPr>
          <w:ilvl w:val="1"/>
          <w:numId w:val="1"/>
        </w:numPr>
        <w:tabs>
          <w:tab w:val="left" w:pos="502"/>
        </w:tabs>
        <w:ind w:left="340" w:hanging="340"/>
        <w:jc w:val="both"/>
      </w:pPr>
      <w:bookmarkStart w:id="42" w:name="bookmark42"/>
      <w:bookmarkEnd w:id="42"/>
      <w:r>
        <w:t>Dodavatel kontroly se zavazuje, že kontrolu s případnými opravami a revizní zprávy provede dle platných právních předpisů, platných ČSN a tomu odpovídajícím technologickým postupům.</w:t>
      </w:r>
    </w:p>
    <w:p w14:paraId="76C80E76" w14:textId="77777777" w:rsidR="004C608C" w:rsidRDefault="00A4640D">
      <w:pPr>
        <w:pStyle w:val="Bodytext10"/>
        <w:framePr w:w="9878" w:h="13814" w:hRule="exact" w:wrap="none" w:vAnchor="page" w:hAnchor="page" w:x="1178" w:y="1416"/>
        <w:numPr>
          <w:ilvl w:val="1"/>
          <w:numId w:val="1"/>
        </w:numPr>
        <w:tabs>
          <w:tab w:val="left" w:pos="502"/>
        </w:tabs>
        <w:spacing w:after="580"/>
        <w:ind w:left="340" w:hanging="340"/>
        <w:jc w:val="both"/>
      </w:pPr>
      <w:bookmarkStart w:id="43" w:name="bookmark43"/>
      <w:bookmarkEnd w:id="43"/>
      <w:r>
        <w:t>Dodavatel kontroly předá kontrolní osvědčení (revizní zprávu) osobě oprávněné jednat za objednatele ve věcech technických: Milan Voříšek, vedoucí hospodářské správy, tel. 224497155</w:t>
      </w:r>
    </w:p>
    <w:p w14:paraId="73DFAD64" w14:textId="77777777" w:rsidR="004C608C" w:rsidRDefault="00A4640D">
      <w:pPr>
        <w:pStyle w:val="Heading310"/>
        <w:framePr w:w="9878" w:h="13814" w:hRule="exact" w:wrap="none" w:vAnchor="page" w:hAnchor="page" w:x="1178" w:y="1416"/>
        <w:numPr>
          <w:ilvl w:val="0"/>
          <w:numId w:val="1"/>
        </w:numPr>
        <w:tabs>
          <w:tab w:val="left" w:pos="424"/>
        </w:tabs>
        <w:spacing w:after="0" w:line="305" w:lineRule="auto"/>
        <w:jc w:val="both"/>
      </w:pPr>
      <w:bookmarkStart w:id="44" w:name="bookmark46"/>
      <w:bookmarkStart w:id="45" w:name="bookmark44"/>
      <w:bookmarkStart w:id="46" w:name="bookmark45"/>
      <w:bookmarkStart w:id="47" w:name="bookmark47"/>
      <w:bookmarkEnd w:id="44"/>
      <w:r>
        <w:t>Smluvní pokuta a ostatní ujednání</w:t>
      </w:r>
      <w:bookmarkEnd w:id="45"/>
      <w:bookmarkEnd w:id="46"/>
      <w:bookmarkEnd w:id="47"/>
    </w:p>
    <w:p w14:paraId="670BBE27" w14:textId="77777777" w:rsidR="004C608C" w:rsidRDefault="00A4640D">
      <w:pPr>
        <w:pStyle w:val="Bodytext10"/>
        <w:framePr w:w="9878" w:h="13814" w:hRule="exact" w:wrap="none" w:vAnchor="page" w:hAnchor="page" w:x="1178" w:y="1416"/>
        <w:numPr>
          <w:ilvl w:val="1"/>
          <w:numId w:val="1"/>
        </w:numPr>
        <w:tabs>
          <w:tab w:val="left" w:pos="497"/>
        </w:tabs>
        <w:ind w:left="420" w:hanging="420"/>
        <w:jc w:val="both"/>
      </w:pPr>
      <w:bookmarkStart w:id="48" w:name="bookmark48"/>
      <w:bookmarkEnd w:id="48"/>
      <w:r>
        <w:t xml:space="preserve">Objednatel je oprávněn odstoupit od smlouvy, bude-li proti dodavateli kontroly zahájeno insolvenční řízení nebo nastanou-li okolnosti, pro které lze důvodně </w:t>
      </w:r>
      <w:r>
        <w:t>předpokládat, že proti němu takové řízení bude zahájeno nebo vstoupí-li dodavatel kontroly do likvidace. Objednatel je dále oprávněn odstoupit od smlouvy, pokud dodavatel kontroly bez dohody s objednatelem pozastaví práce a ze všech okolností bude zřejmé, že závazek ze smlouvy tak nesplní řádně nebo včas.</w:t>
      </w:r>
    </w:p>
    <w:p w14:paraId="488ABC81" w14:textId="77777777" w:rsidR="004C608C" w:rsidRDefault="00A4640D">
      <w:pPr>
        <w:pStyle w:val="Bodytext10"/>
        <w:framePr w:w="9878" w:h="13814" w:hRule="exact" w:wrap="none" w:vAnchor="page" w:hAnchor="page" w:x="1178" w:y="1416"/>
        <w:numPr>
          <w:ilvl w:val="1"/>
          <w:numId w:val="1"/>
        </w:numPr>
        <w:tabs>
          <w:tab w:val="left" w:pos="497"/>
        </w:tabs>
        <w:spacing w:after="580"/>
        <w:ind w:left="420" w:hanging="420"/>
        <w:jc w:val="both"/>
      </w:pPr>
      <w:bookmarkStart w:id="49" w:name="bookmark49"/>
      <w:bookmarkEnd w:id="49"/>
      <w:r>
        <w:t>V případě porušení závazků z této smlouvy je dodavatel povinen uhradit objednateli smluvní pokutu ve výši 500,- Kč za jednotlivé porušení.</w:t>
      </w:r>
    </w:p>
    <w:p w14:paraId="0D6E6EA4" w14:textId="77777777" w:rsidR="004C608C" w:rsidRDefault="00A4640D">
      <w:pPr>
        <w:pStyle w:val="Heading310"/>
        <w:framePr w:w="9878" w:h="13814" w:hRule="exact" w:wrap="none" w:vAnchor="page" w:hAnchor="page" w:x="1178" w:y="1416"/>
        <w:numPr>
          <w:ilvl w:val="0"/>
          <w:numId w:val="1"/>
        </w:numPr>
        <w:tabs>
          <w:tab w:val="left" w:pos="424"/>
        </w:tabs>
        <w:spacing w:after="0" w:line="302" w:lineRule="auto"/>
        <w:jc w:val="both"/>
      </w:pPr>
      <w:bookmarkStart w:id="50" w:name="bookmark52"/>
      <w:bookmarkStart w:id="51" w:name="bookmark50"/>
      <w:bookmarkStart w:id="52" w:name="bookmark51"/>
      <w:bookmarkStart w:id="53" w:name="bookmark53"/>
      <w:bookmarkEnd w:id="50"/>
      <w:r>
        <w:t>Zvláštní ujednání</w:t>
      </w:r>
      <w:bookmarkEnd w:id="51"/>
      <w:bookmarkEnd w:id="52"/>
      <w:bookmarkEnd w:id="53"/>
    </w:p>
    <w:p w14:paraId="609751E2" w14:textId="77777777" w:rsidR="004C608C" w:rsidRDefault="00A4640D">
      <w:pPr>
        <w:pStyle w:val="Bodytext10"/>
        <w:framePr w:w="9878" w:h="13814" w:hRule="exact" w:wrap="none" w:vAnchor="page" w:hAnchor="page" w:x="1178" w:y="1416"/>
        <w:numPr>
          <w:ilvl w:val="1"/>
          <w:numId w:val="1"/>
        </w:numPr>
        <w:tabs>
          <w:tab w:val="left" w:pos="492"/>
        </w:tabs>
        <w:spacing w:line="302" w:lineRule="auto"/>
        <w:ind w:left="340" w:hanging="340"/>
        <w:jc w:val="both"/>
      </w:pPr>
      <w:bookmarkStart w:id="54" w:name="bookmark54"/>
      <w:bookmarkEnd w:id="54"/>
      <w:r>
        <w:t xml:space="preserve">Všechny právní vztahy, které vzniknou při </w:t>
      </w:r>
      <w:r>
        <w:t>realizaci závazků vyplývajících z této smlouvy, se řídí příslušnými ustanoveními občanského zákoníku.</w:t>
      </w:r>
    </w:p>
    <w:p w14:paraId="282D2FCF" w14:textId="77777777" w:rsidR="004C608C" w:rsidRDefault="00A4640D">
      <w:pPr>
        <w:pStyle w:val="Bodytext10"/>
        <w:framePr w:w="9878" w:h="13814" w:hRule="exact" w:wrap="none" w:vAnchor="page" w:hAnchor="page" w:x="1178" w:y="1416"/>
        <w:numPr>
          <w:ilvl w:val="1"/>
          <w:numId w:val="1"/>
        </w:numPr>
        <w:tabs>
          <w:tab w:val="left" w:pos="497"/>
        </w:tabs>
        <w:spacing w:line="302" w:lineRule="auto"/>
        <w:ind w:left="340" w:hanging="340"/>
        <w:jc w:val="both"/>
      </w:pPr>
      <w:bookmarkStart w:id="55" w:name="bookmark55"/>
      <w:bookmarkEnd w:id="55"/>
      <w:r>
        <w:t>tato smlouva nabývá platnosti dnem podpisu smluvními stranami a účinnosti dnem zveřejnění v registru smluv.</w:t>
      </w:r>
    </w:p>
    <w:p w14:paraId="688FD078" w14:textId="77777777" w:rsidR="004C608C" w:rsidRDefault="00A4640D">
      <w:pPr>
        <w:pStyle w:val="Bodytext10"/>
        <w:framePr w:w="9878" w:h="13814" w:hRule="exact" w:wrap="none" w:vAnchor="page" w:hAnchor="page" w:x="1178" w:y="1416"/>
        <w:numPr>
          <w:ilvl w:val="1"/>
          <w:numId w:val="1"/>
        </w:numPr>
        <w:tabs>
          <w:tab w:val="left" w:pos="497"/>
        </w:tabs>
        <w:spacing w:line="302" w:lineRule="auto"/>
        <w:ind w:left="340" w:hanging="340"/>
        <w:jc w:val="both"/>
      </w:pPr>
      <w:bookmarkStart w:id="56" w:name="bookmark56"/>
      <w:bookmarkEnd w:id="56"/>
      <w:r>
        <w:t>Tuto smlouvu lze měnit pouze písemným dodatkem. Jiné zápisy, protokoly apod. se za změnu smlouvy nepovažují. Dodatky ke smlouvě budou vzestupně číslovány.</w:t>
      </w:r>
    </w:p>
    <w:p w14:paraId="703D753D" w14:textId="77777777" w:rsidR="004C608C" w:rsidRDefault="00A4640D">
      <w:pPr>
        <w:pStyle w:val="Bodytext10"/>
        <w:framePr w:w="9878" w:h="13814" w:hRule="exact" w:wrap="none" w:vAnchor="page" w:hAnchor="page" w:x="1178" w:y="1416"/>
        <w:numPr>
          <w:ilvl w:val="1"/>
          <w:numId w:val="1"/>
        </w:numPr>
        <w:tabs>
          <w:tab w:val="left" w:pos="497"/>
        </w:tabs>
        <w:spacing w:line="302" w:lineRule="auto"/>
        <w:ind w:left="340" w:hanging="340"/>
        <w:jc w:val="both"/>
      </w:pPr>
      <w:bookmarkStart w:id="57" w:name="bookmark57"/>
      <w:bookmarkEnd w:id="57"/>
      <w:r>
        <w:t>Tato smlouva se vyhotovuje ve 3 výtiscích z nichž objednatel obdrží 2 výtisky, dodavatel obdrží 1 výtisk.</w:t>
      </w:r>
    </w:p>
    <w:p w14:paraId="00C7A9B6" w14:textId="77777777" w:rsidR="004C608C" w:rsidRDefault="00A4640D">
      <w:pPr>
        <w:pStyle w:val="Bodytext10"/>
        <w:framePr w:w="9878" w:h="13814" w:hRule="exact" w:wrap="none" w:vAnchor="page" w:hAnchor="page" w:x="1178" w:y="1416"/>
        <w:spacing w:line="302" w:lineRule="auto"/>
        <w:ind w:left="340" w:hanging="340"/>
        <w:jc w:val="both"/>
      </w:pPr>
      <w:r>
        <w:t xml:space="preserve">7.5 Obě smluvní strany potvrzují </w:t>
      </w:r>
      <w:r>
        <w:t>autentičnost této smlouvy svým podpisem. Zároveň prohlašují, že si tuto řádně přečetli, že tato nebyla sjednána v tísni ani za jinak jednostranně nevýhodných podmínek.</w:t>
      </w:r>
    </w:p>
    <w:p w14:paraId="06C66B09" w14:textId="77777777" w:rsidR="004C608C" w:rsidRDefault="00A4640D">
      <w:pPr>
        <w:pStyle w:val="Headerorfooter10"/>
        <w:framePr w:wrap="none" w:vAnchor="page" w:hAnchor="page" w:x="5848" w:y="15365"/>
      </w:pPr>
      <w:r>
        <w:t>2</w:t>
      </w:r>
    </w:p>
    <w:p w14:paraId="0504E96D" w14:textId="77777777" w:rsidR="004C608C" w:rsidRDefault="004C608C">
      <w:pPr>
        <w:spacing w:line="1" w:lineRule="exact"/>
        <w:sectPr w:rsidR="004C608C">
          <w:pgSz w:w="11900" w:h="16840"/>
          <w:pgMar w:top="360" w:right="360" w:bottom="360" w:left="360" w:header="0" w:footer="3" w:gutter="0"/>
          <w:cols w:space="720"/>
          <w:noEndnote/>
          <w:docGrid w:linePitch="360"/>
        </w:sectPr>
      </w:pPr>
    </w:p>
    <w:p w14:paraId="287BBF92" w14:textId="77777777" w:rsidR="004C608C" w:rsidRDefault="004C608C">
      <w:pPr>
        <w:spacing w:line="1" w:lineRule="exact"/>
      </w:pPr>
    </w:p>
    <w:p w14:paraId="2E711261" w14:textId="77777777" w:rsidR="004C608C" w:rsidRDefault="00A4640D">
      <w:pPr>
        <w:pStyle w:val="Bodytext10"/>
        <w:framePr w:w="9878" w:h="557" w:hRule="exact" w:wrap="none" w:vAnchor="page" w:hAnchor="page" w:x="1178" w:y="1445"/>
        <w:spacing w:after="40" w:line="240" w:lineRule="auto"/>
      </w:pPr>
      <w:r>
        <w:t>7.6 Nedílnou součástí této smlouvy jsou:</w:t>
      </w:r>
    </w:p>
    <w:p w14:paraId="42DAD643" w14:textId="77777777" w:rsidR="004C608C" w:rsidRDefault="00A4640D">
      <w:pPr>
        <w:pStyle w:val="Bodytext10"/>
        <w:framePr w:w="9878" w:h="557" w:hRule="exact" w:wrap="none" w:vAnchor="page" w:hAnchor="page" w:x="1178" w:y="1445"/>
        <w:spacing w:line="240" w:lineRule="auto"/>
        <w:ind w:firstLine="400"/>
      </w:pPr>
      <w:r>
        <w:t>Příloha č. 1 - seznam objektů Národního muzea</w:t>
      </w:r>
    </w:p>
    <w:p w14:paraId="605AA151" w14:textId="77777777" w:rsidR="004C608C" w:rsidRDefault="00A4640D">
      <w:pPr>
        <w:pStyle w:val="Bodytext10"/>
        <w:framePr w:wrap="none" w:vAnchor="page" w:hAnchor="page" w:x="1197" w:y="2621"/>
        <w:spacing w:line="240" w:lineRule="auto"/>
      </w:pPr>
      <w:r>
        <w:t>V Praze dne</w:t>
      </w:r>
    </w:p>
    <w:p w14:paraId="0FEB81D6" w14:textId="77777777" w:rsidR="004C608C" w:rsidRDefault="00A4640D">
      <w:pPr>
        <w:pStyle w:val="Bodytext10"/>
        <w:framePr w:wrap="none" w:vAnchor="page" w:hAnchor="page" w:x="6871" w:y="2602"/>
        <w:spacing w:line="240" w:lineRule="auto"/>
      </w:pPr>
      <w:r>
        <w:t>V Mostě, dne</w:t>
      </w:r>
    </w:p>
    <w:p w14:paraId="58E0A750" w14:textId="77777777" w:rsidR="004C608C" w:rsidRDefault="00A4640D">
      <w:pPr>
        <w:pStyle w:val="Bodytext10"/>
        <w:framePr w:wrap="none" w:vAnchor="page" w:hAnchor="page" w:x="1202" w:y="3494"/>
        <w:spacing w:line="240" w:lineRule="auto"/>
      </w:pPr>
      <w:r>
        <w:t>Za objednatele:</w:t>
      </w:r>
    </w:p>
    <w:p w14:paraId="3D7F8739" w14:textId="77777777" w:rsidR="004C608C" w:rsidRDefault="00A4640D">
      <w:pPr>
        <w:pStyle w:val="Bodytext10"/>
        <w:framePr w:wrap="none" w:vAnchor="page" w:hAnchor="page" w:x="6876" w:y="3480"/>
        <w:spacing w:line="240" w:lineRule="auto"/>
      </w:pPr>
      <w:r>
        <w:t xml:space="preserve">Za </w:t>
      </w:r>
      <w:proofErr w:type="gramStart"/>
      <w:r>
        <w:t>dodavatele :</w:t>
      </w:r>
      <w:proofErr w:type="gramEnd"/>
    </w:p>
    <w:p w14:paraId="60736368" w14:textId="77777777" w:rsidR="004C608C" w:rsidRDefault="00A4640D">
      <w:pPr>
        <w:pStyle w:val="Bodytext10"/>
        <w:framePr w:w="1930" w:h="893" w:hRule="exact" w:wrap="none" w:vAnchor="page" w:hAnchor="page" w:x="1207" w:y="5544"/>
        <w:spacing w:line="300" w:lineRule="auto"/>
      </w:pPr>
      <w:r>
        <w:rPr>
          <w:b/>
          <w:bCs/>
        </w:rPr>
        <w:t>Národní muzeum</w:t>
      </w:r>
    </w:p>
    <w:p w14:paraId="45B9747B" w14:textId="77777777" w:rsidR="004C608C" w:rsidRDefault="00A4640D">
      <w:pPr>
        <w:pStyle w:val="Bodytext10"/>
        <w:framePr w:w="1930" w:h="893" w:hRule="exact" w:wrap="none" w:vAnchor="page" w:hAnchor="page" w:x="1207" w:y="5544"/>
        <w:spacing w:line="300" w:lineRule="auto"/>
      </w:pPr>
      <w:r>
        <w:t>Ing. Rudolf Pohl provozní náměstek</w:t>
      </w:r>
    </w:p>
    <w:p w14:paraId="3776029D" w14:textId="77777777" w:rsidR="004C608C" w:rsidRDefault="00A4640D">
      <w:pPr>
        <w:pStyle w:val="Heading310"/>
        <w:framePr w:w="2054" w:h="898" w:hRule="exact" w:wrap="none" w:vAnchor="page" w:hAnchor="page" w:x="6866" w:y="5539"/>
        <w:spacing w:after="0" w:line="307" w:lineRule="auto"/>
      </w:pPr>
      <w:bookmarkStart w:id="58" w:name="bookmark61"/>
      <w:bookmarkStart w:id="59" w:name="bookmark62"/>
      <w:bookmarkStart w:id="60" w:name="bookmark63"/>
      <w:proofErr w:type="spellStart"/>
      <w:r>
        <w:t>SCHELs.r.o</w:t>
      </w:r>
      <w:proofErr w:type="spellEnd"/>
      <w:r>
        <w:t>.</w:t>
      </w:r>
      <w:bookmarkEnd w:id="58"/>
      <w:bookmarkEnd w:id="59"/>
      <w:bookmarkEnd w:id="60"/>
    </w:p>
    <w:p w14:paraId="454F1721" w14:textId="77777777" w:rsidR="004C608C" w:rsidRDefault="00A4640D">
      <w:pPr>
        <w:pStyle w:val="Bodytext10"/>
        <w:framePr w:w="2054" w:h="898" w:hRule="exact" w:wrap="none" w:vAnchor="page" w:hAnchor="page" w:x="6866" w:y="5539"/>
        <w:spacing w:line="307" w:lineRule="auto"/>
      </w:pPr>
      <w:r>
        <w:t xml:space="preserve">Ing. Ivan </w:t>
      </w:r>
      <w:proofErr w:type="spellStart"/>
      <w:r>
        <w:t>Samčík</w:t>
      </w:r>
      <w:proofErr w:type="spellEnd"/>
    </w:p>
    <w:p w14:paraId="06371B84" w14:textId="77777777" w:rsidR="004C608C" w:rsidRDefault="00A4640D">
      <w:pPr>
        <w:pStyle w:val="Bodytext10"/>
        <w:framePr w:w="2054" w:h="898" w:hRule="exact" w:wrap="none" w:vAnchor="page" w:hAnchor="page" w:x="6866" w:y="5539"/>
        <w:spacing w:line="307" w:lineRule="auto"/>
      </w:pPr>
      <w:r>
        <w:t>Jednatel společnosti</w:t>
      </w:r>
    </w:p>
    <w:p w14:paraId="4016AA2C" w14:textId="77777777" w:rsidR="004C608C" w:rsidRDefault="004C608C">
      <w:pPr>
        <w:spacing w:line="1" w:lineRule="exact"/>
      </w:pPr>
    </w:p>
    <w:p w14:paraId="390D8348" w14:textId="77777777" w:rsidR="006E2C99" w:rsidRPr="006E2C99" w:rsidRDefault="006E2C99" w:rsidP="006E2C99"/>
    <w:p w14:paraId="737FA626" w14:textId="77777777" w:rsidR="006E2C99" w:rsidRPr="006E2C99" w:rsidRDefault="006E2C99" w:rsidP="006E2C99"/>
    <w:p w14:paraId="7A9E65FD" w14:textId="77777777" w:rsidR="006E2C99" w:rsidRPr="006E2C99" w:rsidRDefault="006E2C99" w:rsidP="006E2C99"/>
    <w:p w14:paraId="1DE428A8" w14:textId="77777777" w:rsidR="006E2C99" w:rsidRPr="006E2C99" w:rsidRDefault="006E2C99" w:rsidP="006E2C99"/>
    <w:p w14:paraId="5C3ACD74" w14:textId="77777777" w:rsidR="006E2C99" w:rsidRPr="006E2C99" w:rsidRDefault="006E2C99" w:rsidP="006E2C99"/>
    <w:p w14:paraId="39BE63FC" w14:textId="77777777" w:rsidR="006E2C99" w:rsidRPr="006E2C99" w:rsidRDefault="006E2C99" w:rsidP="006E2C99"/>
    <w:p w14:paraId="4045E3D2" w14:textId="77777777" w:rsidR="006E2C99" w:rsidRPr="006E2C99" w:rsidRDefault="006E2C99" w:rsidP="006E2C99"/>
    <w:p w14:paraId="7B3DE39D" w14:textId="77777777" w:rsidR="006E2C99" w:rsidRPr="006E2C99" w:rsidRDefault="006E2C99" w:rsidP="006E2C99"/>
    <w:p w14:paraId="336B2927" w14:textId="77777777" w:rsidR="006E2C99" w:rsidRPr="006E2C99" w:rsidRDefault="006E2C99" w:rsidP="006E2C99"/>
    <w:p w14:paraId="4AF995E8" w14:textId="77777777" w:rsidR="006E2C99" w:rsidRPr="006E2C99" w:rsidRDefault="006E2C99" w:rsidP="006E2C99"/>
    <w:p w14:paraId="594A341D" w14:textId="77777777" w:rsidR="006E2C99" w:rsidRPr="006E2C99" w:rsidRDefault="006E2C99" w:rsidP="006E2C99"/>
    <w:p w14:paraId="2E504855" w14:textId="77777777" w:rsidR="006E2C99" w:rsidRPr="006E2C99" w:rsidRDefault="006E2C99" w:rsidP="006E2C99"/>
    <w:p w14:paraId="170B6B7F" w14:textId="77777777" w:rsidR="006E2C99" w:rsidRPr="006E2C99" w:rsidRDefault="006E2C99" w:rsidP="006E2C99"/>
    <w:p w14:paraId="0893D17E" w14:textId="77777777" w:rsidR="006E2C99" w:rsidRPr="006E2C99" w:rsidRDefault="006E2C99" w:rsidP="006E2C99"/>
    <w:p w14:paraId="72460034" w14:textId="77777777" w:rsidR="006E2C99" w:rsidRPr="006E2C99" w:rsidRDefault="006E2C99" w:rsidP="006E2C99"/>
    <w:p w14:paraId="6D2C5B41" w14:textId="77777777" w:rsidR="006E2C99" w:rsidRPr="006E2C99" w:rsidRDefault="006E2C99" w:rsidP="006E2C99"/>
    <w:p w14:paraId="2EE3F227" w14:textId="77777777" w:rsidR="006E2C99" w:rsidRPr="006E2C99" w:rsidRDefault="006E2C99" w:rsidP="006E2C99"/>
    <w:p w14:paraId="5B26E11A" w14:textId="77777777" w:rsidR="006E2C99" w:rsidRPr="006E2C99" w:rsidRDefault="006E2C99" w:rsidP="006E2C99"/>
    <w:p w14:paraId="13A331BE" w14:textId="77777777" w:rsidR="006E2C99" w:rsidRPr="006E2C99" w:rsidRDefault="006E2C99" w:rsidP="006E2C99"/>
    <w:p w14:paraId="0CFC5D61" w14:textId="77777777" w:rsidR="006E2C99" w:rsidRPr="006E2C99" w:rsidRDefault="006E2C99" w:rsidP="006E2C99"/>
    <w:p w14:paraId="66108026" w14:textId="77777777" w:rsidR="006E2C99" w:rsidRPr="006E2C99" w:rsidRDefault="006E2C99" w:rsidP="006E2C99"/>
    <w:p w14:paraId="0600A7B3" w14:textId="77777777" w:rsidR="006E2C99" w:rsidRPr="006E2C99" w:rsidRDefault="006E2C99" w:rsidP="006E2C99"/>
    <w:p w14:paraId="2116F492" w14:textId="77777777" w:rsidR="006E2C99" w:rsidRPr="006E2C99" w:rsidRDefault="006E2C99" w:rsidP="006E2C99"/>
    <w:p w14:paraId="16B17980" w14:textId="77777777" w:rsidR="006E2C99" w:rsidRPr="006E2C99" w:rsidRDefault="006E2C99" w:rsidP="006E2C99"/>
    <w:p w14:paraId="51F66E2E" w14:textId="77777777" w:rsidR="006E2C99" w:rsidRPr="006E2C99" w:rsidRDefault="006E2C99" w:rsidP="006E2C99"/>
    <w:p w14:paraId="3A03A49B" w14:textId="77777777" w:rsidR="006E2C99" w:rsidRPr="006E2C99" w:rsidRDefault="006E2C99" w:rsidP="006E2C99"/>
    <w:p w14:paraId="677DB4DC" w14:textId="77777777" w:rsidR="006E2C99" w:rsidRPr="006E2C99" w:rsidRDefault="006E2C99" w:rsidP="006E2C99"/>
    <w:p w14:paraId="2581F376" w14:textId="77777777" w:rsidR="006E2C99" w:rsidRPr="006E2C99" w:rsidRDefault="006E2C99" w:rsidP="006E2C99"/>
    <w:p w14:paraId="2829E620" w14:textId="77777777" w:rsidR="006E2C99" w:rsidRPr="006E2C99" w:rsidRDefault="006E2C99" w:rsidP="006E2C99"/>
    <w:p w14:paraId="1E2F8B22" w14:textId="77777777" w:rsidR="006E2C99" w:rsidRPr="006E2C99" w:rsidRDefault="006E2C99" w:rsidP="006E2C99"/>
    <w:p w14:paraId="183F671A" w14:textId="77777777" w:rsidR="006E2C99" w:rsidRDefault="006E2C99" w:rsidP="006E2C99"/>
    <w:p w14:paraId="1AC7ED52" w14:textId="77777777" w:rsidR="006E2C99" w:rsidRPr="006E2C99" w:rsidRDefault="006E2C99" w:rsidP="006E2C99"/>
    <w:p w14:paraId="1D85768C" w14:textId="77777777" w:rsidR="006E2C99" w:rsidRPr="006E2C99" w:rsidRDefault="006E2C99" w:rsidP="006E2C99"/>
    <w:p w14:paraId="7F7017D5" w14:textId="67046252" w:rsidR="00E53593" w:rsidRDefault="006E2C99" w:rsidP="006E2C99">
      <w:pPr>
        <w:tabs>
          <w:tab w:val="left" w:pos="3825"/>
        </w:tabs>
      </w:pPr>
      <w:r>
        <w:tab/>
      </w:r>
    </w:p>
    <w:p w14:paraId="2E3CE2CB" w14:textId="77777777" w:rsidR="00E53593" w:rsidRDefault="00E53593">
      <w:r>
        <w:br w:type="page"/>
      </w:r>
    </w:p>
    <w:p w14:paraId="55F9F9C8" w14:textId="77777777" w:rsidR="00E53593" w:rsidRDefault="00E53593" w:rsidP="006E2C99">
      <w:pPr>
        <w:tabs>
          <w:tab w:val="left" w:pos="3825"/>
        </w:tabs>
        <w:sectPr w:rsidR="00E53593">
          <w:pgSz w:w="11900" w:h="16840"/>
          <w:pgMar w:top="360" w:right="360" w:bottom="360" w:left="360" w:header="0" w:footer="3" w:gutter="0"/>
          <w:cols w:space="720"/>
          <w:noEndnote/>
          <w:docGrid w:linePitch="360"/>
        </w:sectPr>
      </w:pPr>
    </w:p>
    <w:p w14:paraId="71F04BD7" w14:textId="77777777" w:rsidR="00E53593" w:rsidRDefault="00E53593" w:rsidP="00E53593">
      <w:pPr>
        <w:spacing w:line="1" w:lineRule="exact"/>
      </w:pPr>
      <w:r>
        <w:rPr>
          <w:noProof/>
        </w:rPr>
        <w:drawing>
          <wp:anchor distT="0" distB="0" distL="114300" distR="114300" simplePos="0" relativeHeight="251659264" behindDoc="0" locked="0" layoutInCell="1" allowOverlap="1" wp14:anchorId="2014C60F" wp14:editId="57FEEE09">
            <wp:simplePos x="0" y="0"/>
            <wp:positionH relativeFrom="column">
              <wp:posOffset>7981950</wp:posOffset>
            </wp:positionH>
            <wp:positionV relativeFrom="paragraph">
              <wp:posOffset>5943600</wp:posOffset>
            </wp:positionV>
            <wp:extent cx="2051050" cy="1036320"/>
            <wp:effectExtent l="0" t="0" r="6350" b="0"/>
            <wp:wrapNone/>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a:extLst>
                        <a:ext uri="{28A0092B-C50C-407E-A947-70E740481C1C}">
                          <a14:useLocalDpi xmlns:a14="http://schemas.microsoft.com/office/drawing/2010/main" val="0"/>
                        </a:ext>
                      </a:extLst>
                    </a:blip>
                    <a:srcRect l="77922"/>
                    <a:stretch/>
                  </pic:blipFill>
                  <pic:spPr bwMode="auto">
                    <a:xfrm>
                      <a:off x="0" y="0"/>
                      <a:ext cx="2051050" cy="1036320"/>
                    </a:xfrm>
                    <a:prstGeom prst="rect">
                      <a:avLst/>
                    </a:prstGeom>
                    <a:ln>
                      <a:noFill/>
                    </a:ln>
                    <a:extLst>
                      <a:ext uri="{53640926-AAD7-44D8-BBD7-CCE9431645EC}">
                        <a14:shadowObscured xmlns:a14="http://schemas.microsoft.com/office/drawing/2010/main"/>
                      </a:ext>
                    </a:extLst>
                  </pic:spPr>
                </pic:pic>
              </a:graphicData>
            </a:graphic>
          </wp:anchor>
        </w:drawing>
      </w:r>
    </w:p>
    <w:p w14:paraId="2A9A5D4F" w14:textId="77777777" w:rsidR="00E53593" w:rsidRDefault="00E53593" w:rsidP="00E53593">
      <w:pPr>
        <w:pStyle w:val="Bodytext10"/>
        <w:framePr w:wrap="none" w:vAnchor="page" w:hAnchor="page" w:x="1510" w:y="967"/>
        <w:spacing w:line="240" w:lineRule="auto"/>
        <w:jc w:val="both"/>
      </w:pPr>
      <w:r>
        <w:t>Příloha č. 1</w:t>
      </w:r>
    </w:p>
    <w:p w14:paraId="7EFA703E" w14:textId="77777777" w:rsidR="00E53593" w:rsidRDefault="00E53593" w:rsidP="00E53593">
      <w:pPr>
        <w:pStyle w:val="Heading110"/>
        <w:framePr w:wrap="none" w:vAnchor="page" w:hAnchor="page" w:x="1466" w:y="953"/>
        <w:spacing w:after="0"/>
        <w:ind w:left="2313"/>
      </w:pPr>
      <w:r>
        <w:rPr>
          <w:color w:val="000000"/>
        </w:rPr>
        <w:t xml:space="preserve">Nabídka SCHEL s.r.o. - </w:t>
      </w:r>
      <w:proofErr w:type="gramStart"/>
      <w:r>
        <w:rPr>
          <w:color w:val="000000"/>
        </w:rPr>
        <w:t>VZ :</w:t>
      </w:r>
      <w:proofErr w:type="gramEnd"/>
      <w:r>
        <w:rPr>
          <w:color w:val="000000"/>
        </w:rPr>
        <w:t xml:space="preserve"> Revize elektroinstalace, hromosvodů a trafostanic v objektech NM</w:t>
      </w:r>
    </w:p>
    <w:p w14:paraId="68B104D7" w14:textId="77777777" w:rsidR="00E53593" w:rsidRDefault="00E53593" w:rsidP="00E53593">
      <w:pPr>
        <w:pStyle w:val="Heading110"/>
        <w:framePr w:wrap="none" w:vAnchor="page" w:hAnchor="page" w:x="1466" w:y="1327"/>
        <w:spacing w:after="0"/>
        <w:ind w:left="2320"/>
      </w:pPr>
      <w:r>
        <w:rPr>
          <w:color w:val="000000"/>
        </w:rPr>
        <w:t xml:space="preserve">Systémové číslo </w:t>
      </w:r>
      <w:proofErr w:type="gramStart"/>
      <w:r>
        <w:rPr>
          <w:color w:val="000000"/>
        </w:rPr>
        <w:t>VZ :</w:t>
      </w:r>
      <w:proofErr w:type="gramEnd"/>
      <w:r>
        <w:rPr>
          <w:color w:val="000000"/>
        </w:rPr>
        <w:t xml:space="preserve"> N006/25/V00000111</w:t>
      </w:r>
    </w:p>
    <w:p w14:paraId="6A1391EE" w14:textId="3083E9B3" w:rsidR="00E53593" w:rsidRDefault="00E53593" w:rsidP="00E53593">
      <w:pPr>
        <w:framePr w:wrap="none" w:vAnchor="page" w:hAnchor="page" w:x="13159" w:y="953"/>
        <w:rPr>
          <w:sz w:val="2"/>
          <w:szCs w:val="2"/>
        </w:rPr>
      </w:pPr>
    </w:p>
    <w:p w14:paraId="775C09C4" w14:textId="77777777" w:rsidR="00E53593" w:rsidRDefault="00E53593" w:rsidP="00E53593">
      <w:pPr>
        <w:pStyle w:val="Bodytext10"/>
        <w:framePr w:w="14602" w:h="451" w:hRule="exact" w:wrap="none" w:vAnchor="page" w:hAnchor="page" w:x="1466" w:y="2023"/>
        <w:rPr>
          <w:sz w:val="12"/>
          <w:szCs w:val="12"/>
        </w:rPr>
      </w:pPr>
      <w:r>
        <w:rPr>
          <w:sz w:val="14"/>
          <w:szCs w:val="14"/>
        </w:rPr>
        <w:t xml:space="preserve">Seznam objektů Národního muzea k periodickým revizím elektroinstalace a hromosvodů </w:t>
      </w:r>
      <w:r>
        <w:rPr>
          <w:sz w:val="12"/>
          <w:szCs w:val="12"/>
        </w:rPr>
        <w:t>Vzdálenost je měřena od Nové budovy Národního muzea, Vinohradská 1, Praha 1.</w:t>
      </w:r>
    </w:p>
    <w:tbl>
      <w:tblPr>
        <w:tblOverlap w:val="never"/>
        <w:tblW w:w="0" w:type="auto"/>
        <w:tblLayout w:type="fixed"/>
        <w:tblCellMar>
          <w:left w:w="10" w:type="dxa"/>
          <w:right w:w="10" w:type="dxa"/>
        </w:tblCellMar>
        <w:tblLook w:val="0000" w:firstRow="0" w:lastRow="0" w:firstColumn="0" w:lastColumn="0" w:noHBand="0" w:noVBand="0"/>
      </w:tblPr>
      <w:tblGrid>
        <w:gridCol w:w="2285"/>
        <w:gridCol w:w="3854"/>
        <w:gridCol w:w="1094"/>
        <w:gridCol w:w="1469"/>
        <w:gridCol w:w="1469"/>
        <w:gridCol w:w="1469"/>
        <w:gridCol w:w="1474"/>
        <w:gridCol w:w="1488"/>
      </w:tblGrid>
      <w:tr w:rsidR="00E53593" w14:paraId="1A150F47" w14:textId="77777777" w:rsidTr="001B1EF0">
        <w:tblPrEx>
          <w:tblCellMar>
            <w:top w:w="0" w:type="dxa"/>
            <w:bottom w:w="0" w:type="dxa"/>
          </w:tblCellMar>
        </w:tblPrEx>
        <w:trPr>
          <w:trHeight w:hRule="exact" w:val="571"/>
        </w:trPr>
        <w:tc>
          <w:tcPr>
            <w:tcW w:w="2285" w:type="dxa"/>
            <w:vMerge w:val="restart"/>
            <w:tcBorders>
              <w:top w:val="single" w:sz="4" w:space="0" w:color="auto"/>
              <w:left w:val="single" w:sz="4" w:space="0" w:color="auto"/>
            </w:tcBorders>
            <w:shd w:val="clear" w:color="auto" w:fill="FFFFFF"/>
            <w:vAlign w:val="center"/>
          </w:tcPr>
          <w:p w14:paraId="20EFA24F" w14:textId="77777777" w:rsidR="00E53593" w:rsidRDefault="00E53593" w:rsidP="001B1EF0">
            <w:pPr>
              <w:pStyle w:val="Other10"/>
              <w:framePr w:w="14602" w:h="6926" w:wrap="none" w:vAnchor="page" w:hAnchor="page" w:x="1466" w:y="2772"/>
              <w:ind w:firstLine="800"/>
            </w:pPr>
            <w:r>
              <w:t>Objekt NM</w:t>
            </w:r>
          </w:p>
        </w:tc>
        <w:tc>
          <w:tcPr>
            <w:tcW w:w="3854" w:type="dxa"/>
            <w:vMerge w:val="restart"/>
            <w:tcBorders>
              <w:top w:val="single" w:sz="4" w:space="0" w:color="auto"/>
              <w:left w:val="single" w:sz="4" w:space="0" w:color="auto"/>
            </w:tcBorders>
            <w:shd w:val="clear" w:color="auto" w:fill="FFFFFF"/>
            <w:vAlign w:val="center"/>
          </w:tcPr>
          <w:p w14:paraId="24327F27" w14:textId="77777777" w:rsidR="00E53593" w:rsidRDefault="00E53593" w:rsidP="001B1EF0">
            <w:pPr>
              <w:pStyle w:val="Other10"/>
              <w:framePr w:w="14602" w:h="6926" w:wrap="none" w:vAnchor="page" w:hAnchor="page" w:x="1466" w:y="2772"/>
              <w:jc w:val="center"/>
            </w:pPr>
            <w:r>
              <w:t>Adresa</w:t>
            </w:r>
          </w:p>
        </w:tc>
        <w:tc>
          <w:tcPr>
            <w:tcW w:w="1094" w:type="dxa"/>
            <w:vMerge w:val="restart"/>
            <w:tcBorders>
              <w:top w:val="single" w:sz="4" w:space="0" w:color="auto"/>
              <w:left w:val="single" w:sz="4" w:space="0" w:color="auto"/>
            </w:tcBorders>
            <w:shd w:val="clear" w:color="auto" w:fill="FFFFFF"/>
            <w:vAlign w:val="center"/>
          </w:tcPr>
          <w:p w14:paraId="4044B576" w14:textId="77777777" w:rsidR="00E53593" w:rsidRDefault="00E53593" w:rsidP="001B1EF0">
            <w:pPr>
              <w:pStyle w:val="Other10"/>
              <w:framePr w:w="14602" w:h="6926" w:wrap="none" w:vAnchor="page" w:hAnchor="page" w:x="1466" w:y="2772"/>
              <w:spacing w:line="360" w:lineRule="auto"/>
              <w:jc w:val="center"/>
            </w:pPr>
            <w:r>
              <w:t>Vzdálenost tam a zpět (km)</w:t>
            </w:r>
          </w:p>
        </w:tc>
        <w:tc>
          <w:tcPr>
            <w:tcW w:w="5881" w:type="dxa"/>
            <w:gridSpan w:val="4"/>
            <w:tcBorders>
              <w:top w:val="single" w:sz="4" w:space="0" w:color="auto"/>
              <w:left w:val="single" w:sz="4" w:space="0" w:color="auto"/>
            </w:tcBorders>
            <w:shd w:val="clear" w:color="auto" w:fill="FFFFFF"/>
            <w:vAlign w:val="center"/>
          </w:tcPr>
          <w:p w14:paraId="26F255D9" w14:textId="77777777" w:rsidR="00E53593" w:rsidRDefault="00E53593" w:rsidP="001B1EF0">
            <w:pPr>
              <w:pStyle w:val="Other10"/>
              <w:framePr w:w="14602" w:h="6926" w:wrap="none" w:vAnchor="page" w:hAnchor="page" w:x="1466" w:y="2772"/>
              <w:spacing w:line="360" w:lineRule="auto"/>
              <w:jc w:val="center"/>
            </w:pPr>
            <w:r>
              <w:t>Cena za revizi v Kč (bez DPH)</w:t>
            </w:r>
          </w:p>
        </w:tc>
        <w:tc>
          <w:tcPr>
            <w:tcW w:w="1488" w:type="dxa"/>
            <w:vMerge w:val="restart"/>
            <w:tcBorders>
              <w:top w:val="single" w:sz="4" w:space="0" w:color="auto"/>
              <w:left w:val="single" w:sz="4" w:space="0" w:color="auto"/>
              <w:right w:val="single" w:sz="4" w:space="0" w:color="auto"/>
            </w:tcBorders>
            <w:shd w:val="clear" w:color="auto" w:fill="FFFFFF"/>
            <w:vAlign w:val="center"/>
          </w:tcPr>
          <w:p w14:paraId="39D4217A" w14:textId="77777777" w:rsidR="00E53593" w:rsidRDefault="00E53593" w:rsidP="001B1EF0">
            <w:pPr>
              <w:pStyle w:val="Other10"/>
              <w:framePr w:w="14602" w:h="6926" w:wrap="none" w:vAnchor="page" w:hAnchor="page" w:x="1466" w:y="2772"/>
              <w:spacing w:line="360" w:lineRule="auto"/>
              <w:jc w:val="center"/>
            </w:pPr>
            <w:r>
              <w:t>Cena v Kč za objekt (bez DPH)</w:t>
            </w:r>
          </w:p>
        </w:tc>
      </w:tr>
      <w:tr w:rsidR="00E53593" w14:paraId="46F0A812" w14:textId="77777777" w:rsidTr="001B1EF0">
        <w:tblPrEx>
          <w:tblCellMar>
            <w:top w:w="0" w:type="dxa"/>
            <w:bottom w:w="0" w:type="dxa"/>
          </w:tblCellMar>
        </w:tblPrEx>
        <w:trPr>
          <w:trHeight w:hRule="exact" w:val="211"/>
        </w:trPr>
        <w:tc>
          <w:tcPr>
            <w:tcW w:w="2285" w:type="dxa"/>
            <w:vMerge/>
            <w:tcBorders>
              <w:left w:val="single" w:sz="4" w:space="0" w:color="auto"/>
            </w:tcBorders>
            <w:shd w:val="clear" w:color="auto" w:fill="FFFFFF"/>
            <w:vAlign w:val="center"/>
          </w:tcPr>
          <w:p w14:paraId="34F7D4FC" w14:textId="77777777" w:rsidR="00E53593" w:rsidRDefault="00E53593" w:rsidP="001B1EF0">
            <w:pPr>
              <w:framePr w:w="14602" w:h="6926" w:wrap="none" w:vAnchor="page" w:hAnchor="page" w:x="1466" w:y="2772"/>
            </w:pPr>
          </w:p>
        </w:tc>
        <w:tc>
          <w:tcPr>
            <w:tcW w:w="3854" w:type="dxa"/>
            <w:vMerge/>
            <w:tcBorders>
              <w:left w:val="single" w:sz="4" w:space="0" w:color="auto"/>
            </w:tcBorders>
            <w:shd w:val="clear" w:color="auto" w:fill="FFFFFF"/>
            <w:vAlign w:val="center"/>
          </w:tcPr>
          <w:p w14:paraId="22B2983F" w14:textId="77777777" w:rsidR="00E53593" w:rsidRDefault="00E53593" w:rsidP="001B1EF0">
            <w:pPr>
              <w:framePr w:w="14602" w:h="6926" w:wrap="none" w:vAnchor="page" w:hAnchor="page" w:x="1466" w:y="2772"/>
            </w:pPr>
          </w:p>
        </w:tc>
        <w:tc>
          <w:tcPr>
            <w:tcW w:w="1094" w:type="dxa"/>
            <w:vMerge/>
            <w:tcBorders>
              <w:left w:val="single" w:sz="4" w:space="0" w:color="auto"/>
            </w:tcBorders>
            <w:shd w:val="clear" w:color="auto" w:fill="FFFFFF"/>
            <w:vAlign w:val="center"/>
          </w:tcPr>
          <w:p w14:paraId="3887746A" w14:textId="77777777" w:rsidR="00E53593" w:rsidRDefault="00E53593" w:rsidP="001B1EF0">
            <w:pPr>
              <w:framePr w:w="14602" w:h="6926" w:wrap="none" w:vAnchor="page" w:hAnchor="page" w:x="1466" w:y="2772"/>
            </w:pPr>
          </w:p>
        </w:tc>
        <w:tc>
          <w:tcPr>
            <w:tcW w:w="1469" w:type="dxa"/>
            <w:vMerge w:val="restart"/>
            <w:tcBorders>
              <w:top w:val="single" w:sz="4" w:space="0" w:color="auto"/>
              <w:left w:val="single" w:sz="4" w:space="0" w:color="auto"/>
            </w:tcBorders>
            <w:shd w:val="clear" w:color="auto" w:fill="FFFFFF"/>
            <w:vAlign w:val="center"/>
          </w:tcPr>
          <w:p w14:paraId="3F89E3F2" w14:textId="77777777" w:rsidR="00E53593" w:rsidRDefault="00E53593" w:rsidP="001B1EF0">
            <w:pPr>
              <w:pStyle w:val="Other10"/>
              <w:framePr w:w="14602" w:h="6926" w:wrap="none" w:vAnchor="page" w:hAnchor="page" w:x="1466" w:y="2772"/>
              <w:ind w:firstLine="500"/>
            </w:pPr>
            <w:r>
              <w:t>elektro</w:t>
            </w:r>
          </w:p>
        </w:tc>
        <w:tc>
          <w:tcPr>
            <w:tcW w:w="2938" w:type="dxa"/>
            <w:gridSpan w:val="2"/>
            <w:tcBorders>
              <w:top w:val="single" w:sz="4" w:space="0" w:color="auto"/>
              <w:left w:val="single" w:sz="4" w:space="0" w:color="auto"/>
            </w:tcBorders>
            <w:shd w:val="clear" w:color="auto" w:fill="FFFFFF"/>
          </w:tcPr>
          <w:p w14:paraId="27FA81CC" w14:textId="77777777" w:rsidR="00E53593" w:rsidRDefault="00E53593" w:rsidP="001B1EF0">
            <w:pPr>
              <w:pStyle w:val="Other10"/>
              <w:framePr w:w="14602" w:h="6926" w:wrap="none" w:vAnchor="page" w:hAnchor="page" w:x="1466" w:y="2772"/>
              <w:jc w:val="center"/>
            </w:pPr>
            <w:r>
              <w:t>trafostanice</w:t>
            </w:r>
          </w:p>
        </w:tc>
        <w:tc>
          <w:tcPr>
            <w:tcW w:w="1474" w:type="dxa"/>
            <w:vMerge w:val="restart"/>
            <w:tcBorders>
              <w:top w:val="single" w:sz="4" w:space="0" w:color="auto"/>
              <w:left w:val="single" w:sz="4" w:space="0" w:color="auto"/>
            </w:tcBorders>
            <w:shd w:val="clear" w:color="auto" w:fill="FFFFFF"/>
            <w:vAlign w:val="center"/>
          </w:tcPr>
          <w:p w14:paraId="50524281" w14:textId="77777777" w:rsidR="00E53593" w:rsidRDefault="00E53593" w:rsidP="001B1EF0">
            <w:pPr>
              <w:pStyle w:val="Other10"/>
              <w:framePr w:w="14602" w:h="6926" w:wrap="none" w:vAnchor="page" w:hAnchor="page" w:x="1466" w:y="2772"/>
              <w:ind w:right="320"/>
              <w:jc w:val="right"/>
            </w:pPr>
            <w:r>
              <w:t>hromosvody</w:t>
            </w:r>
          </w:p>
        </w:tc>
        <w:tc>
          <w:tcPr>
            <w:tcW w:w="1488" w:type="dxa"/>
            <w:vMerge/>
            <w:tcBorders>
              <w:left w:val="single" w:sz="4" w:space="0" w:color="auto"/>
              <w:right w:val="single" w:sz="4" w:space="0" w:color="auto"/>
            </w:tcBorders>
            <w:shd w:val="clear" w:color="auto" w:fill="FFFFFF"/>
            <w:vAlign w:val="center"/>
          </w:tcPr>
          <w:p w14:paraId="7ECE2F11" w14:textId="77777777" w:rsidR="00E53593" w:rsidRDefault="00E53593" w:rsidP="001B1EF0">
            <w:pPr>
              <w:framePr w:w="14602" w:h="6926" w:wrap="none" w:vAnchor="page" w:hAnchor="page" w:x="1466" w:y="2772"/>
            </w:pPr>
          </w:p>
        </w:tc>
      </w:tr>
      <w:tr w:rsidR="00E53593" w14:paraId="4B848EE4" w14:textId="77777777" w:rsidTr="001B1EF0">
        <w:tblPrEx>
          <w:tblCellMar>
            <w:top w:w="0" w:type="dxa"/>
            <w:bottom w:w="0" w:type="dxa"/>
          </w:tblCellMar>
        </w:tblPrEx>
        <w:trPr>
          <w:trHeight w:hRule="exact" w:val="211"/>
        </w:trPr>
        <w:tc>
          <w:tcPr>
            <w:tcW w:w="2285" w:type="dxa"/>
            <w:vMerge/>
            <w:tcBorders>
              <w:left w:val="single" w:sz="4" w:space="0" w:color="auto"/>
            </w:tcBorders>
            <w:shd w:val="clear" w:color="auto" w:fill="FFFFFF"/>
            <w:vAlign w:val="center"/>
          </w:tcPr>
          <w:p w14:paraId="196C8EFC" w14:textId="77777777" w:rsidR="00E53593" w:rsidRDefault="00E53593" w:rsidP="001B1EF0">
            <w:pPr>
              <w:framePr w:w="14602" w:h="6926" w:wrap="none" w:vAnchor="page" w:hAnchor="page" w:x="1466" w:y="2772"/>
            </w:pPr>
          </w:p>
        </w:tc>
        <w:tc>
          <w:tcPr>
            <w:tcW w:w="3854" w:type="dxa"/>
            <w:vMerge/>
            <w:tcBorders>
              <w:left w:val="single" w:sz="4" w:space="0" w:color="auto"/>
            </w:tcBorders>
            <w:shd w:val="clear" w:color="auto" w:fill="FFFFFF"/>
            <w:vAlign w:val="center"/>
          </w:tcPr>
          <w:p w14:paraId="74B62838" w14:textId="77777777" w:rsidR="00E53593" w:rsidRDefault="00E53593" w:rsidP="001B1EF0">
            <w:pPr>
              <w:framePr w:w="14602" w:h="6926" w:wrap="none" w:vAnchor="page" w:hAnchor="page" w:x="1466" w:y="2772"/>
            </w:pPr>
          </w:p>
        </w:tc>
        <w:tc>
          <w:tcPr>
            <w:tcW w:w="1094" w:type="dxa"/>
            <w:vMerge/>
            <w:tcBorders>
              <w:left w:val="single" w:sz="4" w:space="0" w:color="auto"/>
            </w:tcBorders>
            <w:shd w:val="clear" w:color="auto" w:fill="FFFFFF"/>
            <w:vAlign w:val="center"/>
          </w:tcPr>
          <w:p w14:paraId="0B31E1E9" w14:textId="77777777" w:rsidR="00E53593" w:rsidRDefault="00E53593" w:rsidP="001B1EF0">
            <w:pPr>
              <w:framePr w:w="14602" w:h="6926" w:wrap="none" w:vAnchor="page" w:hAnchor="page" w:x="1466" w:y="2772"/>
            </w:pPr>
          </w:p>
        </w:tc>
        <w:tc>
          <w:tcPr>
            <w:tcW w:w="1469" w:type="dxa"/>
            <w:vMerge/>
            <w:tcBorders>
              <w:left w:val="single" w:sz="4" w:space="0" w:color="auto"/>
            </w:tcBorders>
            <w:shd w:val="clear" w:color="auto" w:fill="FFFFFF"/>
            <w:vAlign w:val="center"/>
          </w:tcPr>
          <w:p w14:paraId="13B45AF9" w14:textId="77777777" w:rsidR="00E53593" w:rsidRDefault="00E53593" w:rsidP="001B1EF0">
            <w:pPr>
              <w:framePr w:w="14602" w:h="6926" w:wrap="none" w:vAnchor="page" w:hAnchor="page" w:x="1466" w:y="2772"/>
            </w:pPr>
          </w:p>
        </w:tc>
        <w:tc>
          <w:tcPr>
            <w:tcW w:w="1469" w:type="dxa"/>
            <w:tcBorders>
              <w:top w:val="single" w:sz="4" w:space="0" w:color="auto"/>
              <w:left w:val="single" w:sz="4" w:space="0" w:color="auto"/>
            </w:tcBorders>
            <w:shd w:val="clear" w:color="auto" w:fill="FFFFFF"/>
            <w:vAlign w:val="bottom"/>
          </w:tcPr>
          <w:p w14:paraId="0912C632" w14:textId="77777777" w:rsidR="00E53593" w:rsidRDefault="00E53593" w:rsidP="001B1EF0">
            <w:pPr>
              <w:pStyle w:val="Other10"/>
              <w:framePr w:w="14602" w:h="6926" w:wrap="none" w:vAnchor="page" w:hAnchor="page" w:x="1466" w:y="2772"/>
              <w:jc w:val="center"/>
            </w:pPr>
            <w:r>
              <w:t>revize</w:t>
            </w:r>
          </w:p>
        </w:tc>
        <w:tc>
          <w:tcPr>
            <w:tcW w:w="1469" w:type="dxa"/>
            <w:tcBorders>
              <w:top w:val="single" w:sz="4" w:space="0" w:color="auto"/>
              <w:left w:val="single" w:sz="4" w:space="0" w:color="auto"/>
            </w:tcBorders>
            <w:shd w:val="clear" w:color="auto" w:fill="FFFFFF"/>
            <w:vAlign w:val="bottom"/>
          </w:tcPr>
          <w:p w14:paraId="304A276F" w14:textId="77777777" w:rsidR="00E53593" w:rsidRDefault="00E53593" w:rsidP="001B1EF0">
            <w:pPr>
              <w:pStyle w:val="Other10"/>
              <w:framePr w:w="14602" w:h="6926" w:wrap="none" w:vAnchor="page" w:hAnchor="page" w:x="1466" w:y="2772"/>
              <w:ind w:firstLine="160"/>
            </w:pPr>
            <w:r>
              <w:t>pravidelná údržba</w:t>
            </w:r>
          </w:p>
        </w:tc>
        <w:tc>
          <w:tcPr>
            <w:tcW w:w="1474" w:type="dxa"/>
            <w:vMerge/>
            <w:tcBorders>
              <w:left w:val="single" w:sz="4" w:space="0" w:color="auto"/>
            </w:tcBorders>
            <w:shd w:val="clear" w:color="auto" w:fill="FFFFFF"/>
            <w:vAlign w:val="center"/>
          </w:tcPr>
          <w:p w14:paraId="27D79ACD" w14:textId="77777777" w:rsidR="00E53593" w:rsidRDefault="00E53593" w:rsidP="001B1EF0">
            <w:pPr>
              <w:framePr w:w="14602" w:h="6926" w:wrap="none" w:vAnchor="page" w:hAnchor="page" w:x="1466" w:y="2772"/>
            </w:pPr>
          </w:p>
        </w:tc>
        <w:tc>
          <w:tcPr>
            <w:tcW w:w="1488" w:type="dxa"/>
            <w:vMerge/>
            <w:tcBorders>
              <w:left w:val="single" w:sz="4" w:space="0" w:color="auto"/>
              <w:right w:val="single" w:sz="4" w:space="0" w:color="auto"/>
            </w:tcBorders>
            <w:shd w:val="clear" w:color="auto" w:fill="FFFFFF"/>
            <w:vAlign w:val="center"/>
          </w:tcPr>
          <w:p w14:paraId="155A7D45" w14:textId="77777777" w:rsidR="00E53593" w:rsidRDefault="00E53593" w:rsidP="001B1EF0">
            <w:pPr>
              <w:framePr w:w="14602" w:h="6926" w:wrap="none" w:vAnchor="page" w:hAnchor="page" w:x="1466" w:y="2772"/>
            </w:pPr>
          </w:p>
        </w:tc>
      </w:tr>
      <w:tr w:rsidR="00E53593" w14:paraId="6503B104" w14:textId="77777777" w:rsidTr="001B1EF0">
        <w:tblPrEx>
          <w:tblCellMar>
            <w:top w:w="0" w:type="dxa"/>
            <w:bottom w:w="0" w:type="dxa"/>
          </w:tblCellMar>
        </w:tblPrEx>
        <w:trPr>
          <w:trHeight w:hRule="exact" w:val="202"/>
        </w:trPr>
        <w:tc>
          <w:tcPr>
            <w:tcW w:w="2285" w:type="dxa"/>
            <w:tcBorders>
              <w:top w:val="single" w:sz="4" w:space="0" w:color="auto"/>
              <w:left w:val="single" w:sz="4" w:space="0" w:color="auto"/>
            </w:tcBorders>
            <w:shd w:val="clear" w:color="auto" w:fill="FFFFFF"/>
            <w:vAlign w:val="bottom"/>
          </w:tcPr>
          <w:p w14:paraId="376A9DF7" w14:textId="77777777" w:rsidR="00E53593" w:rsidRDefault="00E53593" w:rsidP="001B1EF0">
            <w:pPr>
              <w:pStyle w:val="Other10"/>
              <w:framePr w:w="14602" w:h="6926" w:wrap="none" w:vAnchor="page" w:hAnchor="page" w:x="1466" w:y="2772"/>
              <w:ind w:firstLine="160"/>
            </w:pPr>
            <w:r>
              <w:t>HBNM</w:t>
            </w:r>
          </w:p>
        </w:tc>
        <w:tc>
          <w:tcPr>
            <w:tcW w:w="3854" w:type="dxa"/>
            <w:tcBorders>
              <w:top w:val="single" w:sz="4" w:space="0" w:color="auto"/>
              <w:left w:val="single" w:sz="4" w:space="0" w:color="auto"/>
            </w:tcBorders>
            <w:shd w:val="clear" w:color="auto" w:fill="FFFFFF"/>
            <w:vAlign w:val="bottom"/>
          </w:tcPr>
          <w:p w14:paraId="103ADE1B" w14:textId="77777777" w:rsidR="00E53593" w:rsidRDefault="00E53593" w:rsidP="001B1EF0">
            <w:pPr>
              <w:pStyle w:val="Other10"/>
              <w:framePr w:w="14602" w:h="6926" w:wrap="none" w:vAnchor="page" w:hAnchor="page" w:x="1466" w:y="2772"/>
            </w:pPr>
            <w:proofErr w:type="spellStart"/>
            <w:r>
              <w:t>Václ.nám</w:t>
            </w:r>
            <w:proofErr w:type="spellEnd"/>
            <w:r>
              <w:t xml:space="preserve"> 68 Praha 1</w:t>
            </w:r>
          </w:p>
        </w:tc>
        <w:tc>
          <w:tcPr>
            <w:tcW w:w="1094" w:type="dxa"/>
            <w:tcBorders>
              <w:top w:val="single" w:sz="4" w:space="0" w:color="auto"/>
              <w:left w:val="single" w:sz="4" w:space="0" w:color="auto"/>
            </w:tcBorders>
            <w:shd w:val="clear" w:color="auto" w:fill="FFFFFF"/>
            <w:vAlign w:val="bottom"/>
          </w:tcPr>
          <w:p w14:paraId="3D676F53" w14:textId="77777777" w:rsidR="00E53593" w:rsidRDefault="00E53593" w:rsidP="001B1EF0">
            <w:pPr>
              <w:pStyle w:val="Other10"/>
              <w:framePr w:w="14602" w:h="6926" w:wrap="none" w:vAnchor="page" w:hAnchor="page" w:x="1466" w:y="2772"/>
              <w:jc w:val="center"/>
            </w:pPr>
            <w:r>
              <w:t>0</w:t>
            </w:r>
          </w:p>
        </w:tc>
        <w:tc>
          <w:tcPr>
            <w:tcW w:w="1469" w:type="dxa"/>
            <w:tcBorders>
              <w:top w:val="single" w:sz="4" w:space="0" w:color="auto"/>
              <w:left w:val="single" w:sz="4" w:space="0" w:color="auto"/>
            </w:tcBorders>
            <w:shd w:val="clear" w:color="auto" w:fill="FFFFFF"/>
            <w:vAlign w:val="bottom"/>
          </w:tcPr>
          <w:p w14:paraId="4426A1DD" w14:textId="77777777" w:rsidR="00E53593" w:rsidRDefault="00E53593" w:rsidP="001B1EF0">
            <w:pPr>
              <w:pStyle w:val="Other10"/>
              <w:framePr w:w="14602" w:h="6926" w:wrap="none" w:vAnchor="page" w:hAnchor="page" w:x="1466" w:y="2772"/>
              <w:jc w:val="right"/>
            </w:pPr>
            <w:r>
              <w:t>10000,00</w:t>
            </w:r>
          </w:p>
        </w:tc>
        <w:tc>
          <w:tcPr>
            <w:tcW w:w="1469" w:type="dxa"/>
            <w:tcBorders>
              <w:top w:val="single" w:sz="4" w:space="0" w:color="auto"/>
              <w:left w:val="single" w:sz="4" w:space="0" w:color="auto"/>
            </w:tcBorders>
            <w:shd w:val="clear" w:color="auto" w:fill="FFFFFF"/>
            <w:vAlign w:val="bottom"/>
          </w:tcPr>
          <w:p w14:paraId="191C658B" w14:textId="77777777" w:rsidR="00E53593" w:rsidRDefault="00E53593" w:rsidP="001B1EF0">
            <w:pPr>
              <w:pStyle w:val="Other10"/>
              <w:framePr w:w="14602" w:h="6926" w:wrap="none" w:vAnchor="page" w:hAnchor="page" w:x="1466" w:y="2772"/>
              <w:jc w:val="center"/>
            </w:pPr>
            <w:r>
              <w:t>8000,00</w:t>
            </w:r>
          </w:p>
        </w:tc>
        <w:tc>
          <w:tcPr>
            <w:tcW w:w="1469" w:type="dxa"/>
            <w:tcBorders>
              <w:top w:val="single" w:sz="4" w:space="0" w:color="auto"/>
              <w:left w:val="single" w:sz="4" w:space="0" w:color="auto"/>
            </w:tcBorders>
            <w:shd w:val="clear" w:color="auto" w:fill="FFFFFF"/>
          </w:tcPr>
          <w:p w14:paraId="71703932"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vAlign w:val="bottom"/>
          </w:tcPr>
          <w:p w14:paraId="794F19BD" w14:textId="77777777" w:rsidR="00E53593" w:rsidRDefault="00E53593" w:rsidP="001B1EF0">
            <w:pPr>
              <w:pStyle w:val="Other10"/>
              <w:framePr w:w="14602" w:h="6926" w:wrap="none" w:vAnchor="page" w:hAnchor="page" w:x="1466" w:y="2772"/>
              <w:jc w:val="right"/>
            </w:pPr>
            <w:r>
              <w:t>1800,00</w:t>
            </w:r>
          </w:p>
        </w:tc>
        <w:tc>
          <w:tcPr>
            <w:tcW w:w="1488" w:type="dxa"/>
            <w:tcBorders>
              <w:top w:val="single" w:sz="4" w:space="0" w:color="auto"/>
              <w:left w:val="single" w:sz="4" w:space="0" w:color="auto"/>
              <w:right w:val="single" w:sz="4" w:space="0" w:color="auto"/>
            </w:tcBorders>
            <w:shd w:val="clear" w:color="auto" w:fill="FFFFFF"/>
            <w:vAlign w:val="bottom"/>
          </w:tcPr>
          <w:p w14:paraId="6A9B5B1F" w14:textId="77777777" w:rsidR="00E53593" w:rsidRDefault="00E53593" w:rsidP="001B1EF0">
            <w:pPr>
              <w:pStyle w:val="Other10"/>
              <w:framePr w:w="14602" w:h="6926" w:wrap="none" w:vAnchor="page" w:hAnchor="page" w:x="1466" w:y="2772"/>
              <w:jc w:val="right"/>
            </w:pPr>
            <w:r>
              <w:t>19 800,00</w:t>
            </w:r>
          </w:p>
        </w:tc>
      </w:tr>
      <w:tr w:rsidR="00E53593" w14:paraId="62933448" w14:textId="77777777" w:rsidTr="001B1EF0">
        <w:tblPrEx>
          <w:tblCellMar>
            <w:top w:w="0" w:type="dxa"/>
            <w:bottom w:w="0" w:type="dxa"/>
          </w:tblCellMar>
        </w:tblPrEx>
        <w:trPr>
          <w:trHeight w:hRule="exact" w:val="202"/>
        </w:trPr>
        <w:tc>
          <w:tcPr>
            <w:tcW w:w="2285" w:type="dxa"/>
            <w:tcBorders>
              <w:top w:val="single" w:sz="4" w:space="0" w:color="auto"/>
              <w:left w:val="single" w:sz="4" w:space="0" w:color="auto"/>
            </w:tcBorders>
            <w:shd w:val="clear" w:color="auto" w:fill="FFFFFF"/>
            <w:vAlign w:val="bottom"/>
          </w:tcPr>
          <w:p w14:paraId="59AAD0DA" w14:textId="77777777" w:rsidR="00E53593" w:rsidRDefault="00E53593" w:rsidP="001B1EF0">
            <w:pPr>
              <w:pStyle w:val="Other10"/>
              <w:framePr w:w="14602" w:h="6926" w:wrap="none" w:vAnchor="page" w:hAnchor="page" w:x="1466" w:y="2772"/>
              <w:ind w:firstLine="200"/>
            </w:pPr>
            <w:r>
              <w:t>NBNM</w:t>
            </w:r>
          </w:p>
        </w:tc>
        <w:tc>
          <w:tcPr>
            <w:tcW w:w="3854" w:type="dxa"/>
            <w:tcBorders>
              <w:top w:val="single" w:sz="4" w:space="0" w:color="auto"/>
              <w:left w:val="single" w:sz="4" w:space="0" w:color="auto"/>
            </w:tcBorders>
            <w:shd w:val="clear" w:color="auto" w:fill="FFFFFF"/>
            <w:vAlign w:val="bottom"/>
          </w:tcPr>
          <w:p w14:paraId="091B1257" w14:textId="77777777" w:rsidR="00E53593" w:rsidRDefault="00E53593" w:rsidP="001B1EF0">
            <w:pPr>
              <w:pStyle w:val="Other10"/>
              <w:framePr w:w="14602" w:h="6926" w:wrap="none" w:vAnchor="page" w:hAnchor="page" w:x="1466" w:y="2772"/>
            </w:pPr>
            <w:r>
              <w:t>Vinohradská 1,110 00 Praha 1</w:t>
            </w:r>
          </w:p>
        </w:tc>
        <w:tc>
          <w:tcPr>
            <w:tcW w:w="1094" w:type="dxa"/>
            <w:tcBorders>
              <w:top w:val="single" w:sz="4" w:space="0" w:color="auto"/>
              <w:left w:val="single" w:sz="4" w:space="0" w:color="auto"/>
            </w:tcBorders>
            <w:shd w:val="clear" w:color="auto" w:fill="FFFFFF"/>
            <w:vAlign w:val="bottom"/>
          </w:tcPr>
          <w:p w14:paraId="6E9B5098" w14:textId="77777777" w:rsidR="00E53593" w:rsidRDefault="00E53593" w:rsidP="001B1EF0">
            <w:pPr>
              <w:pStyle w:val="Other10"/>
              <w:framePr w:w="14602" w:h="6926" w:wrap="none" w:vAnchor="page" w:hAnchor="page" w:x="1466" w:y="2772"/>
              <w:jc w:val="center"/>
            </w:pPr>
            <w:r>
              <w:t>0</w:t>
            </w:r>
          </w:p>
        </w:tc>
        <w:tc>
          <w:tcPr>
            <w:tcW w:w="1469" w:type="dxa"/>
            <w:tcBorders>
              <w:top w:val="single" w:sz="4" w:space="0" w:color="auto"/>
              <w:left w:val="single" w:sz="4" w:space="0" w:color="auto"/>
            </w:tcBorders>
            <w:shd w:val="clear" w:color="auto" w:fill="FFFFFF"/>
            <w:vAlign w:val="bottom"/>
          </w:tcPr>
          <w:p w14:paraId="576FD1E0" w14:textId="77777777" w:rsidR="00E53593" w:rsidRDefault="00E53593" w:rsidP="001B1EF0">
            <w:pPr>
              <w:pStyle w:val="Other10"/>
              <w:framePr w:w="14602" w:h="6926" w:wrap="none" w:vAnchor="page" w:hAnchor="page" w:x="1466" w:y="2772"/>
              <w:ind w:firstLine="780"/>
            </w:pPr>
            <w:r>
              <w:t>25 000,00</w:t>
            </w:r>
          </w:p>
        </w:tc>
        <w:tc>
          <w:tcPr>
            <w:tcW w:w="1469" w:type="dxa"/>
            <w:tcBorders>
              <w:top w:val="single" w:sz="4" w:space="0" w:color="auto"/>
              <w:left w:val="single" w:sz="4" w:space="0" w:color="auto"/>
            </w:tcBorders>
            <w:shd w:val="clear" w:color="auto" w:fill="FFFFFF"/>
            <w:vAlign w:val="bottom"/>
          </w:tcPr>
          <w:p w14:paraId="77D3658C" w14:textId="77777777" w:rsidR="00E53593" w:rsidRDefault="00E53593" w:rsidP="001B1EF0">
            <w:pPr>
              <w:pStyle w:val="Other10"/>
              <w:framePr w:w="14602" w:h="6926" w:wrap="none" w:vAnchor="page" w:hAnchor="page" w:x="1466" w:y="2772"/>
              <w:ind w:firstLine="860"/>
              <w:jc w:val="both"/>
            </w:pPr>
            <w:r>
              <w:t>8 000,00</w:t>
            </w:r>
          </w:p>
        </w:tc>
        <w:tc>
          <w:tcPr>
            <w:tcW w:w="1469" w:type="dxa"/>
            <w:tcBorders>
              <w:top w:val="single" w:sz="4" w:space="0" w:color="auto"/>
              <w:left w:val="single" w:sz="4" w:space="0" w:color="auto"/>
            </w:tcBorders>
            <w:shd w:val="clear" w:color="auto" w:fill="FFFFFF"/>
          </w:tcPr>
          <w:p w14:paraId="03EBB0A3"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tcPr>
          <w:p w14:paraId="03E40B99" w14:textId="77777777" w:rsidR="00E53593" w:rsidRDefault="00E53593" w:rsidP="001B1EF0">
            <w:pPr>
              <w:framePr w:w="14602" w:h="6926" w:wrap="none" w:vAnchor="page" w:hAnchor="page" w:x="1466" w:y="2772"/>
              <w:rPr>
                <w:sz w:val="10"/>
                <w:szCs w:val="10"/>
              </w:rPr>
            </w:pPr>
          </w:p>
        </w:tc>
        <w:tc>
          <w:tcPr>
            <w:tcW w:w="1488" w:type="dxa"/>
            <w:tcBorders>
              <w:top w:val="single" w:sz="4" w:space="0" w:color="auto"/>
              <w:left w:val="single" w:sz="4" w:space="0" w:color="auto"/>
              <w:right w:val="single" w:sz="4" w:space="0" w:color="auto"/>
            </w:tcBorders>
            <w:shd w:val="clear" w:color="auto" w:fill="FFFFFF"/>
            <w:vAlign w:val="bottom"/>
          </w:tcPr>
          <w:p w14:paraId="5E9DB0C4" w14:textId="77777777" w:rsidR="00E53593" w:rsidRDefault="00E53593" w:rsidP="001B1EF0">
            <w:pPr>
              <w:pStyle w:val="Other10"/>
              <w:framePr w:w="14602" w:h="6926" w:wrap="none" w:vAnchor="page" w:hAnchor="page" w:x="1466" w:y="2772"/>
              <w:jc w:val="right"/>
            </w:pPr>
            <w:r>
              <w:t>33 000,00</w:t>
            </w:r>
          </w:p>
        </w:tc>
      </w:tr>
      <w:tr w:rsidR="00E53593" w14:paraId="265EE49C" w14:textId="77777777" w:rsidTr="001B1EF0">
        <w:tblPrEx>
          <w:tblCellMar>
            <w:top w:w="0" w:type="dxa"/>
            <w:bottom w:w="0" w:type="dxa"/>
          </w:tblCellMar>
        </w:tblPrEx>
        <w:trPr>
          <w:trHeight w:hRule="exact" w:val="211"/>
        </w:trPr>
        <w:tc>
          <w:tcPr>
            <w:tcW w:w="2285" w:type="dxa"/>
            <w:tcBorders>
              <w:top w:val="single" w:sz="4" w:space="0" w:color="auto"/>
              <w:left w:val="single" w:sz="4" w:space="0" w:color="auto"/>
            </w:tcBorders>
            <w:shd w:val="clear" w:color="auto" w:fill="FFFFFF"/>
            <w:vAlign w:val="bottom"/>
          </w:tcPr>
          <w:p w14:paraId="44498945" w14:textId="77777777" w:rsidR="00E53593" w:rsidRDefault="00E53593" w:rsidP="001B1EF0">
            <w:pPr>
              <w:pStyle w:val="Other10"/>
              <w:framePr w:w="14602" w:h="6926" w:wrap="none" w:vAnchor="page" w:hAnchor="page" w:x="1466" w:y="2772"/>
              <w:ind w:firstLine="200"/>
            </w:pPr>
            <w:r>
              <w:t>Hostivař, Kroužkovací stanice</w:t>
            </w:r>
          </w:p>
        </w:tc>
        <w:tc>
          <w:tcPr>
            <w:tcW w:w="3854" w:type="dxa"/>
            <w:tcBorders>
              <w:top w:val="single" w:sz="4" w:space="0" w:color="auto"/>
              <w:left w:val="single" w:sz="4" w:space="0" w:color="auto"/>
            </w:tcBorders>
            <w:shd w:val="clear" w:color="auto" w:fill="FFFFFF"/>
            <w:vAlign w:val="bottom"/>
          </w:tcPr>
          <w:p w14:paraId="5423F11C" w14:textId="77777777" w:rsidR="00E53593" w:rsidRDefault="00E53593" w:rsidP="001B1EF0">
            <w:pPr>
              <w:pStyle w:val="Other10"/>
              <w:framePr w:w="14602" w:h="6926" w:wrap="none" w:vAnchor="page" w:hAnchor="page" w:x="1466" w:y="2772"/>
            </w:pPr>
            <w:r>
              <w:t>Hornoměcholupská 34,102 00 Praha 10</w:t>
            </w:r>
          </w:p>
        </w:tc>
        <w:tc>
          <w:tcPr>
            <w:tcW w:w="1094" w:type="dxa"/>
            <w:tcBorders>
              <w:top w:val="single" w:sz="4" w:space="0" w:color="auto"/>
              <w:left w:val="single" w:sz="4" w:space="0" w:color="auto"/>
            </w:tcBorders>
            <w:shd w:val="clear" w:color="auto" w:fill="FFFFFF"/>
            <w:vAlign w:val="bottom"/>
          </w:tcPr>
          <w:p w14:paraId="01E59F3C" w14:textId="77777777" w:rsidR="00E53593" w:rsidRDefault="00E53593" w:rsidP="001B1EF0">
            <w:pPr>
              <w:pStyle w:val="Other10"/>
              <w:framePr w:w="14602" w:h="6926" w:wrap="none" w:vAnchor="page" w:hAnchor="page" w:x="1466" w:y="2772"/>
              <w:jc w:val="center"/>
            </w:pPr>
            <w:r>
              <w:t>26</w:t>
            </w:r>
          </w:p>
        </w:tc>
        <w:tc>
          <w:tcPr>
            <w:tcW w:w="1469" w:type="dxa"/>
            <w:tcBorders>
              <w:top w:val="single" w:sz="4" w:space="0" w:color="auto"/>
              <w:left w:val="single" w:sz="4" w:space="0" w:color="auto"/>
            </w:tcBorders>
            <w:shd w:val="clear" w:color="auto" w:fill="FFFFFF"/>
            <w:vAlign w:val="bottom"/>
          </w:tcPr>
          <w:p w14:paraId="611A6F07" w14:textId="77777777" w:rsidR="00E53593" w:rsidRDefault="00E53593" w:rsidP="001B1EF0">
            <w:pPr>
              <w:pStyle w:val="Other10"/>
              <w:framePr w:w="14602" w:h="6926" w:wrap="none" w:vAnchor="page" w:hAnchor="page" w:x="1466" w:y="2772"/>
              <w:jc w:val="right"/>
            </w:pPr>
            <w:r>
              <w:t>3 000,00</w:t>
            </w:r>
          </w:p>
        </w:tc>
        <w:tc>
          <w:tcPr>
            <w:tcW w:w="1469" w:type="dxa"/>
            <w:tcBorders>
              <w:top w:val="single" w:sz="4" w:space="0" w:color="auto"/>
              <w:left w:val="single" w:sz="4" w:space="0" w:color="auto"/>
            </w:tcBorders>
            <w:shd w:val="clear" w:color="auto" w:fill="FFFFFF"/>
          </w:tcPr>
          <w:p w14:paraId="4E223C28"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126AA87F"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vAlign w:val="bottom"/>
          </w:tcPr>
          <w:p w14:paraId="20CEBB13" w14:textId="77777777" w:rsidR="00E53593" w:rsidRDefault="00E53593" w:rsidP="001B1EF0">
            <w:pPr>
              <w:pStyle w:val="Other10"/>
              <w:framePr w:w="14602" w:h="6926" w:wrap="none" w:vAnchor="page" w:hAnchor="page" w:x="1466" w:y="2772"/>
              <w:jc w:val="right"/>
            </w:pPr>
            <w:r>
              <w:t>1 200,00</w:t>
            </w:r>
          </w:p>
        </w:tc>
        <w:tc>
          <w:tcPr>
            <w:tcW w:w="1488" w:type="dxa"/>
            <w:tcBorders>
              <w:top w:val="single" w:sz="4" w:space="0" w:color="auto"/>
              <w:left w:val="single" w:sz="4" w:space="0" w:color="auto"/>
              <w:right w:val="single" w:sz="4" w:space="0" w:color="auto"/>
            </w:tcBorders>
            <w:shd w:val="clear" w:color="auto" w:fill="FFFFFF"/>
            <w:vAlign w:val="bottom"/>
          </w:tcPr>
          <w:p w14:paraId="35EB7E73" w14:textId="77777777" w:rsidR="00E53593" w:rsidRDefault="00E53593" w:rsidP="001B1EF0">
            <w:pPr>
              <w:pStyle w:val="Other10"/>
              <w:framePr w:w="14602" w:h="6926" w:wrap="none" w:vAnchor="page" w:hAnchor="page" w:x="1466" w:y="2772"/>
              <w:jc w:val="right"/>
            </w:pPr>
            <w:r>
              <w:t>4 200,00</w:t>
            </w:r>
          </w:p>
        </w:tc>
      </w:tr>
      <w:tr w:rsidR="00E53593" w14:paraId="602739DF" w14:textId="77777777" w:rsidTr="001B1EF0">
        <w:tblPrEx>
          <w:tblCellMar>
            <w:top w:w="0" w:type="dxa"/>
            <w:bottom w:w="0" w:type="dxa"/>
          </w:tblCellMar>
        </w:tblPrEx>
        <w:trPr>
          <w:trHeight w:hRule="exact" w:val="202"/>
        </w:trPr>
        <w:tc>
          <w:tcPr>
            <w:tcW w:w="2285" w:type="dxa"/>
            <w:tcBorders>
              <w:top w:val="single" w:sz="4" w:space="0" w:color="auto"/>
              <w:left w:val="single" w:sz="4" w:space="0" w:color="auto"/>
            </w:tcBorders>
            <w:shd w:val="clear" w:color="auto" w:fill="FFFFFF"/>
            <w:vAlign w:val="bottom"/>
          </w:tcPr>
          <w:p w14:paraId="2174FE8E" w14:textId="77777777" w:rsidR="00E53593" w:rsidRDefault="00E53593" w:rsidP="001B1EF0">
            <w:pPr>
              <w:pStyle w:val="Other10"/>
              <w:framePr w:w="14602" w:h="6926" w:wrap="none" w:vAnchor="page" w:hAnchor="page" w:x="1466" w:y="2772"/>
              <w:ind w:firstLine="200"/>
            </w:pPr>
            <w:r>
              <w:t>Stromovka, Letohrádek</w:t>
            </w:r>
          </w:p>
        </w:tc>
        <w:tc>
          <w:tcPr>
            <w:tcW w:w="3854" w:type="dxa"/>
            <w:tcBorders>
              <w:top w:val="single" w:sz="4" w:space="0" w:color="auto"/>
              <w:left w:val="single" w:sz="4" w:space="0" w:color="auto"/>
            </w:tcBorders>
            <w:shd w:val="clear" w:color="auto" w:fill="FFFFFF"/>
            <w:vAlign w:val="bottom"/>
          </w:tcPr>
          <w:p w14:paraId="205644CF" w14:textId="77777777" w:rsidR="00E53593" w:rsidRDefault="00E53593" w:rsidP="001B1EF0">
            <w:pPr>
              <w:pStyle w:val="Other10"/>
              <w:framePr w:w="14602" w:h="6926" w:wrap="none" w:vAnchor="page" w:hAnchor="page" w:x="1466" w:y="2772"/>
            </w:pPr>
            <w:r>
              <w:t>Královská obora 56,170 76 Praha 7</w:t>
            </w:r>
          </w:p>
        </w:tc>
        <w:tc>
          <w:tcPr>
            <w:tcW w:w="1094" w:type="dxa"/>
            <w:tcBorders>
              <w:top w:val="single" w:sz="4" w:space="0" w:color="auto"/>
              <w:left w:val="single" w:sz="4" w:space="0" w:color="auto"/>
            </w:tcBorders>
            <w:shd w:val="clear" w:color="auto" w:fill="FFFFFF"/>
            <w:vAlign w:val="bottom"/>
          </w:tcPr>
          <w:p w14:paraId="289A8E05" w14:textId="77777777" w:rsidR="00E53593" w:rsidRDefault="00E53593" w:rsidP="001B1EF0">
            <w:pPr>
              <w:pStyle w:val="Other10"/>
              <w:framePr w:w="14602" w:h="6926" w:wrap="none" w:vAnchor="page" w:hAnchor="page" w:x="1466" w:y="2772"/>
              <w:jc w:val="center"/>
            </w:pPr>
            <w:r>
              <w:t>20</w:t>
            </w:r>
          </w:p>
        </w:tc>
        <w:tc>
          <w:tcPr>
            <w:tcW w:w="1469" w:type="dxa"/>
            <w:tcBorders>
              <w:top w:val="single" w:sz="4" w:space="0" w:color="auto"/>
              <w:left w:val="single" w:sz="4" w:space="0" w:color="auto"/>
            </w:tcBorders>
            <w:shd w:val="clear" w:color="auto" w:fill="FFFFFF"/>
          </w:tcPr>
          <w:p w14:paraId="4C4720F8"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5FC8AB0D"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3056ED36"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tcPr>
          <w:p w14:paraId="11D70224" w14:textId="77777777" w:rsidR="00E53593" w:rsidRDefault="00E53593" w:rsidP="001B1EF0">
            <w:pPr>
              <w:framePr w:w="14602" w:h="6926" w:wrap="none" w:vAnchor="page" w:hAnchor="page" w:x="1466" w:y="2772"/>
              <w:rPr>
                <w:sz w:val="10"/>
                <w:szCs w:val="10"/>
              </w:rPr>
            </w:pPr>
          </w:p>
        </w:tc>
        <w:tc>
          <w:tcPr>
            <w:tcW w:w="1488" w:type="dxa"/>
            <w:tcBorders>
              <w:top w:val="single" w:sz="4" w:space="0" w:color="auto"/>
              <w:left w:val="single" w:sz="4" w:space="0" w:color="auto"/>
              <w:right w:val="single" w:sz="4" w:space="0" w:color="auto"/>
            </w:tcBorders>
            <w:shd w:val="clear" w:color="auto" w:fill="FFFFFF"/>
            <w:vAlign w:val="bottom"/>
          </w:tcPr>
          <w:p w14:paraId="0079EA89" w14:textId="77777777" w:rsidR="00E53593" w:rsidRDefault="00E53593" w:rsidP="001B1EF0">
            <w:pPr>
              <w:pStyle w:val="Other10"/>
              <w:framePr w:w="14602" w:h="6926" w:wrap="none" w:vAnchor="page" w:hAnchor="page" w:x="1466" w:y="2772"/>
              <w:ind w:left="1140"/>
              <w:jc w:val="both"/>
            </w:pPr>
            <w:r>
              <w:t>0,00</w:t>
            </w:r>
          </w:p>
        </w:tc>
      </w:tr>
      <w:tr w:rsidR="00E53593" w14:paraId="14550C48" w14:textId="77777777" w:rsidTr="001B1EF0">
        <w:tblPrEx>
          <w:tblCellMar>
            <w:top w:w="0" w:type="dxa"/>
            <w:bottom w:w="0" w:type="dxa"/>
          </w:tblCellMar>
        </w:tblPrEx>
        <w:trPr>
          <w:trHeight w:hRule="exact" w:val="206"/>
        </w:trPr>
        <w:tc>
          <w:tcPr>
            <w:tcW w:w="2285" w:type="dxa"/>
            <w:tcBorders>
              <w:top w:val="single" w:sz="4" w:space="0" w:color="auto"/>
              <w:left w:val="single" w:sz="4" w:space="0" w:color="auto"/>
            </w:tcBorders>
            <w:shd w:val="clear" w:color="auto" w:fill="FFFFFF"/>
            <w:vAlign w:val="bottom"/>
          </w:tcPr>
          <w:p w14:paraId="5BE41161" w14:textId="77777777" w:rsidR="00E53593" w:rsidRDefault="00E53593" w:rsidP="001B1EF0">
            <w:pPr>
              <w:pStyle w:val="Other10"/>
              <w:framePr w:w="14602" w:h="6926" w:wrap="none" w:vAnchor="page" w:hAnchor="page" w:x="1466" w:y="2772"/>
              <w:ind w:firstLine="200"/>
            </w:pPr>
            <w:r>
              <w:t>Archiv, Zátory</w:t>
            </w:r>
          </w:p>
        </w:tc>
        <w:tc>
          <w:tcPr>
            <w:tcW w:w="3854" w:type="dxa"/>
            <w:tcBorders>
              <w:top w:val="single" w:sz="4" w:space="0" w:color="auto"/>
              <w:left w:val="single" w:sz="4" w:space="0" w:color="auto"/>
            </w:tcBorders>
            <w:shd w:val="clear" w:color="auto" w:fill="FFFFFF"/>
            <w:vAlign w:val="bottom"/>
          </w:tcPr>
          <w:p w14:paraId="577B94B9" w14:textId="77777777" w:rsidR="00E53593" w:rsidRDefault="00E53593" w:rsidP="001B1EF0">
            <w:pPr>
              <w:pStyle w:val="Other10"/>
              <w:framePr w:w="14602" w:h="6926" w:wrap="none" w:vAnchor="page" w:hAnchor="page" w:x="1466" w:y="2772"/>
            </w:pPr>
            <w:r>
              <w:t xml:space="preserve">Na </w:t>
            </w:r>
            <w:proofErr w:type="spellStart"/>
            <w:r>
              <w:t>Zátorách</w:t>
            </w:r>
            <w:proofErr w:type="spellEnd"/>
            <w:r>
              <w:t xml:space="preserve"> 6,170 00 Praha 7</w:t>
            </w:r>
          </w:p>
        </w:tc>
        <w:tc>
          <w:tcPr>
            <w:tcW w:w="1094" w:type="dxa"/>
            <w:tcBorders>
              <w:top w:val="single" w:sz="4" w:space="0" w:color="auto"/>
              <w:left w:val="single" w:sz="4" w:space="0" w:color="auto"/>
            </w:tcBorders>
            <w:shd w:val="clear" w:color="auto" w:fill="FFFFFF"/>
            <w:vAlign w:val="bottom"/>
          </w:tcPr>
          <w:p w14:paraId="3B0558EB" w14:textId="77777777" w:rsidR="00E53593" w:rsidRDefault="00E53593" w:rsidP="001B1EF0">
            <w:pPr>
              <w:pStyle w:val="Other10"/>
              <w:framePr w:w="14602" w:h="6926" w:wrap="none" w:vAnchor="page" w:hAnchor="page" w:x="1466" w:y="2772"/>
              <w:jc w:val="center"/>
            </w:pPr>
            <w:r>
              <w:t>8</w:t>
            </w:r>
          </w:p>
        </w:tc>
        <w:tc>
          <w:tcPr>
            <w:tcW w:w="1469" w:type="dxa"/>
            <w:tcBorders>
              <w:top w:val="single" w:sz="4" w:space="0" w:color="auto"/>
              <w:left w:val="single" w:sz="4" w:space="0" w:color="auto"/>
            </w:tcBorders>
            <w:shd w:val="clear" w:color="auto" w:fill="FFFFFF"/>
          </w:tcPr>
          <w:p w14:paraId="573115CC"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111E1891"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4AA123E7"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tcPr>
          <w:p w14:paraId="22EB3BB9" w14:textId="77777777" w:rsidR="00E53593" w:rsidRDefault="00E53593" w:rsidP="001B1EF0">
            <w:pPr>
              <w:framePr w:w="14602" w:h="6926" w:wrap="none" w:vAnchor="page" w:hAnchor="page" w:x="1466" w:y="2772"/>
              <w:rPr>
                <w:sz w:val="10"/>
                <w:szCs w:val="10"/>
              </w:rPr>
            </w:pPr>
          </w:p>
        </w:tc>
        <w:tc>
          <w:tcPr>
            <w:tcW w:w="1488" w:type="dxa"/>
            <w:tcBorders>
              <w:top w:val="single" w:sz="4" w:space="0" w:color="auto"/>
              <w:left w:val="single" w:sz="4" w:space="0" w:color="auto"/>
              <w:right w:val="single" w:sz="4" w:space="0" w:color="auto"/>
            </w:tcBorders>
            <w:shd w:val="clear" w:color="auto" w:fill="FFFFFF"/>
            <w:vAlign w:val="bottom"/>
          </w:tcPr>
          <w:p w14:paraId="355EE3C7" w14:textId="77777777" w:rsidR="00E53593" w:rsidRDefault="00E53593" w:rsidP="001B1EF0">
            <w:pPr>
              <w:pStyle w:val="Other10"/>
              <w:framePr w:w="14602" w:h="6926" w:wrap="none" w:vAnchor="page" w:hAnchor="page" w:x="1466" w:y="2772"/>
              <w:ind w:left="1140"/>
              <w:jc w:val="both"/>
            </w:pPr>
            <w:r>
              <w:t>0,00</w:t>
            </w:r>
          </w:p>
        </w:tc>
      </w:tr>
      <w:tr w:rsidR="00E53593" w14:paraId="5DA40F47" w14:textId="77777777" w:rsidTr="001B1EF0">
        <w:tblPrEx>
          <w:tblCellMar>
            <w:top w:w="0" w:type="dxa"/>
            <w:bottom w:w="0" w:type="dxa"/>
          </w:tblCellMar>
        </w:tblPrEx>
        <w:trPr>
          <w:trHeight w:hRule="exact" w:val="206"/>
        </w:trPr>
        <w:tc>
          <w:tcPr>
            <w:tcW w:w="2285" w:type="dxa"/>
            <w:tcBorders>
              <w:top w:val="single" w:sz="4" w:space="0" w:color="auto"/>
              <w:left w:val="single" w:sz="4" w:space="0" w:color="auto"/>
            </w:tcBorders>
            <w:shd w:val="clear" w:color="auto" w:fill="FFFFFF"/>
            <w:vAlign w:val="bottom"/>
          </w:tcPr>
          <w:p w14:paraId="1DC4E878" w14:textId="77777777" w:rsidR="00E53593" w:rsidRDefault="00E53593" w:rsidP="001B1EF0">
            <w:pPr>
              <w:pStyle w:val="Other10"/>
              <w:framePr w:w="14602" w:h="6926" w:wrap="none" w:vAnchor="page" w:hAnchor="page" w:x="1466" w:y="2772"/>
              <w:ind w:firstLine="200"/>
            </w:pPr>
            <w:r>
              <w:t>Horská Kvilda</w:t>
            </w:r>
          </w:p>
        </w:tc>
        <w:tc>
          <w:tcPr>
            <w:tcW w:w="3854" w:type="dxa"/>
            <w:tcBorders>
              <w:top w:val="single" w:sz="4" w:space="0" w:color="auto"/>
              <w:left w:val="single" w:sz="4" w:space="0" w:color="auto"/>
            </w:tcBorders>
            <w:shd w:val="clear" w:color="auto" w:fill="FFFFFF"/>
            <w:vAlign w:val="bottom"/>
          </w:tcPr>
          <w:p w14:paraId="261713EB" w14:textId="77777777" w:rsidR="00E53593" w:rsidRDefault="00E53593" w:rsidP="001B1EF0">
            <w:pPr>
              <w:pStyle w:val="Other10"/>
              <w:framePr w:w="14602" w:h="6926" w:wrap="none" w:vAnchor="page" w:hAnchor="page" w:x="1466" w:y="2772"/>
            </w:pPr>
            <w:r>
              <w:t>Horská Kvilda 11, 385 01 Horská Kvilda</w:t>
            </w:r>
          </w:p>
        </w:tc>
        <w:tc>
          <w:tcPr>
            <w:tcW w:w="1094" w:type="dxa"/>
            <w:tcBorders>
              <w:top w:val="single" w:sz="4" w:space="0" w:color="auto"/>
              <w:left w:val="single" w:sz="4" w:space="0" w:color="auto"/>
            </w:tcBorders>
            <w:shd w:val="clear" w:color="auto" w:fill="FFFFFF"/>
            <w:vAlign w:val="bottom"/>
          </w:tcPr>
          <w:p w14:paraId="5E63ED6B" w14:textId="77777777" w:rsidR="00E53593" w:rsidRDefault="00E53593" w:rsidP="001B1EF0">
            <w:pPr>
              <w:pStyle w:val="Other10"/>
              <w:framePr w:w="14602" w:h="6926" w:wrap="none" w:vAnchor="page" w:hAnchor="page" w:x="1466" w:y="2772"/>
              <w:jc w:val="center"/>
            </w:pPr>
            <w:r>
              <w:t>320</w:t>
            </w:r>
          </w:p>
        </w:tc>
        <w:tc>
          <w:tcPr>
            <w:tcW w:w="1469" w:type="dxa"/>
            <w:tcBorders>
              <w:top w:val="single" w:sz="4" w:space="0" w:color="auto"/>
              <w:left w:val="single" w:sz="4" w:space="0" w:color="auto"/>
            </w:tcBorders>
            <w:shd w:val="clear" w:color="auto" w:fill="FFFFFF"/>
          </w:tcPr>
          <w:p w14:paraId="3A9813EA"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7740BD04"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09A02776"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tcPr>
          <w:p w14:paraId="601687A6" w14:textId="77777777" w:rsidR="00E53593" w:rsidRDefault="00E53593" w:rsidP="001B1EF0">
            <w:pPr>
              <w:framePr w:w="14602" w:h="6926" w:wrap="none" w:vAnchor="page" w:hAnchor="page" w:x="1466" w:y="2772"/>
              <w:rPr>
                <w:sz w:val="10"/>
                <w:szCs w:val="10"/>
              </w:rPr>
            </w:pPr>
          </w:p>
        </w:tc>
        <w:tc>
          <w:tcPr>
            <w:tcW w:w="1488" w:type="dxa"/>
            <w:tcBorders>
              <w:top w:val="single" w:sz="4" w:space="0" w:color="auto"/>
              <w:left w:val="single" w:sz="4" w:space="0" w:color="auto"/>
              <w:right w:val="single" w:sz="4" w:space="0" w:color="auto"/>
            </w:tcBorders>
            <w:shd w:val="clear" w:color="auto" w:fill="FFFFFF"/>
            <w:vAlign w:val="bottom"/>
          </w:tcPr>
          <w:p w14:paraId="5B5EC478" w14:textId="77777777" w:rsidR="00E53593" w:rsidRDefault="00E53593" w:rsidP="001B1EF0">
            <w:pPr>
              <w:pStyle w:val="Other10"/>
              <w:framePr w:w="14602" w:h="6926" w:wrap="none" w:vAnchor="page" w:hAnchor="page" w:x="1466" w:y="2772"/>
              <w:ind w:left="1140"/>
              <w:jc w:val="both"/>
            </w:pPr>
            <w:r>
              <w:t>0,00</w:t>
            </w:r>
          </w:p>
        </w:tc>
      </w:tr>
      <w:tr w:rsidR="00E53593" w14:paraId="66E5C4FB" w14:textId="77777777" w:rsidTr="001B1EF0">
        <w:tblPrEx>
          <w:tblCellMar>
            <w:top w:w="0" w:type="dxa"/>
            <w:bottom w:w="0" w:type="dxa"/>
          </w:tblCellMar>
        </w:tblPrEx>
        <w:trPr>
          <w:trHeight w:hRule="exact" w:val="206"/>
        </w:trPr>
        <w:tc>
          <w:tcPr>
            <w:tcW w:w="2285" w:type="dxa"/>
            <w:tcBorders>
              <w:top w:val="single" w:sz="4" w:space="0" w:color="auto"/>
              <w:left w:val="single" w:sz="4" w:space="0" w:color="auto"/>
            </w:tcBorders>
            <w:shd w:val="clear" w:color="auto" w:fill="FFFFFF"/>
            <w:vAlign w:val="bottom"/>
          </w:tcPr>
          <w:p w14:paraId="79EAEEE8" w14:textId="77777777" w:rsidR="00E53593" w:rsidRDefault="00E53593" w:rsidP="001B1EF0">
            <w:pPr>
              <w:pStyle w:val="Other10"/>
              <w:framePr w:w="14602" w:h="6926" w:wrap="none" w:vAnchor="page" w:hAnchor="page" w:x="1466" w:y="2772"/>
              <w:ind w:firstLine="160"/>
            </w:pPr>
            <w:r>
              <w:t>AHP</w:t>
            </w:r>
          </w:p>
        </w:tc>
        <w:tc>
          <w:tcPr>
            <w:tcW w:w="3854" w:type="dxa"/>
            <w:tcBorders>
              <w:top w:val="single" w:sz="4" w:space="0" w:color="auto"/>
              <w:left w:val="single" w:sz="4" w:space="0" w:color="auto"/>
            </w:tcBorders>
            <w:shd w:val="clear" w:color="auto" w:fill="FFFFFF"/>
            <w:vAlign w:val="bottom"/>
          </w:tcPr>
          <w:p w14:paraId="44DC2B7F" w14:textId="77777777" w:rsidR="00E53593" w:rsidRDefault="00E53593" w:rsidP="001B1EF0">
            <w:pPr>
              <w:pStyle w:val="Other10"/>
              <w:framePr w:w="14602" w:h="6926" w:wrap="none" w:vAnchor="page" w:hAnchor="page" w:x="1466" w:y="2772"/>
            </w:pPr>
            <w:r>
              <w:t>Cirkusová 1740,193 00 Praha 9</w:t>
            </w:r>
          </w:p>
        </w:tc>
        <w:tc>
          <w:tcPr>
            <w:tcW w:w="1094" w:type="dxa"/>
            <w:tcBorders>
              <w:top w:val="single" w:sz="4" w:space="0" w:color="auto"/>
              <w:left w:val="single" w:sz="4" w:space="0" w:color="auto"/>
            </w:tcBorders>
            <w:shd w:val="clear" w:color="auto" w:fill="FFFFFF"/>
            <w:vAlign w:val="bottom"/>
          </w:tcPr>
          <w:p w14:paraId="4D7D92A9" w14:textId="77777777" w:rsidR="00E53593" w:rsidRDefault="00E53593" w:rsidP="001B1EF0">
            <w:pPr>
              <w:pStyle w:val="Other10"/>
              <w:framePr w:w="14602" w:h="6926" w:wrap="none" w:vAnchor="page" w:hAnchor="page" w:x="1466" w:y="2772"/>
              <w:jc w:val="center"/>
            </w:pPr>
            <w:r>
              <w:t>44</w:t>
            </w:r>
          </w:p>
        </w:tc>
        <w:tc>
          <w:tcPr>
            <w:tcW w:w="1469" w:type="dxa"/>
            <w:tcBorders>
              <w:top w:val="single" w:sz="4" w:space="0" w:color="auto"/>
              <w:left w:val="single" w:sz="4" w:space="0" w:color="auto"/>
            </w:tcBorders>
            <w:shd w:val="clear" w:color="auto" w:fill="FFFFFF"/>
            <w:vAlign w:val="bottom"/>
          </w:tcPr>
          <w:p w14:paraId="657029F8" w14:textId="77777777" w:rsidR="00E53593" w:rsidRDefault="00E53593" w:rsidP="001B1EF0">
            <w:pPr>
              <w:pStyle w:val="Other10"/>
              <w:framePr w:w="14602" w:h="6926" w:wrap="none" w:vAnchor="page" w:hAnchor="page" w:x="1466" w:y="2772"/>
              <w:jc w:val="right"/>
            </w:pPr>
            <w:r>
              <w:t>25 000,00</w:t>
            </w:r>
          </w:p>
        </w:tc>
        <w:tc>
          <w:tcPr>
            <w:tcW w:w="1469" w:type="dxa"/>
            <w:tcBorders>
              <w:top w:val="single" w:sz="4" w:space="0" w:color="auto"/>
              <w:left w:val="single" w:sz="4" w:space="0" w:color="auto"/>
            </w:tcBorders>
            <w:shd w:val="clear" w:color="auto" w:fill="FFFFFF"/>
            <w:vAlign w:val="bottom"/>
          </w:tcPr>
          <w:p w14:paraId="1B07015D" w14:textId="77777777" w:rsidR="00E53593" w:rsidRDefault="00E53593" w:rsidP="001B1EF0">
            <w:pPr>
              <w:pStyle w:val="Other10"/>
              <w:framePr w:w="14602" w:h="6926" w:wrap="none" w:vAnchor="page" w:hAnchor="page" w:x="1466" w:y="2772"/>
              <w:ind w:firstLine="860"/>
              <w:jc w:val="both"/>
            </w:pPr>
            <w:r>
              <w:t>8 000,00</w:t>
            </w:r>
          </w:p>
        </w:tc>
        <w:tc>
          <w:tcPr>
            <w:tcW w:w="1469" w:type="dxa"/>
            <w:tcBorders>
              <w:top w:val="single" w:sz="4" w:space="0" w:color="auto"/>
              <w:left w:val="single" w:sz="4" w:space="0" w:color="auto"/>
            </w:tcBorders>
            <w:shd w:val="clear" w:color="auto" w:fill="FFFFFF"/>
          </w:tcPr>
          <w:p w14:paraId="76CC0055"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vAlign w:val="bottom"/>
          </w:tcPr>
          <w:p w14:paraId="0B35BBE3" w14:textId="77777777" w:rsidR="00E53593" w:rsidRDefault="00E53593" w:rsidP="001B1EF0">
            <w:pPr>
              <w:pStyle w:val="Other10"/>
              <w:framePr w:w="14602" w:h="6926" w:wrap="none" w:vAnchor="page" w:hAnchor="page" w:x="1466" w:y="2772"/>
              <w:jc w:val="right"/>
            </w:pPr>
            <w:r>
              <w:t>3 200,00</w:t>
            </w:r>
          </w:p>
        </w:tc>
        <w:tc>
          <w:tcPr>
            <w:tcW w:w="1488" w:type="dxa"/>
            <w:tcBorders>
              <w:top w:val="single" w:sz="4" w:space="0" w:color="auto"/>
              <w:left w:val="single" w:sz="4" w:space="0" w:color="auto"/>
              <w:right w:val="single" w:sz="4" w:space="0" w:color="auto"/>
            </w:tcBorders>
            <w:shd w:val="clear" w:color="auto" w:fill="FFFFFF"/>
            <w:vAlign w:val="bottom"/>
          </w:tcPr>
          <w:p w14:paraId="2775A272" w14:textId="77777777" w:rsidR="00E53593" w:rsidRDefault="00E53593" w:rsidP="001B1EF0">
            <w:pPr>
              <w:pStyle w:val="Other10"/>
              <w:framePr w:w="14602" w:h="6926" w:wrap="none" w:vAnchor="page" w:hAnchor="page" w:x="1466" w:y="2772"/>
              <w:jc w:val="right"/>
            </w:pPr>
            <w:r>
              <w:t>36 200,00</w:t>
            </w:r>
          </w:p>
        </w:tc>
      </w:tr>
      <w:tr w:rsidR="00E53593" w14:paraId="72B6FA84" w14:textId="77777777" w:rsidTr="001B1EF0">
        <w:tblPrEx>
          <w:tblCellMar>
            <w:top w:w="0" w:type="dxa"/>
            <w:bottom w:w="0" w:type="dxa"/>
          </w:tblCellMar>
        </w:tblPrEx>
        <w:trPr>
          <w:trHeight w:hRule="exact" w:val="202"/>
        </w:trPr>
        <w:tc>
          <w:tcPr>
            <w:tcW w:w="2285" w:type="dxa"/>
            <w:tcBorders>
              <w:top w:val="single" w:sz="4" w:space="0" w:color="auto"/>
              <w:left w:val="single" w:sz="4" w:space="0" w:color="auto"/>
            </w:tcBorders>
            <w:shd w:val="clear" w:color="auto" w:fill="FFFFFF"/>
            <w:vAlign w:val="bottom"/>
          </w:tcPr>
          <w:p w14:paraId="17C2BBA9" w14:textId="77777777" w:rsidR="00E53593" w:rsidRDefault="00E53593" w:rsidP="001B1EF0">
            <w:pPr>
              <w:pStyle w:val="Other10"/>
              <w:framePr w:w="14602" w:h="6926" w:wrap="none" w:vAnchor="page" w:hAnchor="page" w:x="1466" w:y="2772"/>
              <w:ind w:firstLine="160"/>
            </w:pPr>
            <w:r>
              <w:t>ČMH, Karmelitská</w:t>
            </w:r>
          </w:p>
        </w:tc>
        <w:tc>
          <w:tcPr>
            <w:tcW w:w="3854" w:type="dxa"/>
            <w:tcBorders>
              <w:top w:val="single" w:sz="4" w:space="0" w:color="auto"/>
              <w:left w:val="single" w:sz="4" w:space="0" w:color="auto"/>
            </w:tcBorders>
            <w:shd w:val="clear" w:color="auto" w:fill="FFFFFF"/>
            <w:vAlign w:val="bottom"/>
          </w:tcPr>
          <w:p w14:paraId="24A5FA25" w14:textId="77777777" w:rsidR="00E53593" w:rsidRDefault="00E53593" w:rsidP="001B1EF0">
            <w:pPr>
              <w:pStyle w:val="Other10"/>
              <w:framePr w:w="14602" w:h="6926" w:wrap="none" w:vAnchor="page" w:hAnchor="page" w:x="1466" w:y="2772"/>
            </w:pPr>
            <w:r>
              <w:t>Karmelitská 2/4,118 00 Praha 1</w:t>
            </w:r>
          </w:p>
        </w:tc>
        <w:tc>
          <w:tcPr>
            <w:tcW w:w="1094" w:type="dxa"/>
            <w:tcBorders>
              <w:top w:val="single" w:sz="4" w:space="0" w:color="auto"/>
              <w:left w:val="single" w:sz="4" w:space="0" w:color="auto"/>
            </w:tcBorders>
            <w:shd w:val="clear" w:color="auto" w:fill="FFFFFF"/>
            <w:vAlign w:val="bottom"/>
          </w:tcPr>
          <w:p w14:paraId="0E7A1651" w14:textId="77777777" w:rsidR="00E53593" w:rsidRDefault="00E53593" w:rsidP="001B1EF0">
            <w:pPr>
              <w:pStyle w:val="Other10"/>
              <w:framePr w:w="14602" w:h="6926" w:wrap="none" w:vAnchor="page" w:hAnchor="page" w:x="1466" w:y="2772"/>
              <w:jc w:val="center"/>
            </w:pPr>
            <w:r>
              <w:t>16</w:t>
            </w:r>
          </w:p>
        </w:tc>
        <w:tc>
          <w:tcPr>
            <w:tcW w:w="1469" w:type="dxa"/>
            <w:tcBorders>
              <w:top w:val="single" w:sz="4" w:space="0" w:color="auto"/>
              <w:left w:val="single" w:sz="4" w:space="0" w:color="auto"/>
            </w:tcBorders>
            <w:shd w:val="clear" w:color="auto" w:fill="FFFFFF"/>
          </w:tcPr>
          <w:p w14:paraId="7CB6CFBA"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0C4C1C84"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5EEEB6DD"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tcPr>
          <w:p w14:paraId="06EA1DFF" w14:textId="77777777" w:rsidR="00E53593" w:rsidRDefault="00E53593" w:rsidP="001B1EF0">
            <w:pPr>
              <w:framePr w:w="14602" w:h="6926" w:wrap="none" w:vAnchor="page" w:hAnchor="page" w:x="1466" w:y="2772"/>
              <w:rPr>
                <w:sz w:val="10"/>
                <w:szCs w:val="10"/>
              </w:rPr>
            </w:pPr>
          </w:p>
        </w:tc>
        <w:tc>
          <w:tcPr>
            <w:tcW w:w="1488" w:type="dxa"/>
            <w:tcBorders>
              <w:top w:val="single" w:sz="4" w:space="0" w:color="auto"/>
              <w:left w:val="single" w:sz="4" w:space="0" w:color="auto"/>
              <w:right w:val="single" w:sz="4" w:space="0" w:color="auto"/>
            </w:tcBorders>
            <w:shd w:val="clear" w:color="auto" w:fill="FFFFFF"/>
            <w:vAlign w:val="bottom"/>
          </w:tcPr>
          <w:p w14:paraId="5E8D6DB7" w14:textId="77777777" w:rsidR="00E53593" w:rsidRDefault="00E53593" w:rsidP="001B1EF0">
            <w:pPr>
              <w:pStyle w:val="Other10"/>
              <w:framePr w:w="14602" w:h="6926" w:wrap="none" w:vAnchor="page" w:hAnchor="page" w:x="1466" w:y="2772"/>
              <w:ind w:left="1140"/>
              <w:jc w:val="both"/>
            </w:pPr>
            <w:r>
              <w:t>0,00</w:t>
            </w:r>
          </w:p>
        </w:tc>
      </w:tr>
      <w:tr w:rsidR="00E53593" w14:paraId="66B48B6B" w14:textId="77777777" w:rsidTr="001B1EF0">
        <w:tblPrEx>
          <w:tblCellMar>
            <w:top w:w="0" w:type="dxa"/>
            <w:bottom w:w="0" w:type="dxa"/>
          </w:tblCellMar>
        </w:tblPrEx>
        <w:trPr>
          <w:trHeight w:hRule="exact" w:val="206"/>
        </w:trPr>
        <w:tc>
          <w:tcPr>
            <w:tcW w:w="2285" w:type="dxa"/>
            <w:tcBorders>
              <w:top w:val="single" w:sz="4" w:space="0" w:color="auto"/>
              <w:left w:val="single" w:sz="4" w:space="0" w:color="auto"/>
            </w:tcBorders>
            <w:shd w:val="clear" w:color="auto" w:fill="FFFFFF"/>
            <w:vAlign w:val="bottom"/>
          </w:tcPr>
          <w:p w14:paraId="70B58F83" w14:textId="77777777" w:rsidR="00E53593" w:rsidRDefault="00E53593" w:rsidP="001B1EF0">
            <w:pPr>
              <w:pStyle w:val="Other10"/>
              <w:framePr w:w="14602" w:h="6926" w:wrap="none" w:vAnchor="page" w:hAnchor="page" w:x="1466" w:y="2772"/>
              <w:ind w:firstLine="160"/>
            </w:pPr>
            <w:r>
              <w:t>MBS, Novotného lávka</w:t>
            </w:r>
          </w:p>
        </w:tc>
        <w:tc>
          <w:tcPr>
            <w:tcW w:w="3854" w:type="dxa"/>
            <w:tcBorders>
              <w:top w:val="single" w:sz="4" w:space="0" w:color="auto"/>
              <w:left w:val="single" w:sz="4" w:space="0" w:color="auto"/>
            </w:tcBorders>
            <w:shd w:val="clear" w:color="auto" w:fill="FFFFFF"/>
            <w:vAlign w:val="bottom"/>
          </w:tcPr>
          <w:p w14:paraId="004F94A6" w14:textId="77777777" w:rsidR="00E53593" w:rsidRDefault="00E53593" w:rsidP="001B1EF0">
            <w:pPr>
              <w:pStyle w:val="Other10"/>
              <w:framePr w:w="14602" w:h="6926" w:wrap="none" w:vAnchor="page" w:hAnchor="page" w:x="1466" w:y="2772"/>
            </w:pPr>
            <w:r>
              <w:t>Novotného lávka 1,110 00 Praha 1</w:t>
            </w:r>
          </w:p>
        </w:tc>
        <w:tc>
          <w:tcPr>
            <w:tcW w:w="1094" w:type="dxa"/>
            <w:tcBorders>
              <w:top w:val="single" w:sz="4" w:space="0" w:color="auto"/>
              <w:left w:val="single" w:sz="4" w:space="0" w:color="auto"/>
            </w:tcBorders>
            <w:shd w:val="clear" w:color="auto" w:fill="FFFFFF"/>
            <w:vAlign w:val="bottom"/>
          </w:tcPr>
          <w:p w14:paraId="080641C1" w14:textId="77777777" w:rsidR="00E53593" w:rsidRDefault="00E53593" w:rsidP="001B1EF0">
            <w:pPr>
              <w:pStyle w:val="Other10"/>
              <w:framePr w:w="14602" w:h="6926" w:wrap="none" w:vAnchor="page" w:hAnchor="page" w:x="1466" w:y="2772"/>
              <w:jc w:val="center"/>
            </w:pPr>
            <w:r>
              <w:t>6</w:t>
            </w:r>
          </w:p>
        </w:tc>
        <w:tc>
          <w:tcPr>
            <w:tcW w:w="1469" w:type="dxa"/>
            <w:tcBorders>
              <w:top w:val="single" w:sz="4" w:space="0" w:color="auto"/>
              <w:left w:val="single" w:sz="4" w:space="0" w:color="auto"/>
            </w:tcBorders>
            <w:shd w:val="clear" w:color="auto" w:fill="FFFFFF"/>
            <w:vAlign w:val="bottom"/>
          </w:tcPr>
          <w:p w14:paraId="73154B59" w14:textId="77777777" w:rsidR="00E53593" w:rsidRDefault="00E53593" w:rsidP="001B1EF0">
            <w:pPr>
              <w:pStyle w:val="Other10"/>
              <w:framePr w:w="14602" w:h="6926" w:wrap="none" w:vAnchor="page" w:hAnchor="page" w:x="1466" w:y="2772"/>
              <w:ind w:firstLine="780"/>
            </w:pPr>
            <w:r>
              <w:t>10 000,00</w:t>
            </w:r>
          </w:p>
        </w:tc>
        <w:tc>
          <w:tcPr>
            <w:tcW w:w="1469" w:type="dxa"/>
            <w:tcBorders>
              <w:top w:val="single" w:sz="4" w:space="0" w:color="auto"/>
              <w:left w:val="single" w:sz="4" w:space="0" w:color="auto"/>
            </w:tcBorders>
            <w:shd w:val="clear" w:color="auto" w:fill="FFFFFF"/>
          </w:tcPr>
          <w:p w14:paraId="12F8936E"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653CA220"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tcPr>
          <w:p w14:paraId="6224842F" w14:textId="77777777" w:rsidR="00E53593" w:rsidRDefault="00E53593" w:rsidP="001B1EF0">
            <w:pPr>
              <w:framePr w:w="14602" w:h="6926" w:wrap="none" w:vAnchor="page" w:hAnchor="page" w:x="1466" w:y="2772"/>
              <w:rPr>
                <w:sz w:val="10"/>
                <w:szCs w:val="10"/>
              </w:rPr>
            </w:pPr>
          </w:p>
        </w:tc>
        <w:tc>
          <w:tcPr>
            <w:tcW w:w="1488" w:type="dxa"/>
            <w:tcBorders>
              <w:top w:val="single" w:sz="4" w:space="0" w:color="auto"/>
              <w:left w:val="single" w:sz="4" w:space="0" w:color="auto"/>
              <w:right w:val="single" w:sz="4" w:space="0" w:color="auto"/>
            </w:tcBorders>
            <w:shd w:val="clear" w:color="auto" w:fill="FFFFFF"/>
            <w:vAlign w:val="bottom"/>
          </w:tcPr>
          <w:p w14:paraId="2DEFE1C2" w14:textId="77777777" w:rsidR="00E53593" w:rsidRDefault="00E53593" w:rsidP="001B1EF0">
            <w:pPr>
              <w:pStyle w:val="Other10"/>
              <w:framePr w:w="14602" w:h="6926" w:wrap="none" w:vAnchor="page" w:hAnchor="page" w:x="1466" w:y="2772"/>
              <w:jc w:val="right"/>
            </w:pPr>
            <w:r>
              <w:t>10 000,00</w:t>
            </w:r>
          </w:p>
        </w:tc>
      </w:tr>
      <w:tr w:rsidR="00E53593" w14:paraId="5E113B51" w14:textId="77777777" w:rsidTr="001B1EF0">
        <w:tblPrEx>
          <w:tblCellMar>
            <w:top w:w="0" w:type="dxa"/>
            <w:bottom w:w="0" w:type="dxa"/>
          </w:tblCellMar>
        </w:tblPrEx>
        <w:trPr>
          <w:trHeight w:hRule="exact" w:val="202"/>
        </w:trPr>
        <w:tc>
          <w:tcPr>
            <w:tcW w:w="2285" w:type="dxa"/>
            <w:tcBorders>
              <w:top w:val="single" w:sz="4" w:space="0" w:color="auto"/>
              <w:left w:val="single" w:sz="4" w:space="0" w:color="auto"/>
            </w:tcBorders>
            <w:shd w:val="clear" w:color="auto" w:fill="FFFFFF"/>
            <w:vAlign w:val="bottom"/>
          </w:tcPr>
          <w:p w14:paraId="37556DB3" w14:textId="77777777" w:rsidR="00E53593" w:rsidRDefault="00E53593" w:rsidP="001B1EF0">
            <w:pPr>
              <w:pStyle w:val="Other10"/>
              <w:framePr w:w="14602" w:h="6926" w:wrap="none" w:vAnchor="page" w:hAnchor="page" w:x="1466" w:y="2772"/>
              <w:ind w:firstLine="200"/>
            </w:pPr>
            <w:r>
              <w:t>MAD, Ke Karlovu</w:t>
            </w:r>
          </w:p>
        </w:tc>
        <w:tc>
          <w:tcPr>
            <w:tcW w:w="3854" w:type="dxa"/>
            <w:tcBorders>
              <w:top w:val="single" w:sz="4" w:space="0" w:color="auto"/>
              <w:left w:val="single" w:sz="4" w:space="0" w:color="auto"/>
            </w:tcBorders>
            <w:shd w:val="clear" w:color="auto" w:fill="FFFFFF"/>
            <w:vAlign w:val="bottom"/>
          </w:tcPr>
          <w:p w14:paraId="635E4018" w14:textId="77777777" w:rsidR="00E53593" w:rsidRDefault="00E53593" w:rsidP="001B1EF0">
            <w:pPr>
              <w:pStyle w:val="Other10"/>
              <w:framePr w:w="14602" w:h="6926" w:wrap="none" w:vAnchor="page" w:hAnchor="page" w:x="1466" w:y="2772"/>
            </w:pPr>
            <w:r>
              <w:t>Ke Karlovu 20,120 00 Praha 2</w:t>
            </w:r>
          </w:p>
        </w:tc>
        <w:tc>
          <w:tcPr>
            <w:tcW w:w="1094" w:type="dxa"/>
            <w:tcBorders>
              <w:top w:val="single" w:sz="4" w:space="0" w:color="auto"/>
              <w:left w:val="single" w:sz="4" w:space="0" w:color="auto"/>
            </w:tcBorders>
            <w:shd w:val="clear" w:color="auto" w:fill="FFFFFF"/>
            <w:vAlign w:val="bottom"/>
          </w:tcPr>
          <w:p w14:paraId="31CDD148" w14:textId="77777777" w:rsidR="00E53593" w:rsidRDefault="00E53593" w:rsidP="001B1EF0">
            <w:pPr>
              <w:pStyle w:val="Other10"/>
              <w:framePr w:w="14602" w:h="6926" w:wrap="none" w:vAnchor="page" w:hAnchor="page" w:x="1466" w:y="2772"/>
              <w:jc w:val="center"/>
            </w:pPr>
            <w:r>
              <w:t>4</w:t>
            </w:r>
          </w:p>
        </w:tc>
        <w:tc>
          <w:tcPr>
            <w:tcW w:w="1469" w:type="dxa"/>
            <w:tcBorders>
              <w:top w:val="single" w:sz="4" w:space="0" w:color="auto"/>
              <w:left w:val="single" w:sz="4" w:space="0" w:color="auto"/>
            </w:tcBorders>
            <w:shd w:val="clear" w:color="auto" w:fill="FFFFFF"/>
            <w:vAlign w:val="bottom"/>
          </w:tcPr>
          <w:p w14:paraId="3FE27499" w14:textId="77777777" w:rsidR="00E53593" w:rsidRDefault="00E53593" w:rsidP="001B1EF0">
            <w:pPr>
              <w:pStyle w:val="Other10"/>
              <w:framePr w:w="14602" w:h="6926" w:wrap="none" w:vAnchor="page" w:hAnchor="page" w:x="1466" w:y="2772"/>
              <w:jc w:val="right"/>
            </w:pPr>
            <w:r>
              <w:t>6 000,00</w:t>
            </w:r>
          </w:p>
        </w:tc>
        <w:tc>
          <w:tcPr>
            <w:tcW w:w="1469" w:type="dxa"/>
            <w:tcBorders>
              <w:top w:val="single" w:sz="4" w:space="0" w:color="auto"/>
              <w:left w:val="single" w:sz="4" w:space="0" w:color="auto"/>
            </w:tcBorders>
            <w:shd w:val="clear" w:color="auto" w:fill="FFFFFF"/>
          </w:tcPr>
          <w:p w14:paraId="6D9FE952"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2AC6E387"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tcPr>
          <w:p w14:paraId="2B138BE2" w14:textId="77777777" w:rsidR="00E53593" w:rsidRDefault="00E53593" w:rsidP="001B1EF0">
            <w:pPr>
              <w:framePr w:w="14602" w:h="6926" w:wrap="none" w:vAnchor="page" w:hAnchor="page" w:x="1466" w:y="2772"/>
              <w:rPr>
                <w:sz w:val="10"/>
                <w:szCs w:val="10"/>
              </w:rPr>
            </w:pPr>
          </w:p>
        </w:tc>
        <w:tc>
          <w:tcPr>
            <w:tcW w:w="1488" w:type="dxa"/>
            <w:tcBorders>
              <w:top w:val="single" w:sz="4" w:space="0" w:color="auto"/>
              <w:left w:val="single" w:sz="4" w:space="0" w:color="auto"/>
              <w:right w:val="single" w:sz="4" w:space="0" w:color="auto"/>
            </w:tcBorders>
            <w:shd w:val="clear" w:color="auto" w:fill="FFFFFF"/>
            <w:vAlign w:val="bottom"/>
          </w:tcPr>
          <w:p w14:paraId="27EA2EC6" w14:textId="77777777" w:rsidR="00E53593" w:rsidRDefault="00E53593" w:rsidP="001B1EF0">
            <w:pPr>
              <w:pStyle w:val="Other10"/>
              <w:framePr w:w="14602" w:h="6926" w:wrap="none" w:vAnchor="page" w:hAnchor="page" w:x="1466" w:y="2772"/>
              <w:jc w:val="right"/>
            </w:pPr>
            <w:r>
              <w:t>6 000,00</w:t>
            </w:r>
          </w:p>
        </w:tc>
      </w:tr>
      <w:tr w:rsidR="00E53593" w14:paraId="4315C805" w14:textId="77777777" w:rsidTr="001B1EF0">
        <w:tblPrEx>
          <w:tblCellMar>
            <w:top w:w="0" w:type="dxa"/>
            <w:bottom w:w="0" w:type="dxa"/>
          </w:tblCellMar>
        </w:tblPrEx>
        <w:trPr>
          <w:trHeight w:hRule="exact" w:val="206"/>
        </w:trPr>
        <w:tc>
          <w:tcPr>
            <w:tcW w:w="2285" w:type="dxa"/>
            <w:tcBorders>
              <w:top w:val="single" w:sz="4" w:space="0" w:color="auto"/>
              <w:left w:val="single" w:sz="4" w:space="0" w:color="auto"/>
            </w:tcBorders>
            <w:shd w:val="clear" w:color="auto" w:fill="FFFFFF"/>
            <w:vAlign w:val="bottom"/>
          </w:tcPr>
          <w:p w14:paraId="561D8703" w14:textId="77777777" w:rsidR="00E53593" w:rsidRDefault="00E53593" w:rsidP="001B1EF0">
            <w:pPr>
              <w:pStyle w:val="Other10"/>
              <w:framePr w:w="14602" w:h="6926" w:wrap="none" w:vAnchor="page" w:hAnchor="page" w:x="1466" w:y="2772"/>
              <w:ind w:firstLine="200"/>
            </w:pPr>
            <w:r>
              <w:t>Křečovice</w:t>
            </w:r>
          </w:p>
        </w:tc>
        <w:tc>
          <w:tcPr>
            <w:tcW w:w="3854" w:type="dxa"/>
            <w:tcBorders>
              <w:top w:val="single" w:sz="4" w:space="0" w:color="auto"/>
              <w:left w:val="single" w:sz="4" w:space="0" w:color="auto"/>
            </w:tcBorders>
            <w:shd w:val="clear" w:color="auto" w:fill="FFFFFF"/>
            <w:vAlign w:val="bottom"/>
          </w:tcPr>
          <w:p w14:paraId="45D17035" w14:textId="77777777" w:rsidR="00E53593" w:rsidRDefault="00E53593" w:rsidP="001B1EF0">
            <w:pPr>
              <w:pStyle w:val="Other10"/>
              <w:framePr w:w="14602" w:h="6926" w:wrap="none" w:vAnchor="page" w:hAnchor="page" w:x="1466" w:y="2772"/>
            </w:pPr>
            <w:r>
              <w:t>Křečovice č.p. 3, 257 56 Křečovice</w:t>
            </w:r>
          </w:p>
        </w:tc>
        <w:tc>
          <w:tcPr>
            <w:tcW w:w="1094" w:type="dxa"/>
            <w:tcBorders>
              <w:top w:val="single" w:sz="4" w:space="0" w:color="auto"/>
              <w:left w:val="single" w:sz="4" w:space="0" w:color="auto"/>
            </w:tcBorders>
            <w:shd w:val="clear" w:color="auto" w:fill="FFFFFF"/>
            <w:vAlign w:val="bottom"/>
          </w:tcPr>
          <w:p w14:paraId="0ECA6D3C" w14:textId="77777777" w:rsidR="00E53593" w:rsidRDefault="00E53593" w:rsidP="001B1EF0">
            <w:pPr>
              <w:pStyle w:val="Other10"/>
              <w:framePr w:w="14602" w:h="6926" w:wrap="none" w:vAnchor="page" w:hAnchor="page" w:x="1466" w:y="2772"/>
              <w:jc w:val="center"/>
            </w:pPr>
            <w:r>
              <w:t>132</w:t>
            </w:r>
          </w:p>
        </w:tc>
        <w:tc>
          <w:tcPr>
            <w:tcW w:w="1469" w:type="dxa"/>
            <w:tcBorders>
              <w:top w:val="single" w:sz="4" w:space="0" w:color="auto"/>
              <w:left w:val="single" w:sz="4" w:space="0" w:color="auto"/>
            </w:tcBorders>
            <w:shd w:val="clear" w:color="auto" w:fill="FFFFFF"/>
          </w:tcPr>
          <w:p w14:paraId="06CD5152"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0DB564F3"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02EE6D90"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tcPr>
          <w:p w14:paraId="0FEDD208" w14:textId="77777777" w:rsidR="00E53593" w:rsidRDefault="00E53593" w:rsidP="001B1EF0">
            <w:pPr>
              <w:framePr w:w="14602" w:h="6926" w:wrap="none" w:vAnchor="page" w:hAnchor="page" w:x="1466" w:y="2772"/>
              <w:rPr>
                <w:sz w:val="10"/>
                <w:szCs w:val="10"/>
              </w:rPr>
            </w:pPr>
          </w:p>
        </w:tc>
        <w:tc>
          <w:tcPr>
            <w:tcW w:w="1488" w:type="dxa"/>
            <w:tcBorders>
              <w:top w:val="single" w:sz="4" w:space="0" w:color="auto"/>
              <w:left w:val="single" w:sz="4" w:space="0" w:color="auto"/>
              <w:right w:val="single" w:sz="4" w:space="0" w:color="auto"/>
            </w:tcBorders>
            <w:shd w:val="clear" w:color="auto" w:fill="FFFFFF"/>
            <w:vAlign w:val="bottom"/>
          </w:tcPr>
          <w:p w14:paraId="319F3089" w14:textId="77777777" w:rsidR="00E53593" w:rsidRDefault="00E53593" w:rsidP="001B1EF0">
            <w:pPr>
              <w:pStyle w:val="Other10"/>
              <w:framePr w:w="14602" w:h="6926" w:wrap="none" w:vAnchor="page" w:hAnchor="page" w:x="1466" w:y="2772"/>
              <w:ind w:left="1140"/>
              <w:jc w:val="both"/>
            </w:pPr>
            <w:r>
              <w:t>0,00</w:t>
            </w:r>
          </w:p>
        </w:tc>
      </w:tr>
      <w:tr w:rsidR="00E53593" w14:paraId="6FA0B166" w14:textId="77777777" w:rsidTr="001B1EF0">
        <w:tblPrEx>
          <w:tblCellMar>
            <w:top w:w="0" w:type="dxa"/>
            <w:bottom w:w="0" w:type="dxa"/>
          </w:tblCellMar>
        </w:tblPrEx>
        <w:trPr>
          <w:trHeight w:hRule="exact" w:val="202"/>
        </w:trPr>
        <w:tc>
          <w:tcPr>
            <w:tcW w:w="2285" w:type="dxa"/>
            <w:tcBorders>
              <w:top w:val="single" w:sz="4" w:space="0" w:color="auto"/>
              <w:left w:val="single" w:sz="4" w:space="0" w:color="auto"/>
            </w:tcBorders>
            <w:shd w:val="clear" w:color="auto" w:fill="FFFFFF"/>
            <w:vAlign w:val="bottom"/>
          </w:tcPr>
          <w:p w14:paraId="35A72FE6" w14:textId="77777777" w:rsidR="00E53593" w:rsidRDefault="00E53593" w:rsidP="001B1EF0">
            <w:pPr>
              <w:pStyle w:val="Other10"/>
              <w:framePr w:w="14602" w:h="6926" w:wrap="none" w:vAnchor="page" w:hAnchor="page" w:x="1466" w:y="2772"/>
              <w:ind w:firstLine="200"/>
            </w:pPr>
            <w:r>
              <w:t>Jabkenice</w:t>
            </w:r>
          </w:p>
        </w:tc>
        <w:tc>
          <w:tcPr>
            <w:tcW w:w="3854" w:type="dxa"/>
            <w:tcBorders>
              <w:top w:val="single" w:sz="4" w:space="0" w:color="auto"/>
              <w:left w:val="single" w:sz="4" w:space="0" w:color="auto"/>
            </w:tcBorders>
            <w:shd w:val="clear" w:color="auto" w:fill="FFFFFF"/>
            <w:vAlign w:val="bottom"/>
          </w:tcPr>
          <w:p w14:paraId="69E55A5A" w14:textId="77777777" w:rsidR="00E53593" w:rsidRDefault="00E53593" w:rsidP="001B1EF0">
            <w:pPr>
              <w:pStyle w:val="Other10"/>
              <w:framePr w:w="14602" w:h="6926" w:wrap="none" w:vAnchor="page" w:hAnchor="page" w:x="1466" w:y="2772"/>
            </w:pPr>
            <w:r>
              <w:t xml:space="preserve">Smetanova </w:t>
            </w:r>
            <w:proofErr w:type="spellStart"/>
            <w:r>
              <w:t>mysiivna</w:t>
            </w:r>
            <w:proofErr w:type="spellEnd"/>
            <w:r>
              <w:t>, 294 45 Jabkenice</w:t>
            </w:r>
          </w:p>
        </w:tc>
        <w:tc>
          <w:tcPr>
            <w:tcW w:w="1094" w:type="dxa"/>
            <w:tcBorders>
              <w:top w:val="single" w:sz="4" w:space="0" w:color="auto"/>
              <w:left w:val="single" w:sz="4" w:space="0" w:color="auto"/>
            </w:tcBorders>
            <w:shd w:val="clear" w:color="auto" w:fill="FFFFFF"/>
            <w:vAlign w:val="bottom"/>
          </w:tcPr>
          <w:p w14:paraId="1EC819B2" w14:textId="77777777" w:rsidR="00E53593" w:rsidRDefault="00E53593" w:rsidP="001B1EF0">
            <w:pPr>
              <w:pStyle w:val="Other10"/>
              <w:framePr w:w="14602" w:h="6926" w:wrap="none" w:vAnchor="page" w:hAnchor="page" w:x="1466" w:y="2772"/>
              <w:jc w:val="center"/>
            </w:pPr>
            <w:r>
              <w:t>122</w:t>
            </w:r>
          </w:p>
        </w:tc>
        <w:tc>
          <w:tcPr>
            <w:tcW w:w="1469" w:type="dxa"/>
            <w:tcBorders>
              <w:top w:val="single" w:sz="4" w:space="0" w:color="auto"/>
              <w:left w:val="single" w:sz="4" w:space="0" w:color="auto"/>
            </w:tcBorders>
            <w:shd w:val="clear" w:color="auto" w:fill="FFFFFF"/>
            <w:vAlign w:val="bottom"/>
          </w:tcPr>
          <w:p w14:paraId="7D8E83D3" w14:textId="77777777" w:rsidR="00E53593" w:rsidRDefault="00E53593" w:rsidP="001B1EF0">
            <w:pPr>
              <w:pStyle w:val="Other10"/>
              <w:framePr w:w="14602" w:h="6926" w:wrap="none" w:vAnchor="page" w:hAnchor="page" w:x="1466" w:y="2772"/>
              <w:jc w:val="right"/>
            </w:pPr>
            <w:r>
              <w:t>6 000,00</w:t>
            </w:r>
          </w:p>
        </w:tc>
        <w:tc>
          <w:tcPr>
            <w:tcW w:w="1469" w:type="dxa"/>
            <w:tcBorders>
              <w:top w:val="single" w:sz="4" w:space="0" w:color="auto"/>
              <w:left w:val="single" w:sz="4" w:space="0" w:color="auto"/>
            </w:tcBorders>
            <w:shd w:val="clear" w:color="auto" w:fill="FFFFFF"/>
          </w:tcPr>
          <w:p w14:paraId="5F641E67"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1EEF2CDD"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vAlign w:val="bottom"/>
          </w:tcPr>
          <w:p w14:paraId="5898CCC9" w14:textId="77777777" w:rsidR="00E53593" w:rsidRDefault="00E53593" w:rsidP="001B1EF0">
            <w:pPr>
              <w:pStyle w:val="Other10"/>
              <w:framePr w:w="14602" w:h="6926" w:wrap="none" w:vAnchor="page" w:hAnchor="page" w:x="1466" w:y="2772"/>
              <w:jc w:val="right"/>
            </w:pPr>
            <w:r>
              <w:t>1 200,00</w:t>
            </w:r>
          </w:p>
        </w:tc>
        <w:tc>
          <w:tcPr>
            <w:tcW w:w="1488" w:type="dxa"/>
            <w:tcBorders>
              <w:top w:val="single" w:sz="4" w:space="0" w:color="auto"/>
              <w:left w:val="single" w:sz="4" w:space="0" w:color="auto"/>
              <w:right w:val="single" w:sz="4" w:space="0" w:color="auto"/>
            </w:tcBorders>
            <w:shd w:val="clear" w:color="auto" w:fill="FFFFFF"/>
            <w:vAlign w:val="bottom"/>
          </w:tcPr>
          <w:p w14:paraId="78F52531" w14:textId="77777777" w:rsidR="00E53593" w:rsidRDefault="00E53593" w:rsidP="001B1EF0">
            <w:pPr>
              <w:pStyle w:val="Other10"/>
              <w:framePr w:w="14602" w:h="6926" w:wrap="none" w:vAnchor="page" w:hAnchor="page" w:x="1466" w:y="2772"/>
              <w:jc w:val="right"/>
            </w:pPr>
            <w:r>
              <w:t>7 200,00</w:t>
            </w:r>
          </w:p>
        </w:tc>
      </w:tr>
      <w:tr w:rsidR="00E53593" w14:paraId="0A67A485" w14:textId="77777777" w:rsidTr="001B1EF0">
        <w:tblPrEx>
          <w:tblCellMar>
            <w:top w:w="0" w:type="dxa"/>
            <w:bottom w:w="0" w:type="dxa"/>
          </w:tblCellMar>
        </w:tblPrEx>
        <w:trPr>
          <w:trHeight w:hRule="exact" w:val="206"/>
        </w:trPr>
        <w:tc>
          <w:tcPr>
            <w:tcW w:w="2285" w:type="dxa"/>
            <w:tcBorders>
              <w:top w:val="single" w:sz="4" w:space="0" w:color="auto"/>
              <w:left w:val="single" w:sz="4" w:space="0" w:color="auto"/>
            </w:tcBorders>
            <w:shd w:val="clear" w:color="auto" w:fill="FFFFFF"/>
            <w:vAlign w:val="bottom"/>
          </w:tcPr>
          <w:p w14:paraId="02C285C7" w14:textId="77777777" w:rsidR="00E53593" w:rsidRDefault="00E53593" w:rsidP="001B1EF0">
            <w:pPr>
              <w:pStyle w:val="Other10"/>
              <w:framePr w:w="14602" w:h="6926" w:wrap="none" w:vAnchor="page" w:hAnchor="page" w:x="1466" w:y="2772"/>
              <w:ind w:firstLine="200"/>
            </w:pPr>
            <w:proofErr w:type="spellStart"/>
            <w:r>
              <w:t>NpM</w:t>
            </w:r>
            <w:proofErr w:type="spellEnd"/>
          </w:p>
        </w:tc>
        <w:tc>
          <w:tcPr>
            <w:tcW w:w="3854" w:type="dxa"/>
            <w:tcBorders>
              <w:top w:val="single" w:sz="4" w:space="0" w:color="auto"/>
              <w:left w:val="single" w:sz="4" w:space="0" w:color="auto"/>
            </w:tcBorders>
            <w:shd w:val="clear" w:color="auto" w:fill="FFFFFF"/>
            <w:vAlign w:val="bottom"/>
          </w:tcPr>
          <w:p w14:paraId="7B92D02C" w14:textId="77777777" w:rsidR="00E53593" w:rsidRDefault="00E53593" w:rsidP="001B1EF0">
            <w:pPr>
              <w:pStyle w:val="Other10"/>
              <w:framePr w:w="14602" w:h="6926" w:wrap="none" w:vAnchor="page" w:hAnchor="page" w:x="1466" w:y="2772"/>
            </w:pPr>
            <w:r>
              <w:t>Betlémské náměstí 1,110 00 Praha 1</w:t>
            </w:r>
          </w:p>
        </w:tc>
        <w:tc>
          <w:tcPr>
            <w:tcW w:w="1094" w:type="dxa"/>
            <w:tcBorders>
              <w:top w:val="single" w:sz="4" w:space="0" w:color="auto"/>
              <w:left w:val="single" w:sz="4" w:space="0" w:color="auto"/>
            </w:tcBorders>
            <w:shd w:val="clear" w:color="auto" w:fill="FFFFFF"/>
            <w:vAlign w:val="bottom"/>
          </w:tcPr>
          <w:p w14:paraId="4A49209F" w14:textId="77777777" w:rsidR="00E53593" w:rsidRDefault="00E53593" w:rsidP="001B1EF0">
            <w:pPr>
              <w:pStyle w:val="Other10"/>
              <w:framePr w:w="14602" w:h="6926" w:wrap="none" w:vAnchor="page" w:hAnchor="page" w:x="1466" w:y="2772"/>
              <w:jc w:val="center"/>
            </w:pPr>
            <w:r>
              <w:t>12</w:t>
            </w:r>
          </w:p>
        </w:tc>
        <w:tc>
          <w:tcPr>
            <w:tcW w:w="1469" w:type="dxa"/>
            <w:tcBorders>
              <w:top w:val="single" w:sz="4" w:space="0" w:color="auto"/>
              <w:left w:val="single" w:sz="4" w:space="0" w:color="auto"/>
            </w:tcBorders>
            <w:shd w:val="clear" w:color="auto" w:fill="FFFFFF"/>
            <w:vAlign w:val="bottom"/>
          </w:tcPr>
          <w:p w14:paraId="72754F3F" w14:textId="77777777" w:rsidR="00E53593" w:rsidRDefault="00E53593" w:rsidP="001B1EF0">
            <w:pPr>
              <w:pStyle w:val="Other10"/>
              <w:framePr w:w="14602" w:h="6926" w:wrap="none" w:vAnchor="page" w:hAnchor="page" w:x="1466" w:y="2772"/>
              <w:jc w:val="right"/>
            </w:pPr>
            <w:r>
              <w:t>2 000,00</w:t>
            </w:r>
          </w:p>
        </w:tc>
        <w:tc>
          <w:tcPr>
            <w:tcW w:w="1469" w:type="dxa"/>
            <w:tcBorders>
              <w:top w:val="single" w:sz="4" w:space="0" w:color="auto"/>
              <w:left w:val="single" w:sz="4" w:space="0" w:color="auto"/>
            </w:tcBorders>
            <w:shd w:val="clear" w:color="auto" w:fill="FFFFFF"/>
            <w:vAlign w:val="bottom"/>
          </w:tcPr>
          <w:p w14:paraId="196E1BC6" w14:textId="77777777" w:rsidR="00E53593" w:rsidRDefault="00E53593" w:rsidP="001B1EF0">
            <w:pPr>
              <w:pStyle w:val="Other10"/>
              <w:framePr w:w="14602" w:h="6926" w:wrap="none" w:vAnchor="page" w:hAnchor="page" w:x="1466" w:y="2772"/>
              <w:ind w:firstLine="860"/>
              <w:jc w:val="both"/>
            </w:pPr>
            <w:r>
              <w:t>4 000,00</w:t>
            </w:r>
          </w:p>
        </w:tc>
        <w:tc>
          <w:tcPr>
            <w:tcW w:w="1469" w:type="dxa"/>
            <w:tcBorders>
              <w:top w:val="single" w:sz="4" w:space="0" w:color="auto"/>
              <w:left w:val="single" w:sz="4" w:space="0" w:color="auto"/>
            </w:tcBorders>
            <w:shd w:val="clear" w:color="auto" w:fill="FFFFFF"/>
          </w:tcPr>
          <w:p w14:paraId="302C4662"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vAlign w:val="bottom"/>
          </w:tcPr>
          <w:p w14:paraId="2D94F412" w14:textId="77777777" w:rsidR="00E53593" w:rsidRDefault="00E53593" w:rsidP="001B1EF0">
            <w:pPr>
              <w:pStyle w:val="Other10"/>
              <w:framePr w:w="14602" w:h="6926" w:wrap="none" w:vAnchor="page" w:hAnchor="page" w:x="1466" w:y="2772"/>
              <w:jc w:val="right"/>
            </w:pPr>
            <w:r>
              <w:t>4 000,00</w:t>
            </w:r>
          </w:p>
        </w:tc>
        <w:tc>
          <w:tcPr>
            <w:tcW w:w="1488" w:type="dxa"/>
            <w:tcBorders>
              <w:top w:val="single" w:sz="4" w:space="0" w:color="auto"/>
              <w:left w:val="single" w:sz="4" w:space="0" w:color="auto"/>
              <w:right w:val="single" w:sz="4" w:space="0" w:color="auto"/>
            </w:tcBorders>
            <w:shd w:val="clear" w:color="auto" w:fill="FFFFFF"/>
            <w:vAlign w:val="bottom"/>
          </w:tcPr>
          <w:p w14:paraId="4664218B" w14:textId="77777777" w:rsidR="00E53593" w:rsidRDefault="00E53593" w:rsidP="001B1EF0">
            <w:pPr>
              <w:pStyle w:val="Other10"/>
              <w:framePr w:w="14602" w:h="6926" w:wrap="none" w:vAnchor="page" w:hAnchor="page" w:x="1466" w:y="2772"/>
              <w:jc w:val="right"/>
            </w:pPr>
            <w:r>
              <w:t>10 000,00</w:t>
            </w:r>
          </w:p>
        </w:tc>
      </w:tr>
      <w:tr w:rsidR="00E53593" w14:paraId="14885E69" w14:textId="77777777" w:rsidTr="001B1EF0">
        <w:tblPrEx>
          <w:tblCellMar>
            <w:top w:w="0" w:type="dxa"/>
            <w:bottom w:w="0" w:type="dxa"/>
          </w:tblCellMar>
        </w:tblPrEx>
        <w:trPr>
          <w:trHeight w:hRule="exact" w:val="202"/>
        </w:trPr>
        <w:tc>
          <w:tcPr>
            <w:tcW w:w="2285" w:type="dxa"/>
            <w:tcBorders>
              <w:top w:val="single" w:sz="4" w:space="0" w:color="auto"/>
              <w:left w:val="single" w:sz="4" w:space="0" w:color="auto"/>
            </w:tcBorders>
            <w:shd w:val="clear" w:color="auto" w:fill="FFFFFF"/>
            <w:vAlign w:val="bottom"/>
          </w:tcPr>
          <w:p w14:paraId="451F3FAF" w14:textId="77777777" w:rsidR="00E53593" w:rsidRDefault="00E53593" w:rsidP="001B1EF0">
            <w:pPr>
              <w:pStyle w:val="Other10"/>
              <w:framePr w:w="14602" w:h="6926" w:wrap="none" w:vAnchor="page" w:hAnchor="page" w:x="1466" w:y="2772"/>
              <w:ind w:firstLine="200"/>
            </w:pPr>
            <w:r>
              <w:t>Liběchov</w:t>
            </w:r>
          </w:p>
        </w:tc>
        <w:tc>
          <w:tcPr>
            <w:tcW w:w="3854" w:type="dxa"/>
            <w:tcBorders>
              <w:top w:val="single" w:sz="4" w:space="0" w:color="auto"/>
              <w:left w:val="single" w:sz="4" w:space="0" w:color="auto"/>
            </w:tcBorders>
            <w:shd w:val="clear" w:color="auto" w:fill="FFFFFF"/>
            <w:vAlign w:val="bottom"/>
          </w:tcPr>
          <w:p w14:paraId="5ADAED58" w14:textId="77777777" w:rsidR="00E53593" w:rsidRDefault="00E53593" w:rsidP="001B1EF0">
            <w:pPr>
              <w:pStyle w:val="Other10"/>
              <w:framePr w:w="14602" w:h="6926" w:wrap="none" w:vAnchor="page" w:hAnchor="page" w:x="1466" w:y="2772"/>
            </w:pPr>
            <w:r>
              <w:t>Liběchov 39, 277 21 Liběchov</w:t>
            </w:r>
          </w:p>
        </w:tc>
        <w:tc>
          <w:tcPr>
            <w:tcW w:w="1094" w:type="dxa"/>
            <w:tcBorders>
              <w:top w:val="single" w:sz="4" w:space="0" w:color="auto"/>
              <w:left w:val="single" w:sz="4" w:space="0" w:color="auto"/>
            </w:tcBorders>
            <w:shd w:val="clear" w:color="auto" w:fill="FFFFFF"/>
            <w:vAlign w:val="bottom"/>
          </w:tcPr>
          <w:p w14:paraId="1BD041D5" w14:textId="77777777" w:rsidR="00E53593" w:rsidRDefault="00E53593" w:rsidP="001B1EF0">
            <w:pPr>
              <w:pStyle w:val="Other10"/>
              <w:framePr w:w="14602" w:h="6926" w:wrap="none" w:vAnchor="page" w:hAnchor="page" w:x="1466" w:y="2772"/>
              <w:jc w:val="center"/>
            </w:pPr>
            <w:r>
              <w:t>104</w:t>
            </w:r>
          </w:p>
        </w:tc>
        <w:tc>
          <w:tcPr>
            <w:tcW w:w="1469" w:type="dxa"/>
            <w:tcBorders>
              <w:top w:val="single" w:sz="4" w:space="0" w:color="auto"/>
              <w:left w:val="single" w:sz="4" w:space="0" w:color="auto"/>
            </w:tcBorders>
            <w:shd w:val="clear" w:color="auto" w:fill="FFFFFF"/>
          </w:tcPr>
          <w:p w14:paraId="1F7A3B55"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vAlign w:val="bottom"/>
          </w:tcPr>
          <w:p w14:paraId="2F42F323" w14:textId="77777777" w:rsidR="00E53593" w:rsidRDefault="00E53593" w:rsidP="001B1EF0">
            <w:pPr>
              <w:pStyle w:val="Other10"/>
              <w:framePr w:w="14602" w:h="6926" w:wrap="none" w:vAnchor="page" w:hAnchor="page" w:x="1466" w:y="2772"/>
              <w:ind w:firstLine="860"/>
              <w:jc w:val="both"/>
            </w:pPr>
            <w:r>
              <w:t>4 000,00</w:t>
            </w:r>
          </w:p>
        </w:tc>
        <w:tc>
          <w:tcPr>
            <w:tcW w:w="1469" w:type="dxa"/>
            <w:tcBorders>
              <w:top w:val="single" w:sz="4" w:space="0" w:color="auto"/>
              <w:left w:val="single" w:sz="4" w:space="0" w:color="auto"/>
            </w:tcBorders>
            <w:shd w:val="clear" w:color="auto" w:fill="FFFFFF"/>
          </w:tcPr>
          <w:p w14:paraId="36765597"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tcPr>
          <w:p w14:paraId="74BE4D75" w14:textId="77777777" w:rsidR="00E53593" w:rsidRDefault="00E53593" w:rsidP="001B1EF0">
            <w:pPr>
              <w:framePr w:w="14602" w:h="6926" w:wrap="none" w:vAnchor="page" w:hAnchor="page" w:x="1466" w:y="2772"/>
              <w:rPr>
                <w:sz w:val="10"/>
                <w:szCs w:val="10"/>
              </w:rPr>
            </w:pPr>
          </w:p>
        </w:tc>
        <w:tc>
          <w:tcPr>
            <w:tcW w:w="1488" w:type="dxa"/>
            <w:tcBorders>
              <w:top w:val="single" w:sz="4" w:space="0" w:color="auto"/>
              <w:left w:val="single" w:sz="4" w:space="0" w:color="auto"/>
              <w:right w:val="single" w:sz="4" w:space="0" w:color="auto"/>
            </w:tcBorders>
            <w:shd w:val="clear" w:color="auto" w:fill="FFFFFF"/>
            <w:vAlign w:val="bottom"/>
          </w:tcPr>
          <w:p w14:paraId="43AE65E8" w14:textId="77777777" w:rsidR="00E53593" w:rsidRDefault="00E53593" w:rsidP="001B1EF0">
            <w:pPr>
              <w:pStyle w:val="Other10"/>
              <w:framePr w:w="14602" w:h="6926" w:wrap="none" w:vAnchor="page" w:hAnchor="page" w:x="1466" w:y="2772"/>
              <w:jc w:val="right"/>
            </w:pPr>
            <w:r>
              <w:t>4 000,00</w:t>
            </w:r>
          </w:p>
        </w:tc>
      </w:tr>
      <w:tr w:rsidR="00E53593" w14:paraId="5B634FDF" w14:textId="77777777" w:rsidTr="001B1EF0">
        <w:tblPrEx>
          <w:tblCellMar>
            <w:top w:w="0" w:type="dxa"/>
            <w:bottom w:w="0" w:type="dxa"/>
          </w:tblCellMar>
        </w:tblPrEx>
        <w:trPr>
          <w:trHeight w:hRule="exact" w:val="206"/>
        </w:trPr>
        <w:tc>
          <w:tcPr>
            <w:tcW w:w="2285" w:type="dxa"/>
            <w:tcBorders>
              <w:top w:val="single" w:sz="4" w:space="0" w:color="auto"/>
              <w:left w:val="single" w:sz="4" w:space="0" w:color="auto"/>
            </w:tcBorders>
            <w:shd w:val="clear" w:color="auto" w:fill="FFFFFF"/>
            <w:vAlign w:val="bottom"/>
          </w:tcPr>
          <w:p w14:paraId="4E9A8F8D" w14:textId="77777777" w:rsidR="00E53593" w:rsidRDefault="00E53593" w:rsidP="001B1EF0">
            <w:pPr>
              <w:pStyle w:val="Other10"/>
              <w:framePr w:w="14602" w:h="6926" w:wrap="none" w:vAnchor="page" w:hAnchor="page" w:x="1466" w:y="2772"/>
              <w:ind w:firstLine="200"/>
            </w:pPr>
            <w:proofErr w:type="spellStart"/>
            <w:r>
              <w:t>Musaion</w:t>
            </w:r>
            <w:proofErr w:type="spellEnd"/>
          </w:p>
        </w:tc>
        <w:tc>
          <w:tcPr>
            <w:tcW w:w="3854" w:type="dxa"/>
            <w:tcBorders>
              <w:top w:val="single" w:sz="4" w:space="0" w:color="auto"/>
              <w:left w:val="single" w:sz="4" w:space="0" w:color="auto"/>
            </w:tcBorders>
            <w:shd w:val="clear" w:color="auto" w:fill="FFFFFF"/>
            <w:vAlign w:val="bottom"/>
          </w:tcPr>
          <w:p w14:paraId="1A81F0E9" w14:textId="77777777" w:rsidR="00E53593" w:rsidRDefault="00E53593" w:rsidP="001B1EF0">
            <w:pPr>
              <w:pStyle w:val="Other10"/>
              <w:framePr w:w="14602" w:h="6926" w:wrap="none" w:vAnchor="page" w:hAnchor="page" w:x="1466" w:y="2772"/>
            </w:pPr>
            <w:r>
              <w:t>Kinského zahrada 98, 150 00 Praha 5</w:t>
            </w:r>
          </w:p>
        </w:tc>
        <w:tc>
          <w:tcPr>
            <w:tcW w:w="1094" w:type="dxa"/>
            <w:tcBorders>
              <w:top w:val="single" w:sz="4" w:space="0" w:color="auto"/>
              <w:left w:val="single" w:sz="4" w:space="0" w:color="auto"/>
            </w:tcBorders>
            <w:shd w:val="clear" w:color="auto" w:fill="FFFFFF"/>
            <w:vAlign w:val="bottom"/>
          </w:tcPr>
          <w:p w14:paraId="0603E893" w14:textId="77777777" w:rsidR="00E53593" w:rsidRDefault="00E53593" w:rsidP="001B1EF0">
            <w:pPr>
              <w:pStyle w:val="Other10"/>
              <w:framePr w:w="14602" w:h="6926" w:wrap="none" w:vAnchor="page" w:hAnchor="page" w:x="1466" w:y="2772"/>
              <w:jc w:val="center"/>
            </w:pPr>
            <w:r>
              <w:t>16</w:t>
            </w:r>
          </w:p>
        </w:tc>
        <w:tc>
          <w:tcPr>
            <w:tcW w:w="1469" w:type="dxa"/>
            <w:tcBorders>
              <w:top w:val="single" w:sz="4" w:space="0" w:color="auto"/>
              <w:left w:val="single" w:sz="4" w:space="0" w:color="auto"/>
            </w:tcBorders>
            <w:shd w:val="clear" w:color="auto" w:fill="FFFFFF"/>
          </w:tcPr>
          <w:p w14:paraId="5EFDFF48"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5137499E"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511011C8"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tcPr>
          <w:p w14:paraId="70870842" w14:textId="77777777" w:rsidR="00E53593" w:rsidRDefault="00E53593" w:rsidP="001B1EF0">
            <w:pPr>
              <w:framePr w:w="14602" w:h="6926" w:wrap="none" w:vAnchor="page" w:hAnchor="page" w:x="1466" w:y="2772"/>
              <w:rPr>
                <w:sz w:val="10"/>
                <w:szCs w:val="10"/>
              </w:rPr>
            </w:pPr>
          </w:p>
        </w:tc>
        <w:tc>
          <w:tcPr>
            <w:tcW w:w="1488" w:type="dxa"/>
            <w:tcBorders>
              <w:top w:val="single" w:sz="4" w:space="0" w:color="auto"/>
              <w:left w:val="single" w:sz="4" w:space="0" w:color="auto"/>
              <w:right w:val="single" w:sz="4" w:space="0" w:color="auto"/>
            </w:tcBorders>
            <w:shd w:val="clear" w:color="auto" w:fill="FFFFFF"/>
            <w:vAlign w:val="bottom"/>
          </w:tcPr>
          <w:p w14:paraId="0754CDAE" w14:textId="77777777" w:rsidR="00E53593" w:rsidRDefault="00E53593" w:rsidP="001B1EF0">
            <w:pPr>
              <w:pStyle w:val="Other10"/>
              <w:framePr w:w="14602" w:h="6926" w:wrap="none" w:vAnchor="page" w:hAnchor="page" w:x="1466" w:y="2772"/>
              <w:ind w:left="1140"/>
              <w:jc w:val="both"/>
            </w:pPr>
            <w:r>
              <w:t>0,00</w:t>
            </w:r>
          </w:p>
        </w:tc>
      </w:tr>
      <w:tr w:rsidR="00E53593" w14:paraId="1BB2BE11" w14:textId="77777777" w:rsidTr="001B1EF0">
        <w:tblPrEx>
          <w:tblCellMar>
            <w:top w:w="0" w:type="dxa"/>
            <w:bottom w:w="0" w:type="dxa"/>
          </w:tblCellMar>
        </w:tblPrEx>
        <w:trPr>
          <w:trHeight w:hRule="exact" w:val="206"/>
        </w:trPr>
        <w:tc>
          <w:tcPr>
            <w:tcW w:w="2285" w:type="dxa"/>
            <w:tcBorders>
              <w:top w:val="single" w:sz="4" w:space="0" w:color="auto"/>
              <w:left w:val="single" w:sz="4" w:space="0" w:color="auto"/>
            </w:tcBorders>
            <w:shd w:val="clear" w:color="auto" w:fill="FFFFFF"/>
            <w:vAlign w:val="bottom"/>
          </w:tcPr>
          <w:p w14:paraId="0BFBF8AE" w14:textId="77777777" w:rsidR="00E53593" w:rsidRDefault="00E53593" w:rsidP="001B1EF0">
            <w:pPr>
              <w:pStyle w:val="Other10"/>
              <w:framePr w:w="14602" w:h="6926" w:wrap="none" w:vAnchor="page" w:hAnchor="page" w:x="1466" w:y="2772"/>
              <w:ind w:firstLine="160"/>
            </w:pPr>
            <w:r>
              <w:t>Vrchotovy Janovice</w:t>
            </w:r>
          </w:p>
        </w:tc>
        <w:tc>
          <w:tcPr>
            <w:tcW w:w="3854" w:type="dxa"/>
            <w:tcBorders>
              <w:top w:val="single" w:sz="4" w:space="0" w:color="auto"/>
              <w:left w:val="single" w:sz="4" w:space="0" w:color="auto"/>
            </w:tcBorders>
            <w:shd w:val="clear" w:color="auto" w:fill="FFFFFF"/>
            <w:vAlign w:val="bottom"/>
          </w:tcPr>
          <w:p w14:paraId="5C7FD671" w14:textId="77777777" w:rsidR="00E53593" w:rsidRDefault="00E53593" w:rsidP="001B1EF0">
            <w:pPr>
              <w:pStyle w:val="Other10"/>
              <w:framePr w:w="14602" w:h="6926" w:wrap="none" w:vAnchor="page" w:hAnchor="page" w:x="1466" w:y="2772"/>
            </w:pPr>
            <w:r>
              <w:t>Zámek Vrchotovy Janovice, 257 53 Vrchotovy Janovice</w:t>
            </w:r>
          </w:p>
        </w:tc>
        <w:tc>
          <w:tcPr>
            <w:tcW w:w="1094" w:type="dxa"/>
            <w:tcBorders>
              <w:top w:val="single" w:sz="4" w:space="0" w:color="auto"/>
              <w:left w:val="single" w:sz="4" w:space="0" w:color="auto"/>
            </w:tcBorders>
            <w:shd w:val="clear" w:color="auto" w:fill="FFFFFF"/>
            <w:vAlign w:val="bottom"/>
          </w:tcPr>
          <w:p w14:paraId="2F52A5D6" w14:textId="77777777" w:rsidR="00E53593" w:rsidRDefault="00E53593" w:rsidP="001B1EF0">
            <w:pPr>
              <w:pStyle w:val="Other10"/>
              <w:framePr w:w="14602" w:h="6926" w:wrap="none" w:vAnchor="page" w:hAnchor="page" w:x="1466" w:y="2772"/>
              <w:jc w:val="center"/>
            </w:pPr>
            <w:r>
              <w:t>128</w:t>
            </w:r>
          </w:p>
        </w:tc>
        <w:tc>
          <w:tcPr>
            <w:tcW w:w="1469" w:type="dxa"/>
            <w:tcBorders>
              <w:top w:val="single" w:sz="4" w:space="0" w:color="auto"/>
              <w:left w:val="single" w:sz="4" w:space="0" w:color="auto"/>
            </w:tcBorders>
            <w:shd w:val="clear" w:color="auto" w:fill="FFFFFF"/>
            <w:vAlign w:val="bottom"/>
          </w:tcPr>
          <w:p w14:paraId="10B0D517" w14:textId="77777777" w:rsidR="00E53593" w:rsidRDefault="00E53593" w:rsidP="001B1EF0">
            <w:pPr>
              <w:pStyle w:val="Other10"/>
              <w:framePr w:w="14602" w:h="6926" w:wrap="none" w:vAnchor="page" w:hAnchor="page" w:x="1466" w:y="2772"/>
              <w:ind w:firstLine="780"/>
            </w:pPr>
            <w:r>
              <w:t>12 000,00</w:t>
            </w:r>
          </w:p>
        </w:tc>
        <w:tc>
          <w:tcPr>
            <w:tcW w:w="1469" w:type="dxa"/>
            <w:tcBorders>
              <w:top w:val="single" w:sz="4" w:space="0" w:color="auto"/>
              <w:left w:val="single" w:sz="4" w:space="0" w:color="auto"/>
            </w:tcBorders>
            <w:shd w:val="clear" w:color="auto" w:fill="FFFFFF"/>
          </w:tcPr>
          <w:p w14:paraId="6AEB9EBB"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6C3561CB"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tcPr>
          <w:p w14:paraId="56F59E4F" w14:textId="77777777" w:rsidR="00E53593" w:rsidRDefault="00E53593" w:rsidP="001B1EF0">
            <w:pPr>
              <w:framePr w:w="14602" w:h="6926" w:wrap="none" w:vAnchor="page" w:hAnchor="page" w:x="1466" w:y="2772"/>
              <w:rPr>
                <w:sz w:val="10"/>
                <w:szCs w:val="10"/>
              </w:rPr>
            </w:pPr>
          </w:p>
        </w:tc>
        <w:tc>
          <w:tcPr>
            <w:tcW w:w="1488" w:type="dxa"/>
            <w:tcBorders>
              <w:top w:val="single" w:sz="4" w:space="0" w:color="auto"/>
              <w:left w:val="single" w:sz="4" w:space="0" w:color="auto"/>
              <w:right w:val="single" w:sz="4" w:space="0" w:color="auto"/>
            </w:tcBorders>
            <w:shd w:val="clear" w:color="auto" w:fill="FFFFFF"/>
            <w:vAlign w:val="bottom"/>
          </w:tcPr>
          <w:p w14:paraId="27C71664" w14:textId="77777777" w:rsidR="00E53593" w:rsidRDefault="00E53593" w:rsidP="001B1EF0">
            <w:pPr>
              <w:pStyle w:val="Other10"/>
              <w:framePr w:w="14602" w:h="6926" w:wrap="none" w:vAnchor="page" w:hAnchor="page" w:x="1466" w:y="2772"/>
              <w:jc w:val="right"/>
            </w:pPr>
            <w:r>
              <w:t>12 000,00</w:t>
            </w:r>
          </w:p>
        </w:tc>
      </w:tr>
      <w:tr w:rsidR="00E53593" w14:paraId="6139D56D" w14:textId="77777777" w:rsidTr="001B1EF0">
        <w:tblPrEx>
          <w:tblCellMar>
            <w:top w:w="0" w:type="dxa"/>
            <w:bottom w:w="0" w:type="dxa"/>
          </w:tblCellMar>
        </w:tblPrEx>
        <w:trPr>
          <w:trHeight w:hRule="exact" w:val="202"/>
        </w:trPr>
        <w:tc>
          <w:tcPr>
            <w:tcW w:w="2285" w:type="dxa"/>
            <w:tcBorders>
              <w:top w:val="single" w:sz="4" w:space="0" w:color="auto"/>
              <w:left w:val="single" w:sz="4" w:space="0" w:color="auto"/>
            </w:tcBorders>
            <w:shd w:val="clear" w:color="auto" w:fill="FFFFFF"/>
            <w:vAlign w:val="bottom"/>
          </w:tcPr>
          <w:p w14:paraId="33324D72" w14:textId="77777777" w:rsidR="00E53593" w:rsidRDefault="00E53593" w:rsidP="001B1EF0">
            <w:pPr>
              <w:pStyle w:val="Other10"/>
              <w:framePr w:w="14602" w:h="6926" w:wrap="none" w:vAnchor="page" w:hAnchor="page" w:x="1466" w:y="2772"/>
              <w:ind w:firstLine="200"/>
            </w:pPr>
            <w:r>
              <w:t>Prachatice</w:t>
            </w:r>
          </w:p>
        </w:tc>
        <w:tc>
          <w:tcPr>
            <w:tcW w:w="3854" w:type="dxa"/>
            <w:tcBorders>
              <w:top w:val="single" w:sz="4" w:space="0" w:color="auto"/>
              <w:left w:val="single" w:sz="4" w:space="0" w:color="auto"/>
            </w:tcBorders>
            <w:shd w:val="clear" w:color="auto" w:fill="FFFFFF"/>
            <w:vAlign w:val="bottom"/>
          </w:tcPr>
          <w:p w14:paraId="2BD1DBE4" w14:textId="77777777" w:rsidR="00E53593" w:rsidRDefault="00E53593" w:rsidP="001B1EF0">
            <w:pPr>
              <w:pStyle w:val="Other10"/>
              <w:framePr w:w="14602" w:h="6926" w:wrap="none" w:vAnchor="page" w:hAnchor="page" w:x="1466" w:y="2772"/>
            </w:pPr>
            <w:r>
              <w:t>Velké náměstí 43, 383 01 Prachatice</w:t>
            </w:r>
          </w:p>
        </w:tc>
        <w:tc>
          <w:tcPr>
            <w:tcW w:w="1094" w:type="dxa"/>
            <w:tcBorders>
              <w:top w:val="single" w:sz="4" w:space="0" w:color="auto"/>
              <w:left w:val="single" w:sz="4" w:space="0" w:color="auto"/>
            </w:tcBorders>
            <w:shd w:val="clear" w:color="auto" w:fill="FFFFFF"/>
            <w:vAlign w:val="bottom"/>
          </w:tcPr>
          <w:p w14:paraId="2CED8CA0" w14:textId="77777777" w:rsidR="00E53593" w:rsidRDefault="00E53593" w:rsidP="001B1EF0">
            <w:pPr>
              <w:pStyle w:val="Other10"/>
              <w:framePr w:w="14602" w:h="6926" w:wrap="none" w:vAnchor="page" w:hAnchor="page" w:x="1466" w:y="2772"/>
              <w:jc w:val="center"/>
            </w:pPr>
            <w:r>
              <w:t>304</w:t>
            </w:r>
          </w:p>
        </w:tc>
        <w:tc>
          <w:tcPr>
            <w:tcW w:w="1469" w:type="dxa"/>
            <w:tcBorders>
              <w:top w:val="single" w:sz="4" w:space="0" w:color="auto"/>
              <w:left w:val="single" w:sz="4" w:space="0" w:color="auto"/>
            </w:tcBorders>
            <w:shd w:val="clear" w:color="auto" w:fill="FFFFFF"/>
          </w:tcPr>
          <w:p w14:paraId="3038A4F3"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081CDB6B"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561A42E1"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vAlign w:val="bottom"/>
          </w:tcPr>
          <w:p w14:paraId="4884959E" w14:textId="77777777" w:rsidR="00E53593" w:rsidRDefault="00E53593" w:rsidP="001B1EF0">
            <w:pPr>
              <w:pStyle w:val="Other10"/>
              <w:framePr w:w="14602" w:h="6926" w:wrap="none" w:vAnchor="page" w:hAnchor="page" w:x="1466" w:y="2772"/>
              <w:jc w:val="right"/>
            </w:pPr>
            <w:r>
              <w:t>1 200,00</w:t>
            </w:r>
          </w:p>
        </w:tc>
        <w:tc>
          <w:tcPr>
            <w:tcW w:w="1488" w:type="dxa"/>
            <w:tcBorders>
              <w:top w:val="single" w:sz="4" w:space="0" w:color="auto"/>
              <w:left w:val="single" w:sz="4" w:space="0" w:color="auto"/>
              <w:right w:val="single" w:sz="4" w:space="0" w:color="auto"/>
            </w:tcBorders>
            <w:shd w:val="clear" w:color="auto" w:fill="FFFFFF"/>
            <w:vAlign w:val="bottom"/>
          </w:tcPr>
          <w:p w14:paraId="216CAD1C" w14:textId="77777777" w:rsidR="00E53593" w:rsidRDefault="00E53593" w:rsidP="001B1EF0">
            <w:pPr>
              <w:pStyle w:val="Other10"/>
              <w:framePr w:w="14602" w:h="6926" w:wrap="none" w:vAnchor="page" w:hAnchor="page" w:x="1466" w:y="2772"/>
              <w:jc w:val="right"/>
            </w:pPr>
            <w:r>
              <w:t>1 200,00</w:t>
            </w:r>
          </w:p>
        </w:tc>
      </w:tr>
      <w:tr w:rsidR="00E53593" w14:paraId="7BCA0887" w14:textId="77777777" w:rsidTr="001B1EF0">
        <w:tblPrEx>
          <w:tblCellMar>
            <w:top w:w="0" w:type="dxa"/>
            <w:bottom w:w="0" w:type="dxa"/>
          </w:tblCellMar>
        </w:tblPrEx>
        <w:trPr>
          <w:trHeight w:hRule="exact" w:val="206"/>
        </w:trPr>
        <w:tc>
          <w:tcPr>
            <w:tcW w:w="2285" w:type="dxa"/>
            <w:tcBorders>
              <w:top w:val="single" w:sz="4" w:space="0" w:color="auto"/>
              <w:left w:val="single" w:sz="4" w:space="0" w:color="auto"/>
            </w:tcBorders>
            <w:shd w:val="clear" w:color="auto" w:fill="FFFFFF"/>
            <w:vAlign w:val="bottom"/>
          </w:tcPr>
          <w:p w14:paraId="02BD90AA" w14:textId="77777777" w:rsidR="00E53593" w:rsidRDefault="00E53593" w:rsidP="001B1EF0">
            <w:pPr>
              <w:pStyle w:val="Other10"/>
              <w:framePr w:w="14602" w:h="6926" w:wrap="none" w:vAnchor="page" w:hAnchor="page" w:x="1466" w:y="2772"/>
              <w:ind w:firstLine="160"/>
            </w:pPr>
            <w:r>
              <w:t>Terezín I.</w:t>
            </w:r>
          </w:p>
        </w:tc>
        <w:tc>
          <w:tcPr>
            <w:tcW w:w="3854" w:type="dxa"/>
            <w:tcBorders>
              <w:top w:val="single" w:sz="4" w:space="0" w:color="auto"/>
              <w:left w:val="single" w:sz="4" w:space="0" w:color="auto"/>
            </w:tcBorders>
            <w:shd w:val="clear" w:color="auto" w:fill="FFFFFF"/>
            <w:vAlign w:val="bottom"/>
          </w:tcPr>
          <w:p w14:paraId="3D6389F9" w14:textId="77777777" w:rsidR="00E53593" w:rsidRDefault="00E53593" w:rsidP="001B1EF0">
            <w:pPr>
              <w:pStyle w:val="Other10"/>
              <w:framePr w:w="14602" w:h="6926" w:wrap="none" w:vAnchor="page" w:hAnchor="page" w:x="1466" w:y="2772"/>
            </w:pPr>
            <w:r>
              <w:t>Tyršova 207, 411 55 Terezín</w:t>
            </w:r>
          </w:p>
        </w:tc>
        <w:tc>
          <w:tcPr>
            <w:tcW w:w="1094" w:type="dxa"/>
            <w:tcBorders>
              <w:top w:val="single" w:sz="4" w:space="0" w:color="auto"/>
              <w:left w:val="single" w:sz="4" w:space="0" w:color="auto"/>
            </w:tcBorders>
            <w:shd w:val="clear" w:color="auto" w:fill="FFFFFF"/>
            <w:vAlign w:val="bottom"/>
          </w:tcPr>
          <w:p w14:paraId="2EB0E27D" w14:textId="77777777" w:rsidR="00E53593" w:rsidRDefault="00E53593" w:rsidP="001B1EF0">
            <w:pPr>
              <w:pStyle w:val="Other10"/>
              <w:framePr w:w="14602" w:h="6926" w:wrap="none" w:vAnchor="page" w:hAnchor="page" w:x="1466" w:y="2772"/>
              <w:jc w:val="center"/>
            </w:pPr>
            <w:r>
              <w:t>134</w:t>
            </w:r>
          </w:p>
        </w:tc>
        <w:tc>
          <w:tcPr>
            <w:tcW w:w="1469" w:type="dxa"/>
            <w:tcBorders>
              <w:top w:val="single" w:sz="4" w:space="0" w:color="auto"/>
              <w:left w:val="single" w:sz="4" w:space="0" w:color="auto"/>
            </w:tcBorders>
            <w:shd w:val="clear" w:color="auto" w:fill="FFFFFF"/>
          </w:tcPr>
          <w:p w14:paraId="52ED9566"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vAlign w:val="bottom"/>
          </w:tcPr>
          <w:p w14:paraId="7F894889" w14:textId="77777777" w:rsidR="00E53593" w:rsidRDefault="00E53593" w:rsidP="001B1EF0">
            <w:pPr>
              <w:pStyle w:val="Other10"/>
              <w:framePr w:w="14602" w:h="6926" w:wrap="none" w:vAnchor="page" w:hAnchor="page" w:x="1466" w:y="2772"/>
              <w:jc w:val="right"/>
            </w:pPr>
            <w:r>
              <w:t>8 000,00</w:t>
            </w:r>
          </w:p>
        </w:tc>
        <w:tc>
          <w:tcPr>
            <w:tcW w:w="1469" w:type="dxa"/>
            <w:tcBorders>
              <w:top w:val="single" w:sz="4" w:space="0" w:color="auto"/>
              <w:left w:val="single" w:sz="4" w:space="0" w:color="auto"/>
            </w:tcBorders>
            <w:shd w:val="clear" w:color="auto" w:fill="FFFFFF"/>
          </w:tcPr>
          <w:p w14:paraId="50B0B1D8"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vAlign w:val="bottom"/>
          </w:tcPr>
          <w:p w14:paraId="25A391E6" w14:textId="77777777" w:rsidR="00E53593" w:rsidRDefault="00E53593" w:rsidP="001B1EF0">
            <w:pPr>
              <w:pStyle w:val="Other10"/>
              <w:framePr w:w="14602" w:h="6926" w:wrap="none" w:vAnchor="page" w:hAnchor="page" w:x="1466" w:y="2772"/>
              <w:jc w:val="right"/>
            </w:pPr>
            <w:r>
              <w:t>4 000,00</w:t>
            </w:r>
          </w:p>
        </w:tc>
        <w:tc>
          <w:tcPr>
            <w:tcW w:w="1488" w:type="dxa"/>
            <w:tcBorders>
              <w:top w:val="single" w:sz="4" w:space="0" w:color="auto"/>
              <w:left w:val="single" w:sz="4" w:space="0" w:color="auto"/>
              <w:right w:val="single" w:sz="4" w:space="0" w:color="auto"/>
            </w:tcBorders>
            <w:shd w:val="clear" w:color="auto" w:fill="FFFFFF"/>
            <w:vAlign w:val="bottom"/>
          </w:tcPr>
          <w:p w14:paraId="0F20E3A6" w14:textId="77777777" w:rsidR="00E53593" w:rsidRDefault="00E53593" w:rsidP="001B1EF0">
            <w:pPr>
              <w:pStyle w:val="Other10"/>
              <w:framePr w:w="14602" w:h="6926" w:wrap="none" w:vAnchor="page" w:hAnchor="page" w:x="1466" w:y="2772"/>
              <w:jc w:val="right"/>
            </w:pPr>
            <w:r>
              <w:t>12 000,00</w:t>
            </w:r>
          </w:p>
        </w:tc>
      </w:tr>
      <w:tr w:rsidR="00E53593" w14:paraId="7DA6194E" w14:textId="77777777" w:rsidTr="001B1EF0">
        <w:tblPrEx>
          <w:tblCellMar>
            <w:top w:w="0" w:type="dxa"/>
            <w:bottom w:w="0" w:type="dxa"/>
          </w:tblCellMar>
        </w:tblPrEx>
        <w:trPr>
          <w:trHeight w:hRule="exact" w:val="202"/>
        </w:trPr>
        <w:tc>
          <w:tcPr>
            <w:tcW w:w="2285" w:type="dxa"/>
            <w:tcBorders>
              <w:top w:val="single" w:sz="4" w:space="0" w:color="auto"/>
              <w:left w:val="single" w:sz="4" w:space="0" w:color="auto"/>
            </w:tcBorders>
            <w:shd w:val="clear" w:color="auto" w:fill="FFFFFF"/>
            <w:vAlign w:val="bottom"/>
          </w:tcPr>
          <w:p w14:paraId="10B63036" w14:textId="77777777" w:rsidR="00E53593" w:rsidRDefault="00E53593" w:rsidP="001B1EF0">
            <w:pPr>
              <w:pStyle w:val="Other10"/>
              <w:framePr w:w="14602" w:h="6926" w:wrap="none" w:vAnchor="page" w:hAnchor="page" w:x="1466" w:y="2772"/>
              <w:ind w:firstLine="160"/>
            </w:pPr>
            <w:r>
              <w:t>Terezín II.</w:t>
            </w:r>
          </w:p>
        </w:tc>
        <w:tc>
          <w:tcPr>
            <w:tcW w:w="3854" w:type="dxa"/>
            <w:tcBorders>
              <w:top w:val="single" w:sz="4" w:space="0" w:color="auto"/>
              <w:left w:val="single" w:sz="4" w:space="0" w:color="auto"/>
            </w:tcBorders>
            <w:shd w:val="clear" w:color="auto" w:fill="FFFFFF"/>
            <w:vAlign w:val="bottom"/>
          </w:tcPr>
          <w:p w14:paraId="38644330" w14:textId="77777777" w:rsidR="00E53593" w:rsidRDefault="00E53593" w:rsidP="001B1EF0">
            <w:pPr>
              <w:pStyle w:val="Other10"/>
              <w:framePr w:w="14602" w:h="6926" w:wrap="none" w:vAnchor="page" w:hAnchor="page" w:x="1466" w:y="2772"/>
            </w:pPr>
            <w:r>
              <w:t>Prokopa Holého 78, 411 55 Terezín</w:t>
            </w:r>
          </w:p>
        </w:tc>
        <w:tc>
          <w:tcPr>
            <w:tcW w:w="1094" w:type="dxa"/>
            <w:tcBorders>
              <w:top w:val="single" w:sz="4" w:space="0" w:color="auto"/>
              <w:left w:val="single" w:sz="4" w:space="0" w:color="auto"/>
            </w:tcBorders>
            <w:shd w:val="clear" w:color="auto" w:fill="FFFFFF"/>
            <w:vAlign w:val="bottom"/>
          </w:tcPr>
          <w:p w14:paraId="79724B6C" w14:textId="77777777" w:rsidR="00E53593" w:rsidRDefault="00E53593" w:rsidP="001B1EF0">
            <w:pPr>
              <w:pStyle w:val="Other10"/>
              <w:framePr w:w="14602" w:h="6926" w:wrap="none" w:vAnchor="page" w:hAnchor="page" w:x="1466" w:y="2772"/>
              <w:jc w:val="center"/>
            </w:pPr>
            <w:r>
              <w:t>134</w:t>
            </w:r>
          </w:p>
        </w:tc>
        <w:tc>
          <w:tcPr>
            <w:tcW w:w="1469" w:type="dxa"/>
            <w:tcBorders>
              <w:top w:val="single" w:sz="4" w:space="0" w:color="auto"/>
              <w:left w:val="single" w:sz="4" w:space="0" w:color="auto"/>
            </w:tcBorders>
            <w:shd w:val="clear" w:color="auto" w:fill="FFFFFF"/>
          </w:tcPr>
          <w:p w14:paraId="30C456E9"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vAlign w:val="bottom"/>
          </w:tcPr>
          <w:p w14:paraId="7746F90A" w14:textId="77777777" w:rsidR="00E53593" w:rsidRDefault="00E53593" w:rsidP="001B1EF0">
            <w:pPr>
              <w:pStyle w:val="Other10"/>
              <w:framePr w:w="14602" w:h="6926" w:wrap="none" w:vAnchor="page" w:hAnchor="page" w:x="1466" w:y="2772"/>
              <w:ind w:firstLine="860"/>
              <w:jc w:val="both"/>
            </w:pPr>
            <w:r>
              <w:t>4 000,00</w:t>
            </w:r>
          </w:p>
        </w:tc>
        <w:tc>
          <w:tcPr>
            <w:tcW w:w="1469" w:type="dxa"/>
            <w:tcBorders>
              <w:top w:val="single" w:sz="4" w:space="0" w:color="auto"/>
              <w:left w:val="single" w:sz="4" w:space="0" w:color="auto"/>
            </w:tcBorders>
            <w:shd w:val="clear" w:color="auto" w:fill="FFFFFF"/>
          </w:tcPr>
          <w:p w14:paraId="78CCF103"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vAlign w:val="bottom"/>
          </w:tcPr>
          <w:p w14:paraId="6946EE02" w14:textId="77777777" w:rsidR="00E53593" w:rsidRDefault="00E53593" w:rsidP="001B1EF0">
            <w:pPr>
              <w:pStyle w:val="Other10"/>
              <w:framePr w:w="14602" w:h="6926" w:wrap="none" w:vAnchor="page" w:hAnchor="page" w:x="1466" w:y="2772"/>
              <w:jc w:val="right"/>
            </w:pPr>
            <w:r>
              <w:t>4 000,00</w:t>
            </w:r>
          </w:p>
        </w:tc>
        <w:tc>
          <w:tcPr>
            <w:tcW w:w="1488" w:type="dxa"/>
            <w:tcBorders>
              <w:top w:val="single" w:sz="4" w:space="0" w:color="auto"/>
              <w:left w:val="single" w:sz="4" w:space="0" w:color="auto"/>
              <w:right w:val="single" w:sz="4" w:space="0" w:color="auto"/>
            </w:tcBorders>
            <w:shd w:val="clear" w:color="auto" w:fill="FFFFFF"/>
            <w:vAlign w:val="bottom"/>
          </w:tcPr>
          <w:p w14:paraId="6125AE8C" w14:textId="77777777" w:rsidR="00E53593" w:rsidRDefault="00E53593" w:rsidP="001B1EF0">
            <w:pPr>
              <w:pStyle w:val="Other10"/>
              <w:framePr w:w="14602" w:h="6926" w:wrap="none" w:vAnchor="page" w:hAnchor="page" w:x="1466" w:y="2772"/>
              <w:jc w:val="right"/>
            </w:pPr>
            <w:r>
              <w:t>8 000,00</w:t>
            </w:r>
          </w:p>
        </w:tc>
      </w:tr>
      <w:tr w:rsidR="00E53593" w14:paraId="1B045C69" w14:textId="77777777" w:rsidTr="001B1EF0">
        <w:tblPrEx>
          <w:tblCellMar>
            <w:top w:w="0" w:type="dxa"/>
            <w:bottom w:w="0" w:type="dxa"/>
          </w:tblCellMar>
        </w:tblPrEx>
        <w:trPr>
          <w:trHeight w:hRule="exact" w:val="202"/>
        </w:trPr>
        <w:tc>
          <w:tcPr>
            <w:tcW w:w="2285" w:type="dxa"/>
            <w:tcBorders>
              <w:top w:val="single" w:sz="4" w:space="0" w:color="auto"/>
              <w:left w:val="single" w:sz="4" w:space="0" w:color="auto"/>
            </w:tcBorders>
            <w:shd w:val="clear" w:color="auto" w:fill="FFFFFF"/>
            <w:vAlign w:val="bottom"/>
          </w:tcPr>
          <w:p w14:paraId="6825CD7B" w14:textId="77777777" w:rsidR="00E53593" w:rsidRDefault="00E53593" w:rsidP="001B1EF0">
            <w:pPr>
              <w:pStyle w:val="Other10"/>
              <w:framePr w:w="14602" w:h="6926" w:wrap="none" w:vAnchor="page" w:hAnchor="page" w:x="1466" w:y="2772"/>
              <w:ind w:firstLine="160"/>
            </w:pPr>
            <w:r>
              <w:t>Litoměřice</w:t>
            </w:r>
          </w:p>
        </w:tc>
        <w:tc>
          <w:tcPr>
            <w:tcW w:w="3854" w:type="dxa"/>
            <w:tcBorders>
              <w:top w:val="single" w:sz="4" w:space="0" w:color="auto"/>
              <w:left w:val="single" w:sz="4" w:space="0" w:color="auto"/>
            </w:tcBorders>
            <w:shd w:val="clear" w:color="auto" w:fill="FFFFFF"/>
            <w:vAlign w:val="bottom"/>
          </w:tcPr>
          <w:p w14:paraId="0D48C32D" w14:textId="77777777" w:rsidR="00E53593" w:rsidRDefault="00E53593" w:rsidP="001B1EF0">
            <w:pPr>
              <w:pStyle w:val="Other10"/>
              <w:framePr w:w="14602" w:h="6926" w:wrap="none" w:vAnchor="page" w:hAnchor="page" w:x="1466" w:y="2772"/>
            </w:pPr>
            <w:r>
              <w:t xml:space="preserve">Kamýcká 5251/70, 412 01 </w:t>
            </w:r>
            <w:proofErr w:type="gramStart"/>
            <w:r>
              <w:t>Litoměřice - Předměstí</w:t>
            </w:r>
            <w:proofErr w:type="gramEnd"/>
          </w:p>
        </w:tc>
        <w:tc>
          <w:tcPr>
            <w:tcW w:w="1094" w:type="dxa"/>
            <w:tcBorders>
              <w:top w:val="single" w:sz="4" w:space="0" w:color="auto"/>
              <w:left w:val="single" w:sz="4" w:space="0" w:color="auto"/>
            </w:tcBorders>
            <w:shd w:val="clear" w:color="auto" w:fill="FFFFFF"/>
            <w:vAlign w:val="bottom"/>
          </w:tcPr>
          <w:p w14:paraId="3B744082" w14:textId="77777777" w:rsidR="00E53593" w:rsidRDefault="00E53593" w:rsidP="001B1EF0">
            <w:pPr>
              <w:pStyle w:val="Other10"/>
              <w:framePr w:w="14602" w:h="6926" w:wrap="none" w:vAnchor="page" w:hAnchor="page" w:x="1466" w:y="2772"/>
              <w:jc w:val="center"/>
            </w:pPr>
            <w:r>
              <w:t>140</w:t>
            </w:r>
          </w:p>
        </w:tc>
        <w:tc>
          <w:tcPr>
            <w:tcW w:w="1469" w:type="dxa"/>
            <w:tcBorders>
              <w:top w:val="single" w:sz="4" w:space="0" w:color="auto"/>
              <w:left w:val="single" w:sz="4" w:space="0" w:color="auto"/>
            </w:tcBorders>
            <w:shd w:val="clear" w:color="auto" w:fill="FFFFFF"/>
          </w:tcPr>
          <w:p w14:paraId="75DB86AD"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01CA97AF"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5429B95D"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tcPr>
          <w:p w14:paraId="5FB905BE" w14:textId="77777777" w:rsidR="00E53593" w:rsidRDefault="00E53593" w:rsidP="001B1EF0">
            <w:pPr>
              <w:framePr w:w="14602" w:h="6926" w:wrap="none" w:vAnchor="page" w:hAnchor="page" w:x="1466" w:y="2772"/>
              <w:rPr>
                <w:sz w:val="10"/>
                <w:szCs w:val="10"/>
              </w:rPr>
            </w:pPr>
          </w:p>
        </w:tc>
        <w:tc>
          <w:tcPr>
            <w:tcW w:w="1488" w:type="dxa"/>
            <w:tcBorders>
              <w:top w:val="single" w:sz="4" w:space="0" w:color="auto"/>
              <w:left w:val="single" w:sz="4" w:space="0" w:color="auto"/>
              <w:right w:val="single" w:sz="4" w:space="0" w:color="auto"/>
            </w:tcBorders>
            <w:shd w:val="clear" w:color="auto" w:fill="FFFFFF"/>
            <w:vAlign w:val="bottom"/>
          </w:tcPr>
          <w:p w14:paraId="581E3C83" w14:textId="77777777" w:rsidR="00E53593" w:rsidRDefault="00E53593" w:rsidP="001B1EF0">
            <w:pPr>
              <w:pStyle w:val="Other10"/>
              <w:framePr w:w="14602" w:h="6926" w:wrap="none" w:vAnchor="page" w:hAnchor="page" w:x="1466" w:y="2772"/>
              <w:ind w:left="1140"/>
              <w:jc w:val="both"/>
            </w:pPr>
            <w:r>
              <w:t>0,00</w:t>
            </w:r>
          </w:p>
        </w:tc>
      </w:tr>
      <w:tr w:rsidR="00E53593" w14:paraId="44402A80" w14:textId="77777777" w:rsidTr="001B1EF0">
        <w:tblPrEx>
          <w:tblCellMar>
            <w:top w:w="0" w:type="dxa"/>
            <w:bottom w:w="0" w:type="dxa"/>
          </w:tblCellMar>
        </w:tblPrEx>
        <w:trPr>
          <w:trHeight w:hRule="exact" w:val="206"/>
        </w:trPr>
        <w:tc>
          <w:tcPr>
            <w:tcW w:w="2285" w:type="dxa"/>
            <w:tcBorders>
              <w:top w:val="single" w:sz="4" w:space="0" w:color="auto"/>
              <w:left w:val="single" w:sz="4" w:space="0" w:color="auto"/>
            </w:tcBorders>
            <w:shd w:val="clear" w:color="auto" w:fill="FFFFFF"/>
            <w:vAlign w:val="bottom"/>
          </w:tcPr>
          <w:p w14:paraId="1159F46D" w14:textId="77777777" w:rsidR="00E53593" w:rsidRDefault="00E53593" w:rsidP="001B1EF0">
            <w:pPr>
              <w:pStyle w:val="Other10"/>
              <w:framePr w:w="14602" w:h="6926" w:wrap="none" w:vAnchor="page" w:hAnchor="page" w:x="1466" w:y="2772"/>
              <w:ind w:firstLine="160"/>
            </w:pPr>
            <w:r>
              <w:t>Lapidárium</w:t>
            </w:r>
          </w:p>
        </w:tc>
        <w:tc>
          <w:tcPr>
            <w:tcW w:w="3854" w:type="dxa"/>
            <w:tcBorders>
              <w:top w:val="single" w:sz="4" w:space="0" w:color="auto"/>
              <w:left w:val="single" w:sz="4" w:space="0" w:color="auto"/>
            </w:tcBorders>
            <w:shd w:val="clear" w:color="auto" w:fill="FFFFFF"/>
            <w:vAlign w:val="bottom"/>
          </w:tcPr>
          <w:p w14:paraId="4302A9A0" w14:textId="77777777" w:rsidR="00E53593" w:rsidRDefault="00E53593" w:rsidP="001B1EF0">
            <w:pPr>
              <w:pStyle w:val="Other10"/>
              <w:framePr w:w="14602" w:h="6926" w:wrap="none" w:vAnchor="page" w:hAnchor="page" w:x="1466" w:y="2772"/>
            </w:pPr>
            <w:r>
              <w:t>Výstaviště 422,170 05 Praha 7</w:t>
            </w:r>
          </w:p>
        </w:tc>
        <w:tc>
          <w:tcPr>
            <w:tcW w:w="1094" w:type="dxa"/>
            <w:tcBorders>
              <w:top w:val="single" w:sz="4" w:space="0" w:color="auto"/>
              <w:left w:val="single" w:sz="4" w:space="0" w:color="auto"/>
            </w:tcBorders>
            <w:shd w:val="clear" w:color="auto" w:fill="FFFFFF"/>
            <w:vAlign w:val="bottom"/>
          </w:tcPr>
          <w:p w14:paraId="58324986" w14:textId="77777777" w:rsidR="00E53593" w:rsidRDefault="00E53593" w:rsidP="001B1EF0">
            <w:pPr>
              <w:pStyle w:val="Other10"/>
              <w:framePr w:w="14602" w:h="6926" w:wrap="none" w:vAnchor="page" w:hAnchor="page" w:x="1466" w:y="2772"/>
              <w:jc w:val="center"/>
            </w:pPr>
            <w:r>
              <w:t>8</w:t>
            </w:r>
          </w:p>
        </w:tc>
        <w:tc>
          <w:tcPr>
            <w:tcW w:w="1469" w:type="dxa"/>
            <w:tcBorders>
              <w:top w:val="single" w:sz="4" w:space="0" w:color="auto"/>
              <w:left w:val="single" w:sz="4" w:space="0" w:color="auto"/>
            </w:tcBorders>
            <w:shd w:val="clear" w:color="auto" w:fill="FFFFFF"/>
            <w:vAlign w:val="bottom"/>
          </w:tcPr>
          <w:p w14:paraId="1C3B70D3" w14:textId="77777777" w:rsidR="00E53593" w:rsidRDefault="00E53593" w:rsidP="001B1EF0">
            <w:pPr>
              <w:pStyle w:val="Other10"/>
              <w:framePr w:w="14602" w:h="6926" w:wrap="none" w:vAnchor="page" w:hAnchor="page" w:x="1466" w:y="2772"/>
              <w:jc w:val="right"/>
            </w:pPr>
            <w:r>
              <w:t>5 000,00</w:t>
            </w:r>
          </w:p>
        </w:tc>
        <w:tc>
          <w:tcPr>
            <w:tcW w:w="1469" w:type="dxa"/>
            <w:tcBorders>
              <w:top w:val="single" w:sz="4" w:space="0" w:color="auto"/>
              <w:left w:val="single" w:sz="4" w:space="0" w:color="auto"/>
            </w:tcBorders>
            <w:shd w:val="clear" w:color="auto" w:fill="FFFFFF"/>
          </w:tcPr>
          <w:p w14:paraId="2F640BA5"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2C1F8D3D"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tcPr>
          <w:p w14:paraId="517A1DE6" w14:textId="77777777" w:rsidR="00E53593" w:rsidRDefault="00E53593" w:rsidP="001B1EF0">
            <w:pPr>
              <w:framePr w:w="14602" w:h="6926" w:wrap="none" w:vAnchor="page" w:hAnchor="page" w:x="1466" w:y="2772"/>
              <w:rPr>
                <w:sz w:val="10"/>
                <w:szCs w:val="10"/>
              </w:rPr>
            </w:pPr>
          </w:p>
        </w:tc>
        <w:tc>
          <w:tcPr>
            <w:tcW w:w="1488" w:type="dxa"/>
            <w:tcBorders>
              <w:top w:val="single" w:sz="4" w:space="0" w:color="auto"/>
              <w:left w:val="single" w:sz="4" w:space="0" w:color="auto"/>
              <w:right w:val="single" w:sz="4" w:space="0" w:color="auto"/>
            </w:tcBorders>
            <w:shd w:val="clear" w:color="auto" w:fill="FFFFFF"/>
            <w:vAlign w:val="bottom"/>
          </w:tcPr>
          <w:p w14:paraId="54D9D7FF" w14:textId="77777777" w:rsidR="00E53593" w:rsidRDefault="00E53593" w:rsidP="001B1EF0">
            <w:pPr>
              <w:pStyle w:val="Other10"/>
              <w:framePr w:w="14602" w:h="6926" w:wrap="none" w:vAnchor="page" w:hAnchor="page" w:x="1466" w:y="2772"/>
              <w:jc w:val="right"/>
            </w:pPr>
            <w:r>
              <w:t>5 000,00</w:t>
            </w:r>
          </w:p>
        </w:tc>
      </w:tr>
      <w:tr w:rsidR="00E53593" w14:paraId="7024ED44" w14:textId="77777777" w:rsidTr="001B1EF0">
        <w:tblPrEx>
          <w:tblCellMar>
            <w:top w:w="0" w:type="dxa"/>
            <w:bottom w:w="0" w:type="dxa"/>
          </w:tblCellMar>
        </w:tblPrEx>
        <w:trPr>
          <w:trHeight w:hRule="exact" w:val="202"/>
        </w:trPr>
        <w:tc>
          <w:tcPr>
            <w:tcW w:w="2285" w:type="dxa"/>
            <w:tcBorders>
              <w:top w:val="single" w:sz="4" w:space="0" w:color="auto"/>
              <w:left w:val="single" w:sz="4" w:space="0" w:color="auto"/>
            </w:tcBorders>
            <w:shd w:val="clear" w:color="auto" w:fill="FFFFFF"/>
            <w:vAlign w:val="bottom"/>
          </w:tcPr>
          <w:p w14:paraId="6CAB5AAC" w14:textId="77777777" w:rsidR="00E53593" w:rsidRDefault="00E53593" w:rsidP="001B1EF0">
            <w:pPr>
              <w:pStyle w:val="Other10"/>
              <w:framePr w:w="14602" w:h="6926" w:wrap="none" w:vAnchor="page" w:hAnchor="page" w:x="1466" w:y="2772"/>
              <w:ind w:firstLine="160"/>
            </w:pPr>
            <w:r>
              <w:t>Hostomice</w:t>
            </w:r>
          </w:p>
        </w:tc>
        <w:tc>
          <w:tcPr>
            <w:tcW w:w="3854" w:type="dxa"/>
            <w:tcBorders>
              <w:top w:val="single" w:sz="4" w:space="0" w:color="auto"/>
              <w:left w:val="single" w:sz="4" w:space="0" w:color="auto"/>
            </w:tcBorders>
            <w:shd w:val="clear" w:color="auto" w:fill="FFFFFF"/>
            <w:vAlign w:val="bottom"/>
          </w:tcPr>
          <w:p w14:paraId="04C26117" w14:textId="77777777" w:rsidR="00E53593" w:rsidRDefault="00E53593" w:rsidP="001B1EF0">
            <w:pPr>
              <w:pStyle w:val="Other10"/>
              <w:framePr w:w="14602" w:h="6926" w:wrap="none" w:vAnchor="page" w:hAnchor="page" w:x="1466" w:y="2772"/>
            </w:pPr>
            <w:r>
              <w:t>Hostomice pod Brdy 370, 267 24 Hostomice pod Brdy</w:t>
            </w:r>
          </w:p>
        </w:tc>
        <w:tc>
          <w:tcPr>
            <w:tcW w:w="1094" w:type="dxa"/>
            <w:tcBorders>
              <w:top w:val="single" w:sz="4" w:space="0" w:color="auto"/>
              <w:left w:val="single" w:sz="4" w:space="0" w:color="auto"/>
            </w:tcBorders>
            <w:shd w:val="clear" w:color="auto" w:fill="FFFFFF"/>
            <w:vAlign w:val="bottom"/>
          </w:tcPr>
          <w:p w14:paraId="30135259" w14:textId="77777777" w:rsidR="00E53593" w:rsidRDefault="00E53593" w:rsidP="001B1EF0">
            <w:pPr>
              <w:pStyle w:val="Other10"/>
              <w:framePr w:w="14602" w:h="6926" w:wrap="none" w:vAnchor="page" w:hAnchor="page" w:x="1466" w:y="2772"/>
              <w:jc w:val="center"/>
            </w:pPr>
            <w:r>
              <w:t>110</w:t>
            </w:r>
          </w:p>
        </w:tc>
        <w:tc>
          <w:tcPr>
            <w:tcW w:w="1469" w:type="dxa"/>
            <w:tcBorders>
              <w:top w:val="single" w:sz="4" w:space="0" w:color="auto"/>
              <w:left w:val="single" w:sz="4" w:space="0" w:color="auto"/>
            </w:tcBorders>
            <w:shd w:val="clear" w:color="auto" w:fill="FFFFFF"/>
          </w:tcPr>
          <w:p w14:paraId="704AF380"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066C672C"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07BEA53B"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tcPr>
          <w:p w14:paraId="37D57C49" w14:textId="77777777" w:rsidR="00E53593" w:rsidRDefault="00E53593" w:rsidP="001B1EF0">
            <w:pPr>
              <w:framePr w:w="14602" w:h="6926" w:wrap="none" w:vAnchor="page" w:hAnchor="page" w:x="1466" w:y="2772"/>
              <w:rPr>
                <w:sz w:val="10"/>
                <w:szCs w:val="10"/>
              </w:rPr>
            </w:pPr>
          </w:p>
        </w:tc>
        <w:tc>
          <w:tcPr>
            <w:tcW w:w="1488" w:type="dxa"/>
            <w:tcBorders>
              <w:top w:val="single" w:sz="4" w:space="0" w:color="auto"/>
              <w:left w:val="single" w:sz="4" w:space="0" w:color="auto"/>
              <w:right w:val="single" w:sz="4" w:space="0" w:color="auto"/>
            </w:tcBorders>
            <w:shd w:val="clear" w:color="auto" w:fill="FFFFFF"/>
            <w:vAlign w:val="bottom"/>
          </w:tcPr>
          <w:p w14:paraId="140DCAAC" w14:textId="77777777" w:rsidR="00E53593" w:rsidRDefault="00E53593" w:rsidP="001B1EF0">
            <w:pPr>
              <w:pStyle w:val="Other10"/>
              <w:framePr w:w="14602" w:h="6926" w:wrap="none" w:vAnchor="page" w:hAnchor="page" w:x="1466" w:y="2772"/>
              <w:ind w:left="1140"/>
              <w:jc w:val="both"/>
            </w:pPr>
            <w:r>
              <w:t>0,00</w:t>
            </w:r>
          </w:p>
        </w:tc>
      </w:tr>
      <w:tr w:rsidR="00E53593" w14:paraId="31CD5AAF" w14:textId="77777777" w:rsidTr="001B1EF0">
        <w:tblPrEx>
          <w:tblCellMar>
            <w:top w:w="0" w:type="dxa"/>
            <w:bottom w:w="0" w:type="dxa"/>
          </w:tblCellMar>
        </w:tblPrEx>
        <w:trPr>
          <w:trHeight w:hRule="exact" w:val="206"/>
        </w:trPr>
        <w:tc>
          <w:tcPr>
            <w:tcW w:w="2285" w:type="dxa"/>
            <w:tcBorders>
              <w:top w:val="single" w:sz="4" w:space="0" w:color="auto"/>
              <w:left w:val="single" w:sz="4" w:space="0" w:color="auto"/>
            </w:tcBorders>
            <w:shd w:val="clear" w:color="auto" w:fill="FFFFFF"/>
            <w:vAlign w:val="bottom"/>
          </w:tcPr>
          <w:p w14:paraId="53AF402A" w14:textId="77777777" w:rsidR="00E53593" w:rsidRDefault="00E53593" w:rsidP="001B1EF0">
            <w:pPr>
              <w:pStyle w:val="Other10"/>
              <w:framePr w:w="14602" w:h="6926" w:wrap="none" w:vAnchor="page" w:hAnchor="page" w:x="1466" w:y="2772"/>
              <w:ind w:firstLine="160"/>
            </w:pPr>
            <w:r>
              <w:t>byt Palackého</w:t>
            </w:r>
          </w:p>
        </w:tc>
        <w:tc>
          <w:tcPr>
            <w:tcW w:w="3854" w:type="dxa"/>
            <w:tcBorders>
              <w:top w:val="single" w:sz="4" w:space="0" w:color="auto"/>
              <w:left w:val="single" w:sz="4" w:space="0" w:color="auto"/>
            </w:tcBorders>
            <w:shd w:val="clear" w:color="auto" w:fill="FFFFFF"/>
            <w:vAlign w:val="bottom"/>
          </w:tcPr>
          <w:p w14:paraId="053D6BD8" w14:textId="77777777" w:rsidR="00E53593" w:rsidRDefault="00E53593" w:rsidP="001B1EF0">
            <w:pPr>
              <w:pStyle w:val="Other10"/>
              <w:framePr w:w="14602" w:h="6926" w:wrap="none" w:vAnchor="page" w:hAnchor="page" w:x="1466" w:y="2772"/>
            </w:pPr>
            <w:r>
              <w:t xml:space="preserve">Palackého </w:t>
            </w:r>
            <w:proofErr w:type="gramStart"/>
            <w:r>
              <w:t>7,Praha</w:t>
            </w:r>
            <w:proofErr w:type="gramEnd"/>
            <w:r>
              <w:t xml:space="preserve"> 1</w:t>
            </w:r>
          </w:p>
        </w:tc>
        <w:tc>
          <w:tcPr>
            <w:tcW w:w="1094" w:type="dxa"/>
            <w:tcBorders>
              <w:top w:val="single" w:sz="4" w:space="0" w:color="auto"/>
              <w:left w:val="single" w:sz="4" w:space="0" w:color="auto"/>
            </w:tcBorders>
            <w:shd w:val="clear" w:color="auto" w:fill="FFFFFF"/>
            <w:vAlign w:val="bottom"/>
          </w:tcPr>
          <w:p w14:paraId="205EF61E" w14:textId="77777777" w:rsidR="00E53593" w:rsidRDefault="00E53593" w:rsidP="001B1EF0">
            <w:pPr>
              <w:pStyle w:val="Other10"/>
              <w:framePr w:w="14602" w:h="6926" w:wrap="none" w:vAnchor="page" w:hAnchor="page" w:x="1466" w:y="2772"/>
              <w:jc w:val="center"/>
            </w:pPr>
            <w:r>
              <w:t>3</w:t>
            </w:r>
          </w:p>
        </w:tc>
        <w:tc>
          <w:tcPr>
            <w:tcW w:w="1469" w:type="dxa"/>
            <w:tcBorders>
              <w:top w:val="single" w:sz="4" w:space="0" w:color="auto"/>
              <w:left w:val="single" w:sz="4" w:space="0" w:color="auto"/>
            </w:tcBorders>
            <w:shd w:val="clear" w:color="auto" w:fill="FFFFFF"/>
          </w:tcPr>
          <w:p w14:paraId="76149CA9"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0FCAEF57"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774C9E77"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tcPr>
          <w:p w14:paraId="51682E78" w14:textId="77777777" w:rsidR="00E53593" w:rsidRDefault="00E53593" w:rsidP="001B1EF0">
            <w:pPr>
              <w:framePr w:w="14602" w:h="6926" w:wrap="none" w:vAnchor="page" w:hAnchor="page" w:x="1466" w:y="2772"/>
              <w:rPr>
                <w:sz w:val="10"/>
                <w:szCs w:val="10"/>
              </w:rPr>
            </w:pPr>
          </w:p>
        </w:tc>
        <w:tc>
          <w:tcPr>
            <w:tcW w:w="1488" w:type="dxa"/>
            <w:tcBorders>
              <w:top w:val="single" w:sz="4" w:space="0" w:color="auto"/>
              <w:left w:val="single" w:sz="4" w:space="0" w:color="auto"/>
              <w:right w:val="single" w:sz="4" w:space="0" w:color="auto"/>
            </w:tcBorders>
            <w:shd w:val="clear" w:color="auto" w:fill="FFFFFF"/>
            <w:vAlign w:val="bottom"/>
          </w:tcPr>
          <w:p w14:paraId="24CB9985" w14:textId="77777777" w:rsidR="00E53593" w:rsidRDefault="00E53593" w:rsidP="001B1EF0">
            <w:pPr>
              <w:pStyle w:val="Other10"/>
              <w:framePr w:w="14602" w:h="6926" w:wrap="none" w:vAnchor="page" w:hAnchor="page" w:x="1466" w:y="2772"/>
              <w:ind w:left="1140"/>
              <w:jc w:val="both"/>
            </w:pPr>
            <w:r>
              <w:t>0,00</w:t>
            </w:r>
          </w:p>
        </w:tc>
      </w:tr>
      <w:tr w:rsidR="00E53593" w14:paraId="7FE5B82F" w14:textId="77777777" w:rsidTr="001B1EF0">
        <w:tblPrEx>
          <w:tblCellMar>
            <w:top w:w="0" w:type="dxa"/>
            <w:bottom w:w="0" w:type="dxa"/>
          </w:tblCellMar>
        </w:tblPrEx>
        <w:trPr>
          <w:trHeight w:hRule="exact" w:val="206"/>
        </w:trPr>
        <w:tc>
          <w:tcPr>
            <w:tcW w:w="2285" w:type="dxa"/>
            <w:tcBorders>
              <w:top w:val="single" w:sz="4" w:space="0" w:color="auto"/>
              <w:left w:val="single" w:sz="4" w:space="0" w:color="auto"/>
            </w:tcBorders>
            <w:shd w:val="clear" w:color="auto" w:fill="FFFFFF"/>
            <w:vAlign w:val="bottom"/>
          </w:tcPr>
          <w:p w14:paraId="2E1CBD79" w14:textId="77777777" w:rsidR="00E53593" w:rsidRDefault="00E53593" w:rsidP="001B1EF0">
            <w:pPr>
              <w:pStyle w:val="Other10"/>
              <w:framePr w:w="14602" w:h="6926" w:wrap="none" w:vAnchor="page" w:hAnchor="page" w:x="1466" w:y="2772"/>
              <w:ind w:firstLine="160"/>
            </w:pPr>
            <w:r>
              <w:t>byt Praha 7</w:t>
            </w:r>
          </w:p>
        </w:tc>
        <w:tc>
          <w:tcPr>
            <w:tcW w:w="3854" w:type="dxa"/>
            <w:tcBorders>
              <w:top w:val="single" w:sz="4" w:space="0" w:color="auto"/>
              <w:left w:val="single" w:sz="4" w:space="0" w:color="auto"/>
            </w:tcBorders>
            <w:shd w:val="clear" w:color="auto" w:fill="FFFFFF"/>
            <w:vAlign w:val="bottom"/>
          </w:tcPr>
          <w:p w14:paraId="1F9D92E4" w14:textId="77777777" w:rsidR="00E53593" w:rsidRDefault="00E53593" w:rsidP="001B1EF0">
            <w:pPr>
              <w:pStyle w:val="Other10"/>
              <w:framePr w:w="14602" w:h="6926" w:wrap="none" w:vAnchor="page" w:hAnchor="page" w:x="1466" w:y="2772"/>
            </w:pPr>
            <w:r>
              <w:t>Jana Zajíce 30,170 00 Praha 7</w:t>
            </w:r>
          </w:p>
        </w:tc>
        <w:tc>
          <w:tcPr>
            <w:tcW w:w="1094" w:type="dxa"/>
            <w:tcBorders>
              <w:top w:val="single" w:sz="4" w:space="0" w:color="auto"/>
              <w:left w:val="single" w:sz="4" w:space="0" w:color="auto"/>
            </w:tcBorders>
            <w:shd w:val="clear" w:color="auto" w:fill="FFFFFF"/>
            <w:vAlign w:val="bottom"/>
          </w:tcPr>
          <w:p w14:paraId="7B18F6B0" w14:textId="77777777" w:rsidR="00E53593" w:rsidRDefault="00E53593" w:rsidP="001B1EF0">
            <w:pPr>
              <w:pStyle w:val="Other10"/>
              <w:framePr w:w="14602" w:h="6926" w:wrap="none" w:vAnchor="page" w:hAnchor="page" w:x="1466" w:y="2772"/>
              <w:jc w:val="center"/>
            </w:pPr>
            <w:r>
              <w:t>10</w:t>
            </w:r>
          </w:p>
        </w:tc>
        <w:tc>
          <w:tcPr>
            <w:tcW w:w="1469" w:type="dxa"/>
            <w:tcBorders>
              <w:top w:val="single" w:sz="4" w:space="0" w:color="auto"/>
              <w:left w:val="single" w:sz="4" w:space="0" w:color="auto"/>
            </w:tcBorders>
            <w:shd w:val="clear" w:color="auto" w:fill="FFFFFF"/>
          </w:tcPr>
          <w:p w14:paraId="07BCB12E"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6CE5F345"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4CB29BCC"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tcPr>
          <w:p w14:paraId="7B0FB327" w14:textId="77777777" w:rsidR="00E53593" w:rsidRDefault="00E53593" w:rsidP="001B1EF0">
            <w:pPr>
              <w:framePr w:w="14602" w:h="6926" w:wrap="none" w:vAnchor="page" w:hAnchor="page" w:x="1466" w:y="2772"/>
              <w:rPr>
                <w:sz w:val="10"/>
                <w:szCs w:val="10"/>
              </w:rPr>
            </w:pPr>
          </w:p>
        </w:tc>
        <w:tc>
          <w:tcPr>
            <w:tcW w:w="1488" w:type="dxa"/>
            <w:tcBorders>
              <w:top w:val="single" w:sz="4" w:space="0" w:color="auto"/>
              <w:left w:val="single" w:sz="4" w:space="0" w:color="auto"/>
              <w:right w:val="single" w:sz="4" w:space="0" w:color="auto"/>
            </w:tcBorders>
            <w:shd w:val="clear" w:color="auto" w:fill="FFFFFF"/>
            <w:vAlign w:val="bottom"/>
          </w:tcPr>
          <w:p w14:paraId="2458DB67" w14:textId="77777777" w:rsidR="00E53593" w:rsidRDefault="00E53593" w:rsidP="001B1EF0">
            <w:pPr>
              <w:pStyle w:val="Other10"/>
              <w:framePr w:w="14602" w:h="6926" w:wrap="none" w:vAnchor="page" w:hAnchor="page" w:x="1466" w:y="2772"/>
              <w:ind w:left="1140"/>
              <w:jc w:val="both"/>
            </w:pPr>
            <w:r>
              <w:t>0,00</w:t>
            </w:r>
          </w:p>
        </w:tc>
      </w:tr>
      <w:tr w:rsidR="00E53593" w14:paraId="6ABB9B45" w14:textId="77777777" w:rsidTr="001B1EF0">
        <w:tblPrEx>
          <w:tblCellMar>
            <w:top w:w="0" w:type="dxa"/>
            <w:bottom w:w="0" w:type="dxa"/>
          </w:tblCellMar>
        </w:tblPrEx>
        <w:trPr>
          <w:trHeight w:hRule="exact" w:val="202"/>
        </w:trPr>
        <w:tc>
          <w:tcPr>
            <w:tcW w:w="2285" w:type="dxa"/>
            <w:tcBorders>
              <w:top w:val="single" w:sz="4" w:space="0" w:color="auto"/>
              <w:left w:val="single" w:sz="4" w:space="0" w:color="auto"/>
            </w:tcBorders>
            <w:shd w:val="clear" w:color="auto" w:fill="FFFFFF"/>
            <w:vAlign w:val="bottom"/>
          </w:tcPr>
          <w:p w14:paraId="2AD7E500" w14:textId="77777777" w:rsidR="00E53593" w:rsidRDefault="00E53593" w:rsidP="001B1EF0">
            <w:pPr>
              <w:pStyle w:val="Other10"/>
              <w:framePr w:w="14602" w:h="6926" w:wrap="none" w:vAnchor="page" w:hAnchor="page" w:x="1466" w:y="2772"/>
              <w:ind w:firstLine="160"/>
            </w:pPr>
            <w:r>
              <w:t>byt Praha 4</w:t>
            </w:r>
          </w:p>
        </w:tc>
        <w:tc>
          <w:tcPr>
            <w:tcW w:w="3854" w:type="dxa"/>
            <w:tcBorders>
              <w:top w:val="single" w:sz="4" w:space="0" w:color="auto"/>
              <w:left w:val="single" w:sz="4" w:space="0" w:color="auto"/>
            </w:tcBorders>
            <w:shd w:val="clear" w:color="auto" w:fill="FFFFFF"/>
            <w:vAlign w:val="bottom"/>
          </w:tcPr>
          <w:p w14:paraId="377909A4" w14:textId="77777777" w:rsidR="00E53593" w:rsidRDefault="00E53593" w:rsidP="001B1EF0">
            <w:pPr>
              <w:pStyle w:val="Other10"/>
              <w:framePr w:w="14602" w:h="6926" w:wrap="none" w:vAnchor="page" w:hAnchor="page" w:x="1466" w:y="2772"/>
            </w:pPr>
            <w:proofErr w:type="spellStart"/>
            <w:r>
              <w:t>Jívenská</w:t>
            </w:r>
            <w:proofErr w:type="spellEnd"/>
            <w:r>
              <w:t xml:space="preserve"> 2, Praha 4, Michle</w:t>
            </w:r>
          </w:p>
        </w:tc>
        <w:tc>
          <w:tcPr>
            <w:tcW w:w="1094" w:type="dxa"/>
            <w:tcBorders>
              <w:top w:val="single" w:sz="4" w:space="0" w:color="auto"/>
              <w:left w:val="single" w:sz="4" w:space="0" w:color="auto"/>
            </w:tcBorders>
            <w:shd w:val="clear" w:color="auto" w:fill="FFFFFF"/>
            <w:vAlign w:val="bottom"/>
          </w:tcPr>
          <w:p w14:paraId="3973ADD9" w14:textId="77777777" w:rsidR="00E53593" w:rsidRDefault="00E53593" w:rsidP="001B1EF0">
            <w:pPr>
              <w:pStyle w:val="Other10"/>
              <w:framePr w:w="14602" w:h="6926" w:wrap="none" w:vAnchor="page" w:hAnchor="page" w:x="1466" w:y="2772"/>
              <w:jc w:val="center"/>
            </w:pPr>
            <w:r>
              <w:t>10</w:t>
            </w:r>
          </w:p>
        </w:tc>
        <w:tc>
          <w:tcPr>
            <w:tcW w:w="1469" w:type="dxa"/>
            <w:tcBorders>
              <w:top w:val="single" w:sz="4" w:space="0" w:color="auto"/>
              <w:left w:val="single" w:sz="4" w:space="0" w:color="auto"/>
            </w:tcBorders>
            <w:shd w:val="clear" w:color="auto" w:fill="FFFFFF"/>
          </w:tcPr>
          <w:p w14:paraId="25E12C6F"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4A72668E"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21D53353"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tcPr>
          <w:p w14:paraId="0B1EB38C" w14:textId="77777777" w:rsidR="00E53593" w:rsidRDefault="00E53593" w:rsidP="001B1EF0">
            <w:pPr>
              <w:framePr w:w="14602" w:h="6926" w:wrap="none" w:vAnchor="page" w:hAnchor="page" w:x="1466" w:y="2772"/>
              <w:rPr>
                <w:sz w:val="10"/>
                <w:szCs w:val="10"/>
              </w:rPr>
            </w:pPr>
          </w:p>
        </w:tc>
        <w:tc>
          <w:tcPr>
            <w:tcW w:w="1488" w:type="dxa"/>
            <w:tcBorders>
              <w:top w:val="single" w:sz="4" w:space="0" w:color="auto"/>
              <w:left w:val="single" w:sz="4" w:space="0" w:color="auto"/>
              <w:right w:val="single" w:sz="4" w:space="0" w:color="auto"/>
            </w:tcBorders>
            <w:shd w:val="clear" w:color="auto" w:fill="FFFFFF"/>
            <w:vAlign w:val="bottom"/>
          </w:tcPr>
          <w:p w14:paraId="33DAC4C5" w14:textId="77777777" w:rsidR="00E53593" w:rsidRDefault="00E53593" w:rsidP="001B1EF0">
            <w:pPr>
              <w:pStyle w:val="Other10"/>
              <w:framePr w:w="14602" w:h="6926" w:wrap="none" w:vAnchor="page" w:hAnchor="page" w:x="1466" w:y="2772"/>
              <w:ind w:left="1140"/>
              <w:jc w:val="both"/>
            </w:pPr>
            <w:r>
              <w:t>0,00</w:t>
            </w:r>
          </w:p>
        </w:tc>
      </w:tr>
      <w:tr w:rsidR="00E53593" w14:paraId="6BDCCC3E" w14:textId="77777777" w:rsidTr="001B1EF0">
        <w:tblPrEx>
          <w:tblCellMar>
            <w:top w:w="0" w:type="dxa"/>
            <w:bottom w:w="0" w:type="dxa"/>
          </w:tblCellMar>
        </w:tblPrEx>
        <w:trPr>
          <w:trHeight w:hRule="exact" w:val="211"/>
        </w:trPr>
        <w:tc>
          <w:tcPr>
            <w:tcW w:w="2285" w:type="dxa"/>
            <w:tcBorders>
              <w:top w:val="single" w:sz="4" w:space="0" w:color="auto"/>
              <w:left w:val="single" w:sz="4" w:space="0" w:color="auto"/>
            </w:tcBorders>
            <w:shd w:val="clear" w:color="auto" w:fill="FFFFFF"/>
            <w:vAlign w:val="bottom"/>
          </w:tcPr>
          <w:p w14:paraId="3A40A0E0" w14:textId="77777777" w:rsidR="00E53593" w:rsidRDefault="00E53593" w:rsidP="001B1EF0">
            <w:pPr>
              <w:pStyle w:val="Other10"/>
              <w:framePr w:w="14602" w:h="6926" w:wrap="none" w:vAnchor="page" w:hAnchor="page" w:x="1466" w:y="2772"/>
              <w:ind w:firstLine="160"/>
            </w:pPr>
            <w:r>
              <w:t>byt Praha 5</w:t>
            </w:r>
          </w:p>
        </w:tc>
        <w:tc>
          <w:tcPr>
            <w:tcW w:w="3854" w:type="dxa"/>
            <w:tcBorders>
              <w:top w:val="single" w:sz="4" w:space="0" w:color="auto"/>
              <w:left w:val="single" w:sz="4" w:space="0" w:color="auto"/>
            </w:tcBorders>
            <w:shd w:val="clear" w:color="auto" w:fill="FFFFFF"/>
            <w:vAlign w:val="bottom"/>
          </w:tcPr>
          <w:p w14:paraId="5C68800C" w14:textId="77777777" w:rsidR="00E53593" w:rsidRDefault="00E53593" w:rsidP="001B1EF0">
            <w:pPr>
              <w:pStyle w:val="Other10"/>
              <w:framePr w:w="14602" w:h="6926" w:wrap="none" w:vAnchor="page" w:hAnchor="page" w:x="1466" w:y="2772"/>
            </w:pPr>
            <w:r>
              <w:t>Voskovcova 935/29,152 00 Praha 5 - Hlubočepy</w:t>
            </w:r>
          </w:p>
        </w:tc>
        <w:tc>
          <w:tcPr>
            <w:tcW w:w="1094" w:type="dxa"/>
            <w:tcBorders>
              <w:top w:val="single" w:sz="4" w:space="0" w:color="auto"/>
              <w:left w:val="single" w:sz="4" w:space="0" w:color="auto"/>
            </w:tcBorders>
            <w:shd w:val="clear" w:color="auto" w:fill="FFFFFF"/>
            <w:vAlign w:val="bottom"/>
          </w:tcPr>
          <w:p w14:paraId="300541EC" w14:textId="77777777" w:rsidR="00E53593" w:rsidRDefault="00E53593" w:rsidP="001B1EF0">
            <w:pPr>
              <w:pStyle w:val="Other10"/>
              <w:framePr w:w="14602" w:h="6926" w:wrap="none" w:vAnchor="page" w:hAnchor="page" w:x="1466" w:y="2772"/>
              <w:jc w:val="center"/>
            </w:pPr>
            <w:r>
              <w:t>22</w:t>
            </w:r>
          </w:p>
        </w:tc>
        <w:tc>
          <w:tcPr>
            <w:tcW w:w="1469" w:type="dxa"/>
            <w:tcBorders>
              <w:top w:val="single" w:sz="4" w:space="0" w:color="auto"/>
              <w:left w:val="single" w:sz="4" w:space="0" w:color="auto"/>
            </w:tcBorders>
            <w:shd w:val="clear" w:color="auto" w:fill="FFFFFF"/>
          </w:tcPr>
          <w:p w14:paraId="54BED459"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37E53D77"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7073BD9E"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tcPr>
          <w:p w14:paraId="233E49DD" w14:textId="77777777" w:rsidR="00E53593" w:rsidRDefault="00E53593" w:rsidP="001B1EF0">
            <w:pPr>
              <w:framePr w:w="14602" w:h="6926" w:wrap="none" w:vAnchor="page" w:hAnchor="page" w:x="1466" w:y="2772"/>
              <w:rPr>
                <w:sz w:val="10"/>
                <w:szCs w:val="10"/>
              </w:rPr>
            </w:pPr>
          </w:p>
        </w:tc>
        <w:tc>
          <w:tcPr>
            <w:tcW w:w="1488" w:type="dxa"/>
            <w:tcBorders>
              <w:top w:val="single" w:sz="4" w:space="0" w:color="auto"/>
              <w:left w:val="single" w:sz="4" w:space="0" w:color="auto"/>
              <w:right w:val="single" w:sz="4" w:space="0" w:color="auto"/>
            </w:tcBorders>
            <w:shd w:val="clear" w:color="auto" w:fill="FFFFFF"/>
            <w:vAlign w:val="bottom"/>
          </w:tcPr>
          <w:p w14:paraId="27A479AE" w14:textId="77777777" w:rsidR="00E53593" w:rsidRDefault="00E53593" w:rsidP="001B1EF0">
            <w:pPr>
              <w:pStyle w:val="Other10"/>
              <w:framePr w:w="14602" w:h="6926" w:wrap="none" w:vAnchor="page" w:hAnchor="page" w:x="1466" w:y="2772"/>
              <w:ind w:left="1140"/>
              <w:jc w:val="both"/>
            </w:pPr>
            <w:r>
              <w:t>0,00</w:t>
            </w:r>
          </w:p>
        </w:tc>
      </w:tr>
      <w:tr w:rsidR="00E53593" w14:paraId="2CB5ABAE" w14:textId="77777777" w:rsidTr="001B1EF0">
        <w:tblPrEx>
          <w:tblCellMar>
            <w:top w:w="0" w:type="dxa"/>
            <w:bottom w:w="0" w:type="dxa"/>
          </w:tblCellMar>
        </w:tblPrEx>
        <w:trPr>
          <w:trHeight w:hRule="exact" w:val="221"/>
        </w:trPr>
        <w:tc>
          <w:tcPr>
            <w:tcW w:w="2285" w:type="dxa"/>
            <w:tcBorders>
              <w:top w:val="single" w:sz="4" w:space="0" w:color="auto"/>
              <w:left w:val="single" w:sz="4" w:space="0" w:color="auto"/>
            </w:tcBorders>
            <w:shd w:val="clear" w:color="auto" w:fill="FFFFFF"/>
          </w:tcPr>
          <w:p w14:paraId="10946408" w14:textId="77777777" w:rsidR="00E53593" w:rsidRDefault="00E53593" w:rsidP="001B1EF0">
            <w:pPr>
              <w:pStyle w:val="Other10"/>
              <w:framePr w:w="14602" w:h="6926" w:wrap="none" w:vAnchor="page" w:hAnchor="page" w:x="1466" w:y="2772"/>
              <w:ind w:firstLine="160"/>
            </w:pPr>
            <w:r>
              <w:t xml:space="preserve">Památník </w:t>
            </w:r>
            <w:proofErr w:type="spellStart"/>
            <w:r>
              <w:t>J.Palacha</w:t>
            </w:r>
            <w:proofErr w:type="spellEnd"/>
          </w:p>
        </w:tc>
        <w:tc>
          <w:tcPr>
            <w:tcW w:w="3854" w:type="dxa"/>
            <w:tcBorders>
              <w:top w:val="single" w:sz="4" w:space="0" w:color="auto"/>
              <w:left w:val="single" w:sz="4" w:space="0" w:color="auto"/>
            </w:tcBorders>
            <w:shd w:val="clear" w:color="auto" w:fill="FFFFFF"/>
          </w:tcPr>
          <w:p w14:paraId="27CE43FA" w14:textId="77777777" w:rsidR="00E53593" w:rsidRDefault="00E53593" w:rsidP="001B1EF0">
            <w:pPr>
              <w:pStyle w:val="Other10"/>
              <w:framePr w:w="14602" w:h="6926" w:wrap="none" w:vAnchor="page" w:hAnchor="page" w:x="1466" w:y="2772"/>
            </w:pPr>
            <w:r>
              <w:t>Všetaty, Smetanova 337</w:t>
            </w:r>
          </w:p>
        </w:tc>
        <w:tc>
          <w:tcPr>
            <w:tcW w:w="1094" w:type="dxa"/>
            <w:tcBorders>
              <w:top w:val="single" w:sz="4" w:space="0" w:color="auto"/>
              <w:left w:val="single" w:sz="4" w:space="0" w:color="auto"/>
            </w:tcBorders>
            <w:shd w:val="clear" w:color="auto" w:fill="FFFFFF"/>
          </w:tcPr>
          <w:p w14:paraId="2F1282B9" w14:textId="77777777" w:rsidR="00E53593" w:rsidRDefault="00E53593" w:rsidP="001B1EF0">
            <w:pPr>
              <w:pStyle w:val="Other10"/>
              <w:framePr w:w="14602" w:h="6926" w:wrap="none" w:vAnchor="page" w:hAnchor="page" w:x="1466" w:y="2772"/>
              <w:jc w:val="center"/>
            </w:pPr>
            <w:r>
              <w:t>70</w:t>
            </w:r>
          </w:p>
        </w:tc>
        <w:tc>
          <w:tcPr>
            <w:tcW w:w="1469" w:type="dxa"/>
            <w:tcBorders>
              <w:top w:val="single" w:sz="4" w:space="0" w:color="auto"/>
              <w:left w:val="single" w:sz="4" w:space="0" w:color="auto"/>
            </w:tcBorders>
            <w:shd w:val="clear" w:color="auto" w:fill="FFFFFF"/>
          </w:tcPr>
          <w:p w14:paraId="742DAFD2" w14:textId="77777777" w:rsidR="00E53593" w:rsidRDefault="00E53593" w:rsidP="001B1EF0">
            <w:pPr>
              <w:pStyle w:val="Other10"/>
              <w:framePr w:w="14602" w:h="6926" w:wrap="none" w:vAnchor="page" w:hAnchor="page" w:x="1466" w:y="2772"/>
              <w:jc w:val="right"/>
            </w:pPr>
            <w:r>
              <w:t>1 200,00</w:t>
            </w:r>
          </w:p>
        </w:tc>
        <w:tc>
          <w:tcPr>
            <w:tcW w:w="1469" w:type="dxa"/>
            <w:tcBorders>
              <w:top w:val="single" w:sz="4" w:space="0" w:color="auto"/>
              <w:left w:val="single" w:sz="4" w:space="0" w:color="auto"/>
            </w:tcBorders>
            <w:shd w:val="clear" w:color="auto" w:fill="FFFFFF"/>
          </w:tcPr>
          <w:p w14:paraId="17BF0979" w14:textId="77777777" w:rsidR="00E53593" w:rsidRDefault="00E53593" w:rsidP="001B1EF0">
            <w:pPr>
              <w:framePr w:w="14602" w:h="6926" w:wrap="none" w:vAnchor="page" w:hAnchor="page" w:x="1466" w:y="2772"/>
              <w:rPr>
                <w:sz w:val="10"/>
                <w:szCs w:val="10"/>
              </w:rPr>
            </w:pPr>
          </w:p>
        </w:tc>
        <w:tc>
          <w:tcPr>
            <w:tcW w:w="1469" w:type="dxa"/>
            <w:tcBorders>
              <w:top w:val="single" w:sz="4" w:space="0" w:color="auto"/>
              <w:left w:val="single" w:sz="4" w:space="0" w:color="auto"/>
            </w:tcBorders>
            <w:shd w:val="clear" w:color="auto" w:fill="FFFFFF"/>
          </w:tcPr>
          <w:p w14:paraId="16DB15F1" w14:textId="77777777" w:rsidR="00E53593" w:rsidRDefault="00E53593" w:rsidP="001B1EF0">
            <w:pPr>
              <w:framePr w:w="14602" w:h="6926" w:wrap="none" w:vAnchor="page" w:hAnchor="page" w:x="1466" w:y="2772"/>
              <w:rPr>
                <w:sz w:val="10"/>
                <w:szCs w:val="10"/>
              </w:rPr>
            </w:pPr>
          </w:p>
        </w:tc>
        <w:tc>
          <w:tcPr>
            <w:tcW w:w="1474" w:type="dxa"/>
            <w:tcBorders>
              <w:top w:val="single" w:sz="4" w:space="0" w:color="auto"/>
              <w:left w:val="single" w:sz="4" w:space="0" w:color="auto"/>
            </w:tcBorders>
            <w:shd w:val="clear" w:color="auto" w:fill="FFFFFF"/>
          </w:tcPr>
          <w:p w14:paraId="6DE56DC1" w14:textId="77777777" w:rsidR="00E53593" w:rsidRDefault="00E53593" w:rsidP="001B1EF0">
            <w:pPr>
              <w:framePr w:w="14602" w:h="6926" w:wrap="none" w:vAnchor="page" w:hAnchor="page" w:x="1466" w:y="2772"/>
              <w:rPr>
                <w:sz w:val="10"/>
                <w:szCs w:val="10"/>
              </w:rPr>
            </w:pPr>
          </w:p>
        </w:tc>
        <w:tc>
          <w:tcPr>
            <w:tcW w:w="1488" w:type="dxa"/>
            <w:tcBorders>
              <w:top w:val="single" w:sz="4" w:space="0" w:color="auto"/>
              <w:left w:val="single" w:sz="4" w:space="0" w:color="auto"/>
              <w:right w:val="single" w:sz="4" w:space="0" w:color="auto"/>
            </w:tcBorders>
            <w:shd w:val="clear" w:color="auto" w:fill="FFFFFF"/>
          </w:tcPr>
          <w:p w14:paraId="15B06F97" w14:textId="77777777" w:rsidR="00E53593" w:rsidRDefault="00E53593" w:rsidP="001B1EF0">
            <w:pPr>
              <w:pStyle w:val="Other10"/>
              <w:framePr w:w="14602" w:h="6926" w:wrap="none" w:vAnchor="page" w:hAnchor="page" w:x="1466" w:y="2772"/>
              <w:jc w:val="right"/>
            </w:pPr>
            <w:r>
              <w:t>1 200,00</w:t>
            </w:r>
          </w:p>
        </w:tc>
      </w:tr>
      <w:tr w:rsidR="00E53593" w14:paraId="4485E97F" w14:textId="77777777" w:rsidTr="001B1EF0">
        <w:tblPrEx>
          <w:tblCellMar>
            <w:top w:w="0" w:type="dxa"/>
            <w:bottom w:w="0" w:type="dxa"/>
          </w:tblCellMar>
        </w:tblPrEx>
        <w:trPr>
          <w:trHeight w:hRule="exact" w:val="394"/>
        </w:trPr>
        <w:tc>
          <w:tcPr>
            <w:tcW w:w="11640" w:type="dxa"/>
            <w:gridSpan w:val="6"/>
            <w:tcBorders>
              <w:top w:val="single" w:sz="4" w:space="0" w:color="auto"/>
              <w:left w:val="single" w:sz="4" w:space="0" w:color="auto"/>
              <w:bottom w:val="single" w:sz="4" w:space="0" w:color="auto"/>
            </w:tcBorders>
            <w:shd w:val="clear" w:color="auto" w:fill="FFFFFF"/>
            <w:vAlign w:val="center"/>
          </w:tcPr>
          <w:p w14:paraId="5087F20D" w14:textId="77777777" w:rsidR="00E53593" w:rsidRDefault="00E53593" w:rsidP="001B1EF0">
            <w:pPr>
              <w:pStyle w:val="Other10"/>
              <w:framePr w:w="14602" w:h="6926" w:wrap="none" w:vAnchor="page" w:hAnchor="page" w:x="1466" w:y="2772"/>
              <w:ind w:firstLine="180"/>
              <w:rPr>
                <w:sz w:val="17"/>
                <w:szCs w:val="17"/>
              </w:rPr>
            </w:pPr>
            <w:r>
              <w:rPr>
                <w:b/>
                <w:bCs/>
                <w:sz w:val="17"/>
                <w:szCs w:val="17"/>
              </w:rPr>
              <w:t>CELKEM v Kč (bez DPH)</w:t>
            </w:r>
          </w:p>
        </w:tc>
        <w:tc>
          <w:tcPr>
            <w:tcW w:w="1474" w:type="dxa"/>
            <w:tcBorders>
              <w:top w:val="single" w:sz="4" w:space="0" w:color="auto"/>
              <w:bottom w:val="single" w:sz="4" w:space="0" w:color="auto"/>
            </w:tcBorders>
            <w:shd w:val="clear" w:color="auto" w:fill="FFFFFF"/>
          </w:tcPr>
          <w:p w14:paraId="0A5DAD46" w14:textId="77777777" w:rsidR="00E53593" w:rsidRDefault="00E53593" w:rsidP="001B1EF0">
            <w:pPr>
              <w:framePr w:w="14602" w:h="6926" w:wrap="none" w:vAnchor="page" w:hAnchor="page" w:x="1466" w:y="2772"/>
              <w:rPr>
                <w:sz w:val="10"/>
                <w:szCs w:val="10"/>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14:paraId="46CD1405" w14:textId="77777777" w:rsidR="00E53593" w:rsidRDefault="00E53593" w:rsidP="001B1EF0">
            <w:pPr>
              <w:pStyle w:val="Other10"/>
              <w:framePr w:w="14602" w:h="6926" w:wrap="none" w:vAnchor="page" w:hAnchor="page" w:x="1466" w:y="2772"/>
              <w:jc w:val="right"/>
              <w:rPr>
                <w:sz w:val="17"/>
                <w:szCs w:val="17"/>
              </w:rPr>
            </w:pPr>
            <w:r>
              <w:rPr>
                <w:b/>
                <w:bCs/>
                <w:sz w:val="17"/>
                <w:szCs w:val="17"/>
              </w:rPr>
              <w:t>169 800,00</w:t>
            </w:r>
          </w:p>
        </w:tc>
      </w:tr>
    </w:tbl>
    <w:p w14:paraId="605B7345" w14:textId="77777777" w:rsidR="00E53593" w:rsidRDefault="00E53593" w:rsidP="00E53593">
      <w:pPr>
        <w:framePr w:wrap="none" w:vAnchor="page" w:hAnchor="page" w:x="146" w:y="10659"/>
        <w:rPr>
          <w:sz w:val="2"/>
          <w:szCs w:val="2"/>
        </w:rPr>
      </w:pPr>
    </w:p>
    <w:p w14:paraId="2F61F882" w14:textId="77777777" w:rsidR="00E53593" w:rsidRDefault="00E53593" w:rsidP="00E53593">
      <w:pPr>
        <w:framePr w:wrap="none" w:vAnchor="page" w:hAnchor="page" w:x="1457" w:y="9713"/>
        <w:rPr>
          <w:sz w:val="2"/>
          <w:szCs w:val="2"/>
        </w:rPr>
      </w:pPr>
    </w:p>
    <w:p w14:paraId="5C874FEB" w14:textId="77777777" w:rsidR="00E53593" w:rsidRDefault="00E53593" w:rsidP="00E53593">
      <w:pPr>
        <w:spacing w:line="1" w:lineRule="exact"/>
      </w:pPr>
    </w:p>
    <w:p w14:paraId="4E11C928" w14:textId="77777777" w:rsidR="00E53593" w:rsidRDefault="00E53593" w:rsidP="00E53593">
      <w:pPr>
        <w:framePr w:wrap="none" w:vAnchor="page" w:hAnchor="page" w:x="859" w:y="178"/>
        <w:rPr>
          <w:sz w:val="2"/>
          <w:szCs w:val="2"/>
        </w:rPr>
      </w:pPr>
    </w:p>
    <w:p w14:paraId="1B5ED4C2" w14:textId="77777777" w:rsidR="00E53593" w:rsidRDefault="00E53593" w:rsidP="00E53593">
      <w:pPr>
        <w:spacing w:line="1" w:lineRule="exact"/>
      </w:pPr>
    </w:p>
    <w:p w14:paraId="458D5409" w14:textId="77777777" w:rsidR="00A4640D" w:rsidRDefault="00A4640D" w:rsidP="00A4640D">
      <w:pPr>
        <w:pStyle w:val="Picturecaption10"/>
        <w:framePr w:w="2582" w:h="509" w:hRule="exact" w:wrap="none" w:vAnchor="page" w:hAnchor="page" w:x="13130" w:y="1996"/>
        <w:jc w:val="left"/>
        <w:rPr>
          <w:sz w:val="16"/>
          <w:szCs w:val="16"/>
        </w:rPr>
      </w:pPr>
      <w:r>
        <w:rPr>
          <w:color w:val="000000"/>
          <w:sz w:val="16"/>
          <w:szCs w:val="16"/>
        </w:rPr>
        <w:t>Komořanská 3115,43401 MOST</w:t>
      </w:r>
    </w:p>
    <w:p w14:paraId="59DDB60F" w14:textId="77777777" w:rsidR="00A4640D" w:rsidRDefault="00A4640D" w:rsidP="00A4640D">
      <w:pPr>
        <w:pStyle w:val="Picturecaption10"/>
        <w:framePr w:w="2582" w:h="509" w:hRule="exact" w:wrap="none" w:vAnchor="page" w:hAnchor="page" w:x="13130" w:y="1996"/>
        <w:ind w:right="5"/>
      </w:pPr>
      <w:r>
        <w:rPr>
          <w:color w:val="000000"/>
        </w:rPr>
        <w:t>IČO: 273 59 875, DIČ: CZ273 59 875</w:t>
      </w:r>
      <w:r>
        <w:rPr>
          <w:color w:val="000000"/>
        </w:rPr>
        <w:br/>
        <w:t xml:space="preserve">+420 777 99 49 88 </w:t>
      </w:r>
      <w:hyperlink r:id="rId8" w:history="1">
        <w:r>
          <w:rPr>
            <w:color w:val="000000"/>
          </w:rPr>
          <w:t>www.schel-etektro.cz</w:t>
        </w:r>
      </w:hyperlink>
    </w:p>
    <w:p w14:paraId="53F1317D" w14:textId="250C771D" w:rsidR="004C608C" w:rsidRDefault="00A4640D" w:rsidP="006E2C99">
      <w:pPr>
        <w:tabs>
          <w:tab w:val="left" w:pos="3825"/>
        </w:tabs>
      </w:pPr>
      <w:r>
        <w:rPr>
          <w:noProof/>
        </w:rPr>
        <w:drawing>
          <wp:anchor distT="0" distB="0" distL="114300" distR="114300" simplePos="0" relativeHeight="251660288" behindDoc="0" locked="0" layoutInCell="1" allowOverlap="1" wp14:anchorId="6A4255B2" wp14:editId="553D76DD">
            <wp:simplePos x="0" y="0"/>
            <wp:positionH relativeFrom="column">
              <wp:posOffset>8134350</wp:posOffset>
            </wp:positionH>
            <wp:positionV relativeFrom="paragraph">
              <wp:posOffset>702945</wp:posOffset>
            </wp:positionV>
            <wp:extent cx="1597025" cy="316865"/>
            <wp:effectExtent l="0" t="0" r="3175" b="6985"/>
            <wp:wrapNone/>
            <wp:docPr id="1" name="Picutre 1" descr="Obsah obrázku text, Písmo&#10;&#10;Obsah vygenerovaný umělou inteligencí může být nesprávný."/>
            <wp:cNvGraphicFramePr/>
            <a:graphic xmlns:a="http://schemas.openxmlformats.org/drawingml/2006/main">
              <a:graphicData uri="http://schemas.openxmlformats.org/drawingml/2006/picture">
                <pic:pic xmlns:pic="http://schemas.openxmlformats.org/drawingml/2006/picture">
                  <pic:nvPicPr>
                    <pic:cNvPr id="1" name="Picutre 1" descr="Obsah obrázku text, Písmo&#10;&#10;Obsah vygenerovaný umělou inteligencí může být nesprávný."/>
                    <pic:cNvPicPr/>
                  </pic:nvPicPr>
                  <pic:blipFill>
                    <a:blip r:embed="rId9">
                      <a:extLst>
                        <a:ext uri="{28A0092B-C50C-407E-A947-70E740481C1C}">
                          <a14:useLocalDpi xmlns:a14="http://schemas.microsoft.com/office/drawing/2010/main" val="0"/>
                        </a:ext>
                      </a:extLst>
                    </a:blip>
                    <a:stretch/>
                  </pic:blipFill>
                  <pic:spPr>
                    <a:xfrm>
                      <a:off x="0" y="0"/>
                      <a:ext cx="1597025" cy="316865"/>
                    </a:xfrm>
                    <a:prstGeom prst="rect">
                      <a:avLst/>
                    </a:prstGeom>
                  </pic:spPr>
                </pic:pic>
              </a:graphicData>
            </a:graphic>
          </wp:anchor>
        </w:drawing>
      </w:r>
    </w:p>
    <w:sectPr w:rsidR="004C608C" w:rsidSect="00E53593">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E3EF3" w14:textId="77777777" w:rsidR="00A4640D" w:rsidRDefault="00A4640D">
      <w:r>
        <w:separator/>
      </w:r>
    </w:p>
  </w:endnote>
  <w:endnote w:type="continuationSeparator" w:id="0">
    <w:p w14:paraId="286599AF" w14:textId="77777777" w:rsidR="00A4640D" w:rsidRDefault="00A4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931FE" w14:textId="77777777" w:rsidR="004C608C" w:rsidRDefault="004C608C"/>
  </w:footnote>
  <w:footnote w:type="continuationSeparator" w:id="0">
    <w:p w14:paraId="533FF12A" w14:textId="77777777" w:rsidR="004C608C" w:rsidRDefault="004C60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81D97"/>
    <w:multiLevelType w:val="multilevel"/>
    <w:tmpl w:val="9E849556"/>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C1781A"/>
    <w:multiLevelType w:val="multilevel"/>
    <w:tmpl w:val="A42A8EB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1112323">
    <w:abstractNumId w:val="0"/>
  </w:num>
  <w:num w:numId="2" w16cid:durableId="2073188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08C"/>
    <w:rsid w:val="0002231C"/>
    <w:rsid w:val="004C608C"/>
    <w:rsid w:val="00542E99"/>
    <w:rsid w:val="006E2C99"/>
    <w:rsid w:val="00854762"/>
    <w:rsid w:val="0092578D"/>
    <w:rsid w:val="00A4640D"/>
    <w:rsid w:val="00E535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BAED"/>
  <w15:docId w15:val="{EFA33A58-3688-42D8-B9C3-A82F19FF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Heading21">
    <w:name w:val="Heading #2|1_"/>
    <w:basedOn w:val="Standardnpsmoodstavce"/>
    <w:link w:val="Heading210"/>
    <w:rPr>
      <w:rFonts w:ascii="Arial" w:eastAsia="Arial" w:hAnsi="Arial" w:cs="Arial"/>
      <w:b/>
      <w:bCs/>
      <w:i w:val="0"/>
      <w:iCs w:val="0"/>
      <w:smallCaps w:val="0"/>
      <w:strike w:val="0"/>
      <w:u w:val="non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20"/>
      <w:szCs w:val="20"/>
      <w:u w:val="none"/>
      <w:shd w:val="clear" w:color="auto" w:fill="auto"/>
    </w:rPr>
  </w:style>
  <w:style w:type="character" w:customStyle="1" w:styleId="Heading31">
    <w:name w:val="Heading #3|1_"/>
    <w:basedOn w:val="Standardnpsmoodstavce"/>
    <w:link w:val="Heading310"/>
    <w:rPr>
      <w:rFonts w:ascii="Arial" w:eastAsia="Arial" w:hAnsi="Arial" w:cs="Arial"/>
      <w:b/>
      <w:bCs/>
      <w:i w:val="0"/>
      <w:iCs w:val="0"/>
      <w:smallCaps w:val="0"/>
      <w:strike w:val="0"/>
      <w:sz w:val="20"/>
      <w:szCs w:val="20"/>
      <w:u w:val="none"/>
      <w:shd w:val="clear" w:color="auto" w:fill="auto"/>
    </w:rPr>
  </w:style>
  <w:style w:type="character" w:customStyle="1" w:styleId="Headerorfooter1">
    <w:name w:val="Header or footer|1_"/>
    <w:basedOn w:val="Standardnpsmoodstavce"/>
    <w:link w:val="Headerorfooter10"/>
    <w:rPr>
      <w:b w:val="0"/>
      <w:bCs w:val="0"/>
      <w:i w:val="0"/>
      <w:iCs w:val="0"/>
      <w:smallCaps w:val="0"/>
      <w:strike w:val="0"/>
      <w:u w:val="none"/>
      <w:shd w:val="clear" w:color="auto" w:fill="auto"/>
    </w:rPr>
  </w:style>
  <w:style w:type="character" w:customStyle="1" w:styleId="Heading11">
    <w:name w:val="Heading #1|1_"/>
    <w:basedOn w:val="Standardnpsmoodstavce"/>
    <w:link w:val="Heading110"/>
    <w:rPr>
      <w:rFonts w:ascii="Arial" w:eastAsia="Arial" w:hAnsi="Arial" w:cs="Arial"/>
      <w:b/>
      <w:bCs/>
      <w:i w:val="0"/>
      <w:iCs w:val="0"/>
      <w:smallCaps w:val="0"/>
      <w:strike w:val="0"/>
      <w:color w:val="1EAF8C"/>
      <w:sz w:val="28"/>
      <w:szCs w:val="28"/>
      <w:u w:val="none"/>
      <w:shd w:val="clear" w:color="auto" w:fill="auto"/>
    </w:rPr>
  </w:style>
  <w:style w:type="character" w:customStyle="1" w:styleId="Bodytext3">
    <w:name w:val="Body text|3_"/>
    <w:basedOn w:val="Standardnpsmoodstavce"/>
    <w:link w:val="Bodytext30"/>
    <w:rPr>
      <w:rFonts w:ascii="Arial" w:eastAsia="Arial" w:hAnsi="Arial" w:cs="Arial"/>
      <w:b/>
      <w:bCs/>
      <w:i w:val="0"/>
      <w:iCs w:val="0"/>
      <w:smallCaps w:val="0"/>
      <w:strike w:val="0"/>
      <w:color w:val="1EAF8C"/>
      <w:sz w:val="14"/>
      <w:szCs w:val="14"/>
      <w:u w:val="none"/>
      <w:shd w:val="clear" w:color="auto" w:fill="auto"/>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6"/>
      <w:szCs w:val="16"/>
      <w:u w:val="none"/>
      <w:shd w:val="clear" w:color="auto" w:fill="auto"/>
    </w:rPr>
  </w:style>
  <w:style w:type="character" w:customStyle="1" w:styleId="Other1">
    <w:name w:val="Other|1_"/>
    <w:basedOn w:val="Standardnpsmoodstavce"/>
    <w:link w:val="Other10"/>
    <w:rPr>
      <w:rFonts w:ascii="Arial" w:eastAsia="Arial" w:hAnsi="Arial" w:cs="Arial"/>
      <w:b w:val="0"/>
      <w:bCs w:val="0"/>
      <w:i w:val="0"/>
      <w:iCs w:val="0"/>
      <w:smallCaps w:val="0"/>
      <w:strike w:val="0"/>
      <w:sz w:val="20"/>
      <w:szCs w:val="20"/>
      <w:u w:val="none"/>
      <w:shd w:val="clear" w:color="auto" w:fill="auto"/>
    </w:rPr>
  </w:style>
  <w:style w:type="paragraph" w:customStyle="1" w:styleId="Headerorfooter20">
    <w:name w:val="Header or footer|2"/>
    <w:basedOn w:val="Normln"/>
    <w:link w:val="Headerorfooter2"/>
    <w:rPr>
      <w:sz w:val="20"/>
      <w:szCs w:val="20"/>
    </w:rPr>
  </w:style>
  <w:style w:type="paragraph" w:customStyle="1" w:styleId="Heading210">
    <w:name w:val="Heading #2|1"/>
    <w:basedOn w:val="Normln"/>
    <w:link w:val="Heading21"/>
    <w:pPr>
      <w:spacing w:before="120" w:after="160"/>
      <w:jc w:val="center"/>
      <w:outlineLvl w:val="1"/>
    </w:pPr>
    <w:rPr>
      <w:rFonts w:ascii="Arial" w:eastAsia="Arial" w:hAnsi="Arial" w:cs="Arial"/>
      <w:b/>
      <w:bCs/>
    </w:rPr>
  </w:style>
  <w:style w:type="paragraph" w:customStyle="1" w:styleId="Bodytext10">
    <w:name w:val="Body text|1"/>
    <w:basedOn w:val="Normln"/>
    <w:link w:val="Bodytext1"/>
    <w:pPr>
      <w:spacing w:line="305" w:lineRule="auto"/>
    </w:pPr>
    <w:rPr>
      <w:rFonts w:ascii="Arial" w:eastAsia="Arial" w:hAnsi="Arial" w:cs="Arial"/>
      <w:sz w:val="20"/>
      <w:szCs w:val="20"/>
    </w:rPr>
  </w:style>
  <w:style w:type="paragraph" w:customStyle="1" w:styleId="Heading310">
    <w:name w:val="Heading #3|1"/>
    <w:basedOn w:val="Normln"/>
    <w:link w:val="Heading31"/>
    <w:pPr>
      <w:spacing w:after="40" w:line="278" w:lineRule="auto"/>
      <w:outlineLvl w:val="2"/>
    </w:pPr>
    <w:rPr>
      <w:rFonts w:ascii="Arial" w:eastAsia="Arial" w:hAnsi="Arial" w:cs="Arial"/>
      <w:b/>
      <w:bCs/>
      <w:sz w:val="20"/>
      <w:szCs w:val="20"/>
    </w:rPr>
  </w:style>
  <w:style w:type="paragraph" w:customStyle="1" w:styleId="Headerorfooter10">
    <w:name w:val="Header or footer|1"/>
    <w:basedOn w:val="Normln"/>
    <w:link w:val="Headerorfooter1"/>
  </w:style>
  <w:style w:type="paragraph" w:customStyle="1" w:styleId="Heading110">
    <w:name w:val="Heading #1|1"/>
    <w:basedOn w:val="Normln"/>
    <w:link w:val="Heading11"/>
    <w:pPr>
      <w:spacing w:after="60"/>
      <w:outlineLvl w:val="0"/>
    </w:pPr>
    <w:rPr>
      <w:rFonts w:ascii="Arial" w:eastAsia="Arial" w:hAnsi="Arial" w:cs="Arial"/>
      <w:b/>
      <w:bCs/>
      <w:color w:val="1EAF8C"/>
      <w:sz w:val="28"/>
      <w:szCs w:val="28"/>
    </w:rPr>
  </w:style>
  <w:style w:type="paragraph" w:customStyle="1" w:styleId="Bodytext30">
    <w:name w:val="Body text|3"/>
    <w:basedOn w:val="Normln"/>
    <w:link w:val="Bodytext3"/>
    <w:pPr>
      <w:spacing w:line="264" w:lineRule="auto"/>
      <w:jc w:val="right"/>
    </w:pPr>
    <w:rPr>
      <w:rFonts w:ascii="Arial" w:eastAsia="Arial" w:hAnsi="Arial" w:cs="Arial"/>
      <w:b/>
      <w:bCs/>
      <w:color w:val="1EAF8C"/>
      <w:sz w:val="14"/>
      <w:szCs w:val="14"/>
    </w:rPr>
  </w:style>
  <w:style w:type="paragraph" w:customStyle="1" w:styleId="Bodytext20">
    <w:name w:val="Body text|2"/>
    <w:basedOn w:val="Normln"/>
    <w:link w:val="Bodytext2"/>
    <w:pPr>
      <w:spacing w:line="209" w:lineRule="auto"/>
      <w:jc w:val="right"/>
    </w:pPr>
    <w:rPr>
      <w:rFonts w:ascii="Arial" w:eastAsia="Arial" w:hAnsi="Arial" w:cs="Arial"/>
      <w:sz w:val="16"/>
      <w:szCs w:val="16"/>
    </w:rPr>
  </w:style>
  <w:style w:type="paragraph" w:customStyle="1" w:styleId="Other10">
    <w:name w:val="Other|1"/>
    <w:basedOn w:val="Normln"/>
    <w:link w:val="Other1"/>
    <w:pPr>
      <w:spacing w:line="305" w:lineRule="auto"/>
    </w:pPr>
    <w:rPr>
      <w:rFonts w:ascii="Arial" w:eastAsia="Arial" w:hAnsi="Arial" w:cs="Arial"/>
      <w:sz w:val="20"/>
      <w:szCs w:val="20"/>
    </w:rPr>
  </w:style>
  <w:style w:type="paragraph" w:styleId="Zhlav">
    <w:name w:val="header"/>
    <w:basedOn w:val="Normln"/>
    <w:link w:val="ZhlavChar"/>
    <w:uiPriority w:val="99"/>
    <w:unhideWhenUsed/>
    <w:rsid w:val="006E2C99"/>
    <w:pPr>
      <w:tabs>
        <w:tab w:val="center" w:pos="4536"/>
        <w:tab w:val="right" w:pos="9072"/>
      </w:tabs>
    </w:pPr>
  </w:style>
  <w:style w:type="character" w:customStyle="1" w:styleId="ZhlavChar">
    <w:name w:val="Záhlaví Char"/>
    <w:basedOn w:val="Standardnpsmoodstavce"/>
    <w:link w:val="Zhlav"/>
    <w:uiPriority w:val="99"/>
    <w:rsid w:val="006E2C99"/>
    <w:rPr>
      <w:color w:val="000000"/>
    </w:rPr>
  </w:style>
  <w:style w:type="paragraph" w:styleId="Zpat">
    <w:name w:val="footer"/>
    <w:basedOn w:val="Normln"/>
    <w:link w:val="ZpatChar"/>
    <w:uiPriority w:val="99"/>
    <w:unhideWhenUsed/>
    <w:rsid w:val="006E2C99"/>
    <w:pPr>
      <w:tabs>
        <w:tab w:val="center" w:pos="4536"/>
        <w:tab w:val="right" w:pos="9072"/>
      </w:tabs>
    </w:pPr>
  </w:style>
  <w:style w:type="character" w:customStyle="1" w:styleId="ZpatChar">
    <w:name w:val="Zápatí Char"/>
    <w:basedOn w:val="Standardnpsmoodstavce"/>
    <w:link w:val="Zpat"/>
    <w:uiPriority w:val="99"/>
    <w:rsid w:val="006E2C99"/>
    <w:rPr>
      <w:color w:val="000000"/>
    </w:rPr>
  </w:style>
  <w:style w:type="character" w:customStyle="1" w:styleId="Picturecaption1">
    <w:name w:val="Picture caption|1_"/>
    <w:basedOn w:val="Standardnpsmoodstavce"/>
    <w:link w:val="Picturecaption10"/>
    <w:rsid w:val="00E53593"/>
    <w:rPr>
      <w:rFonts w:ascii="Arial" w:eastAsia="Arial" w:hAnsi="Arial" w:cs="Arial"/>
      <w:b/>
      <w:bCs/>
      <w:sz w:val="13"/>
      <w:szCs w:val="13"/>
    </w:rPr>
  </w:style>
  <w:style w:type="paragraph" w:customStyle="1" w:styleId="Picturecaption10">
    <w:name w:val="Picture caption|1"/>
    <w:basedOn w:val="Normln"/>
    <w:link w:val="Picturecaption1"/>
    <w:rsid w:val="00E53593"/>
    <w:pPr>
      <w:jc w:val="center"/>
    </w:pPr>
    <w:rPr>
      <w:rFonts w:ascii="Arial" w:eastAsia="Arial" w:hAnsi="Arial" w:cs="Arial"/>
      <w:b/>
      <w:bCs/>
      <w:color w:val="auto"/>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chel-etektro.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4278</TotalTime>
  <Pages>4</Pages>
  <Words>1049</Words>
  <Characters>6195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Kofroňová Kristýna</dc:creator>
  <cp:lastModifiedBy>Kofroňová Kristýna</cp:lastModifiedBy>
  <cp:revision>6</cp:revision>
  <dcterms:created xsi:type="dcterms:W3CDTF">2025-04-25T11:29:00Z</dcterms:created>
  <dcterms:modified xsi:type="dcterms:W3CDTF">2025-04-28T10:33:00Z</dcterms:modified>
</cp:coreProperties>
</file>