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KUPNÍ SMLOUVA</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tabs>
          <w:tab w:pos="4920" w:val="left"/>
        </w:tabs>
        <w:bidi w:val="0"/>
        <w:spacing w:before="0" w:after="0" w:line="240" w:lineRule="auto"/>
        <w:ind w:left="0" w:right="0" w:firstLine="0"/>
        <w:jc w:val="center"/>
      </w:pPr>
      <w:r>
        <w:rPr>
          <w:color w:val="000000"/>
          <w:spacing w:val="0"/>
          <w:w w:val="100"/>
          <w:position w:val="0"/>
          <w:shd w:val="clear" w:color="auto" w:fill="auto"/>
          <w:lang w:val="cs-CZ" w:eastAsia="cs-CZ" w:bidi="cs-CZ"/>
        </w:rPr>
        <w:t>Číslo smlouvy prodávajícího:</w:t>
        <w:tab/>
        <w:t>1/2025</w:t>
      </w:r>
    </w:p>
    <w:p>
      <w:pPr>
        <w:pStyle w:val="Style2"/>
        <w:keepNext w:val="0"/>
        <w:keepLines w:val="0"/>
        <w:widowControl w:val="0"/>
        <w:shd w:val="clear" w:color="auto" w:fill="auto"/>
        <w:tabs>
          <w:tab w:pos="6930" w:val="left"/>
        </w:tabs>
        <w:bidi w:val="0"/>
        <w:spacing w:before="0" w:after="440" w:line="240" w:lineRule="auto"/>
        <w:ind w:left="2000" w:right="0" w:firstLine="0"/>
        <w:jc w:val="both"/>
      </w:pPr>
      <w:r>
        <w:rPr>
          <w:color w:val="000000"/>
          <w:spacing w:val="0"/>
          <w:w w:val="100"/>
          <w:position w:val="0"/>
          <w:shd w:val="clear" w:color="auto" w:fill="auto"/>
          <w:lang w:val="cs-CZ" w:eastAsia="cs-CZ" w:bidi="cs-CZ"/>
        </w:rPr>
        <w:t>Číslo smlouvy kupujícího:</w:t>
        <w:tab/>
        <w:t>354/2025</w:t>
      </w:r>
    </w:p>
    <w:p>
      <w:pPr>
        <w:pStyle w:val="Style2"/>
        <w:keepNext w:val="0"/>
        <w:keepLines w:val="0"/>
        <w:widowControl w:val="0"/>
        <w:shd w:val="clear" w:color="auto" w:fill="auto"/>
        <w:bidi w:val="0"/>
        <w:spacing w:before="0" w:after="18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„Kráčející bagr vč. příslušenství“</w:t>
      </w:r>
    </w:p>
    <w:p>
      <w:pPr>
        <w:pStyle w:val="Style11"/>
        <w:keepNext w:val="0"/>
        <w:keepLines w:val="0"/>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Smluvní strany</w:t>
      </w:r>
      <w:bookmarkEnd w:id="0"/>
    </w:p>
    <w:tbl>
      <w:tblPr>
        <w:tblOverlap w:val="never"/>
        <w:jc w:val="left"/>
        <w:tblLayout w:type="fixed"/>
      </w:tblPr>
      <w:tblGrid>
        <w:gridCol w:w="2006"/>
        <w:gridCol w:w="3960"/>
      </w:tblGrid>
      <w:tr>
        <w:trPr>
          <w:trHeight w:val="389"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Home Development s.r.o.</w:t>
            </w:r>
          </w:p>
        </w:tc>
      </w:tr>
      <w:tr>
        <w:trPr>
          <w:trHeight w:val="37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Holečkova 5, 370 04 České Budějovice</w:t>
            </w:r>
          </w:p>
        </w:tc>
      </w:tr>
      <w:tr>
        <w:trPr>
          <w:trHeight w:val="25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jednatel</w:t>
            </w:r>
          </w:p>
        </w:tc>
      </w:tr>
      <w:tr>
        <w:trPr>
          <w:trHeight w:val="25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49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w:t>
            </w:r>
          </w:p>
          <w:p>
            <w:pPr>
              <w:pStyle w:val="Style13"/>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28146506</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CZ28146506</w:t>
            </w:r>
          </w:p>
        </w:tc>
      </w:tr>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25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341"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bl>
    <w:p>
      <w:pPr>
        <w:widowControl w:val="0"/>
        <w:spacing w:after="21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Prodávající je zapsán v Obchodním rejstříku vedená u Krajského soudu v Českých Budějovicích, v oddílu C, vložce č. 20397</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Prodávající je držitelem ŽL vydaného Magistrátem města České Budějovice pod e.č. 330101-950065431.</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40"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40"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 : xxxxxxxx, generální ředitel</w:t>
      </w:r>
    </w:p>
    <w:p>
      <w:pPr>
        <w:pStyle w:val="Style2"/>
        <w:keepNext w:val="0"/>
        <w:keepLines w:val="0"/>
        <w:widowControl w:val="0"/>
        <w:shd w:val="clear" w:color="auto" w:fill="auto"/>
        <w:tabs>
          <w:tab w:pos="2301"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Zástupce ve</w:t>
        <w:tab/>
        <w:t>xxxxxxxx, ekonomický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184" w:val="right"/>
          <w:tab w:pos="2389"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184" w:val="right"/>
          <w:tab w:pos="2389"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2"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w:t>
      </w:r>
    </w:p>
    <w:p>
      <w:pPr>
        <w:pStyle w:val="Style2"/>
        <w:keepNext w:val="0"/>
        <w:keepLines w:val="0"/>
        <w:widowControl w:val="0"/>
        <w:shd w:val="clear" w:color="auto" w:fill="auto"/>
        <w:tabs>
          <w:tab w:pos="2184" w:val="right"/>
          <w:tab w:pos="2389"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w:t>
      </w:r>
    </w:p>
    <w:p>
      <w:pPr>
        <w:pStyle w:val="Style2"/>
        <w:keepNext w:val="0"/>
        <w:keepLines w:val="0"/>
        <w:widowControl w:val="0"/>
        <w:shd w:val="clear" w:color="auto" w:fill="auto"/>
        <w:tabs>
          <w:tab w:pos="2184" w:val="right"/>
          <w:tab w:pos="2389" w:val="left"/>
        </w:tabs>
        <w:bidi w:val="0"/>
        <w:spacing w:before="0" w:after="220" w:line="240" w:lineRule="auto"/>
        <w:ind w:left="0" w:right="0" w:firstLine="0"/>
        <w:jc w:val="both"/>
      </w:pPr>
      <w:r>
        <w:rPr>
          <w:color w:val="000000"/>
          <w:spacing w:val="0"/>
          <w:w w:val="100"/>
          <w:position w:val="0"/>
          <w:shd w:val="clear" w:color="auto" w:fill="auto"/>
          <w:lang w:val="cs-CZ" w:eastAsia="cs-CZ" w:bidi="cs-CZ"/>
        </w:rPr>
        <w:t>Telefon</w:t>
        <w:tab/>
        <w:t>:</w:t>
        <w:tab/>
        <w:t>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Labem v oddílu A, vložce č. 13052</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w:t>
        <w:br w:type="page"/>
      </w:r>
      <w:r>
        <w:rPr>
          <w:color w:val="000000"/>
          <w:spacing w:val="0"/>
          <w:w w:val="100"/>
          <w:position w:val="0"/>
          <w:shd w:val="clear" w:color="auto" w:fill="auto"/>
          <w:lang w:val="cs-CZ" w:eastAsia="cs-CZ" w:bidi="cs-CZ"/>
        </w:rPr>
        <w:t>právo tuto smlouvu zveřejnit rovněž v pochybnostech o tom, zda tato smlouva zveřejnění podléhá či nikoliv.</w:t>
      </w:r>
    </w:p>
    <w:p>
      <w:pPr>
        <w:pStyle w:val="Style16"/>
        <w:keepNext/>
        <w:keepLines/>
        <w:widowControl w:val="0"/>
        <w:numPr>
          <w:ilvl w:val="0"/>
          <w:numId w:val="1"/>
        </w:numPr>
        <w:shd w:val="clear" w:color="auto" w:fill="auto"/>
        <w:tabs>
          <w:tab w:pos="320" w:val="left"/>
        </w:tabs>
        <w:bidi w:val="0"/>
        <w:spacing w:before="0" w:line="240" w:lineRule="auto"/>
        <w:ind w:left="0" w:right="0" w:firstLine="0"/>
        <w:jc w:val="center"/>
      </w:pPr>
      <w:bookmarkStart w:id="1" w:name="bookmark1"/>
      <w:bookmarkStart w:id="2" w:name="bookmark2"/>
      <w:bookmarkStart w:id="3" w:name="bookmark3"/>
      <w:bookmarkStart w:id="4" w:name="bookmark4"/>
      <w:bookmarkEnd w:id="3"/>
      <w:r>
        <w:rPr>
          <w:color w:val="000000"/>
          <w:spacing w:val="0"/>
          <w:w w:val="100"/>
          <w:position w:val="0"/>
          <w:shd w:val="clear" w:color="auto" w:fill="auto"/>
          <w:lang w:val="cs-CZ" w:eastAsia="cs-CZ" w:bidi="cs-CZ"/>
        </w:rPr>
        <w:t>Předmět smlouvy a předmět díla</w:t>
      </w:r>
      <w:bookmarkEnd w:id="1"/>
      <w:bookmarkEnd w:id="2"/>
      <w:bookmarkEnd w:id="4"/>
    </w:p>
    <w:p>
      <w:pPr>
        <w:pStyle w:val="Style2"/>
        <w:keepNext w:val="0"/>
        <w:keepLines w:val="0"/>
        <w:widowControl w:val="0"/>
        <w:numPr>
          <w:ilvl w:val="0"/>
          <w:numId w:val="3"/>
        </w:numPr>
        <w:shd w:val="clear" w:color="auto" w:fill="auto"/>
        <w:tabs>
          <w:tab w:pos="339" w:val="left"/>
        </w:tabs>
        <w:bidi w:val="0"/>
        <w:spacing w:before="0" w:after="0" w:line="240" w:lineRule="auto"/>
        <w:ind w:left="380" w:right="0" w:hanging="38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152" w:left="1392" w:right="1387" w:bottom="1838" w:header="0" w:footer="3" w:gutter="0"/>
          <w:pgNumType w:start="1"/>
          <w:cols w:space="720"/>
          <w:noEndnote/>
          <w:rtlGutter w:val="0"/>
          <w:docGrid w:linePitch="360"/>
        </w:sectPr>
      </w:pPr>
      <w:r>
        <mc:AlternateContent>
          <mc:Choice Requires="wps">
            <w:drawing>
              <wp:anchor distT="0" distB="0" distL="114300" distR="4500245" simplePos="0" relativeHeight="125829378" behindDoc="0" locked="0" layoutInCell="1" allowOverlap="1">
                <wp:simplePos x="0" y="0"/>
                <wp:positionH relativeFrom="page">
                  <wp:posOffset>1246505</wp:posOffset>
                </wp:positionH>
                <wp:positionV relativeFrom="margin">
                  <wp:posOffset>1423670</wp:posOffset>
                </wp:positionV>
                <wp:extent cx="850265" cy="396240"/>
                <wp:wrapTopAndBottom/>
                <wp:docPr id="9" name="Shape 9"/>
                <a:graphic xmlns:a="http://schemas.openxmlformats.org/drawingml/2006/main">
                  <a:graphicData uri="http://schemas.microsoft.com/office/word/2010/wordprocessingShape">
                    <wps:wsp>
                      <wps:cNvSpPr txBox="1"/>
                      <wps:spPr>
                        <a:xfrm>
                          <a:ext cx="850265" cy="3962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Typ/model: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EUROMACH</w:t>
                            </w:r>
                          </w:p>
                        </w:txbxContent>
                      </wps:txbx>
                      <wps:bodyPr lIns="0" tIns="0" rIns="0" bIns="0">
                        <a:noAutoFit/>
                      </wps:bodyPr>
                    </wps:wsp>
                  </a:graphicData>
                </a:graphic>
              </wp:anchor>
            </w:drawing>
          </mc:Choice>
          <mc:Fallback>
            <w:pict>
              <v:shape id="_x0000_s1035" type="#_x0000_t202" style="position:absolute;margin-left:98.150000000000006pt;margin-top:112.10000000000001pt;width:66.950000000000003pt;height:31.199999999999999pt;z-index:-125829375;mso-wrap-distance-left:9.pt;mso-wrap-distance-right:354.35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Typ/model: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EUROMACH</w:t>
                      </w:r>
                    </w:p>
                  </w:txbxContent>
                </v:textbox>
                <w10:wrap type="topAndBottom" anchorx="page" anchory="margin"/>
              </v:shape>
            </w:pict>
          </mc:Fallback>
        </mc:AlternateContent>
      </w:r>
      <w:r>
        <mc:AlternateContent>
          <mc:Choice Requires="wps">
            <w:drawing>
              <wp:anchor distT="0" distB="0" distL="2049780" distR="2180590" simplePos="0" relativeHeight="125829380" behindDoc="0" locked="0" layoutInCell="1" allowOverlap="1">
                <wp:simplePos x="0" y="0"/>
                <wp:positionH relativeFrom="page">
                  <wp:posOffset>3181985</wp:posOffset>
                </wp:positionH>
                <wp:positionV relativeFrom="margin">
                  <wp:posOffset>1423670</wp:posOffset>
                </wp:positionV>
                <wp:extent cx="1234440" cy="396240"/>
                <wp:wrapTopAndBottom/>
                <wp:docPr id="11" name="Shape 11"/>
                <a:graphic xmlns:a="http://schemas.openxmlformats.org/drawingml/2006/main">
                  <a:graphicData uri="http://schemas.microsoft.com/office/word/2010/wordprocessingShape">
                    <wps:wsp>
                      <wps:cNvSpPr txBox="1"/>
                      <wps:spPr>
                        <a:xfrm>
                          <a:ext cx="1234440" cy="3962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Modelový kód:</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R1055 FORESTER</w:t>
                            </w:r>
                          </w:p>
                        </w:txbxContent>
                      </wps:txbx>
                      <wps:bodyPr lIns="0" tIns="0" rIns="0" bIns="0">
                        <a:noAutoFit/>
                      </wps:bodyPr>
                    </wps:wsp>
                  </a:graphicData>
                </a:graphic>
              </wp:anchor>
            </w:drawing>
          </mc:Choice>
          <mc:Fallback>
            <w:pict>
              <v:shape id="_x0000_s1037" type="#_x0000_t202" style="position:absolute;margin-left:250.55000000000001pt;margin-top:112.10000000000001pt;width:97.200000000000003pt;height:31.199999999999999pt;z-index:-125829373;mso-wrap-distance-left:161.40000000000001pt;mso-wrap-distance-right:171.70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Modelový kód:</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R1055 FORESTER</w:t>
                      </w:r>
                    </w:p>
                  </w:txbxContent>
                </v:textbox>
                <w10:wrap type="topAndBottom" anchorx="page" anchory="margin"/>
              </v:shape>
            </w:pict>
          </mc:Fallback>
        </mc:AlternateContent>
      </w:r>
      <w:r>
        <mc:AlternateContent>
          <mc:Choice Requires="wps">
            <w:drawing>
              <wp:anchor distT="0" distB="0" distL="4180205" distR="114300" simplePos="0" relativeHeight="125829382" behindDoc="0" locked="0" layoutInCell="1" allowOverlap="1">
                <wp:simplePos x="0" y="0"/>
                <wp:positionH relativeFrom="page">
                  <wp:posOffset>5312410</wp:posOffset>
                </wp:positionH>
                <wp:positionV relativeFrom="margin">
                  <wp:posOffset>1423670</wp:posOffset>
                </wp:positionV>
                <wp:extent cx="1170305" cy="396240"/>
                <wp:wrapTopAndBottom/>
                <wp:docPr id="13" name="Shape 13"/>
                <a:graphic xmlns:a="http://schemas.openxmlformats.org/drawingml/2006/main">
                  <a:graphicData uri="http://schemas.microsoft.com/office/word/2010/wordprocessingShape">
                    <wps:wsp>
                      <wps:cNvSpPr txBox="1"/>
                      <wps:spPr>
                        <a:xfrm>
                          <a:ext cx="1170305" cy="3962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motoru/výkon:</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105 kW</w:t>
                            </w:r>
                          </w:p>
                        </w:txbxContent>
                      </wps:txbx>
                      <wps:bodyPr lIns="0" tIns="0" rIns="0" bIns="0">
                        <a:noAutoFit/>
                      </wps:bodyPr>
                    </wps:wsp>
                  </a:graphicData>
                </a:graphic>
              </wp:anchor>
            </w:drawing>
          </mc:Choice>
          <mc:Fallback>
            <w:pict>
              <v:shape id="_x0000_s1039" type="#_x0000_t202" style="position:absolute;margin-left:418.30000000000001pt;margin-top:112.10000000000001pt;width:92.150000000000006pt;height:31.199999999999999pt;z-index:-125829371;mso-wrap-distance-left:329.15000000000003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 motoru/výkon:</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105 kW</w:t>
                      </w:r>
                    </w:p>
                  </w:txbxContent>
                </v:textbox>
                <w10:wrap type="topAndBottom" anchorx="page" anchory="margin"/>
              </v:shape>
            </w:pict>
          </mc:Fallback>
        </mc:AlternateContent>
      </w:r>
      <w:r>
        <w:drawing>
          <wp:anchor distT="0" distB="0" distL="0" distR="0" simplePos="0" relativeHeight="62914698" behindDoc="1" locked="0" layoutInCell="1" allowOverlap="1">
            <wp:simplePos x="0" y="0"/>
            <wp:positionH relativeFrom="margin">
              <wp:posOffset>27305</wp:posOffset>
            </wp:positionH>
            <wp:positionV relativeFrom="margin">
              <wp:posOffset>895985</wp:posOffset>
            </wp:positionV>
            <wp:extent cx="94615" cy="106680"/>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9"/>
                    <a:stretch/>
                  </pic:blipFill>
                  <pic:spPr>
                    <a:xfrm>
                      <a:ext cx="94615" cy="106680"/>
                    </a:xfrm>
                    <a:prstGeom prst="rect"/>
                  </pic:spPr>
                </pic:pic>
              </a:graphicData>
            </a:graphic>
          </wp:anchor>
        </w:drawing>
      </w:r>
      <w:r>
        <w:drawing>
          <wp:anchor distT="0" distB="0" distL="0" distR="0" simplePos="0" relativeHeight="62914699" behindDoc="1" locked="0" layoutInCell="1" allowOverlap="1">
            <wp:simplePos x="0" y="0"/>
            <wp:positionH relativeFrom="margin">
              <wp:posOffset>15240</wp:posOffset>
            </wp:positionH>
            <wp:positionV relativeFrom="margin">
              <wp:posOffset>1898650</wp:posOffset>
            </wp:positionV>
            <wp:extent cx="106680" cy="10668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ext cx="106680" cy="106680"/>
                    </a:xfrm>
                    <a:prstGeom prst="rect"/>
                  </pic:spPr>
                </pic:pic>
              </a:graphicData>
            </a:graphic>
          </wp:anchor>
        </w:drawing>
      </w:r>
      <w:r>
        <w:drawing>
          <wp:anchor distT="0" distB="0" distL="0" distR="0" simplePos="0" relativeHeight="62914700" behindDoc="1" locked="0" layoutInCell="1" allowOverlap="1">
            <wp:simplePos x="0" y="0"/>
            <wp:positionH relativeFrom="margin">
              <wp:posOffset>27305</wp:posOffset>
            </wp:positionH>
            <wp:positionV relativeFrom="margin">
              <wp:posOffset>2727960</wp:posOffset>
            </wp:positionV>
            <wp:extent cx="94615" cy="106680"/>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3"/>
                    <a:stretch/>
                  </pic:blipFill>
                  <pic:spPr>
                    <a:xfrm>
                      <a:ext cx="94615" cy="106680"/>
                    </a:xfrm>
                    <a:prstGeom prst="rect"/>
                  </pic:spPr>
                </pic:pic>
              </a:graphicData>
            </a:graphic>
          </wp:anchor>
        </w:drawing>
      </w:r>
      <w:r>
        <w:drawing>
          <wp:anchor distT="0" distB="0" distL="0" distR="0" simplePos="0" relativeHeight="62914701" behindDoc="1" locked="0" layoutInCell="1" allowOverlap="1">
            <wp:simplePos x="0" y="0"/>
            <wp:positionH relativeFrom="margin">
              <wp:posOffset>15240</wp:posOffset>
            </wp:positionH>
            <wp:positionV relativeFrom="margin">
              <wp:posOffset>3325495</wp:posOffset>
            </wp:positionV>
            <wp:extent cx="106680" cy="106680"/>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5"/>
                    <a:stretch/>
                  </pic:blipFill>
                  <pic:spPr>
                    <a:xfrm>
                      <a:ext cx="106680" cy="106680"/>
                    </a:xfrm>
                    <a:prstGeom prst="rect"/>
                  </pic:spPr>
                </pic:pic>
              </a:graphicData>
            </a:graphic>
          </wp:anchor>
        </w:drawing>
      </w:r>
      <w:r>
        <w:drawing>
          <wp:anchor distT="0" distB="0" distL="0" distR="0" simplePos="0" relativeHeight="62914702" behindDoc="1" locked="0" layoutInCell="1" allowOverlap="1">
            <wp:simplePos x="0" y="0"/>
            <wp:positionH relativeFrom="margin">
              <wp:posOffset>17780</wp:posOffset>
            </wp:positionH>
            <wp:positionV relativeFrom="margin">
              <wp:posOffset>4404360</wp:posOffset>
            </wp:positionV>
            <wp:extent cx="103505" cy="109855"/>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ext cx="103505" cy="109855"/>
                    </a:xfrm>
                    <a:prstGeom prst="rect"/>
                  </pic:spPr>
                </pic:pic>
              </a:graphicData>
            </a:graphic>
          </wp:anchor>
        </w:drawing>
      </w:r>
      <w:r>
        <w:drawing>
          <wp:anchor distT="0" distB="0" distL="0" distR="0" simplePos="0" relativeHeight="62914703" behindDoc="1" locked="0" layoutInCell="1" allowOverlap="1">
            <wp:simplePos x="0" y="0"/>
            <wp:positionH relativeFrom="margin">
              <wp:posOffset>27305</wp:posOffset>
            </wp:positionH>
            <wp:positionV relativeFrom="margin">
              <wp:posOffset>5227320</wp:posOffset>
            </wp:positionV>
            <wp:extent cx="94615" cy="106680"/>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ext cx="94615" cy="106680"/>
                    </a:xfrm>
                    <a:prstGeom prst="rect"/>
                  </pic:spPr>
                </pic:pic>
              </a:graphicData>
            </a:graphic>
          </wp:anchor>
        </w:drawing>
      </w:r>
      <w:r>
        <w:drawing>
          <wp:anchor distT="0" distB="0" distL="0" distR="0" simplePos="0" relativeHeight="62914704" behindDoc="1" locked="0" layoutInCell="1" allowOverlap="1">
            <wp:simplePos x="0" y="0"/>
            <wp:positionH relativeFrom="margin">
              <wp:posOffset>15240</wp:posOffset>
            </wp:positionH>
            <wp:positionV relativeFrom="margin">
              <wp:posOffset>5821680</wp:posOffset>
            </wp:positionV>
            <wp:extent cx="106680" cy="106680"/>
            <wp:wrapNone/>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1"/>
                    <a:stretch/>
                  </pic:blipFill>
                  <pic:spPr>
                    <a:xfrm>
                      <a:ext cx="106680" cy="106680"/>
                    </a:xfrm>
                    <a:prstGeom prst="rect"/>
                  </pic:spPr>
                </pic:pic>
              </a:graphicData>
            </a:graphic>
          </wp:anchor>
        </w:drawing>
      </w:r>
      <w:r>
        <w:drawing>
          <wp:anchor distT="0" distB="0" distL="0" distR="0" simplePos="0" relativeHeight="62914705" behindDoc="1" locked="0" layoutInCell="1" allowOverlap="1">
            <wp:simplePos x="0" y="0"/>
            <wp:positionH relativeFrom="margin">
              <wp:posOffset>15240</wp:posOffset>
            </wp:positionH>
            <wp:positionV relativeFrom="margin">
              <wp:posOffset>7982585</wp:posOffset>
            </wp:positionV>
            <wp:extent cx="106680" cy="106680"/>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3"/>
                    <a:stretch/>
                  </pic:blipFill>
                  <pic:spPr>
                    <a:xfrm>
                      <a:ext cx="106680" cy="106680"/>
                    </a:xfrm>
                    <a:prstGeom prst="rect"/>
                  </pic:spPr>
                </pic:pic>
              </a:graphicData>
            </a:graphic>
          </wp:anchor>
        </w:drawing>
      </w:r>
      <w:bookmarkStart w:id="5" w:name="bookmark5"/>
      <w:bookmarkEnd w:id="5"/>
      <w:r>
        <w:rPr>
          <w:color w:val="000000"/>
          <w:spacing w:val="0"/>
          <w:w w:val="100"/>
          <w:position w:val="0"/>
          <w:shd w:val="clear" w:color="auto" w:fill="auto"/>
          <w:lang w:val="cs-CZ" w:eastAsia="cs-CZ" w:bidi="cs-CZ"/>
        </w:rPr>
        <w:t>Předmětem této smlouvy je převod vlastnického práva k movité věci, a to nového a nepoužitého kráčejícího bagru za podmínek podle této smlouvy (dále jen předmět této smlouvy).</w:t>
      </w:r>
    </w:p>
    <w:p>
      <w:pPr>
        <w:widowControl w:val="0"/>
        <w:spacing w:line="1" w:lineRule="exact"/>
      </w:pPr>
      <w:r>
        <w:drawing>
          <wp:anchor distT="0" distB="0" distL="88900" distR="88900" simplePos="0" relativeHeight="125829384" behindDoc="0" locked="0" layoutInCell="1" allowOverlap="1">
            <wp:simplePos x="0" y="0"/>
            <wp:positionH relativeFrom="page">
              <wp:posOffset>901700</wp:posOffset>
            </wp:positionH>
            <wp:positionV relativeFrom="paragraph">
              <wp:posOffset>5541010</wp:posOffset>
            </wp:positionV>
            <wp:extent cx="103505" cy="109855"/>
            <wp:wrapSquare wrapText="right"/>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5"/>
                    <a:stretch/>
                  </pic:blipFill>
                  <pic:spPr>
                    <a:xfrm>
                      <a:ext cx="103505" cy="109855"/>
                    </a:xfrm>
                    <a:prstGeom prst="rect"/>
                  </pic:spPr>
                </pic:pic>
              </a:graphicData>
            </a:graphic>
          </wp:anchor>
        </w:drawing>
      </w:r>
    </w:p>
    <w:p>
      <w:pPr>
        <w:pStyle w:val="Style2"/>
        <w:keepNext w:val="0"/>
        <w:keepLines w:val="0"/>
        <w:widowControl w:val="0"/>
        <w:numPr>
          <w:ilvl w:val="0"/>
          <w:numId w:val="3"/>
        </w:numPr>
        <w:shd w:val="clear" w:color="auto" w:fill="auto"/>
        <w:tabs>
          <w:tab w:pos="357" w:val="left"/>
        </w:tabs>
        <w:bidi w:val="0"/>
        <w:spacing w:before="0" w:after="300" w:line="240" w:lineRule="auto"/>
        <w:ind w:left="380" w:right="0" w:hanging="380"/>
        <w:jc w:val="both"/>
      </w:pPr>
      <w:bookmarkStart w:id="6" w:name="bookmark6"/>
      <w:bookmarkEnd w:id="6"/>
      <w:r>
        <w:rPr>
          <w:color w:val="000000"/>
          <w:spacing w:val="0"/>
          <w:w w:val="100"/>
          <w:position w:val="0"/>
          <w:shd w:val="clear" w:color="auto" w:fill="auto"/>
          <w:lang w:val="cs-CZ" w:eastAsia="cs-CZ" w:bidi="cs-CZ"/>
        </w:rPr>
        <w:t>Podrobná specifikace 1 ks kráčejícího bagru a příslušenství je uvedena v příloze č. 1 kupní smlouvy – Technická specifikace, která je nedílnou součástí této smlouvy.</w:t>
      </w:r>
    </w:p>
    <w:p>
      <w:pPr>
        <w:pStyle w:val="Style16"/>
        <w:keepNext/>
        <w:keepLines/>
        <w:widowControl w:val="0"/>
        <w:numPr>
          <w:ilvl w:val="0"/>
          <w:numId w:val="1"/>
        </w:numPr>
        <w:shd w:val="clear" w:color="auto" w:fill="auto"/>
        <w:bidi w:val="0"/>
        <w:spacing w:before="0" w:line="240" w:lineRule="auto"/>
        <w:ind w:left="3920" w:right="0" w:firstLine="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Cena</w:t>
      </w:r>
      <w:bookmarkEnd w:id="10"/>
      <w:bookmarkEnd w:id="7"/>
      <w:bookmarkEnd w:id="8"/>
    </w:p>
    <w:p>
      <w:pPr>
        <w:pStyle w:val="Style2"/>
        <w:keepNext w:val="0"/>
        <w:keepLines w:val="0"/>
        <w:widowControl w:val="0"/>
        <w:numPr>
          <w:ilvl w:val="0"/>
          <w:numId w:val="5"/>
        </w:numPr>
        <w:shd w:val="clear" w:color="auto" w:fill="auto"/>
        <w:tabs>
          <w:tab w:pos="357" w:val="left"/>
        </w:tabs>
        <w:bidi w:val="0"/>
        <w:spacing w:before="0" w:line="240" w:lineRule="auto"/>
        <w:ind w:left="380" w:right="0" w:hanging="380"/>
        <w:jc w:val="both"/>
      </w:pPr>
      <w:bookmarkStart w:id="11" w:name="bookmark11"/>
      <w:bookmarkEnd w:id="11"/>
      <w:r>
        <w:rPr>
          <w:color w:val="000000"/>
          <w:spacing w:val="0"/>
          <w:w w:val="100"/>
          <w:position w:val="0"/>
          <w:shd w:val="clear" w:color="auto" w:fill="auto"/>
          <w:lang w:val="cs-CZ" w:eastAsia="cs-CZ" w:bidi="cs-CZ"/>
        </w:rPr>
        <w:t>Kupní cena předmětu této smlouvy uvedeného v čl. I. , včetně dodání na místo určené kupujícím je dohodnuta podle zákona č. 526/1990 Sb., o cenách, ve znění pozdějších předpisů, jako cena pevná.</w:t>
      </w:r>
    </w:p>
    <w:p>
      <w:pPr>
        <w:pStyle w:val="Style2"/>
        <w:keepNext w:val="0"/>
        <w:keepLines w:val="0"/>
        <w:widowControl w:val="0"/>
        <w:numPr>
          <w:ilvl w:val="0"/>
          <w:numId w:val="5"/>
        </w:numPr>
        <w:shd w:val="clear" w:color="auto" w:fill="auto"/>
        <w:tabs>
          <w:tab w:pos="357" w:val="left"/>
        </w:tabs>
        <w:bidi w:val="0"/>
        <w:spacing w:before="0" w:line="240" w:lineRule="auto"/>
        <w:ind w:left="0" w:right="0" w:firstLine="0"/>
        <w:jc w:val="both"/>
      </w:pPr>
      <w:bookmarkStart w:id="12" w:name="bookmark12"/>
      <w:bookmarkEnd w:id="12"/>
      <w:r>
        <w:rPr>
          <w:color w:val="000000"/>
          <w:spacing w:val="0"/>
          <w:w w:val="100"/>
          <w:position w:val="0"/>
          <w:shd w:val="clear" w:color="auto" w:fill="auto"/>
          <w:lang w:val="cs-CZ" w:eastAsia="cs-CZ" w:bidi="cs-CZ"/>
        </w:rPr>
        <w:t>Kupní cena za předmět této smlouvy včetně výbavy uvedené v příloze této smlouvy</w:t>
      </w:r>
    </w:p>
    <w:p>
      <w:pPr>
        <w:pStyle w:val="Style2"/>
        <w:keepNext w:val="0"/>
        <w:keepLines w:val="0"/>
        <w:widowControl w:val="0"/>
        <w:shd w:val="clear" w:color="auto" w:fill="auto"/>
        <w:tabs>
          <w:tab w:pos="6273" w:val="left"/>
        </w:tabs>
        <w:bidi w:val="0"/>
        <w:spacing w:before="0" w:after="0" w:line="240" w:lineRule="auto"/>
        <w:ind w:left="0" w:right="0" w:firstLine="380"/>
        <w:jc w:val="both"/>
      </w:pPr>
      <w:r>
        <w:rPr>
          <w:color w:val="000000"/>
          <w:spacing w:val="0"/>
          <w:w w:val="100"/>
          <w:position w:val="0"/>
          <w:shd w:val="clear" w:color="auto" w:fill="auto"/>
          <w:lang w:val="cs-CZ" w:eastAsia="cs-CZ" w:bidi="cs-CZ"/>
        </w:rPr>
        <w:t>činí</w:t>
        <w:tab/>
      </w:r>
      <w:r>
        <w:rPr>
          <w:b/>
          <w:bCs/>
          <w:color w:val="000000"/>
          <w:spacing w:val="0"/>
          <w:w w:val="100"/>
          <w:position w:val="0"/>
          <w:shd w:val="clear" w:color="auto" w:fill="auto"/>
          <w:lang w:val="cs-CZ" w:eastAsia="cs-CZ" w:bidi="cs-CZ"/>
        </w:rPr>
        <w:t xml:space="preserve">9.490.000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tabs>
          <w:tab w:pos="6273" w:val="left"/>
        </w:tabs>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1.992.900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(v zákonné výši stanovené ke dni zdanitelného plnění)</w:t>
      </w:r>
    </w:p>
    <w:p>
      <w:pPr>
        <w:pStyle w:val="Style2"/>
        <w:keepNext w:val="0"/>
        <w:keepLines w:val="0"/>
        <w:widowControl w:val="0"/>
        <w:shd w:val="clear" w:color="auto" w:fill="auto"/>
        <w:tabs>
          <w:tab w:pos="6273" w:val="left"/>
        </w:tabs>
        <w:bidi w:val="0"/>
        <w:spacing w:before="0" w:after="180" w:line="240" w:lineRule="auto"/>
        <w:ind w:left="0" w:right="0" w:firstLine="380"/>
        <w:jc w:val="both"/>
      </w:pPr>
      <w:r>
        <w:rPr>
          <w:color w:val="000000"/>
          <w:spacing w:val="0"/>
          <w:w w:val="100"/>
          <w:position w:val="0"/>
          <w:shd w:val="clear" w:color="auto" w:fill="auto"/>
          <w:lang w:val="cs-CZ" w:eastAsia="cs-CZ" w:bidi="cs-CZ"/>
        </w:rPr>
        <w:t>cena celkem</w:t>
        <w:tab/>
      </w:r>
      <w:r>
        <w:rPr>
          <w:b/>
          <w:bCs/>
          <w:color w:val="000000"/>
          <w:spacing w:val="0"/>
          <w:w w:val="100"/>
          <w:position w:val="0"/>
          <w:shd w:val="clear" w:color="auto" w:fill="auto"/>
          <w:lang w:val="cs-CZ" w:eastAsia="cs-CZ" w:bidi="cs-CZ"/>
        </w:rPr>
        <w:t xml:space="preserve">11.482.900 </w:t>
      </w:r>
      <w:r>
        <w:rPr>
          <w:color w:val="000000"/>
          <w:spacing w:val="0"/>
          <w:w w:val="100"/>
          <w:position w:val="0"/>
          <w:shd w:val="clear" w:color="auto" w:fill="auto"/>
          <w:lang w:val="cs-CZ" w:eastAsia="cs-CZ" w:bidi="cs-CZ"/>
        </w:rPr>
        <w:t>Kč včetně DPH</w:t>
      </w:r>
    </w:p>
    <w:p>
      <w:pPr>
        <w:pStyle w:val="Style2"/>
        <w:keepNext w:val="0"/>
        <w:keepLines w:val="0"/>
        <w:widowControl w:val="0"/>
        <w:numPr>
          <w:ilvl w:val="0"/>
          <w:numId w:val="5"/>
        </w:numPr>
        <w:shd w:val="clear" w:color="auto" w:fill="auto"/>
        <w:tabs>
          <w:tab w:pos="357" w:val="left"/>
        </w:tabs>
        <w:bidi w:val="0"/>
        <w:spacing w:before="0" w:after="300" w:line="240" w:lineRule="auto"/>
        <w:ind w:left="380" w:right="0" w:hanging="380"/>
        <w:jc w:val="both"/>
      </w:pPr>
      <w:bookmarkStart w:id="13" w:name="bookmark13"/>
      <w:bookmarkEnd w:id="13"/>
      <w:r>
        <w:rPr>
          <w:color w:val="000000"/>
          <w:spacing w:val="0"/>
          <w:w w:val="100"/>
          <w:position w:val="0"/>
          <w:shd w:val="clear" w:color="auto" w:fill="auto"/>
          <w:lang w:val="cs-CZ" w:eastAsia="cs-CZ" w:bidi="cs-CZ"/>
        </w:rPr>
        <w:t>Podrobně je cena za předmět této smlouvy, včetně příslušenství a výbavy uvedena v příloze č. 2 této smlouvy – cenová skladba.</w:t>
      </w:r>
    </w:p>
    <w:p>
      <w:pPr>
        <w:pStyle w:val="Style16"/>
        <w:keepNext/>
        <w:keepLines/>
        <w:widowControl w:val="0"/>
        <w:numPr>
          <w:ilvl w:val="0"/>
          <w:numId w:val="1"/>
        </w:numPr>
        <w:shd w:val="clear" w:color="auto" w:fill="auto"/>
        <w:tabs>
          <w:tab w:pos="433" w:val="left"/>
        </w:tabs>
        <w:bidi w:val="0"/>
        <w:spacing w:before="0" w:line="240" w:lineRule="auto"/>
        <w:ind w:left="0" w:right="0" w:firstLine="0"/>
        <w:jc w:val="center"/>
      </w:pPr>
      <w:bookmarkStart w:id="14" w:name="bookmark14"/>
      <w:bookmarkStart w:id="15" w:name="bookmark15"/>
      <w:bookmarkStart w:id="16" w:name="bookmark16"/>
      <w:bookmarkStart w:id="17" w:name="bookmark17"/>
      <w:bookmarkEnd w:id="16"/>
      <w:r>
        <w:rPr>
          <w:color w:val="000000"/>
          <w:spacing w:val="0"/>
          <w:w w:val="100"/>
          <w:position w:val="0"/>
          <w:shd w:val="clear" w:color="auto" w:fill="auto"/>
          <w:lang w:val="cs-CZ" w:eastAsia="cs-CZ" w:bidi="cs-CZ"/>
        </w:rPr>
        <w:t>Platební podmínky</w:t>
      </w:r>
      <w:bookmarkEnd w:id="14"/>
      <w:bookmarkEnd w:id="15"/>
      <w:bookmarkEnd w:id="17"/>
    </w:p>
    <w:p>
      <w:pPr>
        <w:pStyle w:val="Style2"/>
        <w:keepNext w:val="0"/>
        <w:keepLines w:val="0"/>
        <w:widowControl w:val="0"/>
        <w:numPr>
          <w:ilvl w:val="0"/>
          <w:numId w:val="7"/>
        </w:numPr>
        <w:shd w:val="clear" w:color="auto" w:fill="auto"/>
        <w:tabs>
          <w:tab w:pos="357" w:val="left"/>
        </w:tabs>
        <w:bidi w:val="0"/>
        <w:spacing w:before="0" w:line="240" w:lineRule="auto"/>
        <w:ind w:left="380" w:right="0" w:hanging="380"/>
        <w:jc w:val="both"/>
      </w:pPr>
      <w:bookmarkStart w:id="18" w:name="bookmark18"/>
      <w:bookmarkEnd w:id="18"/>
      <w:r>
        <w:rPr>
          <w:color w:val="000000"/>
          <w:spacing w:val="0"/>
          <w:w w:val="100"/>
          <w:position w:val="0"/>
          <w:shd w:val="clear" w:color="auto" w:fill="auto"/>
          <w:lang w:val="cs-CZ" w:eastAsia="cs-CZ" w:bidi="cs-CZ"/>
        </w:rPr>
        <w:t>Kupující prohlašuje, že má zajištěny finanční prostředky k úhradě kupní ceny a zavazuje se předmět této smlouvy převzít a zaplatit prodávajícímu dohodnutou cenu dle článku II., odst. 2 této smlouvy, za podmínek dle této smlouvy.</w:t>
      </w:r>
    </w:p>
    <w:p>
      <w:pPr>
        <w:pStyle w:val="Style2"/>
        <w:keepNext w:val="0"/>
        <w:keepLines w:val="0"/>
        <w:widowControl w:val="0"/>
        <w:numPr>
          <w:ilvl w:val="0"/>
          <w:numId w:val="7"/>
        </w:numPr>
        <w:shd w:val="clear" w:color="auto" w:fill="auto"/>
        <w:tabs>
          <w:tab w:pos="357" w:val="left"/>
        </w:tabs>
        <w:bidi w:val="0"/>
        <w:spacing w:before="0" w:line="240" w:lineRule="auto"/>
        <w:ind w:left="380" w:right="0" w:hanging="380"/>
        <w:jc w:val="both"/>
      </w:pPr>
      <w:bookmarkStart w:id="19" w:name="bookmark19"/>
      <w:bookmarkEnd w:id="19"/>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p>
    <w:p>
      <w:pPr>
        <w:pStyle w:val="Style2"/>
        <w:keepNext w:val="0"/>
        <w:keepLines w:val="0"/>
        <w:widowControl w:val="0"/>
        <w:numPr>
          <w:ilvl w:val="0"/>
          <w:numId w:val="5"/>
        </w:numPr>
        <w:shd w:val="clear" w:color="auto" w:fill="auto"/>
        <w:bidi w:val="0"/>
        <w:spacing w:before="0" w:line="240" w:lineRule="auto"/>
        <w:ind w:left="380" w:right="0" w:hanging="380"/>
        <w:jc w:val="both"/>
      </w:pPr>
      <w:bookmarkStart w:id="20" w:name="bookmark20"/>
      <w:bookmarkEnd w:id="20"/>
      <w:r>
        <w:rPr>
          <w:color w:val="000000"/>
          <w:spacing w:val="0"/>
          <w:w w:val="100"/>
          <w:position w:val="0"/>
          <w:shd w:val="clear" w:color="auto" w:fill="auto"/>
          <w:lang w:val="cs-CZ" w:eastAsia="cs-CZ" w:bidi="cs-CZ"/>
        </w:rPr>
        <w:t>V případě, že faktura nebude obsahovat všechny, v článku III., odst. 2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r>
        <w:br w:type="page"/>
      </w:r>
    </w:p>
    <w:p>
      <w:pPr>
        <w:pStyle w:val="Style2"/>
        <w:keepNext w:val="0"/>
        <w:keepLines w:val="0"/>
        <w:widowControl w:val="0"/>
        <w:shd w:val="clear" w:color="auto" w:fill="auto"/>
        <w:bidi w:val="0"/>
        <w:spacing w:before="0" w:after="0" w:line="240" w:lineRule="auto"/>
        <w:ind w:left="0" w:right="0" w:firstLine="420"/>
        <w:jc w:val="left"/>
        <w:sectPr>
          <w:footnotePr>
            <w:pos w:val="pageBottom"/>
            <w:numFmt w:val="decimal"/>
            <w:numRestart w:val="continuous"/>
          </w:footnotePr>
          <w:type w:val="continuous"/>
          <w:pgSz w:w="11909" w:h="16838"/>
          <w:pgMar w:top="1089" w:left="1394" w:right="1384" w:bottom="1838" w:header="0" w:footer="3" w:gutter="0"/>
          <w:cols w:space="720"/>
          <w:noEndnote/>
          <w:rtlGutter w:val="0"/>
          <w:docGrid w:linePitch="360"/>
        </w:sectPr>
      </w:pPr>
      <w:r>
        <w:rPr>
          <w:color w:val="000000"/>
          <w:spacing w:val="0"/>
          <w:w w:val="100"/>
          <w:position w:val="0"/>
          <w:shd w:val="clear" w:color="auto" w:fill="auto"/>
          <w:lang w:val="cs-CZ" w:eastAsia="cs-CZ" w:bidi="cs-CZ"/>
        </w:rPr>
        <w:t xml:space="preserve">Předat faktury lze i elektronicky na adresu: </w:t>
      </w:r>
      <w:r>
        <w:rPr>
          <w:color w:val="0000FF"/>
          <w:spacing w:val="0"/>
          <w:w w:val="100"/>
          <w:position w:val="0"/>
          <w:shd w:val="clear" w:color="auto" w:fill="auto"/>
          <w:lang w:val="cs-CZ" w:eastAsia="cs-CZ" w:bidi="cs-CZ"/>
        </w:rPr>
        <w:t xml:space="preserve">f aktury- </w:t>
      </w:r>
      <w:r>
        <w:fldChar w:fldCharType="begin"/>
      </w:r>
      <w:r>
        <w:rPr/>
        <w:instrText> HYPERLINK "mailto:pr@poh.cz" </w:instrText>
      </w:r>
      <w:r>
        <w:fldChar w:fldCharType="separate"/>
      </w:r>
      <w:r>
        <w:rPr>
          <w:color w:val="0000FF"/>
          <w:spacing w:val="0"/>
          <w:w w:val="100"/>
          <w:position w:val="0"/>
          <w:shd w:val="clear" w:color="auto" w:fill="auto"/>
          <w:lang w:val="cs-CZ" w:eastAsia="cs-CZ" w:bidi="cs-CZ"/>
        </w:rPr>
        <w:t>pr@poh.cz</w:t>
      </w:r>
      <w:r>
        <w:fldChar w:fldCharType="end"/>
      </w:r>
      <w:r>
        <w:rPr>
          <w:color w:val="0000FF"/>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w:t>
      </w:r>
    </w:p>
    <w:p>
      <w:pPr>
        <w:pStyle w:val="Style2"/>
        <w:keepNext w:val="0"/>
        <w:keepLines w:val="0"/>
        <w:widowControl w:val="0"/>
        <w:numPr>
          <w:ilvl w:val="0"/>
          <w:numId w:val="5"/>
        </w:numPr>
        <w:shd w:val="clear" w:color="auto" w:fill="auto"/>
        <w:tabs>
          <w:tab w:pos="388" w:val="left"/>
        </w:tabs>
        <w:bidi w:val="0"/>
        <w:spacing w:before="100" w:after="300" w:line="240" w:lineRule="auto"/>
        <w:ind w:left="360" w:right="0" w:hanging="360"/>
        <w:jc w:val="both"/>
      </w:pPr>
      <w:r>
        <w:drawing>
          <wp:anchor distT="0" distB="0" distL="0" distR="0" simplePos="0" relativeHeight="62914706" behindDoc="1" locked="0" layoutInCell="1" allowOverlap="1">
            <wp:simplePos x="0" y="0"/>
            <wp:positionH relativeFrom="margin">
              <wp:posOffset>15240</wp:posOffset>
            </wp:positionH>
            <wp:positionV relativeFrom="margin">
              <wp:posOffset>7583805</wp:posOffset>
            </wp:positionV>
            <wp:extent cx="103505" cy="106680"/>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7"/>
                    <a:stretch/>
                  </pic:blipFill>
                  <pic:spPr>
                    <a:xfrm>
                      <a:ext cx="103505" cy="106680"/>
                    </a:xfrm>
                    <a:prstGeom prst="rect"/>
                  </pic:spPr>
                </pic:pic>
              </a:graphicData>
            </a:graphic>
          </wp:anchor>
        </w:drawing>
      </w:r>
      <w:r>
        <w:drawing>
          <wp:anchor distT="0" distB="0" distL="0" distR="0" simplePos="0" relativeHeight="62914707" behindDoc="1" locked="0" layoutInCell="1" allowOverlap="1">
            <wp:simplePos x="0" y="0"/>
            <wp:positionH relativeFrom="margin">
              <wp:posOffset>15240</wp:posOffset>
            </wp:positionH>
            <wp:positionV relativeFrom="margin">
              <wp:posOffset>113030</wp:posOffset>
            </wp:positionV>
            <wp:extent cx="103505" cy="106680"/>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9"/>
                    <a:stretch/>
                  </pic:blipFill>
                  <pic:spPr>
                    <a:xfrm>
                      <a:ext cx="103505" cy="106680"/>
                    </a:xfrm>
                    <a:prstGeom prst="rect"/>
                  </pic:spPr>
                </pic:pic>
              </a:graphicData>
            </a:graphic>
          </wp:anchor>
        </w:drawing>
      </w:r>
      <w:r>
        <w:drawing>
          <wp:anchor distT="0" distB="0" distL="0" distR="0" simplePos="0" relativeHeight="62914708" behindDoc="1" locked="0" layoutInCell="1" allowOverlap="1">
            <wp:simplePos x="0" y="0"/>
            <wp:positionH relativeFrom="margin">
              <wp:posOffset>24130</wp:posOffset>
            </wp:positionH>
            <wp:positionV relativeFrom="margin">
              <wp:posOffset>1256030</wp:posOffset>
            </wp:positionV>
            <wp:extent cx="94615" cy="106680"/>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31"/>
                    <a:stretch/>
                  </pic:blipFill>
                  <pic:spPr>
                    <a:xfrm>
                      <a:ext cx="94615" cy="106680"/>
                    </a:xfrm>
                    <a:prstGeom prst="rect"/>
                  </pic:spPr>
                </pic:pic>
              </a:graphicData>
            </a:graphic>
          </wp:anchor>
        </w:drawing>
      </w:r>
      <w:r>
        <w:drawing>
          <wp:anchor distT="0" distB="0" distL="0" distR="0" simplePos="0" relativeHeight="62914709" behindDoc="1" locked="0" layoutInCell="1" allowOverlap="1">
            <wp:simplePos x="0" y="0"/>
            <wp:positionH relativeFrom="margin">
              <wp:posOffset>12065</wp:posOffset>
            </wp:positionH>
            <wp:positionV relativeFrom="margin">
              <wp:posOffset>1856740</wp:posOffset>
            </wp:positionV>
            <wp:extent cx="106680" cy="106680"/>
            <wp:wrapNone/>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33"/>
                    <a:stretch/>
                  </pic:blipFill>
                  <pic:spPr>
                    <a:xfrm>
                      <a:ext cx="106680" cy="106680"/>
                    </a:xfrm>
                    <a:prstGeom prst="rect"/>
                  </pic:spPr>
                </pic:pic>
              </a:graphicData>
            </a:graphic>
          </wp:anchor>
        </w:drawing>
      </w:r>
      <w:r>
        <w:drawing>
          <wp:anchor distT="0" distB="0" distL="0" distR="0" simplePos="0" relativeHeight="62914710" behindDoc="1" locked="0" layoutInCell="1" allowOverlap="1">
            <wp:simplePos x="0" y="0"/>
            <wp:positionH relativeFrom="margin">
              <wp:posOffset>15240</wp:posOffset>
            </wp:positionH>
            <wp:positionV relativeFrom="margin">
              <wp:posOffset>4029710</wp:posOffset>
            </wp:positionV>
            <wp:extent cx="103505" cy="109855"/>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5"/>
                    <a:stretch/>
                  </pic:blipFill>
                  <pic:spPr>
                    <a:xfrm>
                      <a:ext cx="103505" cy="109855"/>
                    </a:xfrm>
                    <a:prstGeom prst="rect"/>
                  </pic:spPr>
                </pic:pic>
              </a:graphicData>
            </a:graphic>
          </wp:anchor>
        </w:drawing>
      </w:r>
      <w:r>
        <w:drawing>
          <wp:anchor distT="0" distB="0" distL="0" distR="0" simplePos="0" relativeHeight="62914711" behindDoc="1" locked="0" layoutInCell="1" allowOverlap="1">
            <wp:simplePos x="0" y="0"/>
            <wp:positionH relativeFrom="margin">
              <wp:posOffset>51435</wp:posOffset>
            </wp:positionH>
            <wp:positionV relativeFrom="margin">
              <wp:posOffset>5633085</wp:posOffset>
            </wp:positionV>
            <wp:extent cx="109855" cy="103505"/>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37"/>
                    <a:stretch/>
                  </pic:blipFill>
                  <pic:spPr>
                    <a:xfrm>
                      <a:ext cx="109855" cy="103505"/>
                    </a:xfrm>
                    <a:prstGeom prst="rect"/>
                  </pic:spPr>
                </pic:pic>
              </a:graphicData>
            </a:graphic>
          </wp:anchor>
        </w:drawing>
      </w:r>
      <w:r>
        <w:drawing>
          <wp:anchor distT="0" distB="0" distL="0" distR="0" simplePos="0" relativeHeight="62914712" behindDoc="1" locked="0" layoutInCell="1" allowOverlap="1">
            <wp:simplePos x="0" y="0"/>
            <wp:positionH relativeFrom="margin">
              <wp:posOffset>15240</wp:posOffset>
            </wp:positionH>
            <wp:positionV relativeFrom="margin">
              <wp:posOffset>8181340</wp:posOffset>
            </wp:positionV>
            <wp:extent cx="103505" cy="106680"/>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9"/>
                    <a:stretch/>
                  </pic:blipFill>
                  <pic:spPr>
                    <a:xfrm>
                      <a:ext cx="103505" cy="106680"/>
                    </a:xfrm>
                    <a:prstGeom prst="rect"/>
                  </pic:spPr>
                </pic:pic>
              </a:graphicData>
            </a:graphic>
          </wp:anchor>
        </w:drawing>
      </w:r>
      <w:bookmarkStart w:id="21" w:name="bookmark21"/>
      <w:bookmarkEnd w:id="21"/>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pPr>
        <w:pStyle w:val="Style16"/>
        <w:keepNext/>
        <w:keepLines/>
        <w:widowControl w:val="0"/>
        <w:numPr>
          <w:ilvl w:val="0"/>
          <w:numId w:val="1"/>
        </w:numPr>
        <w:shd w:val="clear" w:color="auto" w:fill="auto"/>
        <w:tabs>
          <w:tab w:pos="464" w:val="left"/>
        </w:tabs>
        <w:bidi w:val="0"/>
        <w:spacing w:before="0" w:line="240" w:lineRule="auto"/>
        <w:ind w:left="0" w:right="0" w:firstLine="0"/>
        <w:jc w:val="center"/>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Podmínky dodávky předmětu smlouvy</w:t>
      </w:r>
      <w:bookmarkEnd w:id="22"/>
      <w:bookmarkEnd w:id="23"/>
      <w:bookmarkEnd w:id="25"/>
    </w:p>
    <w:p>
      <w:pPr>
        <w:pStyle w:val="Style2"/>
        <w:keepNext w:val="0"/>
        <w:keepLines w:val="0"/>
        <w:widowControl w:val="0"/>
        <w:numPr>
          <w:ilvl w:val="0"/>
          <w:numId w:val="9"/>
        </w:numPr>
        <w:shd w:val="clear" w:color="auto" w:fill="auto"/>
        <w:tabs>
          <w:tab w:pos="388" w:val="left"/>
        </w:tabs>
        <w:bidi w:val="0"/>
        <w:spacing w:before="0" w:after="0" w:line="240" w:lineRule="auto"/>
        <w:ind w:left="0" w:right="0" w:firstLine="0"/>
        <w:jc w:val="both"/>
      </w:pPr>
      <w:bookmarkStart w:id="26" w:name="bookmark26"/>
      <w:bookmarkEnd w:id="26"/>
      <w:r>
        <w:rPr>
          <w:color w:val="000000"/>
          <w:spacing w:val="0"/>
          <w:w w:val="100"/>
          <w:position w:val="0"/>
          <w:shd w:val="clear" w:color="auto" w:fill="auto"/>
          <w:lang w:val="cs-CZ" w:eastAsia="cs-CZ" w:bidi="cs-CZ"/>
        </w:rPr>
        <w:t>Prodávající se zavazuje dodat kupujícímu požadovaný předmět této smlouvy uvedený v čl.</w:t>
      </w:r>
    </w:p>
    <w:p>
      <w:pPr>
        <w:pStyle w:val="Style2"/>
        <w:keepNext w:val="0"/>
        <w:keepLines w:val="0"/>
        <w:widowControl w:val="0"/>
        <w:numPr>
          <w:ilvl w:val="0"/>
          <w:numId w:val="11"/>
        </w:numPr>
        <w:shd w:val="clear" w:color="auto" w:fill="auto"/>
        <w:tabs>
          <w:tab w:pos="685" w:val="left"/>
        </w:tabs>
        <w:bidi w:val="0"/>
        <w:spacing w:before="0" w:line="240" w:lineRule="auto"/>
        <w:ind w:left="360" w:right="0" w:firstLine="40"/>
        <w:jc w:val="left"/>
      </w:pPr>
      <w:bookmarkStart w:id="27" w:name="bookmark27"/>
      <w:bookmarkEnd w:id="27"/>
      <w:r>
        <w:rPr>
          <w:color w:val="000000"/>
          <w:spacing w:val="0"/>
          <w:w w:val="100"/>
          <w:position w:val="0"/>
          <w:shd w:val="clear" w:color="auto" w:fill="auto"/>
          <w:lang w:val="cs-CZ" w:eastAsia="cs-CZ" w:bidi="cs-CZ"/>
        </w:rPr>
        <w:t>smlouvy do maximálně do 12 měsíců od podpisu smlouvy. Po uplynutí uvedené lhůty má kupující právo odstoupit od smlouvy.</w:t>
      </w:r>
    </w:p>
    <w:p>
      <w:pPr>
        <w:pStyle w:val="Style2"/>
        <w:keepNext w:val="0"/>
        <w:keepLines w:val="0"/>
        <w:widowControl w:val="0"/>
        <w:numPr>
          <w:ilvl w:val="0"/>
          <w:numId w:val="9"/>
        </w:numPr>
        <w:shd w:val="clear" w:color="auto" w:fill="auto"/>
        <w:tabs>
          <w:tab w:pos="388" w:val="left"/>
        </w:tabs>
        <w:bidi w:val="0"/>
        <w:spacing w:before="0" w:line="240" w:lineRule="auto"/>
        <w:ind w:left="360" w:right="0" w:hanging="360"/>
        <w:jc w:val="both"/>
      </w:pPr>
      <w:bookmarkStart w:id="28" w:name="bookmark28"/>
      <w:bookmarkEnd w:id="28"/>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 Technickou dokumentaci stroje zašle prodávající nejpozději 5 dnů před dodáním stroje elektronicky na kontaktní osobu kupujícího z důvodu seznámení se s průvodní dokumentací výrobce.</w:t>
      </w:r>
    </w:p>
    <w:p>
      <w:pPr>
        <w:pStyle w:val="Style2"/>
        <w:keepNext w:val="0"/>
        <w:keepLines w:val="0"/>
        <w:widowControl w:val="0"/>
        <w:shd w:val="clear" w:color="auto" w:fill="auto"/>
        <w:bidi w:val="0"/>
        <w:spacing w:before="0" w:line="240" w:lineRule="auto"/>
        <w:ind w:left="360" w:right="0" w:firstLine="40"/>
        <w:jc w:val="both"/>
      </w:pPr>
      <w:r>
        <w:rPr>
          <w:color w:val="000000"/>
          <w:spacing w:val="0"/>
          <w:w w:val="100"/>
          <w:position w:val="0"/>
          <w:shd w:val="clear" w:color="auto" w:fill="auto"/>
          <w:lang w:val="cs-CZ" w:eastAsia="cs-CZ" w:bidi="cs-CZ"/>
        </w:rPr>
        <w:t xml:space="preserve">Místem předání je Povodí Ohře, státní podnik, </w:t>
      </w:r>
      <w:r>
        <w:rPr>
          <w:color w:val="333333"/>
          <w:spacing w:val="0"/>
          <w:w w:val="100"/>
          <w:position w:val="0"/>
          <w:shd w:val="clear" w:color="auto" w:fill="auto"/>
          <w:lang w:val="cs-CZ" w:eastAsia="cs-CZ" w:bidi="cs-CZ"/>
        </w:rPr>
        <w:t>provoz Česká Lípa: Litoměřická 91, 470 01 Česká Lípa</w:t>
      </w:r>
      <w:r>
        <w:rPr>
          <w:color w:val="FF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406" w:lineRule="auto"/>
        <w:ind w:left="360" w:right="0" w:firstLine="40"/>
        <w:jc w:val="left"/>
      </w:pPr>
      <w:r>
        <w:rPr>
          <w:color w:val="000000"/>
          <w:spacing w:val="0"/>
          <w:w w:val="100"/>
          <w:position w:val="0"/>
          <w:shd w:val="clear" w:color="auto" w:fill="auto"/>
          <w:lang w:val="cs-CZ" w:eastAsia="cs-CZ" w:bidi="cs-CZ"/>
        </w:rPr>
        <w:t xml:space="preserve">Kontaktní osoba Kupujícího ve věci předání a převzetí předmětu kupní smlouvy je: xxxxxxxx, úsekový technik, e-mail: </w:t>
      </w:r>
      <w:r>
        <w:rPr>
          <w:color w:val="000000"/>
          <w:spacing w:val="0"/>
          <w:w w:val="100"/>
          <w:position w:val="0"/>
          <w:shd w:val="clear" w:color="auto" w:fill="auto"/>
          <w:lang w:val="cs-CZ" w:eastAsia="cs-CZ" w:bidi="cs-CZ"/>
        </w:rPr>
        <w:t>xxxxxxxx.cz</w:t>
      </w:r>
      <w:r>
        <w:rPr>
          <w:color w:val="000000"/>
          <w:spacing w:val="0"/>
          <w:w w:val="100"/>
          <w:position w:val="0"/>
          <w:shd w:val="clear" w:color="auto" w:fill="auto"/>
          <w:lang w:val="cs-CZ" w:eastAsia="cs-CZ" w:bidi="cs-CZ"/>
        </w:rPr>
        <w:t>, tel.: xxxxxxxx.</w:t>
      </w:r>
    </w:p>
    <w:p>
      <w:pPr>
        <w:pStyle w:val="Style2"/>
        <w:keepNext w:val="0"/>
        <w:keepLines w:val="0"/>
        <w:widowControl w:val="0"/>
        <w:shd w:val="clear" w:color="auto" w:fill="auto"/>
        <w:bidi w:val="0"/>
        <w:spacing w:before="0" w:after="0" w:line="406" w:lineRule="auto"/>
        <w:ind w:left="0" w:right="0" w:firstLine="360"/>
        <w:jc w:val="left"/>
      </w:pPr>
      <w:r>
        <w:rPr>
          <w:color w:val="000000"/>
          <w:spacing w:val="0"/>
          <w:w w:val="100"/>
          <w:position w:val="0"/>
          <w:shd w:val="clear" w:color="auto" w:fill="auto"/>
          <w:lang w:val="cs-CZ" w:eastAsia="cs-CZ" w:bidi="cs-CZ"/>
        </w:rPr>
        <w:t>Kontaktní osoba Prodávajícího je xxxxxxxx, e-mail: xxxxxxxx, tel.: xxxxxxxx.</w:t>
      </w:r>
    </w:p>
    <w:p>
      <w:pPr>
        <w:pStyle w:val="Style2"/>
        <w:keepNext w:val="0"/>
        <w:keepLines w:val="0"/>
        <w:widowControl w:val="0"/>
        <w:numPr>
          <w:ilvl w:val="0"/>
          <w:numId w:val="9"/>
        </w:numPr>
        <w:shd w:val="clear" w:color="auto" w:fill="auto"/>
        <w:tabs>
          <w:tab w:pos="388" w:val="left"/>
        </w:tabs>
        <w:bidi w:val="0"/>
        <w:spacing w:before="0" w:line="240" w:lineRule="auto"/>
        <w:ind w:left="360" w:right="0" w:hanging="360"/>
        <w:jc w:val="both"/>
      </w:pPr>
      <w:bookmarkStart w:id="29" w:name="bookmark29"/>
      <w:bookmarkEnd w:id="29"/>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stroji musí odpovídat platným normám a být v českém jazyce.</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2"/>
        <w:keepNext w:val="0"/>
        <w:keepLines w:val="0"/>
        <w:widowControl w:val="0"/>
        <w:numPr>
          <w:ilvl w:val="0"/>
          <w:numId w:val="9"/>
        </w:numPr>
        <w:shd w:val="clear" w:color="auto" w:fill="auto"/>
        <w:tabs>
          <w:tab w:pos="388" w:val="left"/>
        </w:tabs>
        <w:bidi w:val="0"/>
        <w:spacing w:before="0" w:after="300" w:line="240" w:lineRule="auto"/>
        <w:ind w:left="360" w:right="0" w:hanging="360"/>
        <w:jc w:val="both"/>
      </w:pPr>
      <w:bookmarkStart w:id="30" w:name="bookmark30"/>
      <w:bookmarkEnd w:id="30"/>
      <w:r>
        <w:rPr>
          <w:color w:val="000000"/>
          <w:spacing w:val="0"/>
          <w:w w:val="100"/>
          <w:position w:val="0"/>
          <w:shd w:val="clear" w:color="auto" w:fill="auto"/>
          <w:lang w:val="cs-CZ" w:eastAsia="cs-CZ" w:bidi="cs-CZ"/>
        </w:rPr>
        <w:t>Prodávající při předání předmětu této smlouvy předá kupujícímu všechny potřebné doklady tj. zejména manuál, COC list, technický průkaz, servisní knížku, záruční list, katalog ND, protokoly o zkouškách zařízení, prohlášení o shodě dle zákona 22/1997 Sb., nebo CE certifikát, veškeré návody nutné k řádnému a bezpečnému užívání předmětu této smlouvy, veškerou dokumentaci včetně schémat elektrických obvodů, hydraulických obvodů, motoru a vybavení předmětu této smlouvy. Všechny doklady včetně dokumentace musí být v listinné podobě v českém jazyce a předány i na elektronickém nosiči dat.</w:t>
      </w:r>
    </w:p>
    <w:p>
      <w:pPr>
        <w:pStyle w:val="Style2"/>
        <w:keepNext w:val="0"/>
        <w:keepLines w:val="0"/>
        <w:widowControl w:val="0"/>
        <w:shd w:val="clear" w:color="auto" w:fill="auto"/>
        <w:bidi w:val="0"/>
        <w:spacing w:before="0" w:line="240" w:lineRule="auto"/>
        <w:ind w:left="360" w:right="0" w:firstLine="40"/>
        <w:jc w:val="left"/>
      </w:pPr>
      <w:r>
        <w:rPr>
          <w:color w:val="000000"/>
          <w:spacing w:val="0"/>
          <w:w w:val="100"/>
          <w:position w:val="0"/>
          <w:shd w:val="clear" w:color="auto" w:fill="auto"/>
          <w:lang w:val="cs-CZ" w:eastAsia="cs-CZ" w:bidi="cs-CZ"/>
        </w:rPr>
        <w:t>Dále prodávající předá klíče k předmětu plnění a veškeré povinné vybavení, jež je součástí předmětu plnění.</w:t>
      </w:r>
    </w:p>
    <w:p>
      <w:pPr>
        <w:pStyle w:val="Style2"/>
        <w:keepNext w:val="0"/>
        <w:keepLines w:val="0"/>
        <w:widowControl w:val="0"/>
        <w:shd w:val="clear" w:color="auto" w:fill="auto"/>
        <w:bidi w:val="0"/>
        <w:spacing w:before="0" w:line="240" w:lineRule="auto"/>
        <w:ind w:left="360" w:right="0" w:firstLine="40"/>
        <w:jc w:val="both"/>
      </w:pPr>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p>
    <w:p>
      <w:pPr>
        <w:pStyle w:val="Style2"/>
        <w:keepNext w:val="0"/>
        <w:keepLines w:val="0"/>
        <w:widowControl w:val="0"/>
        <w:numPr>
          <w:ilvl w:val="0"/>
          <w:numId w:val="5"/>
        </w:numPr>
        <w:shd w:val="clear" w:color="auto" w:fill="auto"/>
        <w:tabs>
          <w:tab w:pos="388" w:val="left"/>
        </w:tabs>
        <w:bidi w:val="0"/>
        <w:spacing w:before="0" w:line="240" w:lineRule="auto"/>
        <w:ind w:left="360" w:right="0" w:hanging="360"/>
        <w:jc w:val="both"/>
      </w:pPr>
      <w:bookmarkStart w:id="31" w:name="bookmark31"/>
      <w:bookmarkEnd w:id="31"/>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r>
        <w:br w:type="page"/>
      </w:r>
    </w:p>
    <w:p>
      <w:pPr>
        <w:pStyle w:val="Style2"/>
        <w:keepNext w:val="0"/>
        <w:keepLines w:val="0"/>
        <w:widowControl w:val="0"/>
        <w:numPr>
          <w:ilvl w:val="0"/>
          <w:numId w:val="5"/>
        </w:numPr>
        <w:shd w:val="clear" w:color="auto" w:fill="auto"/>
        <w:tabs>
          <w:tab w:pos="369" w:val="left"/>
        </w:tabs>
        <w:bidi w:val="0"/>
        <w:spacing w:before="0" w:after="300" w:line="240" w:lineRule="auto"/>
        <w:ind w:left="380" w:right="0" w:hanging="380"/>
        <w:jc w:val="both"/>
      </w:pPr>
      <w:r>
        <w:drawing>
          <wp:anchor distT="0" distB="0" distL="0" distR="0" simplePos="0" relativeHeight="62914713" behindDoc="1" locked="0" layoutInCell="1" allowOverlap="1">
            <wp:simplePos x="0" y="0"/>
            <wp:positionH relativeFrom="margin">
              <wp:posOffset>53340</wp:posOffset>
            </wp:positionH>
            <wp:positionV relativeFrom="margin">
              <wp:posOffset>113030</wp:posOffset>
            </wp:positionV>
            <wp:extent cx="103505" cy="103505"/>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41"/>
                    <a:stretch/>
                  </pic:blipFill>
                  <pic:spPr>
                    <a:xfrm>
                      <a:ext cx="103505" cy="103505"/>
                    </a:xfrm>
                    <a:prstGeom prst="rect"/>
                  </pic:spPr>
                </pic:pic>
              </a:graphicData>
            </a:graphic>
          </wp:anchor>
        </w:drawing>
      </w:r>
      <w:r>
        <w:drawing>
          <wp:anchor distT="0" distB="0" distL="0" distR="0" simplePos="0" relativeHeight="62914714" behindDoc="1" locked="0" layoutInCell="1" allowOverlap="1">
            <wp:simplePos x="0" y="0"/>
            <wp:positionH relativeFrom="margin">
              <wp:posOffset>53340</wp:posOffset>
            </wp:positionH>
            <wp:positionV relativeFrom="margin">
              <wp:posOffset>2131060</wp:posOffset>
            </wp:positionV>
            <wp:extent cx="103505" cy="109855"/>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43"/>
                    <a:stretch/>
                  </pic:blipFill>
                  <pic:spPr>
                    <a:xfrm>
                      <a:ext cx="103505" cy="109855"/>
                    </a:xfrm>
                    <a:prstGeom prst="rect"/>
                  </pic:spPr>
                </pic:pic>
              </a:graphicData>
            </a:graphic>
          </wp:anchor>
        </w:drawing>
      </w:r>
      <w:r>
        <w:drawing>
          <wp:anchor distT="0" distB="0" distL="0" distR="0" simplePos="0" relativeHeight="62914715" behindDoc="1" locked="0" layoutInCell="1" allowOverlap="1">
            <wp:simplePos x="0" y="0"/>
            <wp:positionH relativeFrom="margin">
              <wp:posOffset>50165</wp:posOffset>
            </wp:positionH>
            <wp:positionV relativeFrom="margin">
              <wp:posOffset>2563495</wp:posOffset>
            </wp:positionV>
            <wp:extent cx="106680" cy="106680"/>
            <wp:wrapNone/>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45"/>
                    <a:stretch/>
                  </pic:blipFill>
                  <pic:spPr>
                    <a:xfrm>
                      <a:ext cx="106680" cy="106680"/>
                    </a:xfrm>
                    <a:prstGeom prst="rect"/>
                  </pic:spPr>
                </pic:pic>
              </a:graphicData>
            </a:graphic>
          </wp:anchor>
        </w:drawing>
      </w:r>
      <w:r>
        <w:drawing>
          <wp:anchor distT="0" distB="0" distL="0" distR="0" simplePos="0" relativeHeight="62914716" behindDoc="1" locked="0" layoutInCell="1" allowOverlap="1">
            <wp:simplePos x="0" y="0"/>
            <wp:positionH relativeFrom="margin">
              <wp:posOffset>53340</wp:posOffset>
            </wp:positionH>
            <wp:positionV relativeFrom="margin">
              <wp:posOffset>3002280</wp:posOffset>
            </wp:positionV>
            <wp:extent cx="103505" cy="106680"/>
            <wp:wrapNone/>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47"/>
                    <a:stretch/>
                  </pic:blipFill>
                  <pic:spPr>
                    <a:xfrm>
                      <a:ext cx="103505" cy="106680"/>
                    </a:xfrm>
                    <a:prstGeom prst="rect"/>
                  </pic:spPr>
                </pic:pic>
              </a:graphicData>
            </a:graphic>
          </wp:anchor>
        </w:drawing>
      </w:r>
      <w:r>
        <w:drawing>
          <wp:anchor distT="0" distB="0" distL="0" distR="0" simplePos="0" relativeHeight="62914717" behindDoc="1" locked="0" layoutInCell="1" allowOverlap="1">
            <wp:simplePos x="0" y="0"/>
            <wp:positionH relativeFrom="margin">
              <wp:posOffset>53340</wp:posOffset>
            </wp:positionH>
            <wp:positionV relativeFrom="margin">
              <wp:posOffset>3599815</wp:posOffset>
            </wp:positionV>
            <wp:extent cx="103505" cy="109855"/>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49"/>
                    <a:stretch/>
                  </pic:blipFill>
                  <pic:spPr>
                    <a:xfrm>
                      <a:ext cx="103505" cy="109855"/>
                    </a:xfrm>
                    <a:prstGeom prst="rect"/>
                  </pic:spPr>
                </pic:pic>
              </a:graphicData>
            </a:graphic>
          </wp:anchor>
        </w:drawing>
      </w:r>
      <w:r>
        <w:drawing>
          <wp:anchor distT="0" distB="0" distL="0" distR="0" simplePos="0" relativeHeight="62914718" behindDoc="1" locked="0" layoutInCell="1" allowOverlap="1">
            <wp:simplePos x="0" y="0"/>
            <wp:positionH relativeFrom="margin">
              <wp:posOffset>53340</wp:posOffset>
            </wp:positionH>
            <wp:positionV relativeFrom="margin">
              <wp:posOffset>4203700</wp:posOffset>
            </wp:positionV>
            <wp:extent cx="103505" cy="106680"/>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51"/>
                    <a:stretch/>
                  </pic:blipFill>
                  <pic:spPr>
                    <a:xfrm>
                      <a:ext cx="103505" cy="106680"/>
                    </a:xfrm>
                    <a:prstGeom prst="rect"/>
                  </pic:spPr>
                </pic:pic>
              </a:graphicData>
            </a:graphic>
          </wp:anchor>
        </w:drawing>
      </w:r>
      <w:r>
        <w:drawing>
          <wp:anchor distT="0" distB="0" distL="0" distR="0" simplePos="0" relativeHeight="62914719" behindDoc="1" locked="0" layoutInCell="1" allowOverlap="1">
            <wp:simplePos x="0" y="0"/>
            <wp:positionH relativeFrom="margin">
              <wp:posOffset>62230</wp:posOffset>
            </wp:positionH>
            <wp:positionV relativeFrom="margin">
              <wp:posOffset>5023485</wp:posOffset>
            </wp:positionV>
            <wp:extent cx="94615" cy="106680"/>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53"/>
                    <a:stretch/>
                  </pic:blipFill>
                  <pic:spPr>
                    <a:xfrm>
                      <a:ext cx="94615" cy="106680"/>
                    </a:xfrm>
                    <a:prstGeom prst="rect"/>
                  </pic:spPr>
                </pic:pic>
              </a:graphicData>
            </a:graphic>
          </wp:anchor>
        </w:drawing>
      </w:r>
      <w:r>
        <w:drawing>
          <wp:anchor distT="0" distB="0" distL="0" distR="0" simplePos="0" relativeHeight="62914720" behindDoc="1" locked="0" layoutInCell="1" allowOverlap="1">
            <wp:simplePos x="0" y="0"/>
            <wp:positionH relativeFrom="margin">
              <wp:posOffset>50165</wp:posOffset>
            </wp:positionH>
            <wp:positionV relativeFrom="margin">
              <wp:posOffset>5459095</wp:posOffset>
            </wp:positionV>
            <wp:extent cx="106680" cy="106680"/>
            <wp:wrapNone/>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55"/>
                    <a:stretch/>
                  </pic:blipFill>
                  <pic:spPr>
                    <a:xfrm>
                      <a:ext cx="106680" cy="106680"/>
                    </a:xfrm>
                    <a:prstGeom prst="rect"/>
                  </pic:spPr>
                </pic:pic>
              </a:graphicData>
            </a:graphic>
          </wp:anchor>
        </w:drawing>
      </w:r>
      <w:r>
        <w:drawing>
          <wp:anchor distT="0" distB="0" distL="0" distR="0" simplePos="0" relativeHeight="62914721" behindDoc="1" locked="0" layoutInCell="1" allowOverlap="1">
            <wp:simplePos x="0" y="0"/>
            <wp:positionH relativeFrom="margin">
              <wp:posOffset>53340</wp:posOffset>
            </wp:positionH>
            <wp:positionV relativeFrom="margin">
              <wp:posOffset>6376670</wp:posOffset>
            </wp:positionV>
            <wp:extent cx="103505" cy="109855"/>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57"/>
                    <a:stretch/>
                  </pic:blipFill>
                  <pic:spPr>
                    <a:xfrm>
                      <a:ext cx="103505" cy="109855"/>
                    </a:xfrm>
                    <a:prstGeom prst="rect"/>
                  </pic:spPr>
                </pic:pic>
              </a:graphicData>
            </a:graphic>
          </wp:anchor>
        </w:drawing>
      </w:r>
      <w:r>
        <w:drawing>
          <wp:anchor distT="0" distB="0" distL="0" distR="0" simplePos="0" relativeHeight="62914722" behindDoc="1" locked="0" layoutInCell="1" allowOverlap="1">
            <wp:simplePos x="0" y="0"/>
            <wp:positionH relativeFrom="margin">
              <wp:posOffset>62230</wp:posOffset>
            </wp:positionH>
            <wp:positionV relativeFrom="margin">
              <wp:posOffset>1097280</wp:posOffset>
            </wp:positionV>
            <wp:extent cx="94615" cy="106680"/>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59"/>
                    <a:stretch/>
                  </pic:blipFill>
                  <pic:spPr>
                    <a:xfrm>
                      <a:ext cx="94615" cy="106680"/>
                    </a:xfrm>
                    <a:prstGeom prst="rect"/>
                  </pic:spPr>
                </pic:pic>
              </a:graphicData>
            </a:graphic>
          </wp:anchor>
        </w:drawing>
      </w:r>
      <w:r>
        <w:drawing>
          <wp:anchor distT="0" distB="0" distL="0" distR="0" simplePos="0" relativeHeight="62914723" behindDoc="1" locked="0" layoutInCell="1" allowOverlap="1">
            <wp:simplePos x="0" y="0"/>
            <wp:positionH relativeFrom="margin">
              <wp:posOffset>53340</wp:posOffset>
            </wp:positionH>
            <wp:positionV relativeFrom="margin">
              <wp:posOffset>1533525</wp:posOffset>
            </wp:positionV>
            <wp:extent cx="103505" cy="106680"/>
            <wp:wrapNone/>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61"/>
                    <a:stretch/>
                  </pic:blipFill>
                  <pic:spPr>
                    <a:xfrm>
                      <a:ext cx="103505" cy="106680"/>
                    </a:xfrm>
                    <a:prstGeom prst="rect"/>
                  </pic:spPr>
                </pic:pic>
              </a:graphicData>
            </a:graphic>
          </wp:anchor>
        </w:drawing>
      </w:r>
      <w:r>
        <w:drawing>
          <wp:anchor distT="0" distB="0" distL="0" distR="0" simplePos="0" relativeHeight="62914724" behindDoc="1" locked="0" layoutInCell="1" allowOverlap="1">
            <wp:simplePos x="0" y="0"/>
            <wp:positionH relativeFrom="margin">
              <wp:posOffset>50165</wp:posOffset>
            </wp:positionH>
            <wp:positionV relativeFrom="margin">
              <wp:posOffset>8775700</wp:posOffset>
            </wp:positionV>
            <wp:extent cx="106680" cy="109855"/>
            <wp:wrapNone/>
            <wp:docPr id="69" name="Shape 69"/>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63"/>
                    <a:stretch/>
                  </pic:blipFill>
                  <pic:spPr>
                    <a:xfrm>
                      <a:ext cx="106680" cy="109855"/>
                    </a:xfrm>
                    <a:prstGeom prst="rect"/>
                  </pic:spPr>
                </pic:pic>
              </a:graphicData>
            </a:graphic>
          </wp:anchor>
        </w:drawing>
      </w:r>
      <w:bookmarkStart w:id="32" w:name="bookmark32"/>
      <w:bookmarkEnd w:id="32"/>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pPr>
        <w:pStyle w:val="Style16"/>
        <w:keepNext/>
        <w:keepLines/>
        <w:widowControl w:val="0"/>
        <w:numPr>
          <w:ilvl w:val="0"/>
          <w:numId w:val="1"/>
        </w:numPr>
        <w:shd w:val="clear" w:color="auto" w:fill="auto"/>
        <w:tabs>
          <w:tab w:pos="393" w:val="left"/>
        </w:tabs>
        <w:bidi w:val="0"/>
        <w:spacing w:before="0" w:line="240" w:lineRule="auto"/>
        <w:ind w:left="0" w:right="0" w:firstLine="0"/>
        <w:jc w:val="center"/>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Smluvní sankce</w:t>
      </w:r>
      <w:bookmarkEnd w:id="33"/>
      <w:bookmarkEnd w:id="34"/>
      <w:bookmarkEnd w:id="36"/>
    </w:p>
    <w:p>
      <w:pPr>
        <w:pStyle w:val="Style2"/>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37" w:name="bookmark37"/>
      <w:bookmarkEnd w:id="37"/>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p>
    <w:p>
      <w:pPr>
        <w:pStyle w:val="Style2"/>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38" w:name="bookmark38"/>
      <w:bookmarkEnd w:id="38"/>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p>
    <w:p>
      <w:pPr>
        <w:pStyle w:val="Style2"/>
        <w:keepNext w:val="0"/>
        <w:keepLines w:val="0"/>
        <w:widowControl w:val="0"/>
        <w:numPr>
          <w:ilvl w:val="0"/>
          <w:numId w:val="13"/>
        </w:numPr>
        <w:shd w:val="clear" w:color="auto" w:fill="auto"/>
        <w:tabs>
          <w:tab w:pos="369" w:val="left"/>
        </w:tabs>
        <w:bidi w:val="0"/>
        <w:spacing w:before="0" w:line="254" w:lineRule="auto"/>
        <w:ind w:left="380" w:right="0" w:hanging="380"/>
        <w:jc w:val="both"/>
      </w:pPr>
      <w:bookmarkStart w:id="39" w:name="bookmark39"/>
      <w:bookmarkEnd w:id="39"/>
      <w:r>
        <w:rPr>
          <w:color w:val="000000"/>
          <w:spacing w:val="0"/>
          <w:w w:val="100"/>
          <w:position w:val="0"/>
          <w:shd w:val="clear" w:color="auto" w:fill="auto"/>
          <w:lang w:val="cs-CZ" w:eastAsia="cs-CZ" w:bidi="cs-CZ"/>
        </w:rPr>
        <w:t>Zaplacením smluvní pokuty není dotčeno právo na náhradu škody, a to ani v rozsahu převyšujícím smluvní pokutu.</w:t>
      </w:r>
    </w:p>
    <w:p>
      <w:pPr>
        <w:pStyle w:val="Style2"/>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40" w:name="bookmark40"/>
      <w:bookmarkEnd w:id="40"/>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p>
    <w:p>
      <w:pPr>
        <w:pStyle w:val="Style2"/>
        <w:keepNext w:val="0"/>
        <w:keepLines w:val="0"/>
        <w:widowControl w:val="0"/>
        <w:numPr>
          <w:ilvl w:val="0"/>
          <w:numId w:val="13"/>
        </w:numPr>
        <w:shd w:val="clear" w:color="auto" w:fill="auto"/>
        <w:tabs>
          <w:tab w:pos="369" w:val="left"/>
        </w:tabs>
        <w:bidi w:val="0"/>
        <w:spacing w:before="0" w:line="240" w:lineRule="auto"/>
        <w:ind w:left="380" w:right="0" w:hanging="380"/>
        <w:jc w:val="both"/>
      </w:pPr>
      <w:bookmarkStart w:id="41" w:name="bookmark41"/>
      <w:bookmarkEnd w:id="41"/>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69" w:val="left"/>
        </w:tabs>
        <w:bidi w:val="0"/>
        <w:spacing w:before="0" w:line="252" w:lineRule="auto"/>
        <w:ind w:left="380" w:right="0" w:hanging="380"/>
        <w:jc w:val="both"/>
      </w:pPr>
      <w:bookmarkStart w:id="42" w:name="bookmark42"/>
      <w:bookmarkEnd w:id="42"/>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p>
    <w:p>
      <w:pPr>
        <w:pStyle w:val="Style2"/>
        <w:keepNext w:val="0"/>
        <w:keepLines w:val="0"/>
        <w:widowControl w:val="0"/>
        <w:numPr>
          <w:ilvl w:val="0"/>
          <w:numId w:val="13"/>
        </w:numPr>
        <w:shd w:val="clear" w:color="auto" w:fill="auto"/>
        <w:tabs>
          <w:tab w:pos="369" w:val="left"/>
        </w:tabs>
        <w:bidi w:val="0"/>
        <w:spacing w:before="0" w:after="300" w:line="240" w:lineRule="auto"/>
        <w:ind w:left="380" w:right="0" w:hanging="380"/>
        <w:jc w:val="both"/>
      </w:pPr>
      <w:bookmarkStart w:id="43" w:name="bookmark43"/>
      <w:bookmarkEnd w:id="4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6"/>
        <w:keepNext/>
        <w:keepLines/>
        <w:widowControl w:val="0"/>
        <w:numPr>
          <w:ilvl w:val="0"/>
          <w:numId w:val="1"/>
        </w:numPr>
        <w:shd w:val="clear" w:color="auto" w:fill="auto"/>
        <w:tabs>
          <w:tab w:pos="450" w:val="left"/>
        </w:tabs>
        <w:bidi w:val="0"/>
        <w:spacing w:before="0" w:line="240" w:lineRule="auto"/>
        <w:ind w:left="0" w:right="0" w:firstLine="0"/>
        <w:jc w:val="center"/>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Záruka</w:t>
      </w:r>
      <w:bookmarkEnd w:id="44"/>
      <w:bookmarkEnd w:id="45"/>
      <w:bookmarkEnd w:id="47"/>
    </w:p>
    <w:p>
      <w:pPr>
        <w:pStyle w:val="Style2"/>
        <w:keepNext w:val="0"/>
        <w:keepLines w:val="0"/>
        <w:widowControl w:val="0"/>
        <w:numPr>
          <w:ilvl w:val="0"/>
          <w:numId w:val="15"/>
        </w:numPr>
        <w:shd w:val="clear" w:color="auto" w:fill="auto"/>
        <w:tabs>
          <w:tab w:pos="369" w:val="left"/>
        </w:tabs>
        <w:bidi w:val="0"/>
        <w:spacing w:before="0" w:line="240" w:lineRule="auto"/>
        <w:ind w:left="380" w:right="0" w:hanging="380"/>
        <w:jc w:val="both"/>
      </w:pPr>
      <w:bookmarkStart w:id="48" w:name="bookmark48"/>
      <w:bookmarkEnd w:id="48"/>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p>
    <w:p>
      <w:pPr>
        <w:pStyle w:val="Style2"/>
        <w:keepNext w:val="0"/>
        <w:keepLines w:val="0"/>
        <w:widowControl w:val="0"/>
        <w:numPr>
          <w:ilvl w:val="0"/>
          <w:numId w:val="15"/>
        </w:numPr>
        <w:shd w:val="clear" w:color="auto" w:fill="auto"/>
        <w:tabs>
          <w:tab w:pos="369" w:val="left"/>
        </w:tabs>
        <w:bidi w:val="0"/>
        <w:spacing w:before="0" w:line="240" w:lineRule="auto"/>
        <w:ind w:left="380" w:right="0" w:hanging="380"/>
        <w:jc w:val="both"/>
      </w:pPr>
      <w:bookmarkStart w:id="49" w:name="bookmark49"/>
      <w:bookmarkEnd w:id="49"/>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pPr>
        <w:pStyle w:val="Style2"/>
        <w:keepNext w:val="0"/>
        <w:keepLines w:val="0"/>
        <w:widowControl w:val="0"/>
        <w:numPr>
          <w:ilvl w:val="0"/>
          <w:numId w:val="15"/>
        </w:numPr>
        <w:shd w:val="clear" w:color="auto" w:fill="auto"/>
        <w:tabs>
          <w:tab w:pos="369" w:val="left"/>
        </w:tabs>
        <w:bidi w:val="0"/>
        <w:spacing w:before="0" w:line="240" w:lineRule="auto"/>
        <w:ind w:left="380" w:right="0" w:hanging="380"/>
        <w:jc w:val="both"/>
      </w:pPr>
      <w:bookmarkStart w:id="50" w:name="bookmark50"/>
      <w:bookmarkEnd w:id="50"/>
      <w:r>
        <w:rPr>
          <w:color w:val="000000"/>
          <w:spacing w:val="0"/>
          <w:w w:val="100"/>
          <w:position w:val="0"/>
          <w:shd w:val="clear" w:color="auto" w:fill="auto"/>
          <w:lang w:val="cs-CZ" w:eastAsia="cs-CZ" w:bidi="cs-CZ"/>
        </w:rPr>
        <w:t>Pokud jde o právo z odpovědnosti za vady, má kupující vůči prodávajícímu tato práva a nároky:</w:t>
      </w:r>
    </w:p>
    <w:p>
      <w:pPr>
        <w:pStyle w:val="Style2"/>
        <w:keepNext w:val="0"/>
        <w:keepLines w:val="0"/>
        <w:widowControl w:val="0"/>
        <w:numPr>
          <w:ilvl w:val="0"/>
          <w:numId w:val="17"/>
        </w:numPr>
        <w:shd w:val="clear" w:color="auto" w:fill="auto"/>
        <w:tabs>
          <w:tab w:pos="763" w:val="left"/>
        </w:tabs>
        <w:bidi w:val="0"/>
        <w:spacing w:before="0" w:line="240" w:lineRule="auto"/>
        <w:ind w:left="800" w:right="0" w:hanging="420"/>
        <w:jc w:val="both"/>
      </w:pPr>
      <w:bookmarkStart w:id="51" w:name="bookmark51"/>
      <w:bookmarkEnd w:id="51"/>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365 dnů od uplatnění reklamace.</w:t>
      </w:r>
    </w:p>
    <w:p>
      <w:pPr>
        <w:pStyle w:val="Style2"/>
        <w:keepNext w:val="0"/>
        <w:keepLines w:val="0"/>
        <w:widowControl w:val="0"/>
        <w:numPr>
          <w:ilvl w:val="0"/>
          <w:numId w:val="17"/>
        </w:numPr>
        <w:shd w:val="clear" w:color="auto" w:fill="auto"/>
        <w:tabs>
          <w:tab w:pos="763" w:val="left"/>
        </w:tabs>
        <w:bidi w:val="0"/>
        <w:spacing w:before="0" w:line="240" w:lineRule="auto"/>
        <w:ind w:left="800" w:right="0" w:hanging="420"/>
        <w:jc w:val="both"/>
      </w:pPr>
      <w:bookmarkStart w:id="52" w:name="bookmark52"/>
      <w:bookmarkEnd w:id="52"/>
      <w:r>
        <w:rPr>
          <w:color w:val="000000"/>
          <w:spacing w:val="0"/>
          <w:w w:val="100"/>
          <w:position w:val="0"/>
          <w:shd w:val="clear" w:color="auto" w:fill="auto"/>
          <w:lang w:val="cs-CZ" w:eastAsia="cs-CZ" w:bidi="cs-CZ"/>
        </w:rPr>
        <w:t>právo na poskytnutí slevy, odpovídající rozdílu ceny vadného a bezvadného předmětu smlouvy,</w:t>
      </w:r>
    </w:p>
    <w:p>
      <w:pPr>
        <w:pStyle w:val="Style2"/>
        <w:keepNext w:val="0"/>
        <w:keepLines w:val="0"/>
        <w:widowControl w:val="0"/>
        <w:numPr>
          <w:ilvl w:val="0"/>
          <w:numId w:val="17"/>
        </w:numPr>
        <w:shd w:val="clear" w:color="auto" w:fill="auto"/>
        <w:tabs>
          <w:tab w:pos="763" w:val="left"/>
        </w:tabs>
        <w:bidi w:val="0"/>
        <w:spacing w:before="0" w:line="240" w:lineRule="auto"/>
        <w:ind w:left="800" w:right="0" w:hanging="420"/>
        <w:jc w:val="both"/>
      </w:pPr>
      <w:bookmarkStart w:id="53" w:name="bookmark53"/>
      <w:bookmarkEnd w:id="53"/>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p>
    <w:p>
      <w:pPr>
        <w:pStyle w:val="Style2"/>
        <w:keepNext w:val="0"/>
        <w:keepLines w:val="0"/>
        <w:widowControl w:val="0"/>
        <w:numPr>
          <w:ilvl w:val="0"/>
          <w:numId w:val="15"/>
        </w:numPr>
        <w:shd w:val="clear" w:color="auto" w:fill="auto"/>
        <w:tabs>
          <w:tab w:pos="369" w:val="left"/>
        </w:tabs>
        <w:bidi w:val="0"/>
        <w:spacing w:before="0" w:line="240" w:lineRule="auto"/>
        <w:ind w:left="0" w:right="0" w:firstLine="0"/>
        <w:jc w:val="both"/>
      </w:pPr>
      <w:bookmarkStart w:id="54" w:name="bookmark54"/>
      <w:bookmarkEnd w:id="54"/>
      <w:r>
        <w:rPr>
          <w:color w:val="000000"/>
          <w:spacing w:val="0"/>
          <w:w w:val="100"/>
          <w:position w:val="0"/>
          <w:shd w:val="clear" w:color="auto" w:fill="auto"/>
          <w:lang w:val="cs-CZ" w:eastAsia="cs-CZ" w:bidi="cs-CZ"/>
        </w:rPr>
        <w:t>V ostatním platí pro uplatňování a způsob odstraňování vad ustanovení § 2099 až 2117</w:t>
      </w:r>
      <w:r>
        <w:br w:type="page"/>
      </w:r>
    </w:p>
    <w:p>
      <w:pPr>
        <w:pStyle w:val="Style2"/>
        <w:keepNext w:val="0"/>
        <w:keepLines w:val="0"/>
        <w:widowControl w:val="0"/>
        <w:shd w:val="clear" w:color="auto" w:fill="auto"/>
        <w:bidi w:val="0"/>
        <w:spacing w:before="0" w:after="0" w:line="240" w:lineRule="auto"/>
        <w:ind w:left="0" w:right="0" w:firstLine="380"/>
        <w:jc w:val="left"/>
        <w:sectPr>
          <w:footnotePr>
            <w:pos w:val="pageBottom"/>
            <w:numFmt w:val="decimal"/>
            <w:numRestart w:val="continuous"/>
          </w:footnotePr>
          <w:pgSz w:w="11909" w:h="16838"/>
          <w:pgMar w:top="1089" w:left="1359" w:right="1309" w:bottom="1689" w:header="0" w:footer="3" w:gutter="0"/>
          <w:cols w:space="720"/>
          <w:noEndnote/>
          <w:rtlGutter w:val="0"/>
          <w:docGrid w:linePitch="360"/>
        </w:sectPr>
      </w:pPr>
      <w:r>
        <w:rPr>
          <w:color w:val="000000"/>
          <w:spacing w:val="0"/>
          <w:w w:val="100"/>
          <w:position w:val="0"/>
          <w:shd w:val="clear" w:color="auto" w:fill="auto"/>
          <w:lang w:val="cs-CZ" w:eastAsia="cs-CZ" w:bidi="cs-CZ"/>
        </w:rPr>
        <w:t>zákona č. 89/2012, občanský zákoník, v platném znění.</w:t>
      </w:r>
    </w:p>
    <w:p>
      <w:pPr>
        <w:pStyle w:val="Style16"/>
        <w:keepNext/>
        <w:keepLines/>
        <w:widowControl w:val="0"/>
        <w:numPr>
          <w:ilvl w:val="0"/>
          <w:numId w:val="1"/>
        </w:numPr>
        <w:shd w:val="clear" w:color="auto" w:fill="auto"/>
        <w:tabs>
          <w:tab w:pos="466" w:val="left"/>
        </w:tabs>
        <w:bidi w:val="0"/>
        <w:spacing w:before="300" w:line="240" w:lineRule="auto"/>
        <w:ind w:left="0" w:right="0" w:firstLine="0"/>
        <w:jc w:val="both"/>
      </w:pPr>
      <w:r>
        <w:drawing>
          <wp:anchor distT="0" distB="0" distL="0" distR="0" simplePos="0" relativeHeight="62914725" behindDoc="1" locked="0" layoutInCell="1" allowOverlap="1">
            <wp:simplePos x="0" y="0"/>
            <wp:positionH relativeFrom="margin">
              <wp:posOffset>350520</wp:posOffset>
            </wp:positionH>
            <wp:positionV relativeFrom="margin">
              <wp:posOffset>5364480</wp:posOffset>
            </wp:positionV>
            <wp:extent cx="103505" cy="109855"/>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65"/>
                    <a:stretch/>
                  </pic:blipFill>
                  <pic:spPr>
                    <a:xfrm>
                      <a:ext cx="103505" cy="109855"/>
                    </a:xfrm>
                    <a:prstGeom prst="rect"/>
                  </pic:spPr>
                </pic:pic>
              </a:graphicData>
            </a:graphic>
          </wp:anchor>
        </w:drawing>
      </w:r>
      <w:r>
        <w:drawing>
          <wp:anchor distT="0" distB="0" distL="0" distR="0" simplePos="0" relativeHeight="62914726" behindDoc="1" locked="0" layoutInCell="1" allowOverlap="1">
            <wp:simplePos x="0" y="0"/>
            <wp:positionH relativeFrom="margin">
              <wp:posOffset>359410</wp:posOffset>
            </wp:positionH>
            <wp:positionV relativeFrom="margin">
              <wp:posOffset>3368040</wp:posOffset>
            </wp:positionV>
            <wp:extent cx="94615" cy="106680"/>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67"/>
                    <a:stretch/>
                  </pic:blipFill>
                  <pic:spPr>
                    <a:xfrm>
                      <a:ext cx="94615" cy="106680"/>
                    </a:xfrm>
                    <a:prstGeom prst="rect"/>
                  </pic:spPr>
                </pic:pic>
              </a:graphicData>
            </a:graphic>
          </wp:anchor>
        </w:drawing>
      </w:r>
      <w:r>
        <w:drawing>
          <wp:anchor distT="0" distB="0" distL="0" distR="0" simplePos="0" relativeHeight="62914727" behindDoc="1" locked="0" layoutInCell="1" allowOverlap="1">
            <wp:simplePos x="0" y="0"/>
            <wp:positionH relativeFrom="margin">
              <wp:posOffset>347345</wp:posOffset>
            </wp:positionH>
            <wp:positionV relativeFrom="margin">
              <wp:posOffset>3965575</wp:posOffset>
            </wp:positionV>
            <wp:extent cx="106680" cy="106680"/>
            <wp:wrapNone/>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69"/>
                    <a:stretch/>
                  </pic:blipFill>
                  <pic:spPr>
                    <a:xfrm>
                      <a:ext cx="106680" cy="106680"/>
                    </a:xfrm>
                    <a:prstGeom prst="rect"/>
                  </pic:spPr>
                </pic:pic>
              </a:graphicData>
            </a:graphic>
          </wp:anchor>
        </w:drawing>
      </w:r>
      <w:r>
        <w:drawing>
          <wp:anchor distT="0" distB="0" distL="0" distR="0" simplePos="0" relativeHeight="62914728" behindDoc="1" locked="0" layoutInCell="1" allowOverlap="1">
            <wp:simplePos x="0" y="0"/>
            <wp:positionH relativeFrom="margin">
              <wp:posOffset>347345</wp:posOffset>
            </wp:positionH>
            <wp:positionV relativeFrom="margin">
              <wp:posOffset>6610985</wp:posOffset>
            </wp:positionV>
            <wp:extent cx="106680" cy="106680"/>
            <wp:wrapNone/>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71"/>
                    <a:stretch/>
                  </pic:blipFill>
                  <pic:spPr>
                    <a:xfrm>
                      <a:ext cx="106680" cy="106680"/>
                    </a:xfrm>
                    <a:prstGeom prst="rect"/>
                  </pic:spPr>
                </pic:pic>
              </a:graphicData>
            </a:graphic>
          </wp:anchor>
        </w:drawing>
      </w: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Podmínky servisních prací</w:t>
      </w:r>
      <w:bookmarkEnd w:id="55"/>
      <w:bookmarkEnd w:id="56"/>
      <w:bookmarkEnd w:id="58"/>
    </w:p>
    <w:p>
      <w:pPr>
        <w:pStyle w:val="Style2"/>
        <w:keepNext w:val="0"/>
        <w:keepLines w:val="0"/>
        <w:widowControl w:val="0"/>
        <w:numPr>
          <w:ilvl w:val="0"/>
          <w:numId w:val="19"/>
        </w:numPr>
        <w:shd w:val="clear" w:color="auto" w:fill="auto"/>
        <w:tabs>
          <w:tab w:pos="379" w:val="left"/>
        </w:tabs>
        <w:bidi w:val="0"/>
        <w:spacing w:before="0" w:after="240" w:line="240" w:lineRule="auto"/>
        <w:ind w:left="380" w:right="0" w:hanging="380"/>
        <w:jc w:val="both"/>
      </w:pPr>
      <w:bookmarkStart w:id="59" w:name="bookmark59"/>
      <w:bookmarkEnd w:id="59"/>
      <w:r>
        <w:rPr>
          <w:color w:val="000000"/>
          <w:spacing w:val="0"/>
          <w:w w:val="100"/>
          <w:position w:val="0"/>
          <w:shd w:val="clear" w:color="auto" w:fill="auto"/>
          <w:lang w:val="cs-CZ" w:eastAsia="cs-CZ" w:bidi="cs-CZ"/>
        </w:rPr>
        <w:t xml:space="preserve">Záruka prodávajícího uvedená v článku 7 je platná pouze za předpokladu, že kupující bude dodržovat termíny pravidelných servisních prohlídek na předmět smlouvy. Pravidelné servisní prohlídky budou prováděny v souladu s pokyny výrobce a to vždy po </w:t>
      </w:r>
      <w:r>
        <w:rPr>
          <w:b/>
          <w:bCs/>
          <w:color w:val="000000"/>
          <w:spacing w:val="0"/>
          <w:w w:val="100"/>
          <w:position w:val="0"/>
          <w:shd w:val="clear" w:color="auto" w:fill="auto"/>
          <w:lang w:val="cs-CZ" w:eastAsia="cs-CZ" w:bidi="cs-CZ"/>
        </w:rPr>
        <w:t xml:space="preserve">500 </w:t>
      </w:r>
      <w:r>
        <w:rPr>
          <w:color w:val="000000"/>
          <w:spacing w:val="0"/>
          <w:w w:val="100"/>
          <w:position w:val="0"/>
          <w:shd w:val="clear" w:color="auto" w:fill="auto"/>
          <w:lang w:val="cs-CZ" w:eastAsia="cs-CZ" w:bidi="cs-CZ"/>
        </w:rPr>
        <w:t>mth provozu a to na základě žádosti kupujícího o provedení pravidelné servisní prohlídky. Přesný rozsah pravidelných servisních prohlídek předmětu této smlouvy je uveden v servisní knížce předmětu plnění.</w:t>
      </w:r>
    </w:p>
    <w:p>
      <w:pPr>
        <w:pStyle w:val="Style2"/>
        <w:keepNext w:val="0"/>
        <w:keepLines w:val="0"/>
        <w:widowControl w:val="0"/>
        <w:numPr>
          <w:ilvl w:val="0"/>
          <w:numId w:val="19"/>
        </w:numPr>
        <w:shd w:val="clear" w:color="auto" w:fill="auto"/>
        <w:tabs>
          <w:tab w:pos="379" w:val="left"/>
        </w:tabs>
        <w:bidi w:val="0"/>
        <w:spacing w:before="0" w:after="240" w:line="240" w:lineRule="auto"/>
        <w:ind w:left="380" w:right="0" w:hanging="380"/>
        <w:jc w:val="both"/>
      </w:pPr>
      <w:bookmarkStart w:id="60" w:name="bookmark60"/>
      <w:bookmarkEnd w:id="60"/>
      <w:r>
        <w:rPr>
          <w:color w:val="000000"/>
          <w:spacing w:val="0"/>
          <w:w w:val="100"/>
          <w:position w:val="0"/>
          <w:shd w:val="clear" w:color="auto" w:fill="auto"/>
          <w:lang w:val="cs-CZ" w:eastAsia="cs-CZ" w:bidi="cs-CZ"/>
        </w:rPr>
        <w:t>Servisní prohlídky po dobu záruky, v rozsahu garančních prohlídek stanovených výrobcem stroje, budou prováděné v místech provozování stroje a cena těchto prací včetně materiálu a výjezdů techniků na místo je zahrnuta v kupní ceně stroje. Práce nad rámec pravidelné servisní prohlídky budou též provedeny na základě žádosti kupujícího o provedení těchto prací a rovněž prováděné v místech provozování stroje.</w:t>
      </w:r>
    </w:p>
    <w:p>
      <w:pPr>
        <w:pStyle w:val="Style2"/>
        <w:keepNext w:val="0"/>
        <w:keepLines w:val="0"/>
        <w:widowControl w:val="0"/>
        <w:numPr>
          <w:ilvl w:val="0"/>
          <w:numId w:val="19"/>
        </w:numPr>
        <w:shd w:val="clear" w:color="auto" w:fill="auto"/>
        <w:tabs>
          <w:tab w:pos="379" w:val="left"/>
        </w:tabs>
        <w:bidi w:val="0"/>
        <w:spacing w:before="0" w:after="360" w:line="240" w:lineRule="auto"/>
        <w:ind w:left="0" w:right="0" w:firstLine="0"/>
        <w:jc w:val="both"/>
      </w:pPr>
      <w:bookmarkStart w:id="61" w:name="bookmark61"/>
      <w:bookmarkEnd w:id="61"/>
      <w:r>
        <w:rPr>
          <w:color w:val="000000"/>
          <w:spacing w:val="0"/>
          <w:w w:val="100"/>
          <w:position w:val="0"/>
          <w:shd w:val="clear" w:color="auto" w:fill="auto"/>
          <w:lang w:val="cs-CZ" w:eastAsia="cs-CZ" w:bidi="cs-CZ"/>
        </w:rPr>
        <w:t>Stroj bude provozován kupujícím na středisku v České Lípě.</w:t>
      </w:r>
    </w:p>
    <w:p>
      <w:pPr>
        <w:pStyle w:val="Style16"/>
        <w:keepNext/>
        <w:keepLines/>
        <w:widowControl w:val="0"/>
        <w:shd w:val="clear" w:color="auto" w:fill="auto"/>
        <w:bidi w:val="0"/>
        <w:spacing w:before="0" w:line="240" w:lineRule="auto"/>
        <w:ind w:left="0" w:right="0" w:firstLine="0"/>
        <w:jc w:val="center"/>
      </w:pPr>
      <w:bookmarkStart w:id="62" w:name="bookmark62"/>
      <w:bookmarkStart w:id="63" w:name="bookmark63"/>
      <w:bookmarkStart w:id="64" w:name="bookmark64"/>
      <w:r>
        <w:rPr>
          <w:color w:val="000000"/>
          <w:spacing w:val="0"/>
          <w:w w:val="100"/>
          <w:position w:val="0"/>
          <w:shd w:val="clear" w:color="auto" w:fill="auto"/>
          <w:lang w:val="cs-CZ" w:eastAsia="cs-CZ" w:bidi="cs-CZ"/>
        </w:rPr>
        <w:t>VII. Compliance doložka</w:t>
      </w:r>
      <w:bookmarkEnd w:id="62"/>
      <w:bookmarkEnd w:id="63"/>
      <w:bookmarkEnd w:id="64"/>
    </w:p>
    <w:p>
      <w:pPr>
        <w:pStyle w:val="Style2"/>
        <w:keepNext w:val="0"/>
        <w:keepLines w:val="0"/>
        <w:widowControl w:val="0"/>
        <w:numPr>
          <w:ilvl w:val="0"/>
          <w:numId w:val="21"/>
        </w:numPr>
        <w:shd w:val="clear" w:color="auto" w:fill="auto"/>
        <w:tabs>
          <w:tab w:pos="379" w:val="left"/>
        </w:tabs>
        <w:bidi w:val="0"/>
        <w:spacing w:before="0" w:line="240" w:lineRule="auto"/>
        <w:ind w:left="460" w:right="0" w:hanging="460"/>
        <w:jc w:val="both"/>
      </w:pPr>
      <w:bookmarkStart w:id="65" w:name="bookmark65"/>
      <w:bookmarkEnd w:id="6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1"/>
        </w:numPr>
        <w:shd w:val="clear" w:color="auto" w:fill="auto"/>
        <w:tabs>
          <w:tab w:pos="379" w:val="left"/>
        </w:tabs>
        <w:bidi w:val="0"/>
        <w:spacing w:before="0" w:line="240" w:lineRule="auto"/>
        <w:ind w:left="460" w:right="0" w:hanging="460"/>
        <w:jc w:val="both"/>
      </w:pPr>
      <w:bookmarkStart w:id="66" w:name="bookmark66"/>
      <w:bookmarkEnd w:id="6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shd w:val="clear" w:color="auto" w:fill="auto"/>
        <w:tabs>
          <w:tab w:pos="2855" w:val="left"/>
          <w:tab w:pos="5001" w:val="left"/>
          <w:tab w:pos="7012" w:val="left"/>
          <w:tab w:pos="8826" w:val="left"/>
        </w:tabs>
        <w:bidi w:val="0"/>
        <w:spacing w:before="0" w:after="0" w:line="240" w:lineRule="auto"/>
        <w:ind w:left="460" w:right="0" w:firstLine="20"/>
        <w:jc w:val="both"/>
      </w:pPr>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line="240" w:lineRule="auto"/>
        <w:ind w:left="460" w:right="0" w:firstLine="20"/>
        <w:jc w:val="both"/>
      </w:pPr>
      <w:r>
        <w:fldChar w:fldCharType="begin"/>
      </w:r>
      <w:r>
        <w:rPr/>
        <w:instrText> HYPERLINK "http://www.poh.cz/protikorupcni-a-compliance-program/d-" </w:instrText>
      </w:r>
      <w:r>
        <w:fldChar w:fldCharType="separate"/>
      </w:r>
      <w:r>
        <w:rPr>
          <w:color w:val="000000"/>
          <w:spacing w:val="0"/>
          <w:w w:val="100"/>
          <w:position w:val="0"/>
          <w:shd w:val="clear" w:color="auto" w:fill="auto"/>
          <w:lang w:val="cs-CZ" w:eastAsia="cs-CZ" w:bidi="cs-CZ"/>
        </w:rPr>
        <w:t>http://www.poh.cz/protikorupcni-a-compliance-program/d-</w:t>
      </w:r>
      <w:r>
        <w:fldChar w:fldCharType="end"/>
      </w:r>
      <w:r>
        <w:rPr>
          <w:color w:val="000000"/>
          <w:spacing w:val="0"/>
          <w:w w:val="100"/>
          <w:position w:val="0"/>
          <w:shd w:val="clear" w:color="auto" w:fill="auto"/>
          <w:lang w:val="cs-CZ" w:eastAsia="cs-CZ" w:bidi="cs-CZ"/>
        </w:rPr>
        <w:t xml:space="preserve"> 1346/p1=1458),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379" w:val="left"/>
        </w:tabs>
        <w:bidi w:val="0"/>
        <w:spacing w:before="0" w:after="300" w:line="240" w:lineRule="auto"/>
        <w:ind w:left="460" w:right="0" w:hanging="460"/>
        <w:jc w:val="both"/>
      </w:pPr>
      <w:bookmarkStart w:id="67" w:name="bookmark67"/>
      <w:bookmarkEnd w:id="6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6"/>
        <w:keepNext/>
        <w:keepLines/>
        <w:widowControl w:val="0"/>
        <w:numPr>
          <w:ilvl w:val="0"/>
          <w:numId w:val="1"/>
        </w:numPr>
        <w:shd w:val="clear" w:color="auto" w:fill="auto"/>
        <w:tabs>
          <w:tab w:pos="524" w:val="left"/>
        </w:tabs>
        <w:bidi w:val="0"/>
        <w:spacing w:before="0" w:line="240" w:lineRule="auto"/>
        <w:ind w:left="0" w:right="0" w:firstLine="0"/>
        <w:jc w:val="center"/>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Ochrana a zpracování osobních údajů</w:t>
      </w:r>
      <w:bookmarkEnd w:id="68"/>
      <w:bookmarkEnd w:id="69"/>
      <w:bookmarkEnd w:id="71"/>
    </w:p>
    <w:p>
      <w:pPr>
        <w:pStyle w:val="Style2"/>
        <w:keepNext w:val="0"/>
        <w:keepLines w:val="0"/>
        <w:widowControl w:val="0"/>
        <w:shd w:val="clear" w:color="auto" w:fill="auto"/>
        <w:bidi w:val="0"/>
        <w:spacing w:before="0" w:line="240" w:lineRule="auto"/>
        <w:ind w:left="460" w:right="0" w:firstLine="2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 </w:instrText>
      </w:r>
      <w:r>
        <w:fldChar w:fldCharType="separate"/>
      </w:r>
      <w:r>
        <w:rPr>
          <w:color w:val="000000"/>
          <w:spacing w:val="0"/>
          <w:w w:val="100"/>
          <w:position w:val="0"/>
          <w:shd w:val="clear" w:color="auto" w:fill="auto"/>
          <w:lang w:val="cs-CZ" w:eastAsia="cs-CZ" w:bidi="cs-CZ"/>
        </w:rPr>
        <w:t>http://www.poh.cz/informace-o-zpracovani- osobnich-</w:t>
      </w:r>
      <w:r>
        <w:fldChar w:fldCharType="end"/>
      </w:r>
      <w:r>
        <w:rPr>
          <w:color w:val="000000"/>
          <w:spacing w:val="0"/>
          <w:w w:val="100"/>
          <w:position w:val="0"/>
          <w:shd w:val="clear" w:color="auto" w:fill="auto"/>
          <w:lang w:val="cs-CZ" w:eastAsia="cs-CZ" w:bidi="cs-CZ"/>
        </w:rPr>
        <w:t xml:space="preserve"> udaju/d-1369/p1=1459.</w:t>
      </w:r>
      <w:r>
        <w:br w:type="page"/>
      </w:r>
    </w:p>
    <w:p>
      <w:pPr>
        <w:pStyle w:val="Style16"/>
        <w:keepNext/>
        <w:keepLines/>
        <w:widowControl w:val="0"/>
        <w:numPr>
          <w:ilvl w:val="0"/>
          <w:numId w:val="1"/>
        </w:numPr>
        <w:shd w:val="clear" w:color="auto" w:fill="auto"/>
        <w:tabs>
          <w:tab w:pos="3719" w:val="left"/>
        </w:tabs>
        <w:bidi w:val="0"/>
        <w:spacing w:before="0" w:line="240" w:lineRule="auto"/>
        <w:ind w:left="3280" w:right="0" w:firstLine="0"/>
        <w:jc w:val="left"/>
      </w:pPr>
      <w:r>
        <w:drawing>
          <wp:anchor distT="0" distB="0" distL="0" distR="0" simplePos="0" relativeHeight="62914729" behindDoc="1" locked="0" layoutInCell="1" allowOverlap="1">
            <wp:simplePos x="0" y="0"/>
            <wp:positionH relativeFrom="margin">
              <wp:posOffset>27305</wp:posOffset>
            </wp:positionH>
            <wp:positionV relativeFrom="margin">
              <wp:posOffset>510540</wp:posOffset>
            </wp:positionV>
            <wp:extent cx="94615" cy="106680"/>
            <wp:wrapNone/>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73"/>
                    <a:stretch/>
                  </pic:blipFill>
                  <pic:spPr>
                    <a:xfrm>
                      <a:ext cx="94615" cy="106680"/>
                    </a:xfrm>
                    <a:prstGeom prst="rect"/>
                  </pic:spPr>
                </pic:pic>
              </a:graphicData>
            </a:graphic>
          </wp:anchor>
        </w:drawing>
      </w:r>
      <w:r>
        <w:drawing>
          <wp:anchor distT="0" distB="0" distL="0" distR="0" simplePos="0" relativeHeight="62914730" behindDoc="1" locked="0" layoutInCell="1" allowOverlap="1">
            <wp:simplePos x="0" y="0"/>
            <wp:positionH relativeFrom="margin">
              <wp:posOffset>15240</wp:posOffset>
            </wp:positionH>
            <wp:positionV relativeFrom="margin">
              <wp:posOffset>1263650</wp:posOffset>
            </wp:positionV>
            <wp:extent cx="106680" cy="106680"/>
            <wp:wrapNone/>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75"/>
                    <a:stretch/>
                  </pic:blipFill>
                  <pic:spPr>
                    <a:xfrm>
                      <a:ext cx="106680" cy="106680"/>
                    </a:xfrm>
                    <a:prstGeom prst="rect"/>
                  </pic:spPr>
                </pic:pic>
              </a:graphicData>
            </a:graphic>
          </wp:anchor>
        </w:drawing>
      </w:r>
      <w:r>
        <w:drawing>
          <wp:anchor distT="0" distB="0" distL="0" distR="0" simplePos="0" relativeHeight="62914731" behindDoc="1" locked="0" layoutInCell="1" allowOverlap="1">
            <wp:simplePos x="0" y="0"/>
            <wp:positionH relativeFrom="margin">
              <wp:posOffset>18415</wp:posOffset>
            </wp:positionH>
            <wp:positionV relativeFrom="margin">
              <wp:posOffset>1858010</wp:posOffset>
            </wp:positionV>
            <wp:extent cx="103505" cy="109855"/>
            <wp:wrapNone/>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77"/>
                    <a:stretch/>
                  </pic:blipFill>
                  <pic:spPr>
                    <a:xfrm>
                      <a:ext cx="103505" cy="109855"/>
                    </a:xfrm>
                    <a:prstGeom prst="rect"/>
                  </pic:spPr>
                </pic:pic>
              </a:graphicData>
            </a:graphic>
          </wp:anchor>
        </w:drawing>
      </w:r>
      <w:r>
        <w:drawing>
          <wp:anchor distT="0" distB="0" distL="0" distR="0" simplePos="0" relativeHeight="62914732" behindDoc="1" locked="0" layoutInCell="1" allowOverlap="1">
            <wp:simplePos x="0" y="0"/>
            <wp:positionH relativeFrom="margin">
              <wp:posOffset>15240</wp:posOffset>
            </wp:positionH>
            <wp:positionV relativeFrom="margin">
              <wp:posOffset>2940050</wp:posOffset>
            </wp:positionV>
            <wp:extent cx="106680" cy="106680"/>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79"/>
                    <a:stretch/>
                  </pic:blipFill>
                  <pic:spPr>
                    <a:xfrm>
                      <a:ext cx="106680" cy="106680"/>
                    </a:xfrm>
                    <a:prstGeom prst="rect"/>
                  </pic:spPr>
                </pic:pic>
              </a:graphicData>
            </a:graphic>
          </wp:anchor>
        </w:drawing>
      </w:r>
      <w:r>
        <w:drawing>
          <wp:anchor distT="0" distB="0" distL="0" distR="0" simplePos="0" relativeHeight="62914733" behindDoc="1" locked="0" layoutInCell="1" allowOverlap="1">
            <wp:simplePos x="0" y="0"/>
            <wp:positionH relativeFrom="margin">
              <wp:posOffset>18415</wp:posOffset>
            </wp:positionH>
            <wp:positionV relativeFrom="margin">
              <wp:posOffset>5375275</wp:posOffset>
            </wp:positionV>
            <wp:extent cx="103505" cy="106680"/>
            <wp:wrapNone/>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81"/>
                    <a:stretch/>
                  </pic:blipFill>
                  <pic:spPr>
                    <a:xfrm>
                      <a:ext cx="103505" cy="106680"/>
                    </a:xfrm>
                    <a:prstGeom prst="rect"/>
                  </pic:spPr>
                </pic:pic>
              </a:graphicData>
            </a:graphic>
          </wp:anchor>
        </w:drawing>
      </w:r>
      <w:r>
        <w:drawing>
          <wp:anchor distT="0" distB="0" distL="0" distR="0" simplePos="0" relativeHeight="62914734" behindDoc="1" locked="0" layoutInCell="1" allowOverlap="1">
            <wp:simplePos x="0" y="0"/>
            <wp:positionH relativeFrom="margin">
              <wp:posOffset>18415</wp:posOffset>
            </wp:positionH>
            <wp:positionV relativeFrom="margin">
              <wp:posOffset>5972810</wp:posOffset>
            </wp:positionV>
            <wp:extent cx="103505" cy="106680"/>
            <wp:wrapNone/>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83"/>
                    <a:stretch/>
                  </pic:blipFill>
                  <pic:spPr>
                    <a:xfrm>
                      <a:ext cx="103505" cy="106680"/>
                    </a:xfrm>
                    <a:prstGeom prst="rect"/>
                  </pic:spPr>
                </pic:pic>
              </a:graphicData>
            </a:graphic>
          </wp:anchor>
        </w:drawing>
      </w:r>
      <w:r>
        <w:drawing>
          <wp:anchor distT="0" distB="0" distL="0" distR="0" simplePos="0" relativeHeight="62914735" behindDoc="1" locked="0" layoutInCell="1" allowOverlap="1">
            <wp:simplePos x="0" y="0"/>
            <wp:positionH relativeFrom="margin">
              <wp:posOffset>18415</wp:posOffset>
            </wp:positionH>
            <wp:positionV relativeFrom="margin">
              <wp:posOffset>6405245</wp:posOffset>
            </wp:positionV>
            <wp:extent cx="103505" cy="106680"/>
            <wp:wrapNone/>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85"/>
                    <a:stretch/>
                  </pic:blipFill>
                  <pic:spPr>
                    <a:xfrm>
                      <a:ext cx="103505" cy="106680"/>
                    </a:xfrm>
                    <a:prstGeom prst="rect"/>
                  </pic:spPr>
                </pic:pic>
              </a:graphicData>
            </a:graphic>
          </wp:anchor>
        </w:drawing>
      </w:r>
      <w:r>
        <w:drawing>
          <wp:anchor distT="0" distB="0" distL="0" distR="0" simplePos="0" relativeHeight="62914736" behindDoc="1" locked="0" layoutInCell="1" allowOverlap="1">
            <wp:simplePos x="0" y="0"/>
            <wp:positionH relativeFrom="margin">
              <wp:posOffset>18415</wp:posOffset>
            </wp:positionH>
            <wp:positionV relativeFrom="margin">
              <wp:posOffset>6999605</wp:posOffset>
            </wp:positionV>
            <wp:extent cx="103505" cy="109855"/>
            <wp:wrapNone/>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87"/>
                    <a:stretch/>
                  </pic:blipFill>
                  <pic:spPr>
                    <a:xfrm>
                      <a:ext cx="103505" cy="109855"/>
                    </a:xfrm>
                    <a:prstGeom prst="rect"/>
                  </pic:spPr>
                </pic:pic>
              </a:graphicData>
            </a:graphic>
          </wp:anchor>
        </w:drawing>
      </w:r>
      <w:r>
        <w:drawing>
          <wp:anchor distT="0" distB="0" distL="0" distR="0" simplePos="0" relativeHeight="62914737" behindDoc="1" locked="0" layoutInCell="1" allowOverlap="1">
            <wp:simplePos x="0" y="0"/>
            <wp:positionH relativeFrom="margin">
              <wp:posOffset>18415</wp:posOffset>
            </wp:positionH>
            <wp:positionV relativeFrom="margin">
              <wp:posOffset>7451090</wp:posOffset>
            </wp:positionV>
            <wp:extent cx="94615" cy="100330"/>
            <wp:wrapNone/>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89"/>
                    <a:stretch/>
                  </pic:blipFill>
                  <pic:spPr>
                    <a:xfrm>
                      <a:ext cx="94615" cy="100330"/>
                    </a:xfrm>
                    <a:prstGeom prst="rect"/>
                  </pic:spPr>
                </pic:pic>
              </a:graphicData>
            </a:graphic>
          </wp:anchor>
        </w:drawing>
      </w:r>
      <w:r>
        <w:drawing>
          <wp:anchor distT="0" distB="0" distL="0" distR="0" simplePos="0" relativeHeight="62914738" behindDoc="1" locked="0" layoutInCell="1" allowOverlap="1">
            <wp:simplePos x="0" y="0"/>
            <wp:positionH relativeFrom="margin">
              <wp:posOffset>27305</wp:posOffset>
            </wp:positionH>
            <wp:positionV relativeFrom="margin">
              <wp:posOffset>7868285</wp:posOffset>
            </wp:positionV>
            <wp:extent cx="173990" cy="109855"/>
            <wp:wrapNone/>
            <wp:docPr id="97" name="Shape 97"/>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91"/>
                    <a:stretch/>
                  </pic:blipFill>
                  <pic:spPr>
                    <a:xfrm>
                      <a:ext cx="173990" cy="109855"/>
                    </a:xfrm>
                    <a:prstGeom prst="rect"/>
                  </pic:spPr>
                </pic:pic>
              </a:graphicData>
            </a:graphic>
          </wp:anchor>
        </w:drawing>
      </w: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Závěrečná ujednání</w:t>
      </w:r>
      <w:bookmarkEnd w:id="72"/>
      <w:bookmarkEnd w:id="73"/>
      <w:bookmarkEnd w:id="75"/>
    </w:p>
    <w:p>
      <w:pPr>
        <w:pStyle w:val="Style2"/>
        <w:keepNext w:val="0"/>
        <w:keepLines w:val="0"/>
        <w:widowControl w:val="0"/>
        <w:numPr>
          <w:ilvl w:val="0"/>
          <w:numId w:val="23"/>
        </w:numPr>
        <w:shd w:val="clear" w:color="auto" w:fill="auto"/>
        <w:tabs>
          <w:tab w:pos="361" w:val="left"/>
        </w:tabs>
        <w:bidi w:val="0"/>
        <w:spacing w:before="0" w:line="240" w:lineRule="auto"/>
        <w:ind w:left="360" w:right="0" w:hanging="360"/>
        <w:jc w:val="both"/>
      </w:pPr>
      <w:bookmarkStart w:id="76" w:name="bookmark76"/>
      <w:bookmarkEnd w:id="76"/>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361" w:val="left"/>
        </w:tabs>
        <w:bidi w:val="0"/>
        <w:spacing w:before="0" w:line="240" w:lineRule="auto"/>
        <w:ind w:left="360" w:right="0" w:hanging="360"/>
        <w:jc w:val="both"/>
      </w:pPr>
      <w:bookmarkStart w:id="77" w:name="bookmark77"/>
      <w:bookmarkEnd w:id="77"/>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p>
    <w:p>
      <w:pPr>
        <w:pStyle w:val="Style2"/>
        <w:keepNext w:val="0"/>
        <w:keepLines w:val="0"/>
        <w:widowControl w:val="0"/>
        <w:numPr>
          <w:ilvl w:val="0"/>
          <w:numId w:val="23"/>
        </w:numPr>
        <w:shd w:val="clear" w:color="auto" w:fill="auto"/>
        <w:tabs>
          <w:tab w:pos="361" w:val="left"/>
        </w:tabs>
        <w:bidi w:val="0"/>
        <w:spacing w:before="0" w:line="240" w:lineRule="auto"/>
        <w:ind w:left="360" w:right="0" w:hanging="360"/>
        <w:jc w:val="both"/>
      </w:pPr>
      <w:bookmarkStart w:id="78" w:name="bookmark78"/>
      <w:bookmarkEnd w:id="78"/>
      <w:r>
        <w:rPr>
          <w:color w:val="000000"/>
          <w:spacing w:val="0"/>
          <w:w w:val="100"/>
          <w:position w:val="0"/>
          <w:shd w:val="clear" w:color="auto" w:fill="auto"/>
          <w:lang w:val="cs-CZ" w:eastAsia="cs-CZ" w:bidi="cs-CZ"/>
        </w:rPr>
        <w:t>Prodávající podpisem této smlouvy přebírá povinnosti uvedené v Čestném prohlášení o zajištění sociálně odpovědného plnění předmětu veřejné zakázky, které tvoří přílohu č. 3 této smlouvy.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w:t>
      </w:r>
    </w:p>
    <w:p>
      <w:pPr>
        <w:pStyle w:val="Style2"/>
        <w:keepNext w:val="0"/>
        <w:keepLines w:val="0"/>
        <w:widowControl w:val="0"/>
        <w:numPr>
          <w:ilvl w:val="0"/>
          <w:numId w:val="23"/>
        </w:numPr>
        <w:shd w:val="clear" w:color="auto" w:fill="auto"/>
        <w:tabs>
          <w:tab w:pos="361" w:val="left"/>
        </w:tabs>
        <w:bidi w:val="0"/>
        <w:spacing w:before="0" w:line="240" w:lineRule="auto"/>
        <w:ind w:left="360" w:right="0" w:hanging="360"/>
        <w:jc w:val="both"/>
      </w:pPr>
      <w:bookmarkStart w:id="79" w:name="bookmark79"/>
      <w:bookmarkEnd w:id="79"/>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2"/>
        <w:keepNext w:val="0"/>
        <w:keepLines w:val="0"/>
        <w:widowControl w:val="0"/>
        <w:numPr>
          <w:ilvl w:val="0"/>
          <w:numId w:val="23"/>
        </w:numPr>
        <w:shd w:val="clear" w:color="auto" w:fill="auto"/>
        <w:tabs>
          <w:tab w:pos="361" w:val="left"/>
        </w:tabs>
        <w:bidi w:val="0"/>
        <w:spacing w:before="0" w:line="240" w:lineRule="auto"/>
        <w:ind w:left="360" w:right="0" w:hanging="360"/>
        <w:jc w:val="both"/>
      </w:pPr>
      <w:bookmarkStart w:id="80" w:name="bookmark80"/>
      <w:bookmarkEnd w:id="8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61" w:val="left"/>
        </w:tabs>
        <w:bidi w:val="0"/>
        <w:spacing w:before="0" w:line="240" w:lineRule="auto"/>
        <w:ind w:left="360" w:right="0" w:hanging="360"/>
        <w:jc w:val="both"/>
      </w:pPr>
      <w:bookmarkStart w:id="81" w:name="bookmark81"/>
      <w:bookmarkEnd w:id="8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61" w:val="left"/>
        </w:tabs>
        <w:bidi w:val="0"/>
        <w:spacing w:before="0" w:line="240" w:lineRule="auto"/>
        <w:ind w:left="360" w:right="0" w:hanging="360"/>
        <w:jc w:val="both"/>
      </w:pPr>
      <w:bookmarkStart w:id="82" w:name="bookmark82"/>
      <w:bookmarkEnd w:id="8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3"/>
        </w:numPr>
        <w:shd w:val="clear" w:color="auto" w:fill="auto"/>
        <w:tabs>
          <w:tab w:pos="361" w:val="left"/>
        </w:tabs>
        <w:bidi w:val="0"/>
        <w:spacing w:before="0" w:line="240" w:lineRule="auto"/>
        <w:ind w:left="360" w:right="0" w:hanging="360"/>
        <w:jc w:val="both"/>
      </w:pPr>
      <w:bookmarkStart w:id="83" w:name="bookmark83"/>
      <w:bookmarkEnd w:id="83"/>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2"/>
        <w:keepNext w:val="0"/>
        <w:keepLines w:val="0"/>
        <w:widowControl w:val="0"/>
        <w:shd w:val="clear" w:color="auto" w:fill="auto"/>
        <w:bidi w:val="0"/>
        <w:spacing w:before="0" w:after="360" w:line="240" w:lineRule="auto"/>
        <w:ind w:left="0" w:right="0" w:firstLine="0"/>
        <w:jc w:val="left"/>
      </w:pPr>
      <w:bookmarkStart w:id="84" w:name="bookmark84"/>
      <w:r>
        <w:rPr>
          <w:color w:val="000000"/>
          <w:spacing w:val="0"/>
          <w:w w:val="100"/>
          <w:position w:val="0"/>
          <w:shd w:val="clear" w:color="auto" w:fill="auto"/>
          <w:lang w:val="cs-CZ" w:eastAsia="cs-CZ" w:bidi="cs-CZ"/>
        </w:rPr>
        <w:t>9</w:t>
      </w:r>
      <w:bookmarkEnd w:id="84"/>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5"/>
        </w:numPr>
        <w:shd w:val="clear" w:color="auto" w:fill="auto"/>
        <w:tabs>
          <w:tab w:pos="439" w:val="left"/>
        </w:tabs>
        <w:bidi w:val="0"/>
        <w:spacing w:before="0" w:line="254" w:lineRule="auto"/>
        <w:ind w:left="360" w:right="0" w:hanging="360"/>
        <w:jc w:val="both"/>
      </w:pPr>
      <w:bookmarkStart w:id="85" w:name="bookmark85"/>
      <w:bookmarkEnd w:id="85"/>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line="254" w:lineRule="auto"/>
        <w:ind w:left="0" w:right="0" w:firstLine="44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line="254" w:lineRule="auto"/>
        <w:ind w:left="0" w:right="0" w:firstLine="440"/>
        <w:jc w:val="left"/>
      </w:pPr>
      <w:r>
        <w:rPr>
          <w:color w:val="000000"/>
          <w:spacing w:val="0"/>
          <w:w w:val="100"/>
          <w:position w:val="0"/>
          <w:shd w:val="clear" w:color="auto" w:fill="auto"/>
          <w:lang w:val="cs-CZ" w:eastAsia="cs-CZ" w:bidi="cs-CZ"/>
        </w:rPr>
        <w:t>Priorita 2) Příloha č.1: Technická specifikace</w:t>
      </w:r>
    </w:p>
    <w:p>
      <w:pPr>
        <w:pStyle w:val="Style2"/>
        <w:keepNext w:val="0"/>
        <w:keepLines w:val="0"/>
        <w:widowControl w:val="0"/>
        <w:shd w:val="clear" w:color="auto" w:fill="auto"/>
        <w:bidi w:val="0"/>
        <w:spacing w:before="0" w:line="254" w:lineRule="auto"/>
        <w:ind w:left="0" w:right="0" w:firstLine="440"/>
        <w:jc w:val="left"/>
      </w:pPr>
      <w:r>
        <w:rPr>
          <w:color w:val="000000"/>
          <w:spacing w:val="0"/>
          <w:w w:val="100"/>
          <w:position w:val="0"/>
          <w:shd w:val="clear" w:color="auto" w:fill="auto"/>
          <w:lang w:val="cs-CZ" w:eastAsia="cs-CZ" w:bidi="cs-CZ"/>
        </w:rPr>
        <w:t>Priorita 3) Příloha č.2: Cenová skladba</w:t>
      </w:r>
      <w:r>
        <w:br w:type="page"/>
      </w:r>
    </w:p>
    <w:p>
      <w:pPr>
        <w:pStyle w:val="Style2"/>
        <w:keepNext w:val="0"/>
        <w:keepLines w:val="0"/>
        <w:widowControl w:val="0"/>
        <w:shd w:val="clear" w:color="auto" w:fill="auto"/>
        <w:bidi w:val="0"/>
        <w:spacing w:before="0" w:after="0" w:line="410" w:lineRule="auto"/>
        <w:ind w:left="360" w:right="0" w:firstLine="40"/>
        <w:jc w:val="left"/>
      </w:pPr>
      <w:r>
        <w:rPr>
          <w:color w:val="000000"/>
          <w:spacing w:val="0"/>
          <w:w w:val="100"/>
          <w:position w:val="0"/>
          <w:shd w:val="clear" w:color="auto" w:fill="auto"/>
          <w:lang w:val="cs-CZ" w:eastAsia="cs-CZ" w:bidi="cs-CZ"/>
        </w:rPr>
        <w:t>Priorita 1) Příloha č.3: Čestné prohlášení o neexistenci střetu zájmů</w:t>
      </w:r>
    </w:p>
    <w:p>
      <w:pPr>
        <w:pStyle w:val="Style2"/>
        <w:keepNext w:val="0"/>
        <w:keepLines w:val="0"/>
        <w:widowControl w:val="0"/>
        <w:shd w:val="clear" w:color="auto" w:fill="auto"/>
        <w:bidi w:val="0"/>
        <w:spacing w:before="0" w:after="400" w:line="410" w:lineRule="auto"/>
        <w:ind w:left="360" w:right="0" w:firstLine="40"/>
        <w:jc w:val="left"/>
      </w:pPr>
      <w:r>
        <w:rPr>
          <w:color w:val="000000"/>
          <w:spacing w:val="0"/>
          <w:w w:val="100"/>
          <w:position w:val="0"/>
          <w:shd w:val="clear" w:color="auto" w:fill="auto"/>
          <w:lang w:val="cs-CZ" w:eastAsia="cs-CZ" w:bidi="cs-CZ"/>
        </w:rPr>
        <w:t>Priorita 1) Příloha č.4: Čestné prohlášení o společensky odpovědném plnění veřejné zakázky. Priorita 1) Příloha č.5: Čestné prohlášení k finančním sankcím</w:t>
      </w:r>
    </w:p>
    <w:p>
      <w:pPr>
        <w:pStyle w:val="Style2"/>
        <w:keepNext w:val="0"/>
        <w:keepLines w:val="0"/>
        <w:widowControl w:val="0"/>
        <w:numPr>
          <w:ilvl w:val="0"/>
          <w:numId w:val="25"/>
        </w:numPr>
        <w:shd w:val="clear" w:color="auto" w:fill="auto"/>
        <w:tabs>
          <w:tab w:pos="469" w:val="left"/>
        </w:tabs>
        <w:bidi w:val="0"/>
        <w:spacing w:before="0" w:after="720" w:line="240" w:lineRule="auto"/>
        <w:ind w:left="360" w:right="0" w:hanging="360"/>
        <w:jc w:val="left"/>
      </w:pPr>
      <w:bookmarkStart w:id="86" w:name="bookmark86"/>
      <w:bookmarkEnd w:id="86"/>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p>
    <w:tbl>
      <w:tblPr>
        <w:tblOverlap w:val="never"/>
        <w:jc w:val="center"/>
        <w:tblLayout w:type="fixed"/>
      </w:tblPr>
      <w:tblGrid>
        <w:gridCol w:w="3422"/>
        <w:gridCol w:w="6662"/>
      </w:tblGrid>
      <w:tr>
        <w:trPr>
          <w:trHeight w:val="509"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Českých Budějovicích dne</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1300" w:right="0" w:firstLine="0"/>
              <w:jc w:val="left"/>
            </w:pPr>
            <w:r>
              <w:rPr>
                <w:color w:val="000000"/>
                <w:spacing w:val="0"/>
                <w:w w:val="100"/>
                <w:position w:val="0"/>
                <w:shd w:val="clear" w:color="auto" w:fill="auto"/>
                <w:lang w:val="cs-CZ" w:eastAsia="cs-CZ" w:bidi="cs-CZ"/>
              </w:rPr>
              <w:t>V Chomutově dne</w:t>
            </w:r>
          </w:p>
        </w:tc>
      </w:tr>
      <w:tr>
        <w:trPr>
          <w:trHeight w:val="1531" w:hRule="exact"/>
        </w:trPr>
        <w:tc>
          <w:tcPr>
            <w:tcBorders/>
            <w:shd w:val="clear" w:color="auto" w:fill="FFFFFF"/>
            <w:vAlign w:val="top"/>
          </w:tcPr>
          <w:p>
            <w:pPr>
              <w:pStyle w:val="Style13"/>
              <w:keepNext w:val="0"/>
              <w:keepLines w:val="0"/>
              <w:widowControl w:val="0"/>
              <w:shd w:val="clear" w:color="auto" w:fill="auto"/>
              <w:bidi w:val="0"/>
              <w:spacing w:before="240" w:after="0" w:line="240" w:lineRule="auto"/>
              <w:ind w:left="0" w:right="0" w:firstLine="0"/>
              <w:jc w:val="center"/>
            </w:pPr>
            <w:r>
              <w:rPr>
                <w:color w:val="000000"/>
                <w:spacing w:val="0"/>
                <w:w w:val="100"/>
                <w:position w:val="0"/>
                <w:shd w:val="clear" w:color="auto" w:fill="auto"/>
                <w:lang w:val="cs-CZ" w:eastAsia="cs-CZ" w:bidi="cs-CZ"/>
              </w:rPr>
              <w:t>23.4.2025</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c>
        <w:tc>
          <w:tcPr>
            <w:tcBorders/>
            <w:shd w:val="clear" w:color="auto" w:fill="FFFFFF"/>
            <w:vAlign w:val="top"/>
          </w:tcPr>
          <w:p>
            <w:pPr>
              <w:pStyle w:val="Style13"/>
              <w:keepNext w:val="0"/>
              <w:keepLines w:val="0"/>
              <w:widowControl w:val="0"/>
              <w:shd w:val="clear" w:color="auto" w:fill="auto"/>
              <w:bidi w:val="0"/>
              <w:spacing w:before="240" w:after="0" w:line="240" w:lineRule="auto"/>
              <w:ind w:left="1300" w:right="0" w:firstLine="0"/>
              <w:jc w:val="left"/>
            </w:pPr>
            <w:r>
              <w:rPr>
                <w:color w:val="000000"/>
                <w:spacing w:val="0"/>
                <w:w w:val="100"/>
                <w:position w:val="0"/>
                <w:shd w:val="clear" w:color="auto" w:fill="auto"/>
                <w:lang w:val="cs-CZ" w:eastAsia="cs-CZ" w:bidi="cs-CZ"/>
              </w:rPr>
              <w:t>28.4.2025</w:t>
            </w:r>
          </w:p>
          <w:p>
            <w:pPr>
              <w:pStyle w:val="Style13"/>
              <w:keepNext w:val="0"/>
              <w:keepLines w:val="0"/>
              <w:widowControl w:val="0"/>
              <w:shd w:val="clear" w:color="auto" w:fill="auto"/>
              <w:bidi w:val="0"/>
              <w:spacing w:before="0" w:after="0" w:line="240" w:lineRule="auto"/>
              <w:ind w:left="1300" w:right="0" w:firstLine="0"/>
              <w:jc w:val="left"/>
            </w:pPr>
            <w:r>
              <w:rPr>
                <w:color w:val="000000"/>
                <w:spacing w:val="0"/>
                <w:w w:val="100"/>
                <w:position w:val="0"/>
                <w:shd w:val="clear" w:color="auto" w:fill="auto"/>
                <w:lang w:val="cs-CZ" w:eastAsia="cs-CZ" w:bidi="cs-CZ"/>
              </w:rPr>
              <w:t>za Kupujícího:</w:t>
            </w:r>
          </w:p>
        </w:tc>
      </w:tr>
      <w:tr>
        <w:trPr>
          <w:trHeight w:val="158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Home Development s.r.o xxxxxxxx jednatel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 xxxxxxxx ekonomický ředitel</w:t>
            </w:r>
          </w:p>
        </w:tc>
      </w:tr>
    </w:tbl>
    <w:p>
      <w:pPr>
        <w:widowControl w:val="0"/>
        <w:spacing w:line="1" w:lineRule="exact"/>
        <w:sectPr>
          <w:headerReference w:type="default" r:id="rId93"/>
          <w:footerReference w:type="default" r:id="rId94"/>
          <w:headerReference w:type="even" r:id="rId95"/>
          <w:footerReference w:type="even" r:id="rId96"/>
          <w:footnotePr>
            <w:pos w:val="pageBottom"/>
            <w:numFmt w:val="decimal"/>
            <w:numRestart w:val="continuous"/>
          </w:footnotePr>
          <w:pgSz w:w="11909" w:h="16838"/>
          <w:pgMar w:top="999" w:left="1219" w:right="590" w:bottom="1333" w:header="0" w:footer="3" w:gutter="0"/>
          <w:cols w:space="720"/>
          <w:noEndnote/>
          <w:rtlGutter w:val="0"/>
          <w:docGrid w:linePitch="360"/>
        </w:sectPr>
      </w:pPr>
      <w:r>
        <w:drawing>
          <wp:anchor distT="0" distB="0" distL="0" distR="0" simplePos="0" relativeHeight="62914747" behindDoc="1" locked="0" layoutInCell="1" allowOverlap="1">
            <wp:simplePos x="0" y="0"/>
            <wp:positionH relativeFrom="margin">
              <wp:posOffset>15240</wp:posOffset>
            </wp:positionH>
            <wp:positionV relativeFrom="margin">
              <wp:posOffset>1155065</wp:posOffset>
            </wp:positionV>
            <wp:extent cx="173990" cy="106680"/>
            <wp:wrapNone/>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97"/>
                    <a:stretch/>
                  </pic:blipFill>
                  <pic:spPr>
                    <a:xfrm>
                      <a:ext cx="173990" cy="106680"/>
                    </a:xfrm>
                    <a:prstGeom prst="rect"/>
                  </pic:spPr>
                </pic:pic>
              </a:graphicData>
            </a:graphic>
          </wp:anchor>
        </w:drawing>
      </w:r>
    </w:p>
    <w:p>
      <w:pPr>
        <w:widowControl w:val="0"/>
        <w:spacing w:line="187" w:lineRule="exact"/>
        <w:rPr>
          <w:sz w:val="15"/>
          <w:szCs w:val="15"/>
        </w:rPr>
      </w:pPr>
    </w:p>
    <w:p>
      <w:pPr>
        <w:widowControl w:val="0"/>
        <w:spacing w:line="1" w:lineRule="exact"/>
        <w:sectPr>
          <w:headerReference w:type="default" r:id="rId99"/>
          <w:footerReference w:type="default" r:id="rId100"/>
          <w:headerReference w:type="even" r:id="rId101"/>
          <w:footerReference w:type="even" r:id="rId102"/>
          <w:footnotePr>
            <w:pos w:val="pageBottom"/>
            <w:numFmt w:val="decimal"/>
            <w:numRestart w:val="continuous"/>
          </w:footnotePr>
          <w:pgSz w:w="11909" w:h="16838"/>
          <w:pgMar w:top="1022" w:left="1172" w:right="339" w:bottom="1258" w:header="0" w:footer="3" w:gutter="0"/>
          <w:cols w:space="720"/>
          <w:noEndnote/>
          <w:rtlGutter w:val="0"/>
          <w:docGrid w:linePitch="360"/>
        </w:sectPr>
      </w:pPr>
    </w:p>
    <w:p>
      <w:pPr>
        <w:pStyle w:val="Style2"/>
        <w:keepNext w:val="0"/>
        <w:keepLines w:val="0"/>
        <w:widowControl w:val="0"/>
        <w:shd w:val="clear" w:color="auto" w:fill="auto"/>
        <w:bidi w:val="0"/>
        <w:spacing w:before="0" w:after="400" w:line="240" w:lineRule="auto"/>
        <w:ind w:left="1640" w:right="0" w:firstLine="0"/>
        <w:jc w:val="left"/>
      </w:pPr>
      <w:r>
        <w:rPr>
          <w:b/>
          <w:bCs/>
          <w:color w:val="000000"/>
          <w:spacing w:val="0"/>
          <w:w w:val="100"/>
          <w:position w:val="0"/>
          <w:shd w:val="clear" w:color="auto" w:fill="auto"/>
          <w:lang w:val="cs-CZ" w:eastAsia="cs-CZ" w:bidi="cs-CZ"/>
        </w:rPr>
        <w:t>Příloha č. 1 ke Kupní smlouvě prodávajícího č. 1/2025 a kupujícího č. 354/2025</w:t>
      </w:r>
    </w:p>
    <w:p>
      <w:pPr>
        <w:pStyle w:val="Style22"/>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22"/>
        <w:keepNext w:val="0"/>
        <w:keepLines w:val="0"/>
        <w:widowControl w:val="0"/>
        <w:shd w:val="clear" w:color="auto" w:fill="auto"/>
        <w:bidi w:val="0"/>
        <w:spacing w:before="0" w:after="0" w:line="240" w:lineRule="auto"/>
        <w:ind w:left="0" w:right="0" w:firstLine="460"/>
        <w:jc w:val="left"/>
      </w:pPr>
      <w:r>
        <mc:AlternateContent>
          <mc:Choice Requires="wps">
            <w:drawing>
              <wp:anchor distT="0" distB="0" distL="114300" distR="114300" simplePos="0" relativeHeight="125829385" behindDoc="0" locked="0" layoutInCell="1" allowOverlap="1">
                <wp:simplePos x="0" y="0"/>
                <wp:positionH relativeFrom="page">
                  <wp:posOffset>842010</wp:posOffset>
                </wp:positionH>
                <wp:positionV relativeFrom="paragraph">
                  <wp:posOffset>12700</wp:posOffset>
                </wp:positionV>
                <wp:extent cx="1804670" cy="704215"/>
                <wp:wrapSquare wrapText="right"/>
                <wp:docPr id="117" name="Shape 117"/>
                <a:graphic xmlns:a="http://schemas.openxmlformats.org/drawingml/2006/main">
                  <a:graphicData uri="http://schemas.microsoft.com/office/word/2010/wordprocessingShape">
                    <wps:wsp>
                      <wps:cNvSpPr txBox="1"/>
                      <wps:spPr>
                        <a:xfrm>
                          <a:ext cx="1804670" cy="70421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Předmětem dodávky:</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kusů:</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předání:</w:t>
                            </w:r>
                          </w:p>
                        </w:txbxContent>
                      </wps:txbx>
                      <wps:bodyPr lIns="0" tIns="0" rIns="0" bIns="0">
                        <a:noAutoFit/>
                      </wps:bodyPr>
                    </wps:wsp>
                  </a:graphicData>
                </a:graphic>
              </wp:anchor>
            </w:drawing>
          </mc:Choice>
          <mc:Fallback>
            <w:pict>
              <v:shape id="_x0000_s1143" type="#_x0000_t202" style="position:absolute;margin-left:66.299999999999997pt;margin-top:1.pt;width:142.09999999999999pt;height:55.450000000000003pt;z-index:-125829368;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Předmětem dodávky:</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kusů:</w:t>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předání:</w:t>
                      </w:r>
                    </w:p>
                  </w:txbxContent>
                </v:textbox>
                <w10:wrap type="square" side="right" anchorx="page"/>
              </v:shape>
            </w:pict>
          </mc:Fallback>
        </mc:AlternateContent>
      </w:r>
      <w:r>
        <w:rPr>
          <w:b w:val="0"/>
          <w:bCs w:val="0"/>
          <w:color w:val="000000"/>
          <w:spacing w:val="0"/>
          <w:w w:val="100"/>
          <w:position w:val="0"/>
          <w:shd w:val="clear" w:color="auto" w:fill="auto"/>
          <w:lang w:val="cs-CZ" w:eastAsia="cs-CZ" w:bidi="cs-CZ"/>
        </w:rPr>
        <w:t>kráčející rypadlo - nakladač</w:t>
      </w:r>
    </w:p>
    <w:p>
      <w:pPr>
        <w:pStyle w:val="Style22"/>
        <w:keepNext w:val="0"/>
        <w:keepLines w:val="0"/>
        <w:widowControl w:val="0"/>
        <w:shd w:val="clear" w:color="auto" w:fill="auto"/>
        <w:bidi w:val="0"/>
        <w:spacing w:before="0" w:after="0" w:line="240" w:lineRule="auto"/>
        <w:ind w:left="0" w:right="0" w:firstLine="460"/>
        <w:jc w:val="left"/>
      </w:pPr>
      <w:r>
        <w:rPr>
          <w:b w:val="0"/>
          <w:bCs w:val="0"/>
          <w:color w:val="000000"/>
          <w:spacing w:val="0"/>
          <w:w w:val="100"/>
          <w:position w:val="0"/>
          <w:shd w:val="clear" w:color="auto" w:fill="auto"/>
          <w:lang w:val="cs-CZ" w:eastAsia="cs-CZ" w:bidi="cs-CZ"/>
        </w:rPr>
        <w:t>1 ks</w:t>
      </w:r>
    </w:p>
    <w:p>
      <w:pPr>
        <w:pStyle w:val="Style22"/>
        <w:keepNext w:val="0"/>
        <w:keepLines w:val="0"/>
        <w:widowControl w:val="0"/>
        <w:shd w:val="clear" w:color="auto" w:fill="auto"/>
        <w:bidi w:val="0"/>
        <w:spacing w:before="0" w:after="400" w:line="240" w:lineRule="auto"/>
        <w:ind w:left="0" w:right="0" w:firstLine="460"/>
        <w:jc w:val="left"/>
      </w:pPr>
      <w:r>
        <w:rPr>
          <w:b w:val="0"/>
          <w:bCs w:val="0"/>
          <w:color w:val="000000"/>
          <w:spacing w:val="0"/>
          <w:w w:val="100"/>
          <w:position w:val="0"/>
          <w:shd w:val="clear" w:color="auto" w:fill="auto"/>
          <w:lang w:val="cs-CZ" w:eastAsia="cs-CZ" w:bidi="cs-CZ"/>
        </w:rPr>
        <w:t>provozní středisko Česká Lípa</w:t>
      </w:r>
    </w:p>
    <w:p>
      <w:pPr>
        <w:pStyle w:val="Style27"/>
        <w:keepNext w:val="0"/>
        <w:keepLines w:val="0"/>
        <w:widowControl w:val="0"/>
        <w:shd w:val="clear" w:color="auto" w:fill="auto"/>
        <w:bidi w:val="0"/>
        <w:spacing w:before="0" w:after="0"/>
        <w:ind w:left="0" w:right="0" w:firstLine="0"/>
        <w:jc w:val="left"/>
      </w:pPr>
      <w:r>
        <w:drawing>
          <wp:anchor distT="450850" distB="646430" distL="78740" distR="63500" simplePos="0" relativeHeight="125829387" behindDoc="0" locked="0" layoutInCell="1" allowOverlap="1">
            <wp:simplePos x="0" y="0"/>
            <wp:positionH relativeFrom="page">
              <wp:posOffset>1058545</wp:posOffset>
            </wp:positionH>
            <wp:positionV relativeFrom="paragraph">
              <wp:posOffset>463550</wp:posOffset>
            </wp:positionV>
            <wp:extent cx="130810" cy="173990"/>
            <wp:wrapSquare wrapText="right"/>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103"/>
                    <a:stretch/>
                  </pic:blipFill>
                  <pic:spPr>
                    <a:xfrm>
                      <a:ext cx="130810" cy="1739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1043305</wp:posOffset>
                </wp:positionH>
                <wp:positionV relativeFrom="paragraph">
                  <wp:posOffset>12700</wp:posOffset>
                </wp:positionV>
                <wp:extent cx="100330" cy="423545"/>
                <wp:wrapNone/>
                <wp:docPr id="121" name="Shape 121"/>
                <a:graphic xmlns:a="http://schemas.openxmlformats.org/drawingml/2006/main">
                  <a:graphicData uri="http://schemas.microsoft.com/office/word/2010/wordprocessingShape">
                    <wps:wsp>
                      <wps:cNvSpPr txBox="1"/>
                      <wps:spPr>
                        <a:xfrm>
                          <a:ext cx="100330" cy="423545"/>
                        </a:xfrm>
                        <a:prstGeom prst="rect"/>
                        <a:noFill/>
                      </wps:spPr>
                      <wps:txbx>
                        <w:txbxContent>
                          <w:p>
                            <w:pPr>
                              <w:pStyle w:val="Style24"/>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txbxContent>
                      </wps:txbx>
                      <wps:bodyPr lIns="0" tIns="0" rIns="0" bIns="0">
                        <a:noAutoFit/>
                      </wps:bodyPr>
                    </wps:wsp>
                  </a:graphicData>
                </a:graphic>
              </wp:anchor>
            </w:drawing>
          </mc:Choice>
          <mc:Fallback>
            <w:pict>
              <v:shape id="_x0000_s1147" type="#_x0000_t202" style="position:absolute;margin-left:82.150000000000006pt;margin-top:1.pt;width:7.9000000000000004pt;height:33.350000000000001pt;z-index:251657729;mso-wrap-distance-left:0;mso-wrap-distance-right:0;mso-position-horizontal-relative:page" filled="f" stroked="f">
                <v:textbox inset="0,0,0,0">
                  <w:txbxContent>
                    <w:p>
                      <w:pPr>
                        <w:pStyle w:val="Style24"/>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1043305</wp:posOffset>
                </wp:positionH>
                <wp:positionV relativeFrom="paragraph">
                  <wp:posOffset>668020</wp:posOffset>
                </wp:positionV>
                <wp:extent cx="100330" cy="615950"/>
                <wp:wrapNone/>
                <wp:docPr id="123" name="Shape 123"/>
                <a:graphic xmlns:a="http://schemas.openxmlformats.org/drawingml/2006/main">
                  <a:graphicData uri="http://schemas.microsoft.com/office/word/2010/wordprocessingShape">
                    <wps:wsp>
                      <wps:cNvSpPr txBox="1"/>
                      <wps:spPr>
                        <a:xfrm>
                          <a:ext cx="100330" cy="615950"/>
                        </a:xfrm>
                        <a:prstGeom prst="rect"/>
                        <a:noFill/>
                      </wps:spPr>
                      <wps:txbx>
                        <w:txbxContent>
                          <w:p>
                            <w:pPr>
                              <w:pStyle w:val="Style24"/>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4"/>
                              <w:keepNext w:val="0"/>
                              <w:keepLines w:val="0"/>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txbxContent>
                      </wps:txbx>
                      <wps:bodyPr lIns="0" tIns="0" rIns="0" bIns="0">
                        <a:noAutoFit/>
                      </wps:bodyPr>
                    </wps:wsp>
                  </a:graphicData>
                </a:graphic>
              </wp:anchor>
            </w:drawing>
          </mc:Choice>
          <mc:Fallback>
            <w:pict>
              <v:shape id="_x0000_s1149" type="#_x0000_t202" style="position:absolute;margin-left:82.150000000000006pt;margin-top:52.600000000000001pt;width:7.9000000000000004pt;height:48.5pt;z-index:251657731;mso-wrap-distance-left:0;mso-wrap-distance-right:0;mso-position-horizontal-relative:page" filled="f" stroked="f">
                <v:textbox inset="0,0,0,0">
                  <w:txbxContent>
                    <w:p>
                      <w:pPr>
                        <w:pStyle w:val="Style24"/>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p>
                      <w:pPr>
                        <w:pStyle w:val="Style24"/>
                        <w:keepNext w:val="0"/>
                        <w:keepLines w:val="0"/>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w:t>
                      </w:r>
                    </w:p>
                  </w:txbxContent>
                </v:textbox>
                <w10:wrap anchorx="page"/>
              </v:shape>
            </w:pict>
          </mc:Fallback>
        </mc:AlternateContent>
      </w:r>
      <w:r>
        <w:rPr>
          <w:color w:val="000000"/>
          <w:spacing w:val="0"/>
          <w:w w:val="100"/>
          <w:position w:val="0"/>
          <w:shd w:val="clear" w:color="auto" w:fill="auto"/>
          <w:lang w:val="cs-CZ" w:eastAsia="cs-CZ" w:bidi="cs-CZ"/>
        </w:rPr>
        <w:t>bude využíváno ke všem druhům přepravy příslušenství</w:t>
      </w:r>
    </w:p>
    <w:p>
      <w:pPr>
        <w:pStyle w:val="Style2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bude využíván ke všem druhům přepravy příslušenství v terénu a těžkém terénu musí mít čtyři hnaná říditelná kola a řiditelný pojezd</w:t>
      </w:r>
    </w:p>
    <w:p>
      <w:pPr>
        <w:pStyle w:val="Style2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musí být vybaven pro odolnost proti korozi při dlouhodobém nasazení ve vodě</w:t>
      </w:r>
    </w:p>
    <w:p>
      <w:pPr>
        <w:pStyle w:val="Style2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musí být vybaven hydraulickým pracovním pohonem</w:t>
      </w:r>
    </w:p>
    <w:p>
      <w:pPr>
        <w:pStyle w:val="Style27"/>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musí být vybaven jedním vestavěným dieselovým motorem splňujícím emisní normu min. STAGE V</w:t>
      </w:r>
    </w:p>
    <w:tbl>
      <w:tblPr>
        <w:tblOverlap w:val="never"/>
        <w:jc w:val="center"/>
        <w:tblLayout w:type="fixed"/>
      </w:tblPr>
      <w:tblGrid>
        <w:gridCol w:w="1694"/>
        <w:gridCol w:w="5530"/>
        <w:gridCol w:w="1392"/>
        <w:gridCol w:w="1042"/>
      </w:tblGrid>
      <w:tr>
        <w:trPr>
          <w:trHeight w:val="643" w:hRule="exact"/>
        </w:trPr>
        <w:tc>
          <w:tcPr>
            <w:gridSpan w:val="2"/>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8"/>
                <w:szCs w:val="28"/>
              </w:rPr>
            </w:pPr>
            <w:r>
              <w:rPr>
                <w:b/>
                <w:bCs/>
                <w:color w:val="000000"/>
                <w:spacing w:val="0"/>
                <w:w w:val="100"/>
                <w:position w:val="0"/>
                <w:sz w:val="28"/>
                <w:szCs w:val="28"/>
                <w:shd w:val="clear" w:color="auto" w:fill="auto"/>
                <w:lang w:val="cs-CZ" w:eastAsia="cs-CZ" w:bidi="cs-CZ"/>
              </w:rPr>
              <w:t>Minimální požadované technické parametry:</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parametry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Splněno</w:t>
            </w:r>
          </w:p>
          <w:p>
            <w:pPr>
              <w:pStyle w:val="Style13"/>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shd w:val="clear" w:color="auto" w:fill="auto"/>
                <w:lang w:val="cs-CZ" w:eastAsia="cs-CZ" w:bidi="cs-CZ"/>
              </w:rPr>
              <w:t>(ano/ne)</w:t>
            </w:r>
          </w:p>
        </w:tc>
      </w:tr>
      <w:tr>
        <w:trPr>
          <w:trHeight w:val="49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Výrobce vozidla: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EUROMACH</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S.r.l.</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20"/>
                <w:szCs w:val="20"/>
              </w:rPr>
            </w:pPr>
            <w:r>
              <w:rPr>
                <w:color w:val="000000"/>
                <w:spacing w:val="0"/>
                <w:w w:val="100"/>
                <w:position w:val="0"/>
                <w:sz w:val="20"/>
                <w:szCs w:val="20"/>
                <w:shd w:val="clear" w:color="auto" w:fill="auto"/>
                <w:lang w:val="cs-CZ" w:eastAsia="cs-CZ" w:bidi="cs-CZ"/>
              </w:rPr>
              <w:t>Obchodní označení vozidla: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EUROMACH</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0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Typ vozidla: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R1055</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FORESTER</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795"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Podmínka: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Stroj musí být v souladu se zákonem č. 56/2001 Sb., o podmínkách provozu vozidel na pozemních komunikacích a odpovídat technickým požadavkům stanoveným ve vyhlášce Ministerstva dopravy a spojů č. 341/2002 Sb. Vyhláška o schvalování technické způsobilosti a o technických podmínkách provozu vozidel na pozemních komunikacích.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52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Podmínka: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Kráčející bagr bude přepravován na nízkopodlažním nákladním plošinovém podvalníku v majetku POh provozovaném na provozním středisku Česká Lípa. Maximální přepravní výška bagru na podvalníku musí být maximálně 4 m. Výška plošiny podvalníku nad komunikací je max.0,9 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Transportní výška 2,76m</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57"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Typ motoru:</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jeden vestavěný dieselový motor o výkonu min. 105 kW, opravitelný v ČR</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105 kW</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22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motor vybaven systémem automatického poklesu pracovních otáček na volnoběžné otáčky po uplynutí nastaveného časového intervalu nečinnosti stroje, možnost nastavení délky tohoto časového intervalu na palubním počítači v kabině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47"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Brzdy:</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 systémy ovládání brzd s možností přepnutí z kabiny: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 automatický hydraulický brzdový systém působící na kola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Kabina: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bezpečnostní rám FOPS/ROPS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bezpečnostní mříž na střeše kabiny kat. FOPS II</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71"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86" w:lineRule="auto"/>
              <w:ind w:left="0" w:right="0" w:firstLine="0"/>
              <w:jc w:val="left"/>
              <w:rPr>
                <w:sz w:val="20"/>
                <w:szCs w:val="20"/>
              </w:rPr>
            </w:pPr>
            <w:r>
              <w:rPr>
                <w:color w:val="000000"/>
                <w:spacing w:val="0"/>
                <w:w w:val="100"/>
                <w:position w:val="0"/>
                <w:sz w:val="20"/>
                <w:szCs w:val="20"/>
                <w:shd w:val="clear" w:color="auto" w:fill="auto"/>
                <w:lang w:val="cs-CZ" w:eastAsia="cs-CZ" w:bidi="cs-CZ"/>
              </w:rPr>
              <w:t>jednomístná, vzduchem odpružená sedačka seřiditelná a s vyhříváním sedáku, výhled do 360°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1694"/>
        <w:gridCol w:w="5530"/>
        <w:gridCol w:w="1392"/>
        <w:gridCol w:w="1042"/>
      </w:tblGrid>
      <w:tr>
        <w:trPr>
          <w:trHeight w:val="571"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86" w:lineRule="auto"/>
              <w:ind w:left="0" w:right="0" w:firstLine="0"/>
              <w:jc w:val="left"/>
              <w:rPr>
                <w:sz w:val="20"/>
                <w:szCs w:val="20"/>
              </w:rPr>
            </w:pPr>
            <w:r>
              <w:rPr>
                <w:color w:val="000000"/>
                <w:spacing w:val="0"/>
                <w:w w:val="100"/>
                <w:position w:val="0"/>
                <w:sz w:val="20"/>
                <w:szCs w:val="20"/>
                <w:shd w:val="clear" w:color="auto" w:fill="auto"/>
                <w:lang w:val="cs-CZ" w:eastAsia="cs-CZ" w:bidi="cs-CZ"/>
              </w:rPr>
              <w:t>topení kabiny, klimatizace s funkcí rozmrazování skel a nastavením požadované teploty v kabině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66"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86" w:lineRule="auto"/>
              <w:ind w:left="0" w:right="0" w:firstLine="0"/>
              <w:jc w:val="left"/>
              <w:rPr>
                <w:sz w:val="20"/>
                <w:szCs w:val="20"/>
              </w:rPr>
            </w:pPr>
            <w:r>
              <w:rPr>
                <w:color w:val="000000"/>
                <w:spacing w:val="0"/>
                <w:w w:val="100"/>
                <w:position w:val="0"/>
                <w:sz w:val="20"/>
                <w:szCs w:val="20"/>
                <w:shd w:val="clear" w:color="auto" w:fill="auto"/>
                <w:lang w:val="cs-CZ" w:eastAsia="cs-CZ" w:bidi="cs-CZ"/>
              </w:rPr>
              <w:t>min. 3 ks ovládacích pedálů s možností nastavení sklonu pedálu vůči obsluze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3 ks</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dostatečná zvuková izolace kabiny od motorového prostoru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čelní sklo plně odklopitelné pod strop kabiny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83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83" w:lineRule="auto"/>
              <w:ind w:left="0" w:right="0" w:firstLine="0"/>
              <w:jc w:val="left"/>
              <w:rPr>
                <w:sz w:val="20"/>
                <w:szCs w:val="20"/>
              </w:rPr>
            </w:pPr>
            <w:r>
              <w:rPr>
                <w:color w:val="000000"/>
                <w:spacing w:val="0"/>
                <w:w w:val="100"/>
                <w:position w:val="0"/>
                <w:sz w:val="20"/>
                <w:szCs w:val="20"/>
                <w:shd w:val="clear" w:color="auto" w:fill="auto"/>
                <w:lang w:val="cs-CZ" w:eastAsia="cs-CZ" w:bidi="cs-CZ"/>
              </w:rPr>
              <w:t>mechanismus odklápění čelního skla vybaven senzorem zabraňujícím aktivaci stěrače čelního skla při odklopeném sklu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min. 6 ks pracovních LED reflektorů na kabině vpředu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6 ks</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min. 2 ks pracovních LED reflektorů na kabině vzadu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 ks</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 ks odnímatelného LED rotačního majáku na kabině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výstup USB</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138"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automatický systém reverzace chodu ventilátoru chladiče ovládaný z kabiny, systém schopný v obsluhou nastavitelných časový intervalech automaticky reverzovat směr chodu ventilátoru a to po dobu min. 30 s</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30 s</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33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střecha kabiny částečně prosklená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5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76" w:lineRule="auto"/>
              <w:ind w:left="0" w:right="0" w:firstLine="0"/>
              <w:jc w:val="left"/>
              <w:rPr>
                <w:sz w:val="20"/>
                <w:szCs w:val="20"/>
              </w:rPr>
            </w:pPr>
            <w:r>
              <w:rPr>
                <w:color w:val="000000"/>
                <w:spacing w:val="0"/>
                <w:w w:val="100"/>
                <w:position w:val="0"/>
                <w:sz w:val="20"/>
                <w:szCs w:val="20"/>
                <w:shd w:val="clear" w:color="auto" w:fill="auto"/>
                <w:lang w:val="cs-CZ" w:eastAsia="cs-CZ" w:bidi="cs-CZ"/>
              </w:rPr>
              <w:t>roletová clona proti slunci na stropě kabiny kryjící prosklení stropu kabiny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142"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Ovládací místo:</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54" w:lineRule="auto"/>
              <w:ind w:left="0" w:right="0" w:firstLine="0"/>
              <w:jc w:val="left"/>
              <w:rPr>
                <w:sz w:val="20"/>
                <w:szCs w:val="20"/>
              </w:rPr>
            </w:pPr>
            <w:r>
              <w:rPr>
                <w:color w:val="000000"/>
                <w:spacing w:val="0"/>
                <w:w w:val="100"/>
                <w:position w:val="0"/>
                <w:sz w:val="20"/>
                <w:szCs w:val="20"/>
                <w:shd w:val="clear" w:color="auto" w:fill="auto"/>
                <w:lang w:val="cs-CZ" w:eastAsia="cs-CZ" w:bidi="cs-CZ"/>
              </w:rPr>
              <w:t>vybavení přístroji uvnitř kabiny nezbytné dle typu motoru a pohonu – stav paliva, tlak olejů, čidlo dobíjení baterie, otáčkoměr, teplota motoru, kontrolní čidla veškerého osvětlení vozidla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9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ovládání motoru a hydrauliky uvnitř kabiny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051"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76" w:lineRule="auto"/>
              <w:ind w:left="0" w:right="0" w:firstLine="0"/>
              <w:jc w:val="left"/>
              <w:rPr>
                <w:sz w:val="20"/>
                <w:szCs w:val="20"/>
              </w:rPr>
            </w:pPr>
            <w:r>
              <w:rPr>
                <w:color w:val="000000"/>
                <w:spacing w:val="0"/>
                <w:w w:val="100"/>
                <w:position w:val="0"/>
                <w:sz w:val="20"/>
                <w:szCs w:val="20"/>
                <w:shd w:val="clear" w:color="auto" w:fill="auto"/>
                <w:lang w:val="cs-CZ" w:eastAsia="cs-CZ" w:bidi="cs-CZ"/>
              </w:rPr>
              <w:t>Digitální imobilizér s nastavitelným min. 4-místným číselným kódem, zabraňující neautorizovanému nastartování stroje při nezadání číselného kódu</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2150"/>
        <w:gridCol w:w="5246"/>
        <w:gridCol w:w="1699"/>
        <w:gridCol w:w="1301"/>
      </w:tblGrid>
      <w:tr>
        <w:trPr>
          <w:trHeight w:val="307"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vestavěné DAB rádio s funkcí Bluetooth Handsfree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85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 ks couvacích kamer namontovány na stroji se zacílením jedné kamery do zadní polosféry stroje a jedné kamery na pravou stranu směrem k podvozku stroje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955"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zobrazení záběrů z obou kamer na barevném displeji v kabině s uhlopříčkou min. 10 cm. Přepínatelný režim zobrazení záběrů kamera na displeji v kabině ve 3 režimech:</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20 cm</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 Zobrazení záběru pouze ze zadní kamery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 Zobrazení záběru pouze z pravé boční kamery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57"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71" w:lineRule="auto"/>
              <w:ind w:left="0" w:right="0" w:firstLine="0"/>
              <w:jc w:val="left"/>
              <w:rPr>
                <w:sz w:val="20"/>
                <w:szCs w:val="20"/>
              </w:rPr>
            </w:pPr>
            <w:r>
              <w:rPr>
                <w:color w:val="000000"/>
                <w:spacing w:val="0"/>
                <w:w w:val="100"/>
                <w:position w:val="0"/>
                <w:sz w:val="20"/>
                <w:szCs w:val="20"/>
                <w:shd w:val="clear" w:color="auto" w:fill="auto"/>
                <w:lang w:val="cs-CZ" w:eastAsia="cs-CZ" w:bidi="cs-CZ"/>
              </w:rPr>
              <w:t>3) Zobrazení záběrů ze zadní i pravé boční kamery najednou (tzv. splitscreen)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6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 ks multifunkčních ovládacích joysticků, do joysticků integrováno ovládání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9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7" w:lineRule="auto"/>
              <w:ind w:left="0" w:right="0" w:firstLine="0"/>
              <w:jc w:val="left"/>
              <w:rPr>
                <w:sz w:val="20"/>
                <w:szCs w:val="20"/>
              </w:rPr>
            </w:pPr>
            <w:r>
              <w:rPr>
                <w:color w:val="000000"/>
                <w:spacing w:val="0"/>
                <w:w w:val="100"/>
                <w:position w:val="0"/>
                <w:sz w:val="20"/>
                <w:szCs w:val="20"/>
                <w:shd w:val="clear" w:color="auto" w:fill="auto"/>
                <w:lang w:val="cs-CZ" w:eastAsia="cs-CZ" w:bidi="cs-CZ"/>
              </w:rPr>
              <w:t>Umožnění připojení externího modulu GPS na sběrnici vozidla bez porušení záruky. Sběrnice musí umožňovat vyčítání dat o stavu paliva v nádrži a o počtu provozních hodin (motohodin):</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státní podnik využívá systém T-Cars Uherské Hradiště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69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Hydraulická soustava: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celkový hydraulický výkon všech instalovaných hydraulických čerpadel min. 550 l/min. a pracovní tlak min. 300 bar</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555 l/min a 300 bar</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Pohon:</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dvoustupňový hydrostatický pohon 4x4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pojezdová rychlost min 15 km/h</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15 km/h</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71" w:lineRule="auto"/>
              <w:ind w:left="0" w:right="0" w:firstLine="0"/>
              <w:jc w:val="left"/>
              <w:rPr>
                <w:sz w:val="20"/>
                <w:szCs w:val="20"/>
              </w:rPr>
            </w:pPr>
            <w:r>
              <w:rPr>
                <w:color w:val="000000"/>
                <w:spacing w:val="0"/>
                <w:w w:val="100"/>
                <w:position w:val="0"/>
                <w:sz w:val="20"/>
                <w:szCs w:val="20"/>
                <w:shd w:val="clear" w:color="auto" w:fill="auto"/>
                <w:lang w:val="cs-CZ" w:eastAsia="cs-CZ" w:bidi="cs-CZ"/>
              </w:rPr>
              <w:t>možnost regulace kroutícího momentu kol a maximální rychlosti na počítači v kabině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každé kolo hydraulicky poháněné</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pracovní náplň syntetickým biologicky odbouratelným hydraulickým olejem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64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Palivová nádrž: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76" w:lineRule="auto"/>
              <w:ind w:left="0" w:right="0" w:firstLine="0"/>
              <w:jc w:val="left"/>
              <w:rPr>
                <w:sz w:val="20"/>
                <w:szCs w:val="20"/>
              </w:rPr>
            </w:pPr>
            <w:r>
              <w:rPr>
                <w:color w:val="000000"/>
                <w:spacing w:val="0"/>
                <w:w w:val="100"/>
                <w:position w:val="0"/>
                <w:sz w:val="20"/>
                <w:szCs w:val="20"/>
                <w:shd w:val="clear" w:color="auto" w:fill="auto"/>
                <w:lang w:val="cs-CZ" w:eastAsia="cs-CZ" w:bidi="cs-CZ"/>
              </w:rPr>
              <w:t>objem min. 120 litrů + rezervní nádrž v konstrukci podvozku o objemu min. 150 l</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130 litrů + 160 litrů</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6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Kola a pneumatiky:</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4 kusy stejně velkých kol o rozměru 600/55-26,5 s šípovým vzorkem s minimálně 20 plátny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Podvozek:</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provedení pro práci ve vodě</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brodící hloubka min. 2,00 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2,00 m</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9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76" w:lineRule="auto"/>
              <w:ind w:left="0" w:right="0" w:firstLine="0"/>
              <w:jc w:val="left"/>
              <w:rPr>
                <w:sz w:val="20"/>
                <w:szCs w:val="20"/>
              </w:rPr>
            </w:pPr>
            <w:r>
              <w:rPr>
                <w:color w:val="000000"/>
                <w:spacing w:val="0"/>
                <w:w w:val="100"/>
                <w:position w:val="0"/>
                <w:sz w:val="20"/>
                <w:szCs w:val="20"/>
                <w:shd w:val="clear" w:color="auto" w:fill="auto"/>
                <w:lang w:val="cs-CZ" w:eastAsia="cs-CZ" w:bidi="cs-CZ"/>
              </w:rPr>
              <w:t>dvě podvozkové hydraulicky výklopné horské podpěry, nebo alternativně výsuvnoné podpěry, zakončené na čepu zavěšenou horizontálně kyvnou trnovou opěrou</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Dvě podvozkové hydraulicky výklopné horské podpěry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Elektrická síť:</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12 V nebo 24 V zařízení s ukostřeným záporným pólem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24 V</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Přeprava stroje: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maximální šíře poháněných kol (transportní šířka) 2,4 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2,4 m</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64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Výbava:</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76" w:lineRule="auto"/>
              <w:ind w:left="0" w:right="0" w:firstLine="0"/>
              <w:jc w:val="left"/>
              <w:rPr>
                <w:sz w:val="20"/>
                <w:szCs w:val="20"/>
              </w:rPr>
            </w:pPr>
            <w:r>
              <w:rPr>
                <w:color w:val="000000"/>
                <w:spacing w:val="0"/>
                <w:w w:val="100"/>
                <w:position w:val="0"/>
                <w:sz w:val="20"/>
                <w:szCs w:val="20"/>
                <w:shd w:val="clear" w:color="auto" w:fill="auto"/>
                <w:lang w:val="cs-CZ" w:eastAsia="cs-CZ" w:bidi="cs-CZ"/>
              </w:rPr>
              <w:t>min. 11 hydraulických okruhů vyvedených na konec násady teleskopického ramene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 hydraulických okruhů</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042"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Hydraulické vývody:</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min. 3 dvoučinné samostatné hydraulické okruhy pro přídavná zařízení vyvedené na konec ramene</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3 dvoučinné samostatné hydraulické okruhy</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bl>
    <w:p>
      <w:pPr>
        <w:widowControl w:val="0"/>
        <w:spacing w:line="1" w:lineRule="exact"/>
      </w:pPr>
      <w:r>
        <w:br w:type="page"/>
      </w:r>
    </w:p>
    <w:tbl>
      <w:tblPr>
        <w:tblOverlap w:val="never"/>
        <w:jc w:val="center"/>
        <w:tblLayout w:type="fixed"/>
      </w:tblPr>
      <w:tblGrid>
        <w:gridCol w:w="2150"/>
        <w:gridCol w:w="5246"/>
        <w:gridCol w:w="1699"/>
        <w:gridCol w:w="1301"/>
      </w:tblGrid>
      <w:tr>
        <w:trPr>
          <w:trHeight w:val="66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min. 1 hydraulický samostatný okruh pro hydraulický rychloupínač vyvedený na konec ramene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 hydraulický samostatný okruh</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64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min. 1 hydraulický samostatný jednočinný hydraulický Highflow okruh pro pohon náročných přídavných zařízení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 hydraulický Highflow okruh</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02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min. 1 samostatný vývod beztlakého zpětného vedení hydraulického oleje vyvedený na konec ramene</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1 vývod beztlakého zpětného vedení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76" w:lineRule="auto"/>
              <w:ind w:left="0" w:right="0" w:firstLine="0"/>
              <w:jc w:val="left"/>
              <w:rPr>
                <w:sz w:val="20"/>
                <w:szCs w:val="20"/>
              </w:rPr>
            </w:pPr>
            <w:r>
              <w:rPr>
                <w:color w:val="000000"/>
                <w:spacing w:val="0"/>
                <w:w w:val="100"/>
                <w:position w:val="0"/>
                <w:sz w:val="20"/>
                <w:szCs w:val="20"/>
                <w:shd w:val="clear" w:color="auto" w:fill="auto"/>
                <w:lang w:val="cs-CZ" w:eastAsia="cs-CZ" w:bidi="cs-CZ"/>
              </w:rPr>
              <w:t>min. 1 samostatný vývod lekáže hydraulického oleje vyvedený na konec ramene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 vývod lekáže</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 na okruzích nastavitelné minimálně následující hydraulické průtoky:</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 Okruh 1 – min. nastavitelný průtok 180 l/min.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180 l/min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 Okruh 2 – min. nastavitelný průtok 40 l/min.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40 l/min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3) Okruh 3 – min. nastavitelný průtok 80 l/min.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80 l/min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2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-elektrické přečerpávací pumpa na PHM s automatickým vypnutím čerpání po natankování PHM až na horní mez provozní nádrže (po natankování nádrže do plna se čerpadlo musí automaticky vypnout bez přetečení nádrže)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14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pracovní rameno s minimální dosažitelnou hloubkou podkopového zařízení min. 5,0 m, minimální výškový dosah ramene min 6,0 m (rozměry dosažitelné bez nástavců s horizontálně nastaveným podvozkem)</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hloubkový podkop 5,28 m, výškový dosah ramene 6,38 m</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8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hlavní zvedací hydraulický válec ramene a válec ovládající násadu ramene opatřeny hydraulickými zámky jako ochrana při prasknutí hadice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55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veškeré čepové spoje na podvozku a rameni rypadla využívající kombinaci pouzdra a ocelového čepu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9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plnoautomatické centrální mazání celého stroje, montované ve výrobním závodě rypadla, se zásobníkem maziva umístěným v motorovém prostoru pod krytem motoru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30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 zapnutí/vypnutí centrálního mazání</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bl>
    <w:p>
      <w:pPr>
        <w:sectPr>
          <w:footnotePr>
            <w:pos w:val="pageBottom"/>
            <w:numFmt w:val="decimal"/>
            <w:numRestart w:val="continuous"/>
          </w:footnotePr>
          <w:type w:val="continuous"/>
          <w:pgSz w:w="11909" w:h="16838"/>
          <w:pgMar w:top="1022" w:left="1172" w:right="339" w:bottom="1258" w:header="0" w:footer="3" w:gutter="0"/>
          <w:cols w:space="720"/>
          <w:noEndnote/>
          <w:rtlGutter w:val="0"/>
          <w:docGrid w:linePitch="360"/>
        </w:sectPr>
      </w:pPr>
    </w:p>
    <w:tbl>
      <w:tblPr>
        <w:tblOverlap w:val="never"/>
        <w:jc w:val="center"/>
        <w:tblLayout w:type="fixed"/>
      </w:tblPr>
      <w:tblGrid>
        <w:gridCol w:w="1738"/>
        <w:gridCol w:w="5669"/>
        <w:gridCol w:w="1277"/>
        <w:gridCol w:w="888"/>
      </w:tblGrid>
      <w:tr>
        <w:trPr>
          <w:trHeight w:val="30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 manuální okamžitá aktivace mazacího cyklu</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3) možnost změny délky nastaveného intervalu mazání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8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86" w:lineRule="auto"/>
              <w:ind w:left="0" w:right="0" w:firstLine="0"/>
              <w:jc w:val="left"/>
              <w:rPr>
                <w:sz w:val="20"/>
                <w:szCs w:val="20"/>
              </w:rPr>
            </w:pPr>
            <w:r>
              <w:rPr>
                <w:color w:val="000000"/>
                <w:spacing w:val="0"/>
                <w:w w:val="100"/>
                <w:position w:val="0"/>
                <w:sz w:val="20"/>
                <w:szCs w:val="20"/>
                <w:shd w:val="clear" w:color="auto" w:fill="auto"/>
                <w:lang w:val="cs-CZ" w:eastAsia="cs-CZ" w:bidi="cs-CZ"/>
              </w:rPr>
              <w:t>Palubní ovládací počítač:</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rypadlo vybaveno palubním ovládacím počítačem v kabině s následujícími možnostmi nastavení pracovních charakteristik rypadla:</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72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váhový limit bez přídavných zařízení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max. 14,5 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14,5 t</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Rypná síla</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Rotační síla otoče</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Ttrhací síla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min. 65 kN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65 kN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min. 65 kN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66 kN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6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min. 110 kN</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110 kN</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8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elektronický palubní počítač v kabině s ovládacím barevným displejem o uhlopříčce min. 10 cm a z možností nastavení jasu displeje</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20 cm</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7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Záruční servis:</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24 měsíců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15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shd w:val="clear" w:color="auto" w:fill="auto"/>
                <w:lang w:val="cs-CZ" w:eastAsia="cs-CZ" w:bidi="cs-CZ"/>
              </w:rPr>
              <w:t>PLNÝ (FULL) SERVIS - platný po dobu záruky, v rozsahu garančních prohlídek stanovených výrobcem stroje a prováděný v místě předání stroje kupujícímu (cena servisu bude zahrnuta v kupní ceně stroje)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76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52"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Další požadavky:</w:t>
            </w:r>
          </w:p>
        </w:tc>
        <w:tc>
          <w:tcPr>
            <w:gridSpan w:val="3"/>
            <w:tcBorders>
              <w:top w:val="single" w:sz="4"/>
              <w:lef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Zařízení a příslušenství:</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podkopová lžíce 800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254"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svahová lžíce 1500 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r>
        <w:trPr>
          <w:trHeight w:val="1651"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00" w:lineRule="auto"/>
              <w:ind w:left="0" w:right="0" w:firstLine="0"/>
              <w:jc w:val="left"/>
              <w:rPr>
                <w:sz w:val="20"/>
                <w:szCs w:val="20"/>
              </w:rPr>
            </w:pPr>
            <w:r>
              <w:rPr>
                <w:color w:val="000000"/>
                <w:spacing w:val="0"/>
                <w:w w:val="100"/>
                <w:position w:val="0"/>
                <w:sz w:val="20"/>
                <w:szCs w:val="20"/>
                <w:shd w:val="clear" w:color="auto" w:fill="auto"/>
                <w:lang w:val="cs-CZ" w:eastAsia="cs-CZ" w:bidi="cs-CZ"/>
              </w:rPr>
              <w:t>drapák na kameny s následujícími parametry:</w:t>
            </w:r>
          </w:p>
          <w:p>
            <w:pPr>
              <w:pStyle w:val="Style13"/>
              <w:keepNext w:val="0"/>
              <w:keepLines w:val="0"/>
              <w:widowControl w:val="0"/>
              <w:numPr>
                <w:ilvl w:val="0"/>
                <w:numId w:val="27"/>
              </w:numPr>
              <w:shd w:val="clear" w:color="auto" w:fill="auto"/>
              <w:tabs>
                <w:tab w:pos="235" w:val="left"/>
              </w:tabs>
              <w:bidi w:val="0"/>
              <w:spacing w:before="0" w:after="0" w:line="300" w:lineRule="auto"/>
              <w:ind w:left="0" w:right="0" w:firstLine="0"/>
              <w:jc w:val="left"/>
              <w:rPr>
                <w:sz w:val="20"/>
                <w:szCs w:val="20"/>
              </w:rPr>
            </w:pPr>
            <w:r>
              <w:rPr>
                <w:color w:val="000000"/>
                <w:spacing w:val="0"/>
                <w:w w:val="100"/>
                <w:position w:val="0"/>
                <w:sz w:val="20"/>
                <w:szCs w:val="20"/>
                <w:shd w:val="clear" w:color="auto" w:fill="auto"/>
                <w:lang w:val="cs-CZ" w:eastAsia="cs-CZ" w:bidi="cs-CZ"/>
              </w:rPr>
              <w:t>Šíře čelistí min. 550 mm</w:t>
            </w:r>
          </w:p>
          <w:p>
            <w:pPr>
              <w:pStyle w:val="Style13"/>
              <w:keepNext w:val="0"/>
              <w:keepLines w:val="0"/>
              <w:widowControl w:val="0"/>
              <w:numPr>
                <w:ilvl w:val="0"/>
                <w:numId w:val="27"/>
              </w:numPr>
              <w:shd w:val="clear" w:color="auto" w:fill="auto"/>
              <w:tabs>
                <w:tab w:pos="235" w:val="left"/>
              </w:tabs>
              <w:bidi w:val="0"/>
              <w:spacing w:before="0" w:after="0" w:line="300" w:lineRule="auto"/>
              <w:ind w:left="0" w:right="0" w:firstLine="0"/>
              <w:jc w:val="left"/>
              <w:rPr>
                <w:sz w:val="20"/>
                <w:szCs w:val="20"/>
              </w:rPr>
            </w:pPr>
            <w:r>
              <w:rPr>
                <w:color w:val="000000"/>
                <w:spacing w:val="0"/>
                <w:w w:val="100"/>
                <w:position w:val="0"/>
                <w:sz w:val="20"/>
                <w:szCs w:val="20"/>
                <w:shd w:val="clear" w:color="auto" w:fill="auto"/>
                <w:lang w:val="cs-CZ" w:eastAsia="cs-CZ" w:bidi="cs-CZ"/>
              </w:rPr>
              <w:t>Rozevření čelistí min. do 1.600 mm</w:t>
            </w:r>
          </w:p>
          <w:p>
            <w:pPr>
              <w:pStyle w:val="Style13"/>
              <w:keepNext w:val="0"/>
              <w:keepLines w:val="0"/>
              <w:widowControl w:val="0"/>
              <w:numPr>
                <w:ilvl w:val="0"/>
                <w:numId w:val="27"/>
              </w:numPr>
              <w:shd w:val="clear" w:color="auto" w:fill="auto"/>
              <w:tabs>
                <w:tab w:pos="235" w:val="left"/>
              </w:tabs>
              <w:bidi w:val="0"/>
              <w:spacing w:before="0" w:after="0" w:line="300" w:lineRule="auto"/>
              <w:ind w:left="0" w:right="0" w:firstLine="0"/>
              <w:jc w:val="left"/>
              <w:rPr>
                <w:sz w:val="20"/>
                <w:szCs w:val="20"/>
              </w:rPr>
            </w:pPr>
            <w:r>
              <w:rPr>
                <w:color w:val="000000"/>
                <w:spacing w:val="0"/>
                <w:w w:val="100"/>
                <w:position w:val="0"/>
                <w:sz w:val="20"/>
                <w:szCs w:val="20"/>
                <w:shd w:val="clear" w:color="auto" w:fill="auto"/>
                <w:lang w:val="cs-CZ" w:eastAsia="cs-CZ" w:bidi="cs-CZ"/>
              </w:rPr>
              <w:t>Síla sevření na čelistech min. 30 kN</w:t>
            </w:r>
          </w:p>
          <w:p>
            <w:pPr>
              <w:pStyle w:val="Style13"/>
              <w:keepNext w:val="0"/>
              <w:keepLines w:val="0"/>
              <w:widowControl w:val="0"/>
              <w:numPr>
                <w:ilvl w:val="0"/>
                <w:numId w:val="27"/>
              </w:numPr>
              <w:shd w:val="clear" w:color="auto" w:fill="auto"/>
              <w:tabs>
                <w:tab w:pos="235" w:val="left"/>
              </w:tabs>
              <w:bidi w:val="0"/>
              <w:spacing w:before="0" w:after="0" w:line="300" w:lineRule="auto"/>
              <w:ind w:left="0" w:right="0" w:firstLine="0"/>
              <w:jc w:val="left"/>
              <w:rPr>
                <w:sz w:val="20"/>
                <w:szCs w:val="20"/>
              </w:rPr>
            </w:pPr>
            <w:r>
              <w:rPr>
                <w:color w:val="000000"/>
                <w:spacing w:val="0"/>
                <w:w w:val="100"/>
                <w:position w:val="0"/>
                <w:sz w:val="20"/>
                <w:szCs w:val="20"/>
                <w:shd w:val="clear" w:color="auto" w:fill="auto"/>
                <w:lang w:val="cs-CZ" w:eastAsia="cs-CZ" w:bidi="cs-CZ"/>
              </w:rPr>
              <w:t>Provedení s 5 zuby, plnými čelistmi a vestavěným rotátorem s integrovaným středovým převaděčem</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800 mm</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1.810 mm</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40 kN</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93"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p>
            <w:pPr>
              <w:pStyle w:val="Style13"/>
              <w:keepNext w:val="0"/>
              <w:keepLines w:val="0"/>
              <w:widowControl w:val="0"/>
              <w:shd w:val="clear" w:color="auto" w:fill="auto"/>
              <w:bidi w:val="0"/>
              <w:spacing w:before="0" w:after="0" w:line="276"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p>
            <w:pPr>
              <w:pStyle w:val="Style13"/>
              <w:keepNext w:val="0"/>
              <w:keepLines w:val="0"/>
              <w:widowControl w:val="0"/>
              <w:shd w:val="clear" w:color="auto" w:fill="auto"/>
              <w:bidi w:val="0"/>
              <w:spacing w:before="0" w:after="0" w:line="276" w:lineRule="auto"/>
              <w:ind w:left="0" w:right="0" w:firstLine="0"/>
              <w:jc w:val="both"/>
              <w:rPr>
                <w:sz w:val="20"/>
                <w:szCs w:val="20"/>
              </w:rPr>
            </w:pPr>
            <w:r>
              <w:rPr>
                <w:color w:val="000000"/>
                <w:spacing w:val="0"/>
                <w:w w:val="100"/>
                <w:position w:val="0"/>
                <w:sz w:val="20"/>
                <w:szCs w:val="20"/>
                <w:shd w:val="clear" w:color="auto" w:fill="auto"/>
                <w:lang w:val="cs-CZ" w:eastAsia="cs-CZ" w:bidi="cs-CZ"/>
              </w:rPr>
              <w:t>ANO ANO</w:t>
            </w:r>
          </w:p>
          <w:p>
            <w:pPr>
              <w:pStyle w:val="Style13"/>
              <w:keepNext w:val="0"/>
              <w:keepLines w:val="0"/>
              <w:widowControl w:val="0"/>
              <w:shd w:val="clear" w:color="auto" w:fill="auto"/>
              <w:bidi w:val="0"/>
              <w:spacing w:before="0" w:after="0" w:line="307" w:lineRule="auto"/>
              <w:ind w:left="0" w:right="0" w:firstLine="0"/>
              <w:jc w:val="both"/>
              <w:rPr>
                <w:sz w:val="20"/>
                <w:szCs w:val="20"/>
              </w:rPr>
            </w:pPr>
            <w:r>
              <w:rPr>
                <w:color w:val="000000"/>
                <w:spacing w:val="0"/>
                <w:w w:val="100"/>
                <w:position w:val="0"/>
                <w:sz w:val="20"/>
                <w:szCs w:val="20"/>
                <w:shd w:val="clear" w:color="auto" w:fill="auto"/>
                <w:lang w:val="cs-CZ" w:eastAsia="cs-CZ" w:bidi="cs-CZ"/>
              </w:rPr>
              <w:t>ANO ANO</w:t>
            </w:r>
          </w:p>
        </w:tc>
      </w:tr>
      <w:tr>
        <w:trPr>
          <w:trHeight w:val="346"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naklápěcí hlava pracovního zařízení s hydraulickám upínačem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ANO</w:t>
            </w:r>
          </w:p>
        </w:tc>
      </w:tr>
    </w:tbl>
    <w:p>
      <w:pPr>
        <w:pStyle w:val="Style2"/>
        <w:keepNext w:val="0"/>
        <w:keepLines w:val="0"/>
        <w:widowControl w:val="0"/>
        <w:shd w:val="clear" w:color="auto" w:fill="auto"/>
        <w:bidi w:val="0"/>
        <w:spacing w:before="0" w:after="380" w:line="264" w:lineRule="auto"/>
        <w:ind w:left="1540" w:right="0" w:firstLine="0"/>
        <w:jc w:val="left"/>
      </w:pPr>
      <w:r>
        <w:rPr>
          <w:b/>
          <w:bCs/>
          <w:color w:val="000000"/>
          <w:spacing w:val="0"/>
          <w:w w:val="100"/>
          <w:position w:val="0"/>
          <w:shd w:val="clear" w:color="auto" w:fill="auto"/>
          <w:lang w:val="cs-CZ" w:eastAsia="cs-CZ" w:bidi="cs-CZ"/>
        </w:rPr>
        <w:t>Příloha č. 2 ke Kupní smlouvě prodávajícího č. 1/2025 a kupujícího č. 354/2025</w:t>
      </w:r>
    </w:p>
    <w:p>
      <w:pPr>
        <w:pStyle w:val="Style2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Cenová skladba</w:t>
      </w:r>
    </w:p>
    <w:p>
      <w:pPr>
        <w:pStyle w:val="Style2"/>
        <w:keepNext w:val="0"/>
        <w:keepLines w:val="0"/>
        <w:widowControl w:val="0"/>
        <w:shd w:val="clear" w:color="auto" w:fill="auto"/>
        <w:bidi w:val="0"/>
        <w:spacing w:before="0" w:after="200" w:line="240" w:lineRule="auto"/>
        <w:ind w:left="140" w:right="0" w:firstLine="0"/>
        <w:jc w:val="left"/>
        <w:rPr>
          <w:sz w:val="24"/>
          <w:szCs w:val="24"/>
        </w:rPr>
      </w:pPr>
      <w:r>
        <w:rPr>
          <w:color w:val="000000"/>
          <w:spacing w:val="0"/>
          <w:w w:val="100"/>
          <w:position w:val="0"/>
          <w:sz w:val="24"/>
          <w:szCs w:val="24"/>
          <w:shd w:val="clear" w:color="auto" w:fill="auto"/>
          <w:lang w:val="cs-CZ" w:eastAsia="cs-CZ" w:bidi="cs-CZ"/>
        </w:rPr>
        <w:t xml:space="preserve">Kráčivé rypadlo Euromach R1055 Forester a podkopová lžíce 800 mm cena </w:t>
      </w:r>
      <w:r>
        <w:rPr>
          <w:b/>
          <w:bCs/>
          <w:color w:val="000000"/>
          <w:spacing w:val="0"/>
          <w:w w:val="100"/>
          <w:position w:val="0"/>
          <w:sz w:val="24"/>
          <w:szCs w:val="24"/>
          <w:shd w:val="clear" w:color="auto" w:fill="auto"/>
          <w:lang w:val="cs-CZ" w:eastAsia="cs-CZ" w:bidi="cs-CZ"/>
        </w:rPr>
        <w:t>8.800.000 Kč</w:t>
      </w:r>
    </w:p>
    <w:p>
      <w:pPr>
        <w:pStyle w:val="Style2"/>
        <w:keepNext w:val="0"/>
        <w:keepLines w:val="0"/>
        <w:widowControl w:val="0"/>
        <w:shd w:val="clear" w:color="auto" w:fill="auto"/>
        <w:bidi w:val="0"/>
        <w:spacing w:before="0" w:after="200" w:line="240" w:lineRule="auto"/>
        <w:ind w:left="0" w:right="0" w:firstLine="140"/>
        <w:jc w:val="left"/>
        <w:rPr>
          <w:sz w:val="24"/>
          <w:szCs w:val="24"/>
        </w:rPr>
      </w:pPr>
      <w:r>
        <w:rPr>
          <w:color w:val="000000"/>
          <w:spacing w:val="0"/>
          <w:w w:val="100"/>
          <w:position w:val="0"/>
          <w:sz w:val="24"/>
          <w:szCs w:val="24"/>
          <w:shd w:val="clear" w:color="auto" w:fill="auto"/>
          <w:lang w:val="cs-CZ" w:eastAsia="cs-CZ" w:bidi="cs-CZ"/>
        </w:rPr>
        <w:t xml:space="preserve">Svahová lžíce 1500 mm cena </w:t>
      </w:r>
      <w:r>
        <w:rPr>
          <w:b/>
          <w:bCs/>
          <w:color w:val="000000"/>
          <w:spacing w:val="0"/>
          <w:w w:val="100"/>
          <w:position w:val="0"/>
          <w:sz w:val="24"/>
          <w:szCs w:val="24"/>
          <w:shd w:val="clear" w:color="auto" w:fill="auto"/>
          <w:lang w:val="cs-CZ" w:eastAsia="cs-CZ" w:bidi="cs-CZ"/>
        </w:rPr>
        <w:t>40.000 Kč</w:t>
      </w:r>
    </w:p>
    <w:p>
      <w:pPr>
        <w:pStyle w:val="Style2"/>
        <w:keepNext w:val="0"/>
        <w:keepLines w:val="0"/>
        <w:widowControl w:val="0"/>
        <w:shd w:val="clear" w:color="auto" w:fill="auto"/>
        <w:bidi w:val="0"/>
        <w:spacing w:before="0" w:after="200" w:line="240" w:lineRule="auto"/>
        <w:ind w:left="0" w:right="0" w:firstLine="140"/>
        <w:jc w:val="left"/>
        <w:rPr>
          <w:sz w:val="24"/>
          <w:szCs w:val="24"/>
        </w:rPr>
      </w:pPr>
      <w:r>
        <w:rPr>
          <w:color w:val="000000"/>
          <w:spacing w:val="0"/>
          <w:w w:val="100"/>
          <w:position w:val="0"/>
          <w:sz w:val="24"/>
          <w:szCs w:val="24"/>
          <w:shd w:val="clear" w:color="auto" w:fill="auto"/>
          <w:lang w:val="cs-CZ" w:eastAsia="cs-CZ" w:bidi="cs-CZ"/>
        </w:rPr>
        <w:t xml:space="preserve">Drapák na kameny cena </w:t>
      </w:r>
      <w:r>
        <w:rPr>
          <w:b/>
          <w:bCs/>
          <w:color w:val="000000"/>
          <w:spacing w:val="0"/>
          <w:w w:val="100"/>
          <w:position w:val="0"/>
          <w:sz w:val="24"/>
          <w:szCs w:val="24"/>
          <w:shd w:val="clear" w:color="auto" w:fill="auto"/>
          <w:lang w:val="cs-CZ" w:eastAsia="cs-CZ" w:bidi="cs-CZ"/>
        </w:rPr>
        <w:t>400.000 Kč</w:t>
      </w:r>
    </w:p>
    <w:p>
      <w:pPr>
        <w:pStyle w:val="Style2"/>
        <w:keepNext w:val="0"/>
        <w:keepLines w:val="0"/>
        <w:widowControl w:val="0"/>
        <w:shd w:val="clear" w:color="auto" w:fill="auto"/>
        <w:bidi w:val="0"/>
        <w:spacing w:before="0" w:after="600" w:line="240" w:lineRule="auto"/>
        <w:ind w:left="0" w:right="0" w:firstLine="140"/>
        <w:jc w:val="left"/>
        <w:rPr>
          <w:sz w:val="24"/>
          <w:szCs w:val="24"/>
        </w:rPr>
      </w:pPr>
      <w:r>
        <w:rPr>
          <w:color w:val="000000"/>
          <w:spacing w:val="0"/>
          <w:w w:val="100"/>
          <w:position w:val="0"/>
          <w:sz w:val="24"/>
          <w:szCs w:val="24"/>
          <w:shd w:val="clear" w:color="auto" w:fill="auto"/>
          <w:lang w:val="cs-CZ" w:eastAsia="cs-CZ" w:bidi="cs-CZ"/>
        </w:rPr>
        <w:t xml:space="preserve">Naklápěcí hlava pracovního zařízení s hydraulickým upínačem cena </w:t>
      </w:r>
      <w:r>
        <w:rPr>
          <w:b/>
          <w:bCs/>
          <w:color w:val="000000"/>
          <w:spacing w:val="0"/>
          <w:w w:val="100"/>
          <w:position w:val="0"/>
          <w:sz w:val="24"/>
          <w:szCs w:val="24"/>
          <w:shd w:val="clear" w:color="auto" w:fill="auto"/>
          <w:lang w:val="cs-CZ" w:eastAsia="cs-CZ" w:bidi="cs-CZ"/>
        </w:rPr>
        <w:t>250.000 Kč</w:t>
      </w:r>
    </w:p>
    <w:p>
      <w:pPr>
        <w:pStyle w:val="Style16"/>
        <w:keepNext/>
        <w:keepLines/>
        <w:widowControl w:val="0"/>
        <w:shd w:val="clear" w:color="auto" w:fill="auto"/>
        <w:bidi w:val="0"/>
        <w:spacing w:before="0" w:after="600" w:line="240" w:lineRule="auto"/>
        <w:ind w:left="0" w:right="0" w:firstLine="0"/>
        <w:jc w:val="left"/>
        <w:rPr>
          <w:sz w:val="24"/>
          <w:szCs w:val="24"/>
        </w:rPr>
      </w:pPr>
      <w:bookmarkStart w:id="87" w:name="bookmark87"/>
      <w:bookmarkStart w:id="88" w:name="bookmark88"/>
      <w:bookmarkStart w:id="89" w:name="bookmark89"/>
      <w:r>
        <w:rPr>
          <w:color w:val="000000"/>
          <w:spacing w:val="0"/>
          <w:w w:val="100"/>
          <w:position w:val="0"/>
          <w:sz w:val="24"/>
          <w:szCs w:val="24"/>
          <w:shd w:val="clear" w:color="auto" w:fill="auto"/>
          <w:lang w:val="cs-CZ" w:eastAsia="cs-CZ" w:bidi="cs-CZ"/>
        </w:rPr>
        <w:t>Položkové ceny za prvky jsou bez DPH</w:t>
      </w:r>
      <w:bookmarkEnd w:id="87"/>
      <w:bookmarkEnd w:id="88"/>
      <w:bookmarkEnd w:id="89"/>
    </w:p>
    <w:p>
      <w:pPr>
        <w:pStyle w:val="Style2"/>
        <w:keepNext w:val="0"/>
        <w:keepLines w:val="0"/>
        <w:widowControl w:val="0"/>
        <w:shd w:val="clear" w:color="auto" w:fill="auto"/>
        <w:bidi w:val="0"/>
        <w:spacing w:before="0" w:after="140" w:line="240" w:lineRule="auto"/>
        <w:ind w:left="0" w:right="0" w:firstLine="140"/>
        <w:jc w:val="left"/>
        <w:rPr>
          <w:sz w:val="24"/>
          <w:szCs w:val="24"/>
        </w:rPr>
      </w:pPr>
      <w:r>
        <w:rPr>
          <w:color w:val="000000"/>
          <w:spacing w:val="0"/>
          <w:w w:val="100"/>
          <w:position w:val="0"/>
          <w:sz w:val="24"/>
          <w:szCs w:val="24"/>
          <w:shd w:val="clear" w:color="auto" w:fill="auto"/>
          <w:lang w:val="cs-CZ" w:eastAsia="cs-CZ" w:bidi="cs-CZ"/>
        </w:rPr>
        <w:t xml:space="preserve">Celková cena bez DPH </w:t>
      </w:r>
      <w:r>
        <w:rPr>
          <w:b/>
          <w:bCs/>
          <w:color w:val="000000"/>
          <w:spacing w:val="0"/>
          <w:w w:val="100"/>
          <w:position w:val="0"/>
          <w:sz w:val="24"/>
          <w:szCs w:val="24"/>
          <w:shd w:val="clear" w:color="auto" w:fill="auto"/>
          <w:lang w:val="cs-CZ" w:eastAsia="cs-CZ" w:bidi="cs-CZ"/>
        </w:rPr>
        <w:t>9.490.000 Kč</w:t>
      </w:r>
    </w:p>
    <w:p>
      <w:pPr>
        <w:pStyle w:val="Style2"/>
        <w:keepNext w:val="0"/>
        <w:keepLines w:val="0"/>
        <w:widowControl w:val="0"/>
        <w:shd w:val="clear" w:color="auto" w:fill="auto"/>
        <w:tabs>
          <w:tab w:pos="2967" w:val="left"/>
        </w:tabs>
        <w:bidi w:val="0"/>
        <w:spacing w:before="0" w:after="140" w:line="240" w:lineRule="auto"/>
        <w:ind w:left="0" w:right="0" w:firstLine="140"/>
        <w:jc w:val="left"/>
        <w:rPr>
          <w:sz w:val="24"/>
          <w:szCs w:val="24"/>
        </w:rPr>
      </w:pPr>
      <w:r>
        <w:rPr>
          <w:color w:val="000000"/>
          <w:spacing w:val="0"/>
          <w:w w:val="100"/>
          <w:position w:val="0"/>
          <w:sz w:val="24"/>
          <w:szCs w:val="24"/>
          <w:shd w:val="clear" w:color="auto" w:fill="auto"/>
          <w:lang w:val="cs-CZ" w:eastAsia="cs-CZ" w:bidi="cs-CZ"/>
        </w:rPr>
        <w:t>DPH</w:t>
        <w:tab/>
      </w:r>
      <w:r>
        <w:rPr>
          <w:b/>
          <w:bCs/>
          <w:color w:val="000000"/>
          <w:spacing w:val="0"/>
          <w:w w:val="100"/>
          <w:position w:val="0"/>
          <w:sz w:val="24"/>
          <w:szCs w:val="24"/>
          <w:shd w:val="clear" w:color="auto" w:fill="auto"/>
          <w:lang w:val="cs-CZ" w:eastAsia="cs-CZ" w:bidi="cs-CZ"/>
        </w:rPr>
        <w:t>1.992.900 Kč</w:t>
      </w:r>
    </w:p>
    <w:p>
      <w:pPr>
        <w:pStyle w:val="Style2"/>
        <w:keepNext w:val="0"/>
        <w:keepLines w:val="0"/>
        <w:widowControl w:val="0"/>
        <w:shd w:val="clear" w:color="auto" w:fill="auto"/>
        <w:bidi w:val="0"/>
        <w:spacing w:before="0" w:after="200" w:line="240" w:lineRule="auto"/>
        <w:ind w:left="0" w:right="0" w:firstLine="140"/>
        <w:jc w:val="left"/>
        <w:rPr>
          <w:sz w:val="24"/>
          <w:szCs w:val="24"/>
        </w:rPr>
        <w:sectPr>
          <w:headerReference w:type="default" r:id="rId105"/>
          <w:footerReference w:type="default" r:id="rId106"/>
          <w:headerReference w:type="even" r:id="rId107"/>
          <w:footerReference w:type="even" r:id="rId108"/>
          <w:footnotePr>
            <w:pos w:val="pageBottom"/>
            <w:numFmt w:val="decimal"/>
            <w:numRestart w:val="continuous"/>
          </w:footnotePr>
          <w:pgSz w:w="11909" w:h="16838"/>
          <w:pgMar w:top="1339" w:left="1299" w:right="1038" w:bottom="6705"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 xml:space="preserve">Celková cena s DPH </w:t>
      </w:r>
      <w:r>
        <w:rPr>
          <w:b/>
          <w:bCs/>
          <w:color w:val="000000"/>
          <w:spacing w:val="0"/>
          <w:w w:val="100"/>
          <w:position w:val="0"/>
          <w:sz w:val="24"/>
          <w:szCs w:val="24"/>
          <w:shd w:val="clear" w:color="auto" w:fill="auto"/>
          <w:lang w:val="cs-CZ" w:eastAsia="cs-CZ" w:bidi="cs-CZ"/>
        </w:rPr>
        <w:t>11.482.900 Kč</w:t>
      </w:r>
    </w:p>
    <w:p>
      <w:pPr>
        <w:pStyle w:val="Style2"/>
        <w:keepNext w:val="0"/>
        <w:keepLines w:val="0"/>
        <w:widowControl w:val="0"/>
        <w:shd w:val="clear" w:color="auto" w:fill="auto"/>
        <w:bidi w:val="0"/>
        <w:spacing w:before="0" w:after="500" w:line="240" w:lineRule="auto"/>
        <w:ind w:left="1540" w:right="0" w:firstLine="0"/>
        <w:jc w:val="left"/>
      </w:pPr>
      <w:r>
        <w:rPr>
          <w:b/>
          <w:bCs/>
          <w:color w:val="000000"/>
          <w:spacing w:val="0"/>
          <w:w w:val="100"/>
          <w:position w:val="0"/>
          <w:shd w:val="clear" w:color="auto" w:fill="auto"/>
          <w:lang w:val="cs-CZ" w:eastAsia="cs-CZ" w:bidi="cs-CZ"/>
        </w:rPr>
        <w:t>Příloha č. 3 ke Kupní smlouvě prodávajícího č. 1/2025 a kupujícího č. 354/2025</w:t>
      </w:r>
    </w:p>
    <w:p>
      <w:pPr>
        <w:pStyle w:val="Style2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ČESTNÉ PROHLÁŠENÍ O NEEXISTENCI STŔETU ZÁJMU</w:t>
      </w:r>
    </w:p>
    <w:p>
      <w:pPr>
        <w:pStyle w:val="Style2"/>
        <w:keepNext w:val="0"/>
        <w:keepLines w:val="0"/>
        <w:widowControl w:val="0"/>
        <w:shd w:val="clear" w:color="auto" w:fill="auto"/>
        <w:tabs>
          <w:tab w:pos="2136" w:val="left"/>
        </w:tabs>
        <w:bidi w:val="0"/>
        <w:spacing w:before="0" w:after="200" w:line="240" w:lineRule="auto"/>
        <w:ind w:left="0" w:right="0" w:firstLine="0"/>
        <w:jc w:val="left"/>
      </w:pPr>
      <w:r>
        <w:rPr>
          <w:color w:val="000000"/>
          <w:spacing w:val="0"/>
          <w:w w:val="100"/>
          <w:position w:val="0"/>
          <w:shd w:val="clear" w:color="auto" w:fill="auto"/>
          <w:lang w:val="cs-CZ" w:eastAsia="cs-CZ" w:bidi="cs-CZ"/>
        </w:rPr>
        <w:t>Zakázka:</w:t>
        <w:tab/>
      </w:r>
      <w:r>
        <w:rPr>
          <w:b/>
          <w:bCs/>
          <w:color w:val="000000"/>
          <w:spacing w:val="0"/>
          <w:w w:val="100"/>
          <w:position w:val="0"/>
          <w:shd w:val="clear" w:color="auto" w:fill="auto"/>
          <w:lang w:val="cs-CZ" w:eastAsia="cs-CZ" w:bidi="cs-CZ"/>
        </w:rPr>
        <w:t>„Kráčející bagr vč. příslušenství“</w:t>
      </w:r>
    </w:p>
    <w:p>
      <w:pPr>
        <w:pStyle w:val="Style2"/>
        <w:keepNext w:val="0"/>
        <w:keepLines w:val="0"/>
        <w:widowControl w:val="0"/>
        <w:shd w:val="clear" w:color="auto" w:fill="auto"/>
        <w:tabs>
          <w:tab w:pos="2136" w:val="left"/>
        </w:tabs>
        <w:bidi w:val="0"/>
        <w:spacing w:before="0" w:after="200" w:line="240" w:lineRule="auto"/>
        <w:ind w:left="0" w:right="0" w:firstLine="0"/>
        <w:jc w:val="left"/>
      </w:pPr>
      <w:r>
        <w:rPr>
          <w:color w:val="000000"/>
          <w:spacing w:val="0"/>
          <w:w w:val="100"/>
          <w:position w:val="0"/>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ČESTNÉ PROHLÁŠENÍ</w:t>
      </w:r>
    </w:p>
    <w:p>
      <w:pPr>
        <w:pStyle w:val="Style2"/>
        <w:keepNext w:val="0"/>
        <w:keepLines w:val="0"/>
        <w:widowControl w:val="0"/>
        <w:shd w:val="clear" w:color="auto" w:fill="auto"/>
        <w:tabs>
          <w:tab w:pos="8122" w:val="left"/>
        </w:tabs>
        <w:bidi w:val="0"/>
        <w:spacing w:before="0" w:after="200" w:line="240" w:lineRule="auto"/>
        <w:ind w:left="0" w:right="0" w:firstLine="0"/>
        <w:jc w:val="left"/>
        <w:rPr>
          <w:sz w:val="20"/>
          <w:szCs w:val="20"/>
        </w:rPr>
      </w:pPr>
      <w:r>
        <w:rPr>
          <w:sz w:val="22"/>
          <w:szCs w:val="22"/>
          <w:u w:val="single"/>
        </w:rPr>
        <w:t xml:space="preserve"> </w:t>
        <w:tab/>
      </w:r>
      <w:r>
        <w:rPr>
          <w:color w:val="000000"/>
          <w:spacing w:val="0"/>
          <w:w w:val="100"/>
          <w:position w:val="0"/>
          <w:sz w:val="22"/>
          <w:szCs w:val="22"/>
          <w:shd w:val="clear" w:color="auto" w:fill="auto"/>
          <w:lang w:val="cs-CZ" w:eastAsia="cs-CZ" w:bidi="cs-CZ"/>
        </w:rPr>
        <w:t xml:space="preserve"> </w:t>
      </w: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„Kráčející bagr vč. příslušenství“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Home Development s.r.o., Holečkova 2538/5 České Budějovice 37004, IČ 28146506 jednající prostřednictvím xxxxxxxx</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jednatel </w:t>
      </w: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předkládá čestné prohlášení o neexistenci střetu zájmů v souladu s § 4b zákona č. 159/2006 Sb., o střetu zájmů, ve znění pozdějších předpisů a prohlašuje, že:</w:t>
      </w:r>
    </w:p>
    <w:p>
      <w:pPr>
        <w:pStyle w:val="Style2"/>
        <w:keepNext w:val="0"/>
        <w:keepLines w:val="0"/>
        <w:widowControl w:val="0"/>
        <w:numPr>
          <w:ilvl w:val="0"/>
          <w:numId w:val="29"/>
        </w:numPr>
        <w:shd w:val="clear" w:color="auto" w:fill="auto"/>
        <w:tabs>
          <w:tab w:pos="812" w:val="left"/>
        </w:tabs>
        <w:bidi w:val="0"/>
        <w:spacing w:before="0" w:after="200" w:line="240" w:lineRule="auto"/>
        <w:ind w:left="740" w:right="0" w:hanging="360"/>
        <w:jc w:val="both"/>
      </w:pPr>
      <w:bookmarkStart w:id="90" w:name="bookmark90"/>
      <w:bookmarkEnd w:id="90"/>
      <w:r>
        <w:rPr>
          <w:color w:val="000000"/>
          <w:spacing w:val="0"/>
          <w:w w:val="100"/>
          <w:position w:val="0"/>
          <w:shd w:val="clear" w:color="auto" w:fill="auto"/>
          <w:lang w:val="cs-CZ" w:eastAsia="cs-CZ" w:bidi="cs-CZ"/>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pPr>
        <w:pStyle w:val="Style2"/>
        <w:keepNext w:val="0"/>
        <w:keepLines w:val="0"/>
        <w:widowControl w:val="0"/>
        <w:numPr>
          <w:ilvl w:val="0"/>
          <w:numId w:val="29"/>
        </w:numPr>
        <w:shd w:val="clear" w:color="auto" w:fill="auto"/>
        <w:tabs>
          <w:tab w:pos="812" w:val="left"/>
        </w:tabs>
        <w:bidi w:val="0"/>
        <w:spacing w:before="0" w:after="200" w:line="240" w:lineRule="auto"/>
        <w:ind w:left="740" w:right="0" w:hanging="360"/>
        <w:jc w:val="both"/>
      </w:pPr>
      <w:bookmarkStart w:id="91" w:name="bookmark91"/>
      <w:bookmarkEnd w:id="91"/>
      <w:r>
        <w:rPr>
          <w:color w:val="000000"/>
          <w:spacing w:val="0"/>
          <w:w w:val="100"/>
          <w:position w:val="0"/>
          <w:shd w:val="clear" w:color="auto" w:fill="auto"/>
          <w:lang w:val="cs-CZ" w:eastAsia="cs-CZ" w:bidi="cs-CZ"/>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pPr>
        <w:pStyle w:val="Style2"/>
        <w:keepNext w:val="0"/>
        <w:keepLines w:val="0"/>
        <w:widowControl w:val="0"/>
        <w:shd w:val="clear" w:color="auto" w:fill="auto"/>
        <w:bidi w:val="0"/>
        <w:spacing w:before="0" w:after="44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tabs>
          <w:tab w:pos="1435" w:val="left"/>
          <w:tab w:pos="4310" w:val="left"/>
          <w:tab w:pos="6475" w:val="left"/>
          <w:tab w:pos="8918" w:val="left"/>
        </w:tabs>
        <w:bidi w:val="0"/>
        <w:spacing w:before="0" w:after="440" w:line="24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2"/>
        <w:keepNext w:val="0"/>
        <w:keepLines w:val="0"/>
        <w:widowControl w:val="0"/>
        <w:shd w:val="clear" w:color="auto" w:fill="auto"/>
        <w:tabs>
          <w:tab w:pos="4330" w:val="left"/>
          <w:tab w:pos="8938" w:val="left"/>
        </w:tabs>
        <w:bidi w:val="0"/>
        <w:spacing w:before="0" w:after="440" w:line="240" w:lineRule="auto"/>
        <w:ind w:left="1460" w:right="0" w:firstLine="0"/>
        <w:jc w:val="left"/>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p>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tbl>
      <w:tblPr>
        <w:tblOverlap w:val="never"/>
        <w:jc w:val="center"/>
        <w:tblLayout w:type="fixed"/>
      </w:tblPr>
      <w:tblGrid>
        <w:gridCol w:w="1301"/>
        <w:gridCol w:w="8251"/>
      </w:tblGrid>
      <w:tr>
        <w:trPr>
          <w:trHeight w:val="136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3"/>
              <w:keepNext w:val="0"/>
              <w:keepLines w:val="0"/>
              <w:widowControl w:val="0"/>
              <w:shd w:val="clear" w:color="auto" w:fill="auto"/>
              <w:bidi w:val="0"/>
              <w:spacing w:before="0" w:after="0" w:line="521" w:lineRule="auto"/>
              <w:ind w:left="1740" w:right="0" w:hanging="1500"/>
              <w:jc w:val="left"/>
              <w:rPr>
                <w:sz w:val="32"/>
                <w:szCs w:val="32"/>
              </w:rPr>
            </w:pPr>
            <w:r>
              <w:rPr>
                <w:b/>
                <w:bCs/>
                <w:color w:val="000000"/>
                <w:spacing w:val="0"/>
                <w:w w:val="100"/>
                <w:position w:val="0"/>
                <w:sz w:val="22"/>
                <w:szCs w:val="22"/>
                <w:shd w:val="clear" w:color="auto" w:fill="auto"/>
                <w:lang w:val="cs-CZ" w:eastAsia="cs-CZ" w:bidi="cs-CZ"/>
              </w:rPr>
              <w:t xml:space="preserve">Příloha č. 4 ke Kupní smlouvě prodávajícího č. 1/2025 a kupujícího č. 354/2025 </w:t>
            </w:r>
            <w:r>
              <w:rPr>
                <w:color w:val="000000"/>
                <w:spacing w:val="0"/>
                <w:w w:val="100"/>
                <w:position w:val="0"/>
                <w:sz w:val="32"/>
                <w:szCs w:val="32"/>
                <w:shd w:val="clear" w:color="auto" w:fill="auto"/>
                <w:lang w:val="cs-CZ" w:eastAsia="cs-CZ" w:bidi="cs-CZ"/>
              </w:rPr>
              <w:t>ČESTNÉ PROHLÁŠENÍ</w:t>
            </w:r>
          </w:p>
          <w:p>
            <w:pPr>
              <w:pStyle w:val="Style13"/>
              <w:keepNext w:val="0"/>
              <w:keepLines w:val="0"/>
              <w:widowControl w:val="0"/>
              <w:shd w:val="clear" w:color="auto" w:fill="auto"/>
              <w:bidi w:val="0"/>
              <w:spacing w:before="0" w:after="0" w:line="240" w:lineRule="auto"/>
              <w:ind w:left="0" w:right="0" w:firstLine="960"/>
              <w:jc w:val="left"/>
            </w:pPr>
            <w:r>
              <w:rPr>
                <w:color w:val="000000"/>
                <w:spacing w:val="0"/>
                <w:w w:val="100"/>
                <w:position w:val="0"/>
                <w:shd w:val="clear" w:color="auto" w:fill="auto"/>
                <w:lang w:val="cs-CZ" w:eastAsia="cs-CZ" w:bidi="cs-CZ"/>
              </w:rPr>
              <w:t>o společensky odpovědném plnění veřejné zakázky</w:t>
            </w:r>
          </w:p>
        </w:tc>
      </w:tr>
      <w:tr>
        <w:trPr>
          <w:trHeight w:val="739"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Zakázka:</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Zadavatel: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840"/>
              <w:jc w:val="left"/>
            </w:pPr>
            <w:r>
              <w:rPr>
                <w:b/>
                <w:bCs/>
                <w:color w:val="000000"/>
                <w:spacing w:val="0"/>
                <w:w w:val="100"/>
                <w:position w:val="0"/>
                <w:shd w:val="clear" w:color="auto" w:fill="auto"/>
                <w:lang w:val="cs-CZ" w:eastAsia="cs-CZ" w:bidi="cs-CZ"/>
              </w:rPr>
              <w:t>“Kráčející bagr vč. příslušenství”</w:t>
            </w:r>
          </w:p>
          <w:p>
            <w:pPr>
              <w:pStyle w:val="Style13"/>
              <w:keepNext w:val="0"/>
              <w:keepLines w:val="0"/>
              <w:widowControl w:val="0"/>
              <w:shd w:val="clear" w:color="auto" w:fill="auto"/>
              <w:bidi w:val="0"/>
              <w:spacing w:before="0" w:after="0" w:line="240" w:lineRule="auto"/>
              <w:ind w:left="0" w:right="0" w:firstLine="840"/>
              <w:jc w:val="left"/>
            </w:pPr>
            <w:r>
              <w:rPr>
                <w:color w:val="000000"/>
                <w:spacing w:val="0"/>
                <w:w w:val="100"/>
                <w:position w:val="0"/>
                <w:shd w:val="clear" w:color="auto" w:fill="auto"/>
                <w:lang w:val="cs-CZ" w:eastAsia="cs-CZ" w:bidi="cs-CZ"/>
              </w:rPr>
              <w:t>Povodí Ohře, státní podnik, Bezručova 4219, 430 03 Chomutov</w:t>
            </w:r>
          </w:p>
        </w:tc>
      </w:tr>
    </w:tbl>
    <w:p>
      <w:pPr>
        <w:widowControl w:val="0"/>
        <w:spacing w:after="619" w:line="1" w:lineRule="exact"/>
      </w:pPr>
    </w:p>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Dodavatel [Home Development s.r.o., Holečkova 2538/5 České Budějovice 37004, IČ 28146506], za kterého jedná [</w:t>
      </w:r>
      <w:r>
        <w:rPr>
          <w:color w:val="000000"/>
          <w:spacing w:val="0"/>
          <w:w w:val="100"/>
          <w:position w:val="0"/>
          <w:sz w:val="22"/>
          <w:szCs w:val="22"/>
          <w:shd w:val="clear" w:color="auto" w:fill="auto"/>
          <w:lang w:val="cs-CZ" w:eastAsia="cs-CZ" w:bidi="cs-CZ"/>
        </w:rPr>
        <w:t>xxxxxxxx</w:t>
      </w:r>
      <w:r>
        <w:rPr>
          <w:color w:val="000000"/>
          <w:spacing w:val="0"/>
          <w:w w:val="100"/>
          <w:position w:val="0"/>
          <w:sz w:val="20"/>
          <w:szCs w:val="20"/>
          <w:shd w:val="clear" w:color="auto" w:fill="auto"/>
          <w:lang w:val="cs-CZ" w:eastAsia="cs-CZ" w:bidi="cs-CZ"/>
        </w:rPr>
        <w:t>, jednatel] (dále jen „dodavatel“), tímto čestně prohlašuje, že, bude-li s ním uzavřena smlouva na plnění veřejné zakázky, zajistí po celou dobu provádění díla:</w:t>
      </w:r>
    </w:p>
    <w:p>
      <w:pPr>
        <w:pStyle w:val="Style2"/>
        <w:keepNext w:val="0"/>
        <w:keepLines w:val="0"/>
        <w:widowControl w:val="0"/>
        <w:numPr>
          <w:ilvl w:val="0"/>
          <w:numId w:val="31"/>
        </w:numPr>
        <w:shd w:val="clear" w:color="auto" w:fill="auto"/>
        <w:tabs>
          <w:tab w:pos="788" w:val="left"/>
        </w:tabs>
        <w:bidi w:val="0"/>
        <w:spacing w:before="0" w:after="60" w:line="240" w:lineRule="auto"/>
        <w:ind w:left="720" w:right="0" w:hanging="280"/>
        <w:jc w:val="both"/>
        <w:rPr>
          <w:sz w:val="20"/>
          <w:szCs w:val="20"/>
        </w:rPr>
      </w:pPr>
      <w:bookmarkStart w:id="92" w:name="bookmark92"/>
      <w:bookmarkEnd w:id="92"/>
      <w:r>
        <w:rPr>
          <w:color w:val="000000"/>
          <w:spacing w:val="0"/>
          <w:w w:val="100"/>
          <w:position w:val="0"/>
          <w:sz w:val="20"/>
          <w:szCs w:val="20"/>
          <w:shd w:val="clear" w:color="auto" w:fill="auto"/>
          <w:lang w:val="cs-CZ" w:eastAsia="cs-CZ" w:bidi="cs-CZ"/>
        </w:rPr>
        <w:t>plnění veškerých povinností vyplývající z právních předpisů České republiky s důrazem na legální zaměstnávání, spravedlivé odměňování,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pPr>
        <w:pStyle w:val="Style2"/>
        <w:keepNext w:val="0"/>
        <w:keepLines w:val="0"/>
        <w:widowControl w:val="0"/>
        <w:numPr>
          <w:ilvl w:val="0"/>
          <w:numId w:val="31"/>
        </w:numPr>
        <w:shd w:val="clear" w:color="auto" w:fill="auto"/>
        <w:tabs>
          <w:tab w:pos="788" w:val="left"/>
        </w:tabs>
        <w:bidi w:val="0"/>
        <w:spacing w:before="0" w:after="60" w:line="240" w:lineRule="auto"/>
        <w:ind w:left="720" w:right="0" w:hanging="280"/>
        <w:jc w:val="both"/>
        <w:rPr>
          <w:sz w:val="20"/>
          <w:szCs w:val="20"/>
        </w:rPr>
      </w:pPr>
      <w:bookmarkStart w:id="93" w:name="bookmark93"/>
      <w:bookmarkEnd w:id="93"/>
      <w:r>
        <w:rPr>
          <w:color w:val="000000"/>
          <w:spacing w:val="0"/>
          <w:w w:val="100"/>
          <w:position w:val="0"/>
          <w:sz w:val="20"/>
          <w:szCs w:val="20"/>
          <w:shd w:val="clear" w:color="auto" w:fill="auto"/>
          <w:lang w:val="cs-CZ" w:eastAsia="cs-CZ" w:bidi="cs-CZ"/>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pPr>
        <w:pStyle w:val="Style2"/>
        <w:keepNext w:val="0"/>
        <w:keepLines w:val="0"/>
        <w:widowControl w:val="0"/>
        <w:numPr>
          <w:ilvl w:val="0"/>
          <w:numId w:val="31"/>
        </w:numPr>
        <w:shd w:val="clear" w:color="auto" w:fill="auto"/>
        <w:tabs>
          <w:tab w:pos="788" w:val="left"/>
        </w:tabs>
        <w:bidi w:val="0"/>
        <w:spacing w:before="0" w:after="60" w:line="240" w:lineRule="auto"/>
        <w:ind w:left="720" w:right="0" w:hanging="280"/>
        <w:jc w:val="both"/>
        <w:rPr>
          <w:sz w:val="20"/>
          <w:szCs w:val="20"/>
        </w:rPr>
      </w:pPr>
      <w:bookmarkStart w:id="94" w:name="bookmark94"/>
      <w:bookmarkEnd w:id="94"/>
      <w:r>
        <w:rPr>
          <w:color w:val="000000"/>
          <w:spacing w:val="0"/>
          <w:w w:val="100"/>
          <w:position w:val="0"/>
          <w:sz w:val="20"/>
          <w:szCs w:val="20"/>
          <w:shd w:val="clear" w:color="auto" w:fill="auto"/>
          <w:lang w:val="cs-CZ" w:eastAsia="cs-CZ" w:bidi="cs-CZ"/>
        </w:rPr>
        <w:t>řádné a včasné plnění finančních závazků svým poddodavatelům, kdy za řádné a včasné plnění se považuje plné uhrazení poddodavatelem vystavených faktur za plnění poskytnutá k plnění veřejné zakázky, a to vždy do 3 pracovních dnů od obdržení platby ze strany zadavatele za konkrétní plnění.</w:t>
      </w:r>
    </w:p>
    <w:p>
      <w:pPr>
        <w:pStyle w:val="Style2"/>
        <w:keepNext w:val="0"/>
        <w:keepLines w:val="0"/>
        <w:widowControl w:val="0"/>
        <w:numPr>
          <w:ilvl w:val="0"/>
          <w:numId w:val="31"/>
        </w:numPr>
        <w:shd w:val="clear" w:color="auto" w:fill="auto"/>
        <w:tabs>
          <w:tab w:pos="789" w:val="left"/>
        </w:tabs>
        <w:bidi w:val="0"/>
        <w:spacing w:before="0" w:after="0" w:line="240" w:lineRule="auto"/>
        <w:ind w:left="0" w:right="0" w:firstLine="440"/>
        <w:jc w:val="both"/>
      </w:pPr>
      <w:bookmarkStart w:id="95" w:name="bookmark95"/>
      <w:bookmarkEnd w:id="95"/>
      <w:r>
        <w:rPr>
          <w:color w:val="000000"/>
          <w:spacing w:val="0"/>
          <w:w w:val="100"/>
          <w:position w:val="0"/>
          <w:shd w:val="clear" w:color="auto" w:fill="auto"/>
          <w:lang w:val="cs-CZ" w:eastAsia="cs-CZ" w:bidi="cs-CZ"/>
        </w:rPr>
        <w:t>snížení negativního dopadu jeho činnosti při plnění veřejné zakázky na životní prostředí, zejména pak</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využíváním nízkoemisních automobilů, má-li je k dispozici;</w:t>
      </w:r>
    </w:p>
    <w:p>
      <w:pPr>
        <w:pStyle w:val="Style2"/>
        <w:keepNext w:val="0"/>
        <w:keepLines w:val="0"/>
        <w:widowControl w:val="0"/>
        <w:shd w:val="clear" w:color="auto" w:fill="auto"/>
        <w:bidi w:val="0"/>
        <w:spacing w:before="0" w:after="0" w:line="252" w:lineRule="auto"/>
        <w:ind w:left="1160" w:right="0" w:hanging="420"/>
        <w:jc w:val="both"/>
      </w:pP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předcházením znečišťování ovzduší a snižováním úrovně znečišťování, může-li je během plnění veřejné zakázky způsobit;</w:t>
      </w:r>
    </w:p>
    <w:p>
      <w:pPr>
        <w:pStyle w:val="Style2"/>
        <w:keepNext w:val="0"/>
        <w:keepLines w:val="0"/>
        <w:widowControl w:val="0"/>
        <w:shd w:val="clear" w:color="auto" w:fill="auto"/>
        <w:bidi w:val="0"/>
        <w:spacing w:before="0" w:after="0" w:line="240" w:lineRule="auto"/>
        <w:ind w:left="1160" w:right="0" w:hanging="420"/>
        <w:jc w:val="both"/>
      </w:pP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předcházením vzniku odpadů, stanovením hierarchie nakládání s nimi a prosazováním základních principů ochrany životního prostředí a zdraví lidí při nakládání s odpady;</w:t>
      </w:r>
    </w:p>
    <w:p>
      <w:pPr>
        <w:pStyle w:val="Style2"/>
        <w:keepNext w:val="0"/>
        <w:keepLines w:val="0"/>
        <w:widowControl w:val="0"/>
        <w:shd w:val="clear" w:color="auto" w:fill="auto"/>
        <w:bidi w:val="0"/>
        <w:spacing w:before="0" w:after="300" w:line="240" w:lineRule="auto"/>
        <w:ind w:left="1160" w:right="0" w:hanging="420"/>
        <w:jc w:val="both"/>
      </w:pP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bude povinen při plnění veřejné zakázky postupovat tak, aby minimalizoval vznik odpadů. Vybraný dodavatel bude dále povinen při výkonu administrativních činností souvisejících s plněním veřejné zakázky používat, je-li to objektivně možné, recyklované nebo recyklovatelné materiály, výrobky a obaly.</w:t>
      </w:r>
    </w:p>
    <w:p>
      <w:pPr>
        <w:pStyle w:val="Style2"/>
        <w:keepNext w:val="0"/>
        <w:keepLines w:val="0"/>
        <w:widowControl w:val="0"/>
        <w:numPr>
          <w:ilvl w:val="0"/>
          <w:numId w:val="31"/>
        </w:numPr>
        <w:shd w:val="clear" w:color="auto" w:fill="auto"/>
        <w:tabs>
          <w:tab w:pos="788" w:val="left"/>
        </w:tabs>
        <w:bidi w:val="0"/>
        <w:spacing w:before="0" w:after="840" w:line="240" w:lineRule="auto"/>
        <w:ind w:left="720" w:right="0" w:hanging="280"/>
        <w:jc w:val="both"/>
        <w:rPr>
          <w:sz w:val="20"/>
          <w:szCs w:val="20"/>
        </w:rPr>
      </w:pPr>
      <w:bookmarkStart w:id="96" w:name="bookmark96"/>
      <w:bookmarkEnd w:id="96"/>
      <w:r>
        <w:rPr>
          <w:color w:val="000000"/>
          <w:spacing w:val="0"/>
          <w:w w:val="100"/>
          <w:position w:val="0"/>
          <w:sz w:val="20"/>
          <w:szCs w:val="20"/>
          <w:shd w:val="clear" w:color="auto" w:fill="auto"/>
          <w:lang w:val="cs-CZ" w:eastAsia="cs-CZ" w:bidi="cs-CZ"/>
        </w:rPr>
        <w:t>implementaci nového nebo značně zlepšeného produktu, služby nebo postupu souvisejícího s předmětem veřejné zakázky, bude-li to vzhledem ke smyslu zakázky možné.</w:t>
      </w:r>
    </w:p>
    <w:p>
      <w:pPr>
        <w:pStyle w:val="Style2"/>
        <w:keepNext w:val="0"/>
        <w:keepLines w:val="0"/>
        <w:widowControl w:val="0"/>
        <w:shd w:val="clear" w:color="auto" w:fill="auto"/>
        <w:tabs>
          <w:tab w:pos="1435" w:val="left"/>
          <w:tab w:pos="4310" w:val="left"/>
          <w:tab w:pos="6475" w:val="left"/>
          <w:tab w:pos="8918" w:val="left"/>
        </w:tabs>
        <w:bidi w:val="0"/>
        <w:spacing w:before="0" w:after="0" w:line="48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w:t>
        <w:tab/>
      </w:r>
      <w:r>
        <w:rPr>
          <w:u w:val="single"/>
        </w:rPr>
        <w:t xml:space="preserve"> </w:t>
        <w:tab/>
      </w:r>
    </w:p>
    <w:p>
      <w:pPr>
        <w:pStyle w:val="Style2"/>
        <w:keepNext w:val="0"/>
        <w:keepLines w:val="0"/>
        <w:widowControl w:val="0"/>
        <w:shd w:val="clear" w:color="auto" w:fill="auto"/>
        <w:tabs>
          <w:tab w:pos="2870" w:val="left"/>
          <w:tab w:pos="7478" w:val="left"/>
        </w:tabs>
        <w:bidi w:val="0"/>
        <w:spacing w:before="0" w:after="60" w:line="480" w:lineRule="auto"/>
        <w:ind w:left="0" w:right="0" w:firstLine="0"/>
        <w:jc w:val="center"/>
        <w:sectPr>
          <w:headerReference w:type="default" r:id="rId109"/>
          <w:footerReference w:type="default" r:id="rId110"/>
          <w:headerReference w:type="even" r:id="rId111"/>
          <w:footerReference w:type="even" r:id="rId112"/>
          <w:footnotePr>
            <w:pos w:val="pageBottom"/>
            <w:numFmt w:val="decimal"/>
            <w:numRestart w:val="continuous"/>
          </w:footnotePr>
          <w:pgSz w:w="11909" w:h="16838"/>
          <w:pgMar w:top="1589" w:left="1215" w:right="1131" w:bottom="2285" w:header="0" w:footer="3" w:gutter="0"/>
          <w:cols w:space="720"/>
          <w:noEndnote/>
          <w:rtlGutter w:val="0"/>
          <w:docGrid w:linePitch="360"/>
        </w:sectPr>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r>
        <w:rPr>
          <w:color w:val="000000"/>
          <w:spacing w:val="0"/>
          <w:w w:val="100"/>
          <w:position w:val="0"/>
          <w:shd w:val="clear" w:color="auto" w:fill="auto"/>
          <w:lang w:val="cs-CZ" w:eastAsia="cs-CZ" w:bidi="cs-CZ"/>
        </w:rPr>
        <w:br/>
        <w:t>(osoba nebo osoby řádně pověřené podepsat čestné prohlášení)</w:t>
      </w:r>
    </w:p>
    <w:p>
      <w:pPr>
        <w:pStyle w:val="Style2"/>
        <w:keepNext w:val="0"/>
        <w:keepLines w:val="0"/>
        <w:widowControl w:val="0"/>
        <w:shd w:val="clear" w:color="auto" w:fill="auto"/>
        <w:bidi w:val="0"/>
        <w:spacing w:before="0" w:after="560" w:line="240" w:lineRule="auto"/>
        <w:ind w:left="1540" w:right="0" w:firstLine="0"/>
        <w:jc w:val="both"/>
      </w:pPr>
      <w:r>
        <w:rPr>
          <w:b/>
          <w:bCs/>
          <w:color w:val="000000"/>
          <w:spacing w:val="0"/>
          <w:w w:val="100"/>
          <w:position w:val="0"/>
          <w:shd w:val="clear" w:color="auto" w:fill="auto"/>
          <w:lang w:val="cs-CZ" w:eastAsia="cs-CZ" w:bidi="cs-CZ"/>
        </w:rPr>
        <w:t>Příloha č. 5 ke Kupní smlouvě prodávajícího č. 1/2025 a kupujícího č. 354/2025</w:t>
      </w:r>
    </w:p>
    <w:p>
      <w:pPr>
        <w:pStyle w:val="Style22"/>
        <w:keepNext w:val="0"/>
        <w:keepLines w:val="0"/>
        <w:widowControl w:val="0"/>
        <w:shd w:val="clear" w:color="auto" w:fill="auto"/>
        <w:bidi w:val="0"/>
        <w:spacing w:before="0" w:after="44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tabs>
          <w:tab w:pos="2155" w:val="left"/>
        </w:tabs>
        <w:bidi w:val="0"/>
        <w:spacing w:before="0" w:after="0" w:line="480" w:lineRule="auto"/>
        <w:ind w:left="0" w:right="0" w:firstLine="0"/>
        <w:jc w:val="left"/>
      </w:pPr>
      <w:r>
        <w:rPr>
          <w:color w:val="000000"/>
          <w:spacing w:val="0"/>
          <w:w w:val="100"/>
          <w:position w:val="0"/>
          <w:shd w:val="clear" w:color="auto" w:fill="auto"/>
          <w:lang w:val="cs-CZ" w:eastAsia="cs-CZ" w:bidi="cs-CZ"/>
        </w:rPr>
        <w:t>Zakázka:</w:t>
        <w:tab/>
      </w:r>
      <w:r>
        <w:rPr>
          <w:b/>
          <w:bCs/>
          <w:color w:val="000000"/>
          <w:spacing w:val="0"/>
          <w:w w:val="100"/>
          <w:position w:val="0"/>
          <w:shd w:val="clear" w:color="auto" w:fill="auto"/>
          <w:lang w:val="cs-CZ" w:eastAsia="cs-CZ" w:bidi="cs-CZ"/>
        </w:rPr>
        <w:t>Kráčející bagr vč. příslušenství</w:t>
      </w:r>
    </w:p>
    <w:p>
      <w:pPr>
        <w:pStyle w:val="Style2"/>
        <w:keepNext w:val="0"/>
        <w:keepLines w:val="0"/>
        <w:widowControl w:val="0"/>
        <w:shd w:val="clear" w:color="auto" w:fill="auto"/>
        <w:tabs>
          <w:tab w:pos="2155" w:val="left"/>
        </w:tabs>
        <w:bidi w:val="0"/>
        <w:spacing w:before="0" w:after="0" w:line="480" w:lineRule="auto"/>
        <w:ind w:left="0" w:right="0" w:firstLine="0"/>
        <w:jc w:val="left"/>
      </w:pPr>
      <w:r>
        <w:rPr>
          <w:color w:val="000000"/>
          <w:spacing w:val="0"/>
          <w:w w:val="100"/>
          <w:position w:val="0"/>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tabs>
          <w:tab w:leader="dot" w:pos="8122" w:val="left"/>
        </w:tabs>
        <w:bidi w:val="0"/>
        <w:spacing w:before="0" w:after="0" w:line="480" w:lineRule="auto"/>
        <w:ind w:left="0" w:right="0" w:firstLine="0"/>
        <w:jc w:val="left"/>
      </w:pPr>
      <w:r>
        <w:rPr>
          <w:b/>
          <w:bCs/>
          <w:color w:val="000000"/>
          <w:spacing w:val="0"/>
          <w:w w:val="100"/>
          <w:position w:val="0"/>
          <w:shd w:val="clear" w:color="auto" w:fill="auto"/>
          <w:lang w:val="cs-CZ" w:eastAsia="cs-CZ" w:bidi="cs-CZ"/>
        </w:rPr>
        <w:t xml:space="preserve">ČESTNÉ PROHLÁŠENÍ </w:t>
      </w: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2"/>
        <w:keepNext w:val="0"/>
        <w:keepLines w:val="0"/>
        <w:widowControl w:val="0"/>
        <w:shd w:val="clear" w:color="auto" w:fill="auto"/>
        <w:bidi w:val="0"/>
        <w:spacing w:before="0" w:after="0" w:line="48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Kráčející bagr vč. příslušenství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Home Development s.r.o., Holečkova 2538/5 České Budějovice 37004, IČ 28146506 jednající prostřednictvím</w:t>
      </w:r>
    </w:p>
    <w:p>
      <w:pPr>
        <w:pStyle w:val="Style40"/>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2"/>
          <w:szCs w:val="22"/>
          <w:shd w:val="clear" w:color="auto" w:fill="auto"/>
          <w:lang w:val="cs-CZ" w:eastAsia="cs-CZ" w:bidi="cs-CZ"/>
        </w:rPr>
        <w:t>xxxxxxxx</w:t>
      </w:r>
      <w:r>
        <w:rPr>
          <w:rFonts w:ascii="Times New Roman" w:eastAsia="Times New Roman" w:hAnsi="Times New Roman" w:cs="Times New Roman"/>
          <w:color w:val="000000"/>
          <w:spacing w:val="0"/>
          <w:w w:val="100"/>
          <w:position w:val="0"/>
          <w:sz w:val="24"/>
          <w:szCs w:val="24"/>
          <w:shd w:val="clear" w:color="auto" w:fill="auto"/>
          <w:lang w:val="cs-CZ" w:eastAsia="cs-CZ" w:bidi="cs-CZ"/>
        </w:rPr>
        <w:t>, jednatel</w:t>
      </w:r>
    </w:p>
    <w:p>
      <w:pPr>
        <w:pStyle w:val="Style2"/>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33"/>
        </w:numPr>
        <w:shd w:val="clear" w:color="auto" w:fill="auto"/>
        <w:tabs>
          <w:tab w:pos="392" w:val="left"/>
        </w:tabs>
        <w:bidi w:val="0"/>
        <w:spacing w:before="0" w:after="60" w:line="240" w:lineRule="auto"/>
        <w:ind w:left="300" w:right="0" w:hanging="300"/>
        <w:jc w:val="both"/>
      </w:pPr>
      <w:bookmarkStart w:id="97" w:name="bookmark97"/>
      <w:bookmarkEnd w:id="97"/>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shd w:val="clear" w:color="auto" w:fill="auto"/>
        <w:bidi w:val="0"/>
        <w:spacing w:before="0" w:after="60" w:line="240" w:lineRule="auto"/>
        <w:ind w:left="300" w:right="0" w:hanging="300"/>
        <w:jc w:val="both"/>
      </w:pPr>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shd w:val="clear" w:color="auto" w:fill="auto"/>
        <w:bidi w:val="0"/>
        <w:spacing w:before="0" w:after="60" w:line="240" w:lineRule="auto"/>
        <w:ind w:left="300" w:right="0" w:hanging="300"/>
        <w:jc w:val="both"/>
      </w:pPr>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33"/>
        </w:numPr>
        <w:shd w:val="clear" w:color="auto" w:fill="auto"/>
        <w:tabs>
          <w:tab w:pos="392" w:val="left"/>
        </w:tabs>
        <w:bidi w:val="0"/>
        <w:spacing w:before="0" w:after="60" w:line="240" w:lineRule="auto"/>
        <w:ind w:left="300" w:right="0" w:hanging="300"/>
        <w:jc w:val="both"/>
      </w:pPr>
      <w:bookmarkStart w:id="98" w:name="bookmark98"/>
      <w:bookmarkEnd w:id="98"/>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shd w:val="clear" w:color="auto" w:fill="auto"/>
        <w:bidi w:val="0"/>
        <w:spacing w:before="0" w:after="60" w:line="240" w:lineRule="auto"/>
        <w:ind w:left="300" w:right="0" w:hanging="300"/>
        <w:jc w:val="both"/>
      </w:pPr>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shd w:val="clear" w:color="auto" w:fill="auto"/>
        <w:bidi w:val="0"/>
        <w:spacing w:before="0" w:after="60" w:line="254" w:lineRule="auto"/>
        <w:ind w:left="0" w:right="0" w:firstLine="0"/>
        <w:jc w:val="both"/>
        <w:sectPr>
          <w:headerReference w:type="default" r:id="rId113"/>
          <w:footerReference w:type="default" r:id="rId114"/>
          <w:headerReference w:type="even" r:id="rId115"/>
          <w:footerReference w:type="even" r:id="rId116"/>
          <w:footnotePr>
            <w:pos w:val="pageBottom"/>
            <w:numFmt w:val="decimal"/>
            <w:numRestart w:val="continuous"/>
          </w:footnotePr>
          <w:pgSz w:w="11909" w:h="16838"/>
          <w:pgMar w:top="2419" w:left="1216" w:right="1130" w:bottom="1200" w:header="0" w:footer="772" w:gutter="0"/>
          <w:cols w:space="720"/>
          <w:noEndnote/>
          <w:rtlGutter w:val="0"/>
          <w:docGrid w:linePitch="360"/>
        </w:sectPr>
      </w:pPr>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Stránka 18 z 19</w:t>
      </w:r>
    </w:p>
    <w:p>
      <w:pPr>
        <w:pStyle w:val="Style2"/>
        <w:keepNext w:val="0"/>
        <w:keepLines w:val="0"/>
        <w:widowControl w:val="0"/>
        <w:shd w:val="clear" w:color="auto" w:fill="auto"/>
        <w:bidi w:val="0"/>
        <w:spacing w:before="0" w:after="1260" w:line="326" w:lineRule="auto"/>
        <w:ind w:left="300" w:right="0" w:firstLine="7520"/>
        <w:jc w:val="both"/>
      </w:pPr>
      <w:r>
        <w:rPr>
          <w:color w:val="000000"/>
          <w:spacing w:val="0"/>
          <w:w w:val="100"/>
          <w:position w:val="0"/>
          <w:shd w:val="clear" w:color="auto" w:fill="auto"/>
          <w:lang w:val="cs-CZ" w:eastAsia="cs-CZ" w:bidi="cs-CZ"/>
        </w:rPr>
        <w:t>Kupní smlouva poddodavatele bez zbytečného odkladu nahradí v souladu se zněním smlouvy na veřejnou zakázku.</w:t>
      </w:r>
    </w:p>
    <w:p>
      <w:pPr>
        <w:pStyle w:val="Style2"/>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center"/>
        <w:tblLayout w:type="fixed"/>
      </w:tblPr>
      <w:tblGrid>
        <w:gridCol w:w="1320"/>
        <w:gridCol w:w="8237"/>
      </w:tblGrid>
      <w:tr>
        <w:trPr>
          <w:trHeight w:val="191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FFFFFF"/>
            <w:vAlign w:val="top"/>
          </w:tcPr>
          <w:p>
            <w:pPr>
              <w:pStyle w:val="Style13"/>
              <w:keepNext w:val="0"/>
              <w:keepLines w:val="0"/>
              <w:widowControl w:val="0"/>
              <w:shd w:val="clear" w:color="auto" w:fill="auto"/>
              <w:tabs>
                <w:tab w:leader="dot" w:pos="4652" w:val="right"/>
                <w:tab w:pos="5175" w:val="left"/>
                <w:tab w:leader="dot" w:pos="7618" w:val="left"/>
              </w:tabs>
              <w:bidi w:val="0"/>
              <w:spacing w:before="0" w:after="460" w:line="240" w:lineRule="auto"/>
              <w:ind w:left="0" w:right="0" w:firstLine="140"/>
              <w:jc w:val="left"/>
            </w:pPr>
            <w:r>
              <w:rPr>
                <w:color w:val="000000"/>
                <w:spacing w:val="0"/>
                <w:w w:val="100"/>
                <w:position w:val="0"/>
                <w:shd w:val="clear" w:color="auto" w:fill="auto"/>
                <w:lang w:val="cs-CZ" w:eastAsia="cs-CZ" w:bidi="cs-CZ"/>
              </w:rPr>
              <w:tab/>
              <w:t xml:space="preserve"> Podpis:</w:t>
              <w:tab/>
              <w:tab/>
            </w:r>
          </w:p>
          <w:p>
            <w:pPr>
              <w:pStyle w:val="Style13"/>
              <w:keepNext w:val="0"/>
              <w:keepLines w:val="0"/>
              <w:widowControl w:val="0"/>
              <w:shd w:val="clear" w:color="auto" w:fill="auto"/>
              <w:tabs>
                <w:tab w:leader="dot" w:pos="3010" w:val="left"/>
                <w:tab w:leader="dot" w:pos="7618" w:val="left"/>
              </w:tabs>
              <w:bidi w:val="0"/>
              <w:spacing w:before="0" w:after="200" w:line="240" w:lineRule="auto"/>
              <w:ind w:left="0" w:right="0" w:firstLine="140"/>
              <w:jc w:val="left"/>
            </w:pPr>
            <w:r>
              <w:rPr>
                <w:color w:val="000000"/>
                <w:spacing w:val="0"/>
                <w:w w:val="100"/>
                <w:position w:val="0"/>
                <w:shd w:val="clear" w:color="auto" w:fill="auto"/>
                <w:lang w:val="cs-CZ" w:eastAsia="cs-CZ" w:bidi="cs-CZ"/>
              </w:rPr>
              <w:tab/>
              <w:t xml:space="preserve"> </w:t>
              <w:tab/>
            </w:r>
          </w:p>
          <w:p>
            <w:pPr>
              <w:pStyle w:val="Style13"/>
              <w:keepNext w:val="0"/>
              <w:keepLines w:val="0"/>
              <w:widowControl w:val="0"/>
              <w:shd w:val="clear" w:color="auto" w:fill="auto"/>
              <w:bidi w:val="0"/>
              <w:spacing w:before="0" w:after="320" w:line="240" w:lineRule="auto"/>
              <w:ind w:left="0" w:right="0" w:firstLine="300"/>
              <w:jc w:val="both"/>
            </w:pPr>
            <w:r>
              <w:rPr>
                <w:color w:val="000000"/>
                <w:spacing w:val="0"/>
                <w:w w:val="100"/>
                <w:position w:val="0"/>
                <w:shd w:val="clear" w:color="auto" w:fill="auto"/>
                <w:lang w:val="cs-CZ" w:eastAsia="cs-CZ" w:bidi="cs-CZ"/>
              </w:rPr>
              <w:t>(osoba nebo osoby řádně pověřené podepsat čestné prohlášení)</w:t>
            </w:r>
          </w:p>
        </w:tc>
      </w:tr>
      <w:tr>
        <w:trPr>
          <w:trHeight w:val="725"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tcBorders/>
            <w:shd w:val="clear" w:color="auto" w:fill="FFFFFF"/>
            <w:vAlign w:val="bottom"/>
          </w:tcPr>
          <w:p>
            <w:pPr>
              <w:pStyle w:val="Style13"/>
              <w:keepNext w:val="0"/>
              <w:keepLines w:val="0"/>
              <w:widowControl w:val="0"/>
              <w:shd w:val="clear" w:color="auto" w:fill="auto"/>
              <w:tabs>
                <w:tab w:leader="dot" w:pos="4724" w:val="right"/>
                <w:tab w:pos="5175" w:val="left"/>
                <w:tab w:leader="dot" w:pos="7618" w:val="left"/>
              </w:tabs>
              <w:bidi w:val="0"/>
              <w:spacing w:before="0" w:after="0" w:line="240" w:lineRule="auto"/>
              <w:ind w:left="0" w:right="0" w:firstLine="140"/>
              <w:jc w:val="both"/>
            </w:pPr>
            <w:r>
              <w:rPr>
                <w:color w:val="000000"/>
                <w:spacing w:val="0"/>
                <w:w w:val="100"/>
                <w:position w:val="0"/>
                <w:shd w:val="clear" w:color="auto" w:fill="auto"/>
                <w:lang w:val="cs-CZ" w:eastAsia="cs-CZ" w:bidi="cs-CZ"/>
              </w:rPr>
              <w:tab/>
              <w:t xml:space="preserve"> Razítko:</w:t>
              <w:tab/>
              <w:tab/>
            </w:r>
          </w:p>
        </w:tc>
      </w:tr>
    </w:tbl>
    <w:sectPr>
      <w:headerReference w:type="default" r:id="rId117"/>
      <w:footerReference w:type="default" r:id="rId118"/>
      <w:headerReference w:type="even" r:id="rId119"/>
      <w:footerReference w:type="even" r:id="rId120"/>
      <w:footnotePr>
        <w:pos w:val="pageBottom"/>
        <w:numFmt w:val="decimal"/>
        <w:numRestart w:val="continuous"/>
      </w:footnotePr>
      <w:pgSz w:w="11909" w:h="16838"/>
      <w:pgMar w:top="657" w:left="1216" w:right="1134" w:bottom="1526" w:header="22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3380740</wp:posOffset>
              </wp:positionH>
              <wp:positionV relativeFrom="page">
                <wp:posOffset>9789160</wp:posOffset>
              </wp:positionV>
              <wp:extent cx="978535" cy="189230"/>
              <wp:wrapNone/>
              <wp:docPr id="3" name="Shape 3"/>
              <a:graphic xmlns:a="http://schemas.openxmlformats.org/drawingml/2006/main">
                <a:graphicData uri="http://schemas.microsoft.com/office/word/2010/wordprocessingShape">
                  <wps:wsp>
                    <wps:cNvSpPr txBox="1"/>
                    <wps:spPr>
                      <a:xfrm>
                        <a:ext cx="978535"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029" type="#_x0000_t202" style="position:absolute;margin-left:266.19999999999999pt;margin-top:770.80000000000007pt;width:77.049999999999997pt;height:14.9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791210</wp:posOffset>
              </wp:positionH>
              <wp:positionV relativeFrom="page">
                <wp:posOffset>9497695</wp:posOffset>
              </wp:positionV>
              <wp:extent cx="5662930" cy="414655"/>
              <wp:wrapNone/>
              <wp:docPr id="139" name="Shape 139"/>
              <a:graphic xmlns:a="http://schemas.openxmlformats.org/drawingml/2006/main">
                <a:graphicData uri="http://schemas.microsoft.com/office/word/2010/wordprocessingShape">
                  <wps:wsp>
                    <wps:cNvSpPr txBox="1"/>
                    <wps:spPr>
                      <a:xfrm>
                        <a:ext cx="5662930" cy="414655"/>
                      </a:xfrm>
                      <a:prstGeom prst="rect"/>
                      <a:noFill/>
                    </wps:spPr>
                    <wps:txbx>
                      <w:txbxContent>
                        <w:p>
                          <w:pPr>
                            <w:pStyle w:val="Style7"/>
                            <w:keepNext w:val="0"/>
                            <w:keepLines w:val="0"/>
                            <w:widowControl w:val="0"/>
                            <w:shd w:val="clear" w:color="auto" w:fill="auto"/>
                            <w:tabs>
                              <w:tab w:pos="8918"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Datum:</w:t>
                            <w:tab/>
                            <w:t xml:space="preserve">  Razítko:  </w:t>
                          </w:r>
                        </w:p>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lIns="0" tIns="0" rIns="0" bIns="0">
                      <a:spAutoFit/>
                    </wps:bodyPr>
                  </wps:wsp>
                </a:graphicData>
              </a:graphic>
            </wp:anchor>
          </w:drawing>
        </mc:Choice>
        <mc:Fallback>
          <w:pict>
            <v:shape id="_x0000_s1165" type="#_x0000_t202" style="position:absolute;margin-left:62.300000000000004pt;margin-top:747.85000000000002pt;width:445.90000000000003pt;height:32.649999999999999pt;z-index:-18874398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8918"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Datum:</w:t>
                      <w:tab/>
                      <w:t xml:space="preserve">  Razítko:  </w:t>
                    </w:r>
                  </w:p>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3320415</wp:posOffset>
              </wp:positionH>
              <wp:positionV relativeFrom="page">
                <wp:posOffset>9723120</wp:posOffset>
              </wp:positionV>
              <wp:extent cx="978535" cy="189230"/>
              <wp:wrapNone/>
              <wp:docPr id="145" name="Shape 145"/>
              <a:graphic xmlns:a="http://schemas.openxmlformats.org/drawingml/2006/main">
                <a:graphicData uri="http://schemas.microsoft.com/office/word/2010/wordprocessingShape">
                  <wps:wsp>
                    <wps:cNvSpPr txBox="1"/>
                    <wps:spPr>
                      <a:xfrm>
                        <a:ext cx="978535"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171" type="#_x0000_t202" style="position:absolute;margin-left:261.44999999999999pt;margin-top:765.60000000000002pt;width:77.049999999999997pt;height:14.9pt;z-index:-18874397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3320415</wp:posOffset>
              </wp:positionH>
              <wp:positionV relativeFrom="page">
                <wp:posOffset>9723120</wp:posOffset>
              </wp:positionV>
              <wp:extent cx="978535" cy="189230"/>
              <wp:wrapNone/>
              <wp:docPr id="147" name="Shape 147"/>
              <a:graphic xmlns:a="http://schemas.openxmlformats.org/drawingml/2006/main">
                <a:graphicData uri="http://schemas.microsoft.com/office/word/2010/wordprocessingShape">
                  <wps:wsp>
                    <wps:cNvSpPr txBox="1"/>
                    <wps:spPr>
                      <a:xfrm>
                        <a:ext cx="978535"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173" type="#_x0000_t202" style="position:absolute;margin-left:261.44999999999999pt;margin-top:765.60000000000002pt;width:77.049999999999997pt;height:14.9pt;z-index:-18874397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3380740</wp:posOffset>
              </wp:positionH>
              <wp:positionV relativeFrom="page">
                <wp:posOffset>9789160</wp:posOffset>
              </wp:positionV>
              <wp:extent cx="978535" cy="189230"/>
              <wp:wrapNone/>
              <wp:docPr id="7" name="Shape 7"/>
              <a:graphic xmlns:a="http://schemas.openxmlformats.org/drawingml/2006/main">
                <a:graphicData uri="http://schemas.microsoft.com/office/word/2010/wordprocessingShape">
                  <wps:wsp>
                    <wps:cNvSpPr txBox="1"/>
                    <wps:spPr>
                      <a:xfrm>
                        <a:ext cx="978535"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033" type="#_x0000_t202" style="position:absolute;margin-left:266.19999999999999pt;margin-top:770.80000000000007pt;width:77.049999999999997pt;height:14.9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1" behindDoc="1" locked="0" layoutInCell="1" allowOverlap="1">
              <wp:simplePos x="0" y="0"/>
              <wp:positionH relativeFrom="page">
                <wp:posOffset>3578860</wp:posOffset>
              </wp:positionH>
              <wp:positionV relativeFrom="page">
                <wp:posOffset>10000615</wp:posOffset>
              </wp:positionV>
              <wp:extent cx="978535" cy="191770"/>
              <wp:wrapNone/>
              <wp:docPr id="101" name="Shape 101"/>
              <a:graphic xmlns:a="http://schemas.openxmlformats.org/drawingml/2006/main">
                <a:graphicData uri="http://schemas.microsoft.com/office/word/2010/wordprocessingShape">
                  <wps:wsp>
                    <wps:cNvSpPr txBox="1"/>
                    <wps:spPr>
                      <a:xfrm>
                        <a:ext cx="978535"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127" type="#_x0000_t202" style="position:absolute;margin-left:281.80000000000001pt;margin-top:787.45000000000005pt;width:77.049999999999997pt;height:15.1pt;z-index:-188744012;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3380740</wp:posOffset>
              </wp:positionH>
              <wp:positionV relativeFrom="page">
                <wp:posOffset>9789160</wp:posOffset>
              </wp:positionV>
              <wp:extent cx="978535" cy="189230"/>
              <wp:wrapNone/>
              <wp:docPr id="105" name="Shape 105"/>
              <a:graphic xmlns:a="http://schemas.openxmlformats.org/drawingml/2006/main">
                <a:graphicData uri="http://schemas.microsoft.com/office/word/2010/wordprocessingShape">
                  <wps:wsp>
                    <wps:cNvSpPr txBox="1"/>
                    <wps:spPr>
                      <a:xfrm>
                        <a:ext cx="978535"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131" type="#_x0000_t202" style="position:absolute;margin-left:266.19999999999999pt;margin-top:770.80000000000007pt;width:77.049999999999997pt;height:14.9pt;z-index:-188744008;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3578860</wp:posOffset>
              </wp:positionH>
              <wp:positionV relativeFrom="page">
                <wp:posOffset>10000615</wp:posOffset>
              </wp:positionV>
              <wp:extent cx="978535" cy="191770"/>
              <wp:wrapNone/>
              <wp:docPr id="111" name="Shape 111"/>
              <a:graphic xmlns:a="http://schemas.openxmlformats.org/drawingml/2006/main">
                <a:graphicData uri="http://schemas.microsoft.com/office/word/2010/wordprocessingShape">
                  <wps:wsp>
                    <wps:cNvSpPr txBox="1"/>
                    <wps:spPr>
                      <a:xfrm>
                        <a:ext cx="978535"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137" type="#_x0000_t202" style="position:absolute;margin-left:281.80000000000001pt;margin-top:787.45000000000005pt;width:77.049999999999997pt;height:15.1pt;z-index:-18874400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3578860</wp:posOffset>
              </wp:positionH>
              <wp:positionV relativeFrom="page">
                <wp:posOffset>10000615</wp:posOffset>
              </wp:positionV>
              <wp:extent cx="978535" cy="191770"/>
              <wp:wrapNone/>
              <wp:docPr id="115" name="Shape 115"/>
              <a:graphic xmlns:a="http://schemas.openxmlformats.org/drawingml/2006/main">
                <a:graphicData uri="http://schemas.microsoft.com/office/word/2010/wordprocessingShape">
                  <wps:wsp>
                    <wps:cNvSpPr txBox="1"/>
                    <wps:spPr>
                      <a:xfrm>
                        <a:ext cx="978535"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141" type="#_x0000_t202" style="position:absolute;margin-left:281.80000000000001pt;margin-top:787.45000000000005pt;width:77.049999999999997pt;height:15.1pt;z-index:-18874399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3380740</wp:posOffset>
              </wp:positionH>
              <wp:positionV relativeFrom="page">
                <wp:posOffset>9789160</wp:posOffset>
              </wp:positionV>
              <wp:extent cx="978535" cy="189230"/>
              <wp:wrapNone/>
              <wp:docPr id="127" name="Shape 127"/>
              <a:graphic xmlns:a="http://schemas.openxmlformats.org/drawingml/2006/main">
                <a:graphicData uri="http://schemas.microsoft.com/office/word/2010/wordprocessingShape">
                  <wps:wsp>
                    <wps:cNvSpPr txBox="1"/>
                    <wps:spPr>
                      <a:xfrm>
                        <a:ext cx="978535"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153" type="#_x0000_t202" style="position:absolute;margin-left:266.19999999999999pt;margin-top:770.80000000000007pt;width:77.049999999999997pt;height:14.9pt;z-index:-18874399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3380740</wp:posOffset>
              </wp:positionH>
              <wp:positionV relativeFrom="page">
                <wp:posOffset>9789160</wp:posOffset>
              </wp:positionV>
              <wp:extent cx="978535" cy="189230"/>
              <wp:wrapNone/>
              <wp:docPr id="131" name="Shape 131"/>
              <a:graphic xmlns:a="http://schemas.openxmlformats.org/drawingml/2006/main">
                <a:graphicData uri="http://schemas.microsoft.com/office/word/2010/wordprocessingShape">
                  <wps:wsp>
                    <wps:cNvSpPr txBox="1"/>
                    <wps:spPr>
                      <a:xfrm>
                        <a:ext cx="978535"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wrap="none" lIns="0" tIns="0" rIns="0" bIns="0">
                      <a:spAutoFit/>
                    </wps:bodyPr>
                  </wps:wsp>
                </a:graphicData>
              </a:graphic>
            </wp:anchor>
          </w:drawing>
        </mc:Choice>
        <mc:Fallback>
          <w:pict>
            <v:shape id="_x0000_s1157" type="#_x0000_t202" style="position:absolute;margin-left:266.19999999999999pt;margin-top:770.80000000000007pt;width:77.049999999999997pt;height:14.9pt;z-index:-18874399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791210</wp:posOffset>
              </wp:positionH>
              <wp:positionV relativeFrom="page">
                <wp:posOffset>9497695</wp:posOffset>
              </wp:positionV>
              <wp:extent cx="5662930" cy="414655"/>
              <wp:wrapNone/>
              <wp:docPr id="135" name="Shape 135"/>
              <a:graphic xmlns:a="http://schemas.openxmlformats.org/drawingml/2006/main">
                <a:graphicData uri="http://schemas.microsoft.com/office/word/2010/wordprocessingShape">
                  <wps:wsp>
                    <wps:cNvSpPr txBox="1"/>
                    <wps:spPr>
                      <a:xfrm>
                        <a:ext cx="5662930" cy="414655"/>
                      </a:xfrm>
                      <a:prstGeom prst="rect"/>
                      <a:noFill/>
                    </wps:spPr>
                    <wps:txbx>
                      <w:txbxContent>
                        <w:p>
                          <w:pPr>
                            <w:pStyle w:val="Style7"/>
                            <w:keepNext w:val="0"/>
                            <w:keepLines w:val="0"/>
                            <w:widowControl w:val="0"/>
                            <w:shd w:val="clear" w:color="auto" w:fill="auto"/>
                            <w:tabs>
                              <w:tab w:pos="8918"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Datum:</w:t>
                            <w:tab/>
                            <w:t xml:space="preserve">  Razítko:  </w:t>
                          </w:r>
                        </w:p>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wps:txbx>
                    <wps:bodyPr lIns="0" tIns="0" rIns="0" bIns="0">
                      <a:spAutoFit/>
                    </wps:bodyPr>
                  </wps:wsp>
                </a:graphicData>
              </a:graphic>
            </wp:anchor>
          </w:drawing>
        </mc:Choice>
        <mc:Fallback>
          <w:pict>
            <v:shape id="_x0000_s1161" type="#_x0000_t202" style="position:absolute;margin-left:62.300000000000004pt;margin-top:747.85000000000002pt;width:445.90000000000003pt;height:32.649999999999999pt;z-index:-18874398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8918"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Datum:</w:t>
                      <w:tab/>
                      <w:t xml:space="preserve">  Razítko:  </w:t>
                    </w:r>
                  </w:p>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r>
                      <w:rPr>
                        <w:rFonts w:ascii="Arial" w:eastAsia="Arial" w:hAnsi="Arial" w:cs="Arial"/>
                        <w:color w:val="000000"/>
                        <w:spacing w:val="0"/>
                        <w:w w:val="100"/>
                        <w:position w:val="0"/>
                        <w:sz w:val="22"/>
                        <w:szCs w:val="22"/>
                        <w:shd w:val="clear" w:color="auto" w:fill="auto"/>
                        <w:lang w:val="cs-CZ" w:eastAsia="cs-CZ" w:bidi="cs-CZ"/>
                      </w:rPr>
                      <w:t xml:space="preserve"> z 19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5800725</wp:posOffset>
              </wp:positionH>
              <wp:positionV relativeFrom="page">
                <wp:posOffset>435610</wp:posOffset>
              </wp:positionV>
              <wp:extent cx="914400" cy="189230"/>
              <wp:wrapNone/>
              <wp:docPr id="1" name="Shape 1"/>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6.75pt;margin-top:34.300000000000004pt;width:72.pt;height:14.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5741670</wp:posOffset>
              </wp:positionH>
              <wp:positionV relativeFrom="page">
                <wp:posOffset>435610</wp:posOffset>
              </wp:positionV>
              <wp:extent cx="914400" cy="189230"/>
              <wp:wrapNone/>
              <wp:docPr id="137" name="Shape 137"/>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63" type="#_x0000_t202" style="position:absolute;margin-left:452.10000000000002pt;margin-top:34.300000000000004pt;width:72.pt;height:14.9pt;z-index:-18874398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5740400</wp:posOffset>
              </wp:positionH>
              <wp:positionV relativeFrom="page">
                <wp:posOffset>435610</wp:posOffset>
              </wp:positionV>
              <wp:extent cx="914400" cy="189230"/>
              <wp:wrapNone/>
              <wp:docPr id="141" name="Shape 141"/>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67" type="#_x0000_t202" style="position:absolute;margin-left:452.pt;margin-top:34.300000000000004pt;width:72.pt;height:14.9pt;z-index:-18874398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5740400</wp:posOffset>
              </wp:positionH>
              <wp:positionV relativeFrom="page">
                <wp:posOffset>435610</wp:posOffset>
              </wp:positionV>
              <wp:extent cx="914400" cy="189230"/>
              <wp:wrapNone/>
              <wp:docPr id="143" name="Shape 143"/>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69" type="#_x0000_t202" style="position:absolute;margin-left:452.pt;margin-top:34.300000000000004pt;width:72.pt;height:14.9pt;z-index:-18874397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5800725</wp:posOffset>
              </wp:positionH>
              <wp:positionV relativeFrom="page">
                <wp:posOffset>435610</wp:posOffset>
              </wp:positionV>
              <wp:extent cx="914400" cy="189230"/>
              <wp:wrapNone/>
              <wp:docPr id="5" name="Shape 5"/>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1" type="#_x0000_t202" style="position:absolute;margin-left:456.75pt;margin-top:34.300000000000004pt;width:72.pt;height:14.9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9" behindDoc="1" locked="0" layoutInCell="1" allowOverlap="1">
              <wp:simplePos x="0" y="0"/>
              <wp:positionH relativeFrom="page">
                <wp:posOffset>5962015</wp:posOffset>
              </wp:positionH>
              <wp:positionV relativeFrom="page">
                <wp:posOffset>402590</wp:posOffset>
              </wp:positionV>
              <wp:extent cx="914400" cy="189230"/>
              <wp:wrapNone/>
              <wp:docPr id="99" name="Shape 99"/>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25" type="#_x0000_t202" style="position:absolute;margin-left:469.44999999999999pt;margin-top:31.699999999999999pt;width:72.pt;height:14.9pt;z-index:-188744014;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5800725</wp:posOffset>
              </wp:positionH>
              <wp:positionV relativeFrom="page">
                <wp:posOffset>435610</wp:posOffset>
              </wp:positionV>
              <wp:extent cx="914400" cy="189230"/>
              <wp:wrapNone/>
              <wp:docPr id="103" name="Shape 103"/>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29" type="#_x0000_t202" style="position:absolute;margin-left:456.75pt;margin-top:34.300000000000004pt;width:72.pt;height:14.9pt;z-index:-188744010;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5962015</wp:posOffset>
              </wp:positionH>
              <wp:positionV relativeFrom="page">
                <wp:posOffset>402590</wp:posOffset>
              </wp:positionV>
              <wp:extent cx="914400" cy="189230"/>
              <wp:wrapNone/>
              <wp:docPr id="109" name="Shape 109"/>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35" type="#_x0000_t202" style="position:absolute;margin-left:469.44999999999999pt;margin-top:31.699999999999999pt;width:72.pt;height:14.9pt;z-index:-18874400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5962015</wp:posOffset>
              </wp:positionH>
              <wp:positionV relativeFrom="page">
                <wp:posOffset>402590</wp:posOffset>
              </wp:positionV>
              <wp:extent cx="914400" cy="189230"/>
              <wp:wrapNone/>
              <wp:docPr id="113" name="Shape 113"/>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39" type="#_x0000_t202" style="position:absolute;margin-left:469.44999999999999pt;margin-top:31.699999999999999pt;width:72.pt;height:14.9pt;z-index:-18874400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5800725</wp:posOffset>
              </wp:positionH>
              <wp:positionV relativeFrom="page">
                <wp:posOffset>435610</wp:posOffset>
              </wp:positionV>
              <wp:extent cx="914400" cy="189230"/>
              <wp:wrapNone/>
              <wp:docPr id="125" name="Shape 125"/>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51" type="#_x0000_t202" style="position:absolute;margin-left:456.75pt;margin-top:34.300000000000004pt;width:72.pt;height:14.9pt;z-index:-18874399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5800725</wp:posOffset>
              </wp:positionH>
              <wp:positionV relativeFrom="page">
                <wp:posOffset>435610</wp:posOffset>
              </wp:positionV>
              <wp:extent cx="914400" cy="189230"/>
              <wp:wrapNone/>
              <wp:docPr id="129" name="Shape 129"/>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55" type="#_x0000_t202" style="position:absolute;margin-left:456.75pt;margin-top:34.300000000000004pt;width:72.pt;height:14.9pt;z-index:-18874399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5741670</wp:posOffset>
              </wp:positionH>
              <wp:positionV relativeFrom="page">
                <wp:posOffset>435610</wp:posOffset>
              </wp:positionV>
              <wp:extent cx="914400" cy="189230"/>
              <wp:wrapNone/>
              <wp:docPr id="133" name="Shape 133"/>
              <a:graphic xmlns:a="http://schemas.openxmlformats.org/drawingml/2006/main">
                <a:graphicData uri="http://schemas.microsoft.com/office/word/2010/wordprocessingShape">
                  <wps:wsp>
                    <wps:cNvSpPr txBox="1"/>
                    <wps:spPr>
                      <a:xfrm>
                        <a:ext cx="91440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159" type="#_x0000_t202" style="position:absolute;margin-left:452.10000000000002pt;margin-top:34.300000000000004pt;width:72.pt;height:14.9pt;z-index:-18874398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0"/>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bCs/>
      <w:i w:val="0"/>
      <w:iCs w:val="0"/>
      <w:smallCaps w:val="0"/>
      <w:strike w:val="0"/>
      <w:sz w:val="22"/>
      <w:szCs w:val="22"/>
      <w:u w:val="none"/>
    </w:rPr>
  </w:style>
  <w:style w:type="character" w:customStyle="1" w:styleId="CharStyle23">
    <w:name w:val="Char Style 23"/>
    <w:basedOn w:val="DefaultParagraphFont"/>
    <w:link w:val="Style22"/>
    <w:rPr>
      <w:rFonts w:ascii="Arial" w:eastAsia="Arial" w:hAnsi="Arial" w:cs="Arial"/>
      <w:b/>
      <w:bCs/>
      <w:i w:val="0"/>
      <w:iCs w:val="0"/>
      <w:smallCaps w:val="0"/>
      <w:strike w:val="0"/>
      <w:sz w:val="28"/>
      <w:szCs w:val="28"/>
      <w:u w:val="none"/>
    </w:rPr>
  </w:style>
  <w:style w:type="character" w:customStyle="1" w:styleId="CharStyle25">
    <w:name w:val="Char Style 25"/>
    <w:basedOn w:val="DefaultParagraphFont"/>
    <w:link w:val="Style24"/>
    <w:rPr>
      <w:b w:val="0"/>
      <w:bCs w:val="0"/>
      <w:i w:val="0"/>
      <w:iCs w:val="0"/>
      <w:smallCaps w:val="0"/>
      <w:strike w:val="0"/>
      <w:sz w:val="24"/>
      <w:szCs w:val="24"/>
      <w:u w:val="none"/>
    </w:rPr>
  </w:style>
  <w:style w:type="character" w:customStyle="1" w:styleId="CharStyle28">
    <w:name w:val="Char Style 28"/>
    <w:basedOn w:val="DefaultParagraphFont"/>
    <w:link w:val="Style27"/>
    <w:rPr>
      <w:rFonts w:ascii="Arial" w:eastAsia="Arial" w:hAnsi="Arial" w:cs="Arial"/>
      <w:b w:val="0"/>
      <w:bCs w:val="0"/>
      <w:i w:val="0"/>
      <w:iCs w:val="0"/>
      <w:smallCaps w:val="0"/>
      <w:strike w:val="0"/>
      <w:sz w:val="19"/>
      <w:szCs w:val="19"/>
      <w:u w:val="none"/>
    </w:rPr>
  </w:style>
  <w:style w:type="character" w:customStyle="1" w:styleId="CharStyle41">
    <w:name w:val="Char Style 41"/>
    <w:basedOn w:val="DefaultParagraphFont"/>
    <w:link w:val="Style40"/>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22">
    <w:name w:val="Style 22"/>
    <w:basedOn w:val="Normal"/>
    <w:link w:val="CharStyle23"/>
    <w:pPr>
      <w:widowControl w:val="0"/>
      <w:shd w:val="clear" w:color="auto" w:fill="FFFFFF"/>
      <w:spacing w:after="70"/>
    </w:pPr>
    <w:rPr>
      <w:rFonts w:ascii="Arial" w:eastAsia="Arial" w:hAnsi="Arial" w:cs="Arial"/>
      <w:b/>
      <w:bCs/>
      <w:i w:val="0"/>
      <w:iCs w:val="0"/>
      <w:smallCaps w:val="0"/>
      <w:strike w:val="0"/>
      <w:sz w:val="28"/>
      <w:szCs w:val="28"/>
      <w:u w:val="none"/>
    </w:rPr>
  </w:style>
  <w:style w:type="paragraph" w:customStyle="1" w:styleId="Style24">
    <w:name w:val="Style 24"/>
    <w:basedOn w:val="Normal"/>
    <w:link w:val="CharStyle25"/>
    <w:pPr>
      <w:widowControl w:val="0"/>
      <w:shd w:val="clear" w:color="auto" w:fill="FFFFFF"/>
      <w:spacing w:after="50"/>
    </w:pPr>
    <w:rPr>
      <w:b w:val="0"/>
      <w:bCs w:val="0"/>
      <w:i w:val="0"/>
      <w:iCs w:val="0"/>
      <w:smallCaps w:val="0"/>
      <w:strike w:val="0"/>
      <w:sz w:val="24"/>
      <w:szCs w:val="24"/>
      <w:u w:val="none"/>
    </w:rPr>
  </w:style>
  <w:style w:type="paragraph" w:customStyle="1" w:styleId="Style27">
    <w:name w:val="Style 27"/>
    <w:basedOn w:val="Normal"/>
    <w:link w:val="CharStyle28"/>
    <w:pPr>
      <w:widowControl w:val="0"/>
      <w:shd w:val="clear" w:color="auto" w:fill="FFFFFF"/>
      <w:spacing w:line="374" w:lineRule="auto"/>
    </w:pPr>
    <w:rPr>
      <w:rFonts w:ascii="Arial" w:eastAsia="Arial" w:hAnsi="Arial" w:cs="Arial"/>
      <w:b w:val="0"/>
      <w:bCs w:val="0"/>
      <w:i w:val="0"/>
      <w:iCs w:val="0"/>
      <w:smallCaps w:val="0"/>
      <w:strike w:val="0"/>
      <w:sz w:val="19"/>
      <w:szCs w:val="19"/>
      <w:u w:val="none"/>
    </w:rPr>
  </w:style>
  <w:style w:type="paragraph" w:customStyle="1" w:styleId="Style40">
    <w:name w:val="Style 40"/>
    <w:basedOn w:val="Normal"/>
    <w:link w:val="CharStyle41"/>
    <w:pPr>
      <w:widowControl w:val="0"/>
      <w:shd w:val="clear" w:color="auto" w:fill="FFFFFF"/>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image" Target="media/image10.jpeg"/><Relationship Id="rId28" Type="http://schemas.openxmlformats.org/officeDocument/2006/relationships/image" Target="media/image10.jpeg" TargetMode="External"/><Relationship Id="rId29" Type="http://schemas.openxmlformats.org/officeDocument/2006/relationships/image" Target="media/image11.jpeg"/><Relationship Id="rId30" Type="http://schemas.openxmlformats.org/officeDocument/2006/relationships/image" Target="media/image11.jpeg" TargetMode="External"/><Relationship Id="rId31" Type="http://schemas.openxmlformats.org/officeDocument/2006/relationships/image" Target="media/image12.jpeg"/><Relationship Id="rId32" Type="http://schemas.openxmlformats.org/officeDocument/2006/relationships/image" Target="media/image12.jpeg" TargetMode="External"/><Relationship Id="rId33" Type="http://schemas.openxmlformats.org/officeDocument/2006/relationships/image" Target="media/image13.jpeg"/><Relationship Id="rId34" Type="http://schemas.openxmlformats.org/officeDocument/2006/relationships/image" Target="media/image13.jpeg" TargetMode="External"/><Relationship Id="rId35" Type="http://schemas.openxmlformats.org/officeDocument/2006/relationships/image" Target="media/image14.jpeg"/><Relationship Id="rId36" Type="http://schemas.openxmlformats.org/officeDocument/2006/relationships/image" Target="media/image14.jpeg" TargetMode="External"/><Relationship Id="rId37" Type="http://schemas.openxmlformats.org/officeDocument/2006/relationships/image" Target="media/image15.jpeg"/><Relationship Id="rId38" Type="http://schemas.openxmlformats.org/officeDocument/2006/relationships/image" Target="media/image15.jpeg" TargetMode="External"/><Relationship Id="rId39" Type="http://schemas.openxmlformats.org/officeDocument/2006/relationships/image" Target="media/image16.jpeg"/><Relationship Id="rId40" Type="http://schemas.openxmlformats.org/officeDocument/2006/relationships/image" Target="media/image16.jpeg" TargetMode="External"/><Relationship Id="rId41" Type="http://schemas.openxmlformats.org/officeDocument/2006/relationships/image" Target="media/image17.jpeg"/><Relationship Id="rId42" Type="http://schemas.openxmlformats.org/officeDocument/2006/relationships/image" Target="media/image17.jpeg" TargetMode="External"/><Relationship Id="rId43" Type="http://schemas.openxmlformats.org/officeDocument/2006/relationships/image" Target="media/image18.jpeg"/><Relationship Id="rId44" Type="http://schemas.openxmlformats.org/officeDocument/2006/relationships/image" Target="media/image18.jpeg" TargetMode="External"/><Relationship Id="rId45" Type="http://schemas.openxmlformats.org/officeDocument/2006/relationships/image" Target="media/image19.jpeg"/><Relationship Id="rId46" Type="http://schemas.openxmlformats.org/officeDocument/2006/relationships/image" Target="media/image19.jpeg" TargetMode="External"/><Relationship Id="rId47" Type="http://schemas.openxmlformats.org/officeDocument/2006/relationships/image" Target="media/image20.jpeg"/><Relationship Id="rId48" Type="http://schemas.openxmlformats.org/officeDocument/2006/relationships/image" Target="media/image20.jpeg" TargetMode="External"/><Relationship Id="rId49" Type="http://schemas.openxmlformats.org/officeDocument/2006/relationships/image" Target="media/image21.jpeg"/><Relationship Id="rId50" Type="http://schemas.openxmlformats.org/officeDocument/2006/relationships/image" Target="media/image21.jpeg" TargetMode="External"/><Relationship Id="rId51" Type="http://schemas.openxmlformats.org/officeDocument/2006/relationships/image" Target="media/image22.jpeg"/><Relationship Id="rId52" Type="http://schemas.openxmlformats.org/officeDocument/2006/relationships/image" Target="media/image22.jpeg" TargetMode="External"/><Relationship Id="rId53" Type="http://schemas.openxmlformats.org/officeDocument/2006/relationships/image" Target="media/image23.jpeg"/><Relationship Id="rId54" Type="http://schemas.openxmlformats.org/officeDocument/2006/relationships/image" Target="media/image23.jpeg" TargetMode="External"/><Relationship Id="rId55" Type="http://schemas.openxmlformats.org/officeDocument/2006/relationships/image" Target="media/image24.jpeg"/><Relationship Id="rId56" Type="http://schemas.openxmlformats.org/officeDocument/2006/relationships/image" Target="media/image24.jpeg" TargetMode="External"/><Relationship Id="rId57" Type="http://schemas.openxmlformats.org/officeDocument/2006/relationships/image" Target="media/image25.jpeg"/><Relationship Id="rId58" Type="http://schemas.openxmlformats.org/officeDocument/2006/relationships/image" Target="media/image25.jpeg" TargetMode="External"/><Relationship Id="rId59" Type="http://schemas.openxmlformats.org/officeDocument/2006/relationships/image" Target="media/image26.jpeg"/><Relationship Id="rId60" Type="http://schemas.openxmlformats.org/officeDocument/2006/relationships/image" Target="media/image26.jpeg" TargetMode="External"/><Relationship Id="rId61" Type="http://schemas.openxmlformats.org/officeDocument/2006/relationships/image" Target="media/image27.jpeg"/><Relationship Id="rId62" Type="http://schemas.openxmlformats.org/officeDocument/2006/relationships/image" Target="media/image27.jpeg" TargetMode="External"/><Relationship Id="rId63" Type="http://schemas.openxmlformats.org/officeDocument/2006/relationships/image" Target="media/image28.jpeg"/><Relationship Id="rId64" Type="http://schemas.openxmlformats.org/officeDocument/2006/relationships/image" Target="media/image28.jpeg" TargetMode="External"/><Relationship Id="rId65" Type="http://schemas.openxmlformats.org/officeDocument/2006/relationships/image" Target="media/image29.jpeg"/><Relationship Id="rId66" Type="http://schemas.openxmlformats.org/officeDocument/2006/relationships/image" Target="media/image29.jpeg" TargetMode="External"/><Relationship Id="rId67" Type="http://schemas.openxmlformats.org/officeDocument/2006/relationships/image" Target="media/image30.jpeg"/><Relationship Id="rId68" Type="http://schemas.openxmlformats.org/officeDocument/2006/relationships/image" Target="media/image30.jpeg" TargetMode="External"/><Relationship Id="rId69" Type="http://schemas.openxmlformats.org/officeDocument/2006/relationships/image" Target="media/image31.jpeg"/><Relationship Id="rId70" Type="http://schemas.openxmlformats.org/officeDocument/2006/relationships/image" Target="media/image31.jpeg" TargetMode="External"/><Relationship Id="rId71" Type="http://schemas.openxmlformats.org/officeDocument/2006/relationships/image" Target="media/image32.jpeg"/><Relationship Id="rId72" Type="http://schemas.openxmlformats.org/officeDocument/2006/relationships/image" Target="media/image32.jpeg" TargetMode="External"/><Relationship Id="rId73" Type="http://schemas.openxmlformats.org/officeDocument/2006/relationships/image" Target="media/image33.jpeg"/><Relationship Id="rId74" Type="http://schemas.openxmlformats.org/officeDocument/2006/relationships/image" Target="media/image33.jpeg" TargetMode="External"/><Relationship Id="rId75" Type="http://schemas.openxmlformats.org/officeDocument/2006/relationships/image" Target="media/image34.jpeg"/><Relationship Id="rId76" Type="http://schemas.openxmlformats.org/officeDocument/2006/relationships/image" Target="media/image34.jpeg" TargetMode="External"/><Relationship Id="rId77" Type="http://schemas.openxmlformats.org/officeDocument/2006/relationships/image" Target="media/image35.jpeg"/><Relationship Id="rId78" Type="http://schemas.openxmlformats.org/officeDocument/2006/relationships/image" Target="media/image35.jpeg" TargetMode="External"/><Relationship Id="rId79" Type="http://schemas.openxmlformats.org/officeDocument/2006/relationships/image" Target="media/image36.jpeg"/><Relationship Id="rId80" Type="http://schemas.openxmlformats.org/officeDocument/2006/relationships/image" Target="media/image36.jpeg" TargetMode="External"/><Relationship Id="rId81" Type="http://schemas.openxmlformats.org/officeDocument/2006/relationships/image" Target="media/image37.jpeg"/><Relationship Id="rId82" Type="http://schemas.openxmlformats.org/officeDocument/2006/relationships/image" Target="media/image37.jpeg" TargetMode="External"/><Relationship Id="rId83" Type="http://schemas.openxmlformats.org/officeDocument/2006/relationships/image" Target="media/image38.jpeg"/><Relationship Id="rId84" Type="http://schemas.openxmlformats.org/officeDocument/2006/relationships/image" Target="media/image38.jpeg" TargetMode="External"/><Relationship Id="rId85" Type="http://schemas.openxmlformats.org/officeDocument/2006/relationships/image" Target="media/image39.jpeg"/><Relationship Id="rId86" Type="http://schemas.openxmlformats.org/officeDocument/2006/relationships/image" Target="media/image39.jpeg" TargetMode="External"/><Relationship Id="rId87" Type="http://schemas.openxmlformats.org/officeDocument/2006/relationships/image" Target="media/image40.jpeg"/><Relationship Id="rId88" Type="http://schemas.openxmlformats.org/officeDocument/2006/relationships/image" Target="media/image40.jpeg" TargetMode="External"/><Relationship Id="rId89" Type="http://schemas.openxmlformats.org/officeDocument/2006/relationships/image" Target="media/image41.jpeg"/><Relationship Id="rId90" Type="http://schemas.openxmlformats.org/officeDocument/2006/relationships/image" Target="media/image41.jpeg" TargetMode="External"/><Relationship Id="rId91" Type="http://schemas.openxmlformats.org/officeDocument/2006/relationships/image" Target="media/image42.jpeg"/><Relationship Id="rId92" Type="http://schemas.openxmlformats.org/officeDocument/2006/relationships/image" Target="media/image42.jpeg" TargetMode="External"/><Relationship Id="rId93" Type="http://schemas.openxmlformats.org/officeDocument/2006/relationships/header" Target="header3.xml"/><Relationship Id="rId94" Type="http://schemas.openxmlformats.org/officeDocument/2006/relationships/footer" Target="footer3.xml"/><Relationship Id="rId95" Type="http://schemas.openxmlformats.org/officeDocument/2006/relationships/header" Target="header4.xml"/><Relationship Id="rId96" Type="http://schemas.openxmlformats.org/officeDocument/2006/relationships/footer" Target="footer4.xml"/><Relationship Id="rId97" Type="http://schemas.openxmlformats.org/officeDocument/2006/relationships/image" Target="media/image43.jpeg"/><Relationship Id="rId98" Type="http://schemas.openxmlformats.org/officeDocument/2006/relationships/image" Target="media/image43.jpeg" TargetMode="External"/><Relationship Id="rId99" Type="http://schemas.openxmlformats.org/officeDocument/2006/relationships/header" Target="header5.xml"/><Relationship Id="rId100" Type="http://schemas.openxmlformats.org/officeDocument/2006/relationships/footer" Target="footer5.xml"/><Relationship Id="rId101" Type="http://schemas.openxmlformats.org/officeDocument/2006/relationships/header" Target="header6.xml"/><Relationship Id="rId102" Type="http://schemas.openxmlformats.org/officeDocument/2006/relationships/footer" Target="footer6.xml"/><Relationship Id="rId103" Type="http://schemas.openxmlformats.org/officeDocument/2006/relationships/image" Target="media/image44.jpeg"/><Relationship Id="rId104" Type="http://schemas.openxmlformats.org/officeDocument/2006/relationships/image" Target="media/image44.jpeg" TargetMode="External"/><Relationship Id="rId105" Type="http://schemas.openxmlformats.org/officeDocument/2006/relationships/header" Target="header7.xml"/><Relationship Id="rId106" Type="http://schemas.openxmlformats.org/officeDocument/2006/relationships/footer" Target="footer7.xml"/><Relationship Id="rId107" Type="http://schemas.openxmlformats.org/officeDocument/2006/relationships/header" Target="header8.xml"/><Relationship Id="rId108" Type="http://schemas.openxmlformats.org/officeDocument/2006/relationships/footer" Target="footer8.xml"/><Relationship Id="rId109" Type="http://schemas.openxmlformats.org/officeDocument/2006/relationships/header" Target="header9.xml"/><Relationship Id="rId110" Type="http://schemas.openxmlformats.org/officeDocument/2006/relationships/footer" Target="footer9.xml"/><Relationship Id="rId111" Type="http://schemas.openxmlformats.org/officeDocument/2006/relationships/header" Target="header10.xml"/><Relationship Id="rId112" Type="http://schemas.openxmlformats.org/officeDocument/2006/relationships/footer" Target="footer10.xml"/><Relationship Id="rId113" Type="http://schemas.openxmlformats.org/officeDocument/2006/relationships/header" Target="header11.xml"/><Relationship Id="rId114" Type="http://schemas.openxmlformats.org/officeDocument/2006/relationships/footer" Target="footer11.xml"/><Relationship Id="rId115" Type="http://schemas.openxmlformats.org/officeDocument/2006/relationships/header" Target="header12.xml"/><Relationship Id="rId116" Type="http://schemas.openxmlformats.org/officeDocument/2006/relationships/footer" Target="footer12.xml"/><Relationship Id="rId117" Type="http://schemas.openxmlformats.org/officeDocument/2006/relationships/header" Target="header13.xml"/><Relationship Id="rId118" Type="http://schemas.openxmlformats.org/officeDocument/2006/relationships/footer" Target="footer13.xml"/><Relationship Id="rId119" Type="http://schemas.openxmlformats.org/officeDocument/2006/relationships/header" Target="header14.xml"/><Relationship Id="rId120"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
  <dc:subject/>
  <dc:creator>Martin Chmelík</dc:creator>
  <cp:keywords/>
</cp:coreProperties>
</file>