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Smlouva o zajištění ozdravného pobytu dětí</w:t>
      </w:r>
    </w:p>
    <w:p w14:paraId="00000002"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Adresa školy:</w:t>
      </w:r>
    </w:p>
    <w:p w14:paraId="00000003" w14:textId="77777777" w:rsidR="00963808" w:rsidRDefault="00000000">
      <w:pPr>
        <w:pBdr>
          <w:top w:val="nil"/>
          <w:left w:val="nil"/>
          <w:bottom w:val="nil"/>
          <w:right w:val="nil"/>
          <w:between w:val="nil"/>
        </w:pBdr>
        <w:spacing w:line="240" w:lineRule="auto"/>
        <w:rPr>
          <w:rFonts w:ascii="Arial" w:eastAsia="Arial" w:hAnsi="Arial" w:cs="Arial"/>
          <w:b/>
          <w:sz w:val="26"/>
          <w:szCs w:val="26"/>
          <w:shd w:val="clear" w:color="auto" w:fill="F5F5F5"/>
        </w:rPr>
      </w:pPr>
      <w:r>
        <w:rPr>
          <w:rFonts w:ascii="Times New Roman" w:eastAsia="Times New Roman" w:hAnsi="Times New Roman" w:cs="Times New Roman"/>
          <w:sz w:val="27"/>
          <w:szCs w:val="27"/>
        </w:rPr>
        <w:t>Základní škola Petřiny-sever</w:t>
      </w:r>
    </w:p>
    <w:p w14:paraId="00000004"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Na Okraji 43/305</w:t>
      </w:r>
    </w:p>
    <w:p w14:paraId="00000005"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sz w:val="26"/>
          <w:szCs w:val="26"/>
          <w:highlight w:val="white"/>
        </w:rPr>
      </w:pPr>
      <w:r>
        <w:rPr>
          <w:rFonts w:ascii="Times New Roman" w:eastAsia="Times New Roman" w:hAnsi="Times New Roman" w:cs="Times New Roman"/>
          <w:sz w:val="26"/>
          <w:szCs w:val="26"/>
          <w:highlight w:val="white"/>
        </w:rPr>
        <w:t>162 00 Praha 6</w:t>
      </w:r>
    </w:p>
    <w:p w14:paraId="00000006"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IČ: 48</w:t>
      </w:r>
      <w:r>
        <w:rPr>
          <w:rFonts w:ascii="Times New Roman" w:eastAsia="Times New Roman" w:hAnsi="Times New Roman" w:cs="Times New Roman"/>
          <w:sz w:val="27"/>
          <w:szCs w:val="27"/>
        </w:rPr>
        <w:t>1</w:t>
      </w:r>
      <w:r>
        <w:rPr>
          <w:rFonts w:ascii="Times New Roman" w:eastAsia="Times New Roman" w:hAnsi="Times New Roman" w:cs="Times New Roman"/>
          <w:color w:val="000000"/>
          <w:sz w:val="27"/>
          <w:szCs w:val="27"/>
        </w:rPr>
        <w:t>3</w:t>
      </w:r>
      <w:r>
        <w:rPr>
          <w:rFonts w:ascii="Times New Roman" w:eastAsia="Times New Roman" w:hAnsi="Times New Roman" w:cs="Times New Roman"/>
          <w:sz w:val="27"/>
          <w:szCs w:val="27"/>
        </w:rPr>
        <w:t>3795</w:t>
      </w:r>
    </w:p>
    <w:p w14:paraId="00000007"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č.ú</w:t>
      </w:r>
      <w:proofErr w:type="spellEnd"/>
      <w:r>
        <w:rPr>
          <w:rFonts w:ascii="Times New Roman" w:eastAsia="Times New Roman" w:hAnsi="Times New Roman" w:cs="Times New Roman"/>
          <w:color w:val="000000"/>
          <w:sz w:val="27"/>
          <w:szCs w:val="27"/>
        </w:rPr>
        <w:t xml:space="preserve">.: </w:t>
      </w:r>
    </w:p>
    <w:p w14:paraId="00000008" w14:textId="79FF4DBC"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tel.: </w:t>
      </w:r>
    </w:p>
    <w:p w14:paraId="00000009"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zastoupená</w:t>
      </w:r>
    </w:p>
    <w:p w14:paraId="0000000A"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ředitelem školy Mgr. Janou Kindlovou</w:t>
      </w:r>
    </w:p>
    <w:p w14:paraId="0000000B"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(dále jen objednavatel)</w:t>
      </w:r>
    </w:p>
    <w:p w14:paraId="0000000C"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w:t>
      </w:r>
    </w:p>
    <w:p w14:paraId="0000000D"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ELAMEDA s.r.o. </w:t>
      </w:r>
    </w:p>
    <w:p w14:paraId="0000000E"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Penzion  a  restaurace  Zlatovláska , </w:t>
      </w:r>
      <w:proofErr w:type="spellStart"/>
      <w:r>
        <w:rPr>
          <w:rFonts w:ascii="Times New Roman" w:eastAsia="Times New Roman" w:hAnsi="Times New Roman" w:cs="Times New Roman"/>
          <w:color w:val="000000"/>
          <w:sz w:val="27"/>
          <w:szCs w:val="27"/>
        </w:rPr>
        <w:t>Jižná</w:t>
      </w:r>
      <w:proofErr w:type="spellEnd"/>
      <w:r>
        <w:rPr>
          <w:rFonts w:ascii="Times New Roman" w:eastAsia="Times New Roman" w:hAnsi="Times New Roman" w:cs="Times New Roman"/>
          <w:color w:val="000000"/>
          <w:sz w:val="27"/>
          <w:szCs w:val="27"/>
        </w:rPr>
        <w:t xml:space="preserve">  24 </w:t>
      </w:r>
    </w:p>
    <w:p w14:paraId="0000000F"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Pluhův Žďár   378 21 </w:t>
      </w:r>
    </w:p>
    <w:p w14:paraId="00000010"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IČ: 04862775 </w:t>
      </w:r>
    </w:p>
    <w:p w14:paraId="00000011"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proofErr w:type="spellStart"/>
      <w:r>
        <w:rPr>
          <w:rFonts w:ascii="Times New Roman" w:eastAsia="Times New Roman" w:hAnsi="Times New Roman" w:cs="Times New Roman"/>
          <w:color w:val="000000"/>
          <w:sz w:val="27"/>
          <w:szCs w:val="27"/>
        </w:rPr>
        <w:t>č.ú</w:t>
      </w:r>
      <w:proofErr w:type="spellEnd"/>
      <w:r>
        <w:rPr>
          <w:rFonts w:ascii="Times New Roman" w:eastAsia="Times New Roman" w:hAnsi="Times New Roman" w:cs="Times New Roman"/>
          <w:color w:val="000000"/>
          <w:sz w:val="27"/>
          <w:szCs w:val="27"/>
        </w:rPr>
        <w:t>.: 5969452329/0800</w:t>
      </w:r>
    </w:p>
    <w:p w14:paraId="00000012" w14:textId="5256202E"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tel.   </w:t>
      </w:r>
    </w:p>
    <w:p w14:paraId="00000013"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zastoupená(ý)</w:t>
      </w:r>
    </w:p>
    <w:p w14:paraId="00000014"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Ing.  Eliška  Živná </w:t>
      </w:r>
    </w:p>
    <w:p w14:paraId="00000015"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(dále jen obstaravatel)</w:t>
      </w:r>
    </w:p>
    <w:p w14:paraId="00000016"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uzavírají na základě § 269 zákona č. 513/1991 (obchodní zákoník) ve znění pozdějších předpisů tuto smlouvu o zajištění ozdravného pobytu žáků základní školy a jejich doprovodu.</w:t>
      </w:r>
    </w:p>
    <w:p w14:paraId="00000017"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 Předmět smlouvy</w:t>
      </w:r>
    </w:p>
    <w:p w14:paraId="00000018"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Předmětem této smlouvy je závazek obstaravatele zajistit ubytování a stravování žáků a jejich doprovodu ve svém zařízení (objektu), a to za cenu a podmínek dále uvedených.</w:t>
      </w:r>
    </w:p>
    <w:p w14:paraId="00000019"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II. Podmínky smluvních stran</w:t>
      </w:r>
    </w:p>
    <w:p w14:paraId="0000001A"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 Obstaravatel zajistí pro objednatele ubytování a stravování žáků a jejich doprovodu</w:t>
      </w:r>
    </w:p>
    <w:p w14:paraId="0000001B" w14:textId="4D1D5A5A"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 xml:space="preserve">v termínu: </w:t>
      </w:r>
    </w:p>
    <w:p w14:paraId="0000001C"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 objektu: Penzion Zlatovláska</w:t>
      </w:r>
    </w:p>
    <w:p w14:paraId="0000001D"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Předpokládaný počet účastníků: 30</w:t>
      </w:r>
    </w:p>
    <w:p w14:paraId="0000001E"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doprovod: 3</w:t>
      </w:r>
    </w:p>
    <w:p w14:paraId="0000001F" w14:textId="7A202022"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Vedoucí výjezdu: </w:t>
      </w:r>
    </w:p>
    <w:p w14:paraId="00000020"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 Obstaravatel i objednatel se zavazují zabezpečit pobyt žáků na ozdravném pobytu podle platných předpisů pro ozdravný pobyt:</w:t>
      </w:r>
    </w:p>
    <w:p w14:paraId="00000021"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 vyhláška č. 106/2001 Sb., ve znění vyhlášky č. 148/2004 Sb., o hygienických požadavcích na zotavovací akce pro děti,</w:t>
      </w:r>
    </w:p>
    <w:p w14:paraId="00000022"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 vyhláška č. 137/2004 Sb., o hygienických požadavcích na stravovací služby a o zásadách osobní a provozní hygieny při činnostech epidemiologicky závažných,</w:t>
      </w:r>
    </w:p>
    <w:p w14:paraId="00000023"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 vyhláška č. 410/2005 Sb., o hygienických požadavcích na prostory a provoz zařízení a provozoven pro výchovu a vzdělávání mladistvých,</w:t>
      </w:r>
    </w:p>
    <w:p w14:paraId="00000024"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 zákon č. 258/2000 Sb., o zdraví lidu</w:t>
      </w:r>
    </w:p>
    <w:p w14:paraId="00000025"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 Obstaravatel se zavazuje předat objednateli spolu s touto smlouvou rozpis pokojů, kde budou osoby zúčastňující se ozdravného pobytu ubytovány (rozpis pokojů bude obsahovat počet lůžek a patro, ve kterém se daný pokoj nachází)</w:t>
      </w:r>
    </w:p>
    <w:p w14:paraId="00000026"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 Ubytování a stravování bude poskytnuto výhradně v objektech, které jsou k tomu stavebně určeny a splňují požadavky předpisů bezpečnosti práce a ochrany zdraví a předpisů hygienických.</w:t>
      </w:r>
    </w:p>
    <w:p w14:paraId="00000027"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 Obstaravatel se zavazuje poskytnout kromě prostor pro ubytování pro každou třídu žáků jednu samostatnou místnost, vhodnou z hlediska vybavení i velikosti pro výuku i další výchovně vzdělávací činnost, a to celodenně (tato místnost může být totožná s místností pro stravování).</w:t>
      </w:r>
    </w:p>
    <w:p w14:paraId="00000028"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 Obstaravatel se zavazuje dodržovat ze své strany zákaz kouření ve všech prostorách, které budou využívat účastníci pobytu.</w:t>
      </w:r>
    </w:p>
    <w:p w14:paraId="00000029"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 Obstaravatel konstatuje, že všichni jeho zaměstnanci, kteří se zúčastní ubytovacích a stravovacích činností, jsou zdravotně i kvalifikačně způsobilí k výkonu činností a nikdo z nich nebyl nebo v současné době není trestně stíhán za zneužívání dětí a mladistvých</w:t>
      </w:r>
    </w:p>
    <w:p w14:paraId="0000002A"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8) Stravování: cena zahrnuje snídani, ovoce, oběd, svačinu, večeři a pitný režim. Jídelníček v den příjezdu určuje obstaravatel. Vedoucí pobytu či zdravotník po příjezdu prokonzultuje a podepíše jídelníček sestavený vedoucím kuchyně minimálně na tři dny dopředu. Bude dodržována vyhláška č. 106/2001 Sb.</w:t>
      </w:r>
    </w:p>
    <w:p w14:paraId="0000002B"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9) V případě připomínek ke stravování či ubytování je nutné, aby o nich objednatel informoval vedoucího provozu a šéfkuchaře neprodleně při průběhu akce.</w:t>
      </w:r>
    </w:p>
    <w:p w14:paraId="0000002C"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10) Obstaravatel prohlašuje a je odpovědný za to, že:</w:t>
      </w:r>
    </w:p>
    <w:p w14:paraId="0000002D"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 všechny prostory v jeho objektu jsou řádně a dostatečně vybaveny hasicími přístroji</w:t>
      </w:r>
    </w:p>
    <w:p w14:paraId="0000002E"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 ve všech prostorách, které bude mít škola v užívání, jsou řádně provedeny revize příslušných zařízení a elektrických spotřebičů</w:t>
      </w:r>
    </w:p>
    <w:p w14:paraId="0000002F"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 evakuační cesty a východy vyhovují požadavkům požární ochrany</w:t>
      </w:r>
    </w:p>
    <w:p w14:paraId="00000030"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d. z hlediska výskytu škodlivin v ovzduší v ubytovacích a stravovacích objektech poskytovatele (</w:t>
      </w:r>
      <w:proofErr w:type="spellStart"/>
      <w:r>
        <w:rPr>
          <w:rFonts w:ascii="Times New Roman" w:eastAsia="Times New Roman" w:hAnsi="Times New Roman" w:cs="Times New Roman"/>
          <w:color w:val="000000"/>
          <w:sz w:val="27"/>
          <w:szCs w:val="27"/>
        </w:rPr>
        <w:t>např.radon</w:t>
      </w:r>
      <w:proofErr w:type="spellEnd"/>
      <w:r>
        <w:rPr>
          <w:rFonts w:ascii="Times New Roman" w:eastAsia="Times New Roman" w:hAnsi="Times New Roman" w:cs="Times New Roman"/>
          <w:color w:val="000000"/>
          <w:sz w:val="27"/>
          <w:szCs w:val="27"/>
        </w:rPr>
        <w:t>, formaldehyd, apod.) tyto vyhovují veškerým hygienickým normám</w:t>
      </w:r>
    </w:p>
    <w:p w14:paraId="00000031"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e. veškeré přístroje a zdroje pitné vody užívané poskytovatelem vyhovují normám hygienických předpisů</w:t>
      </w:r>
    </w:p>
    <w:p w14:paraId="00000032"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f. veškeré prostory v objektu poskytovatele, které jsou předmětem této smlouvy, jsou větratelné a dostatečně vytápěné</w:t>
      </w:r>
    </w:p>
    <w:p w14:paraId="00000033"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g. veškeré životu nebezpečné látky a přístroje, zejména chemikálie, žíraviny, jedy, hořlaviny, zábavná pyrotechnika, zbraně, střelivo, elektrické ruční nářadí, apod. jsou řádně uloženy tak, že je vyloučeno jejich zneužití, tzn. že v žádném případě k ním není možný přístup nepovolaným osobám a jsou uskladněny v uzamčeném prostoru</w:t>
      </w:r>
    </w:p>
    <w:p w14:paraId="00000034"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12) Objednatel požaduje, aby byly vyslané osoby po příjezdu do objektu seznámeny s předpisy bezpečnosti práce, požární ochrany a hygieny, které jsou v objektu poskytovatele (</w:t>
      </w:r>
      <w:proofErr w:type="spellStart"/>
      <w:r>
        <w:rPr>
          <w:rFonts w:ascii="Times New Roman" w:eastAsia="Times New Roman" w:hAnsi="Times New Roman" w:cs="Times New Roman"/>
          <w:color w:val="000000"/>
          <w:sz w:val="27"/>
          <w:szCs w:val="27"/>
        </w:rPr>
        <w:t>např.evakuační</w:t>
      </w:r>
      <w:proofErr w:type="spellEnd"/>
      <w:r>
        <w:rPr>
          <w:rFonts w:ascii="Times New Roman" w:eastAsia="Times New Roman" w:hAnsi="Times New Roman" w:cs="Times New Roman"/>
          <w:color w:val="000000"/>
          <w:sz w:val="27"/>
          <w:szCs w:val="27"/>
        </w:rPr>
        <w:t xml:space="preserve"> plán, požární poplachová směrnice, rozmístění hasicích přístrojů, traumatologický plán) a poskytovatel se zavazuje toto seznámení provést neprodleně po ubytování osob v objektu</w:t>
      </w:r>
    </w:p>
    <w:p w14:paraId="00000035"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Cena ozdravného pobytu</w:t>
      </w:r>
    </w:p>
    <w:p w14:paraId="00000036"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1) Cena za žáka  činí      </w:t>
      </w:r>
      <w:r>
        <w:rPr>
          <w:rFonts w:ascii="Times New Roman" w:eastAsia="Times New Roman" w:hAnsi="Times New Roman" w:cs="Times New Roman"/>
          <w:sz w:val="27"/>
          <w:szCs w:val="27"/>
        </w:rPr>
        <w:t>1060</w:t>
      </w:r>
      <w:r>
        <w:rPr>
          <w:rFonts w:ascii="Times New Roman" w:eastAsia="Times New Roman" w:hAnsi="Times New Roman" w:cs="Times New Roman"/>
          <w:color w:val="000000"/>
          <w:sz w:val="27"/>
          <w:szCs w:val="27"/>
        </w:rPr>
        <w:t xml:space="preserve">   Kč/den, zahrnuje ubytování, stravu 4x denně + pitný režim, tj. celkem za celý pobyt   3</w:t>
      </w:r>
      <w:r>
        <w:rPr>
          <w:rFonts w:ascii="Times New Roman" w:eastAsia="Times New Roman" w:hAnsi="Times New Roman" w:cs="Times New Roman"/>
          <w:sz w:val="27"/>
          <w:szCs w:val="27"/>
        </w:rPr>
        <w:t>0</w:t>
      </w:r>
      <w:r>
        <w:rPr>
          <w:rFonts w:ascii="Times New Roman" w:eastAsia="Times New Roman" w:hAnsi="Times New Roman" w:cs="Times New Roman"/>
          <w:color w:val="000000"/>
          <w:sz w:val="27"/>
          <w:szCs w:val="27"/>
        </w:rPr>
        <w:t xml:space="preserve">  x  </w:t>
      </w:r>
      <w:r>
        <w:rPr>
          <w:rFonts w:ascii="Times New Roman" w:eastAsia="Times New Roman" w:hAnsi="Times New Roman" w:cs="Times New Roman"/>
          <w:sz w:val="27"/>
          <w:szCs w:val="27"/>
        </w:rPr>
        <w:t>1060</w:t>
      </w:r>
      <w:r>
        <w:rPr>
          <w:rFonts w:ascii="Times New Roman" w:eastAsia="Times New Roman" w:hAnsi="Times New Roman" w:cs="Times New Roman"/>
          <w:color w:val="000000"/>
          <w:sz w:val="27"/>
          <w:szCs w:val="27"/>
        </w:rPr>
        <w:t xml:space="preserve">   x   4 =  127 200 Kč.</w:t>
      </w:r>
    </w:p>
    <w:p w14:paraId="00000037" w14:textId="3D7DB8B4"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Stravování začíná dne </w:t>
      </w:r>
    </w:p>
    <w:p w14:paraId="00000038" w14:textId="1B23B114"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xml:space="preserve">a končí dne </w:t>
      </w:r>
    </w:p>
    <w:p w14:paraId="00000039"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 Obstaravatel nemá právo na zvýšení ceny mimo případy, kdy došlo k výraznému zvýšení nakupovaných služeb (např. z důvodu změny zákonů a vyhlášek), přičemž toto nebylo známo před uzavřením smluvního vztahu, a toto zvýšení cen přímo ovlivnilo cenu ozdravného pobytu. Zvýšení cen je důvodem k uzavření písemného dodatku ke smlouvě.</w:t>
      </w:r>
    </w:p>
    <w:p w14:paraId="0000003A"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Úhrada ozdravného pobytu</w:t>
      </w:r>
    </w:p>
    <w:p w14:paraId="0000003B"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 Objednavatel uhradí poskytovateli zálohu v maximální výši 50 % z celkové předpokládané ceny pobytu na základě faktury vystavené poskytovatelem   do   30/4/2025 .</w:t>
      </w:r>
    </w:p>
    <w:p w14:paraId="0000003C"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lastRenderedPageBreak/>
        <w:t>2) Doplatek bude uhrazen po skončení pobytu na základě faktury vystavené podle skutečného počtu účastníků a poskytnutých služeb – podklad pro fakturaci bude odsouhlasen vedoucím pobytu ze strany objednavatele.</w:t>
      </w:r>
    </w:p>
    <w:p w14:paraId="0000003D"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Závěrečná ustanovení</w:t>
      </w:r>
    </w:p>
    <w:p w14:paraId="0000003E"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1) Případné změny smlouvy jsou možné pouze formou písemného dodatku, podepsaného oběma smluvními stranami</w:t>
      </w:r>
    </w:p>
    <w:p w14:paraId="0000003F"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2) Tato smlouva může být ukončena výpovědí z těchto důvodů:</w:t>
      </w:r>
    </w:p>
    <w:p w14:paraId="00000040"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a) v případě, že hygienik zjistí, že objekt nevyhovuje zákonným normám (z hlediska hygieny, ochrany zdraví, bezpečnosti atd.)</w:t>
      </w:r>
    </w:p>
    <w:p w14:paraId="00000041"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b) z důvodů nařízené karantény v případě epidemie</w:t>
      </w:r>
    </w:p>
    <w:p w14:paraId="00000042"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3) Od této smlouvy může kterákoli ze smluvních stran odstoupit v případě podstatného porušení této smlouvy druhou smluvní stranou, a to s okamžitou platností a účinností. Tehdy má druhá smluvní strana, která odstoupila od smlouvy pro podstatné porušení smlouvy druhou smluvní stranou, nárok na náhradu do té doby vynaložených prokazatelných nákladů a náhradu škody.</w:t>
      </w:r>
    </w:p>
    <w:p w14:paraId="00000043"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4) Smluvní strany si smlouvu přečetly, jednotlivá ustanovení odpovídají jejich svobodné vůli a na důkaz toho ji podepisují</w:t>
      </w:r>
    </w:p>
    <w:p w14:paraId="00000044"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5) Tato smlouva je platná ode dne podpisu oběma smluvními stranami</w:t>
      </w:r>
    </w:p>
    <w:p w14:paraId="00000045"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6) Smlouva je vyhotovena ve dvou výtiscích, z nichž každá strana obdrží jedno vyhotovení</w:t>
      </w:r>
    </w:p>
    <w:p w14:paraId="00000046"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7) Smluvní partner bere na vědomí, že objednavatel je povinen na dotaz třetí osoby poskytovat informace podle ustanovení zákona č. 106/1999 Sb. (o svobodném přístupu k informacím) v platném znění a souhlasí s tím, aby veškeré informace v této smlouvě obsažené, s výjimkou osobních údajů, byly poskytnuty třetím osobám pokud si je vyžádají, dále souhlasí s tím, že text této smlouvy bude zveřejněn ve veřejně přístupné (též způsobem umožňujícím dálkový přístup) elektronické databázi smluv a též prohlašuje, že nic z obsahu této smlouvy nepovažuje za důvěrné ani za obchodní tajemství.</w:t>
      </w:r>
    </w:p>
    <w:p w14:paraId="00000047"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8) Smluvní partneři berou na vědomí, že tato smlouva podléhá povinnosti jejího uveřejnění prostřednictvím registru smluv v souladu se zákonem č. 340/2015 Sb., o registru smluv platném znění. Smluvní strany berou na vědomí, že tato smlouva nabývá účinnosti nejdříve dnem jejího uveřejnění v registru smluv. Dále platí, že nebude-li smlouva uveřejněna do tří měsíců od jejího uzavření, bude od počátku zrušena. Tato smlouva bude uveřejněna bez zbytečného odkladu, nejpozději však do 30 dnů od jejího uzavření. Škola zašle tuto smlouvu registru k uveřejnění bez zbytečného odkladu, nejpozději však do 30 dnů od jejího uzavření.</w:t>
      </w:r>
    </w:p>
    <w:p w14:paraId="00000048"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V                 dne……………………. V …………………………………</w:t>
      </w:r>
    </w:p>
    <w:p w14:paraId="00000049" w14:textId="77777777" w:rsidR="00963808" w:rsidRDefault="00000000">
      <w:pPr>
        <w:pBdr>
          <w:top w:val="nil"/>
          <w:left w:val="nil"/>
          <w:bottom w:val="nil"/>
          <w:right w:val="nil"/>
          <w:between w:val="nil"/>
        </w:pBdr>
        <w:spacing w:line="240" w:lineRule="auto"/>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t>…………………………………. ……………………………………</w:t>
      </w:r>
    </w:p>
    <w:p w14:paraId="0000004A" w14:textId="77777777" w:rsidR="00963808" w:rsidRDefault="00963808">
      <w:pPr>
        <w:pBdr>
          <w:top w:val="nil"/>
          <w:left w:val="nil"/>
          <w:bottom w:val="nil"/>
          <w:right w:val="nil"/>
          <w:between w:val="nil"/>
        </w:pBdr>
        <w:spacing w:line="240" w:lineRule="auto"/>
        <w:rPr>
          <w:rFonts w:ascii="Times New Roman" w:eastAsia="Times New Roman" w:hAnsi="Times New Roman" w:cs="Times New Roman"/>
          <w:color w:val="000000"/>
          <w:sz w:val="27"/>
          <w:szCs w:val="27"/>
        </w:rPr>
      </w:pPr>
    </w:p>
    <w:p w14:paraId="0000004B" w14:textId="77777777" w:rsidR="00963808" w:rsidRDefault="00963808"/>
    <w:sectPr w:rsidR="0096380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808"/>
    <w:rsid w:val="004E0687"/>
    <w:rsid w:val="00903130"/>
    <w:rsid w:val="009638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AC70E"/>
  <w15:docId w15:val="{3A824DBF-64EB-471E-A067-3DF8EB874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lnweb">
    <w:name w:val="Normal (Web)"/>
    <w:basedOn w:val="Normln"/>
    <w:uiPriority w:val="99"/>
    <w:semiHidden/>
    <w:unhideWhenUsed/>
    <w:rsid w:val="00F06F49"/>
    <w:pPr>
      <w:spacing w:before="100" w:beforeAutospacing="1" w:after="100" w:afterAutospacing="1" w:line="240" w:lineRule="auto"/>
    </w:pPr>
    <w:rPr>
      <w:rFonts w:ascii="Times New Roman" w:eastAsia="Times New Roman" w:hAnsi="Times New Roman" w:cs="Times New Roman"/>
      <w:sz w:val="24"/>
      <w:szCs w:val="24"/>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e51myFh92+WDhFNP8HUkh1T7Vw==">CgMxLjA4AHIhMVhBWWJDZFdpdHBDU3hBRHRBSGJCTWtSOWZyX0R3anR0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1129</Words>
  <Characters>6664</Characters>
  <Application>Microsoft Office Word</Application>
  <DocSecurity>0</DocSecurity>
  <Lines>55</Lines>
  <Paragraphs>15</Paragraphs>
  <ScaleCrop>false</ScaleCrop>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Eliška Živná</dc:creator>
  <cp:lastModifiedBy>Šarochová Tatiana</cp:lastModifiedBy>
  <cp:revision>2</cp:revision>
  <dcterms:created xsi:type="dcterms:W3CDTF">2025-01-13T09:59:00Z</dcterms:created>
  <dcterms:modified xsi:type="dcterms:W3CDTF">2025-04-28T09:02:00Z</dcterms:modified>
</cp:coreProperties>
</file>