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76F" w:rsidRDefault="00490AEF" w:rsidP="00F53262">
      <w:pPr>
        <w:pStyle w:val="Zkladntext30"/>
        <w:shd w:val="clear" w:color="auto" w:fill="auto"/>
        <w:spacing w:line="240" w:lineRule="exact"/>
      </w:pPr>
      <w:r>
        <w:t>Smlouva</w:t>
      </w:r>
    </w:p>
    <w:p w:rsidR="0024376F" w:rsidRDefault="00490AEF" w:rsidP="00F53262">
      <w:pPr>
        <w:pStyle w:val="Zkladntext30"/>
        <w:shd w:val="clear" w:color="auto" w:fill="auto"/>
        <w:spacing w:line="240" w:lineRule="exact"/>
      </w:pPr>
      <w:r>
        <w:t>o využívání vzdělávacích pracovišť a o vzájemné spolupráci</w:t>
      </w:r>
    </w:p>
    <w:p w:rsidR="00F53262" w:rsidRDefault="00F53262" w:rsidP="00F53262">
      <w:pPr>
        <w:pStyle w:val="Nadpis120"/>
        <w:keepNext/>
        <w:keepLines/>
        <w:shd w:val="clear" w:color="auto" w:fill="auto"/>
        <w:spacing w:line="240" w:lineRule="exact"/>
      </w:pPr>
      <w:bookmarkStart w:id="0" w:name="bookmark0"/>
    </w:p>
    <w:p w:rsidR="00F53262" w:rsidRDefault="00F53262" w:rsidP="00F53262">
      <w:pPr>
        <w:pStyle w:val="Nadpis120"/>
        <w:keepNext/>
        <w:keepLines/>
        <w:shd w:val="clear" w:color="auto" w:fill="auto"/>
        <w:spacing w:line="240" w:lineRule="exact"/>
      </w:pPr>
    </w:p>
    <w:p w:rsidR="0024376F" w:rsidRDefault="00490AEF" w:rsidP="00F53262">
      <w:pPr>
        <w:pStyle w:val="Nadpis120"/>
        <w:keepNext/>
        <w:keepLines/>
        <w:shd w:val="clear" w:color="auto" w:fill="auto"/>
        <w:spacing w:line="240" w:lineRule="exact"/>
      </w:pPr>
      <w:r>
        <w:t>I.</w:t>
      </w:r>
      <w:bookmarkEnd w:id="0"/>
    </w:p>
    <w:p w:rsidR="0024376F" w:rsidRDefault="00490AEF" w:rsidP="00F53262">
      <w:pPr>
        <w:pStyle w:val="Zkladntext30"/>
        <w:shd w:val="clear" w:color="auto" w:fill="auto"/>
        <w:spacing w:line="240" w:lineRule="exact"/>
      </w:pPr>
      <w:r>
        <w:t>Smluvní strany</w:t>
      </w:r>
    </w:p>
    <w:p w:rsidR="00F53262" w:rsidRDefault="00F53262">
      <w:pPr>
        <w:pStyle w:val="Zkladntext30"/>
        <w:shd w:val="clear" w:color="auto" w:fill="auto"/>
        <w:spacing w:line="240" w:lineRule="exact"/>
        <w:jc w:val="left"/>
      </w:pPr>
    </w:p>
    <w:p w:rsidR="0024376F" w:rsidRDefault="00490AEF">
      <w:pPr>
        <w:pStyle w:val="Zkladntext30"/>
        <w:shd w:val="clear" w:color="auto" w:fill="auto"/>
        <w:spacing w:line="240" w:lineRule="exact"/>
        <w:jc w:val="left"/>
      </w:pPr>
      <w:r>
        <w:t>Národní centrum ošetřovatelství a nelékařských zdravotnických oborů</w:t>
      </w:r>
    </w:p>
    <w:p w:rsidR="0024376F" w:rsidRDefault="00490AEF">
      <w:pPr>
        <w:pStyle w:val="Zkladntext20"/>
        <w:shd w:val="clear" w:color="auto" w:fill="auto"/>
        <w:spacing w:line="240" w:lineRule="exact"/>
        <w:ind w:firstLine="0"/>
      </w:pPr>
      <w:r>
        <w:t xml:space="preserve">se sídlem: 603 00 </w:t>
      </w:r>
      <w:proofErr w:type="spellStart"/>
      <w:r>
        <w:t>Bmo</w:t>
      </w:r>
      <w:proofErr w:type="spellEnd"/>
      <w:r>
        <w:t>, Vinařská 6</w:t>
      </w:r>
    </w:p>
    <w:p w:rsidR="00F53262" w:rsidRDefault="00490AEF">
      <w:pPr>
        <w:pStyle w:val="Zkladntext20"/>
        <w:shd w:val="clear" w:color="auto" w:fill="auto"/>
        <w:tabs>
          <w:tab w:val="left" w:pos="693"/>
        </w:tabs>
        <w:spacing w:line="274" w:lineRule="exact"/>
        <w:ind w:firstLine="0"/>
      </w:pPr>
      <w:r>
        <w:t xml:space="preserve">jednající: PhDr. Jana Nekudová, ředitelka </w:t>
      </w:r>
    </w:p>
    <w:p w:rsidR="0024376F" w:rsidRDefault="00490AEF">
      <w:pPr>
        <w:pStyle w:val="Zkladntext20"/>
        <w:shd w:val="clear" w:color="auto" w:fill="auto"/>
        <w:tabs>
          <w:tab w:val="left" w:pos="693"/>
        </w:tabs>
        <w:spacing w:line="274" w:lineRule="exact"/>
        <w:ind w:firstLine="0"/>
      </w:pPr>
      <w:r>
        <w:t>IČ</w:t>
      </w:r>
      <w:r>
        <w:tab/>
        <w:t>00023850</w:t>
      </w:r>
    </w:p>
    <w:p w:rsidR="0024376F" w:rsidRDefault="00490AEF">
      <w:pPr>
        <w:pStyle w:val="Zkladntext20"/>
        <w:shd w:val="clear" w:color="auto" w:fill="auto"/>
        <w:spacing w:line="274" w:lineRule="exact"/>
        <w:ind w:firstLine="0"/>
      </w:pPr>
      <w:r>
        <w:t>DIČ CZ00023850</w:t>
      </w:r>
    </w:p>
    <w:p w:rsidR="00F53262" w:rsidRDefault="00490AEF">
      <w:pPr>
        <w:pStyle w:val="Zkladntext20"/>
        <w:shd w:val="clear" w:color="auto" w:fill="auto"/>
        <w:spacing w:line="274" w:lineRule="exact"/>
        <w:ind w:firstLine="0"/>
      </w:pPr>
      <w:r>
        <w:t xml:space="preserve">Bankovní spojení: </w:t>
      </w:r>
      <w:proofErr w:type="spellStart"/>
      <w:r w:rsidR="00F53262" w:rsidRPr="00F53262">
        <w:rPr>
          <w:highlight w:val="black"/>
        </w:rPr>
        <w:t>xxxxxxxxxxxxxxxxxxxxxxxxxxxxxxxxxxxx</w:t>
      </w:r>
      <w:proofErr w:type="spellEnd"/>
      <w:r w:rsidR="00F53262">
        <w:t xml:space="preserve"> </w:t>
      </w:r>
      <w:r>
        <w:t xml:space="preserve"> </w:t>
      </w:r>
    </w:p>
    <w:p w:rsidR="00F53262" w:rsidRDefault="00490AEF">
      <w:pPr>
        <w:pStyle w:val="Zkladntext20"/>
        <w:shd w:val="clear" w:color="auto" w:fill="auto"/>
        <w:spacing w:line="274" w:lineRule="exact"/>
        <w:ind w:firstLine="0"/>
      </w:pPr>
      <w:r>
        <w:t xml:space="preserve">Číslo účtu: </w:t>
      </w:r>
      <w:proofErr w:type="spellStart"/>
      <w:r w:rsidR="00F53262">
        <w:t>xxxxxxxxxxxxxx</w:t>
      </w:r>
      <w:proofErr w:type="spellEnd"/>
      <w:r>
        <w:t xml:space="preserve"> </w:t>
      </w:r>
    </w:p>
    <w:p w:rsidR="0024376F" w:rsidRDefault="00490AEF">
      <w:pPr>
        <w:pStyle w:val="Zkladntext20"/>
        <w:shd w:val="clear" w:color="auto" w:fill="auto"/>
        <w:spacing w:line="274" w:lineRule="exact"/>
        <w:ind w:firstLine="0"/>
      </w:pPr>
      <w:r>
        <w:t>(dále jen NCO NZO)</w:t>
      </w:r>
    </w:p>
    <w:p w:rsidR="00F53262" w:rsidRDefault="00F53262">
      <w:pPr>
        <w:pStyle w:val="Zkladntext30"/>
        <w:shd w:val="clear" w:color="auto" w:fill="auto"/>
        <w:spacing w:line="240" w:lineRule="exact"/>
        <w:jc w:val="left"/>
      </w:pPr>
    </w:p>
    <w:p w:rsidR="00F53262" w:rsidRDefault="00F53262">
      <w:pPr>
        <w:pStyle w:val="Zkladntext30"/>
        <w:shd w:val="clear" w:color="auto" w:fill="auto"/>
        <w:spacing w:line="240" w:lineRule="exact"/>
        <w:jc w:val="left"/>
      </w:pPr>
    </w:p>
    <w:p w:rsidR="0024376F" w:rsidRDefault="00490AEF">
      <w:pPr>
        <w:pStyle w:val="Zkladntext30"/>
        <w:shd w:val="clear" w:color="auto" w:fill="auto"/>
        <w:spacing w:line="240" w:lineRule="exact"/>
        <w:jc w:val="left"/>
      </w:pPr>
      <w:r>
        <w:t>a</w:t>
      </w:r>
    </w:p>
    <w:p w:rsidR="00F53262" w:rsidRDefault="00F53262">
      <w:pPr>
        <w:pStyle w:val="Zkladntext30"/>
        <w:shd w:val="clear" w:color="auto" w:fill="auto"/>
        <w:spacing w:line="274" w:lineRule="exact"/>
        <w:jc w:val="left"/>
      </w:pPr>
    </w:p>
    <w:p w:rsidR="00F53262" w:rsidRDefault="00F53262">
      <w:pPr>
        <w:pStyle w:val="Zkladntext30"/>
        <w:shd w:val="clear" w:color="auto" w:fill="auto"/>
        <w:spacing w:line="274" w:lineRule="exact"/>
        <w:jc w:val="left"/>
      </w:pPr>
    </w:p>
    <w:p w:rsidR="0024376F" w:rsidRDefault="00490AEF">
      <w:pPr>
        <w:pStyle w:val="Zkladntext30"/>
        <w:shd w:val="clear" w:color="auto" w:fill="auto"/>
        <w:spacing w:line="274" w:lineRule="exact"/>
        <w:jc w:val="left"/>
      </w:pPr>
      <w:r>
        <w:t>Psychiatrická nemocnice Brno</w:t>
      </w:r>
    </w:p>
    <w:p w:rsidR="00F53262" w:rsidRDefault="00490AEF" w:rsidP="00F53262">
      <w:pPr>
        <w:pStyle w:val="Zkladntext20"/>
        <w:shd w:val="clear" w:color="auto" w:fill="auto"/>
        <w:tabs>
          <w:tab w:val="left" w:pos="693"/>
        </w:tabs>
        <w:spacing w:line="274" w:lineRule="exact"/>
        <w:ind w:firstLine="0"/>
        <w:jc w:val="center"/>
      </w:pPr>
      <w:r>
        <w:t xml:space="preserve">se sídlem: </w:t>
      </w:r>
      <w:proofErr w:type="spellStart"/>
      <w:r>
        <w:t>Húskova</w:t>
      </w:r>
      <w:proofErr w:type="spellEnd"/>
      <w:r>
        <w:t xml:space="preserve"> 2, 618 32 </w:t>
      </w:r>
      <w:proofErr w:type="spellStart"/>
      <w:r>
        <w:t>Bmo</w:t>
      </w:r>
      <w:proofErr w:type="spellEnd"/>
    </w:p>
    <w:p w:rsidR="00F53262" w:rsidRDefault="00490AEF" w:rsidP="00F53262">
      <w:pPr>
        <w:pStyle w:val="Zkladntext20"/>
        <w:shd w:val="clear" w:color="auto" w:fill="auto"/>
        <w:tabs>
          <w:tab w:val="left" w:pos="693"/>
        </w:tabs>
        <w:spacing w:line="274" w:lineRule="exact"/>
        <w:ind w:firstLine="0"/>
        <w:jc w:val="center"/>
      </w:pPr>
      <w:r>
        <w:t xml:space="preserve">jednající: Prim. MUDr. Pavel </w:t>
      </w:r>
      <w:proofErr w:type="spellStart"/>
      <w:r>
        <w:t>Mošťák</w:t>
      </w:r>
      <w:proofErr w:type="spellEnd"/>
    </w:p>
    <w:p w:rsidR="0024376F" w:rsidRDefault="00490AEF">
      <w:pPr>
        <w:pStyle w:val="Zkladntext20"/>
        <w:shd w:val="clear" w:color="auto" w:fill="auto"/>
        <w:tabs>
          <w:tab w:val="left" w:pos="693"/>
        </w:tabs>
        <w:spacing w:line="274" w:lineRule="exact"/>
        <w:ind w:firstLine="0"/>
      </w:pPr>
      <w:r>
        <w:t>IČ</w:t>
      </w:r>
      <w:r>
        <w:tab/>
        <w:t>00160105</w:t>
      </w:r>
    </w:p>
    <w:p w:rsidR="0024376F" w:rsidRDefault="00490AEF">
      <w:pPr>
        <w:pStyle w:val="Zkladntext20"/>
        <w:shd w:val="clear" w:color="auto" w:fill="auto"/>
        <w:spacing w:line="274" w:lineRule="exact"/>
        <w:ind w:firstLine="0"/>
      </w:pPr>
      <w:r>
        <w:t>DIČ CZ00160105</w:t>
      </w:r>
    </w:p>
    <w:p w:rsidR="00F53262" w:rsidRDefault="00490AEF">
      <w:pPr>
        <w:pStyle w:val="Zkladntext20"/>
        <w:shd w:val="clear" w:color="auto" w:fill="auto"/>
        <w:spacing w:line="274" w:lineRule="exact"/>
        <w:ind w:firstLine="0"/>
      </w:pPr>
      <w:r>
        <w:t xml:space="preserve">Bankovní spojení: </w:t>
      </w:r>
      <w:proofErr w:type="spellStart"/>
      <w:r w:rsidR="00F53262" w:rsidRPr="00F53262">
        <w:rPr>
          <w:highlight w:val="black"/>
        </w:rPr>
        <w:t>xxxxxxxxxxxxxxxxxxxxxxxxxxxxxxxxxxxx</w:t>
      </w:r>
      <w:proofErr w:type="spellEnd"/>
      <w:r>
        <w:t xml:space="preserve"> </w:t>
      </w:r>
    </w:p>
    <w:p w:rsidR="00F53262" w:rsidRDefault="00490AEF">
      <w:pPr>
        <w:pStyle w:val="Zkladntext20"/>
        <w:shd w:val="clear" w:color="auto" w:fill="auto"/>
        <w:spacing w:line="274" w:lineRule="exact"/>
        <w:ind w:firstLine="0"/>
      </w:pPr>
      <w:r>
        <w:t xml:space="preserve">Číslo účtu: </w:t>
      </w:r>
      <w:proofErr w:type="spellStart"/>
      <w:r w:rsidR="00F53262" w:rsidRPr="00F53262">
        <w:rPr>
          <w:highlight w:val="black"/>
        </w:rPr>
        <w:t>xxxxxxxxxxxxxxxxx</w:t>
      </w:r>
      <w:proofErr w:type="spellEnd"/>
      <w:r>
        <w:t xml:space="preserve"> </w:t>
      </w:r>
    </w:p>
    <w:p w:rsidR="0024376F" w:rsidRDefault="00490AEF">
      <w:pPr>
        <w:pStyle w:val="Zkladntext20"/>
        <w:shd w:val="clear" w:color="auto" w:fill="auto"/>
        <w:spacing w:line="274" w:lineRule="exact"/>
        <w:ind w:firstLine="0"/>
      </w:pPr>
      <w:r>
        <w:t xml:space="preserve">(dále jen PN </w:t>
      </w:r>
      <w:proofErr w:type="spellStart"/>
      <w:r>
        <w:t>Bmo</w:t>
      </w:r>
      <w:proofErr w:type="spellEnd"/>
      <w:r>
        <w:t xml:space="preserve"> )</w:t>
      </w:r>
    </w:p>
    <w:p w:rsidR="00F53262" w:rsidRDefault="00F53262">
      <w:pPr>
        <w:pStyle w:val="Zkladntext40"/>
        <w:shd w:val="clear" w:color="auto" w:fill="auto"/>
        <w:spacing w:line="240" w:lineRule="exact"/>
        <w:jc w:val="left"/>
      </w:pPr>
    </w:p>
    <w:p w:rsidR="00F53262" w:rsidRDefault="00F53262" w:rsidP="00F53262">
      <w:pPr>
        <w:pStyle w:val="Zkladntext40"/>
        <w:shd w:val="clear" w:color="auto" w:fill="auto"/>
        <w:spacing w:line="240" w:lineRule="exact"/>
      </w:pPr>
    </w:p>
    <w:p w:rsidR="00F53262" w:rsidRDefault="00F53262" w:rsidP="00F53262">
      <w:pPr>
        <w:pStyle w:val="Zkladntext40"/>
        <w:shd w:val="clear" w:color="auto" w:fill="auto"/>
        <w:spacing w:line="240" w:lineRule="exact"/>
      </w:pPr>
    </w:p>
    <w:p w:rsidR="0024376F" w:rsidRDefault="00490AEF" w:rsidP="00F53262">
      <w:pPr>
        <w:pStyle w:val="Zkladntext40"/>
        <w:shd w:val="clear" w:color="auto" w:fill="auto"/>
        <w:spacing w:line="240" w:lineRule="exact"/>
      </w:pPr>
      <w:r>
        <w:t>II.</w:t>
      </w:r>
    </w:p>
    <w:p w:rsidR="0024376F" w:rsidRDefault="00490AEF" w:rsidP="00F53262">
      <w:pPr>
        <w:pStyle w:val="Zkladntext30"/>
        <w:shd w:val="clear" w:color="auto" w:fill="auto"/>
        <w:spacing w:line="240" w:lineRule="exact"/>
      </w:pPr>
      <w:r>
        <w:t>Úvodní ustanovení</w:t>
      </w:r>
    </w:p>
    <w:p w:rsidR="00F53262" w:rsidRDefault="00F53262" w:rsidP="00F53262">
      <w:pPr>
        <w:pStyle w:val="Zkladntext20"/>
        <w:shd w:val="clear" w:color="auto" w:fill="auto"/>
        <w:spacing w:line="277" w:lineRule="exact"/>
        <w:ind w:firstLine="0"/>
        <w:jc w:val="center"/>
      </w:pPr>
    </w:p>
    <w:p w:rsidR="0024376F" w:rsidRDefault="00490AEF" w:rsidP="00490AEF">
      <w:pPr>
        <w:pStyle w:val="Zkladntext20"/>
        <w:shd w:val="clear" w:color="auto" w:fill="auto"/>
        <w:spacing w:line="277" w:lineRule="exact"/>
        <w:ind w:firstLine="0"/>
        <w:jc w:val="both"/>
      </w:pPr>
      <w:r>
        <w:t xml:space="preserve">Smluvní strany se na základě dlouhodobé dobré </w:t>
      </w:r>
      <w:r>
        <w:t>spolupráce dohodly na spolupráci v rámci realizace celoživotního vzdělávání zdravotnických pracovníků.</w:t>
      </w:r>
    </w:p>
    <w:p w:rsidR="0024376F" w:rsidRDefault="00490AEF" w:rsidP="00490AEF">
      <w:pPr>
        <w:pStyle w:val="Zkladntext20"/>
        <w:shd w:val="clear" w:color="auto" w:fill="auto"/>
        <w:spacing w:line="277" w:lineRule="exact"/>
        <w:ind w:firstLine="0"/>
        <w:jc w:val="both"/>
      </w:pPr>
      <w:r>
        <w:t xml:space="preserve">PN </w:t>
      </w:r>
      <w:proofErr w:type="spellStart"/>
      <w:r>
        <w:t>Bmo</w:t>
      </w:r>
      <w:proofErr w:type="spellEnd"/>
      <w:r>
        <w:t xml:space="preserve"> umožní po předchozí domluvě účastníkům vzdělávacích akcí pořádaných NCO NZO praktickou výuku či exkurzi na pracovištích PN </w:t>
      </w:r>
      <w:proofErr w:type="spellStart"/>
      <w:r>
        <w:t>Bmo</w:t>
      </w:r>
      <w:proofErr w:type="spellEnd"/>
      <w:r>
        <w:t>.</w:t>
      </w:r>
    </w:p>
    <w:p w:rsidR="00F53262" w:rsidRDefault="00F53262" w:rsidP="00490AEF">
      <w:pPr>
        <w:pStyle w:val="Zkladntext40"/>
        <w:shd w:val="clear" w:color="auto" w:fill="auto"/>
        <w:spacing w:line="240" w:lineRule="exact"/>
        <w:jc w:val="both"/>
      </w:pPr>
    </w:p>
    <w:p w:rsidR="00F53262" w:rsidRDefault="00F53262">
      <w:pPr>
        <w:pStyle w:val="Zkladntext40"/>
        <w:shd w:val="clear" w:color="auto" w:fill="auto"/>
        <w:spacing w:line="240" w:lineRule="exact"/>
        <w:jc w:val="left"/>
      </w:pPr>
    </w:p>
    <w:p w:rsidR="00F53262" w:rsidRDefault="00F53262" w:rsidP="00F53262">
      <w:pPr>
        <w:pStyle w:val="Zkladntext40"/>
        <w:shd w:val="clear" w:color="auto" w:fill="auto"/>
        <w:spacing w:line="240" w:lineRule="exact"/>
      </w:pPr>
    </w:p>
    <w:p w:rsidR="0024376F" w:rsidRDefault="00490AEF" w:rsidP="00F53262">
      <w:pPr>
        <w:pStyle w:val="Zkladntext40"/>
        <w:shd w:val="clear" w:color="auto" w:fill="auto"/>
        <w:spacing w:line="240" w:lineRule="exact"/>
      </w:pPr>
      <w:r>
        <w:t>III.</w:t>
      </w:r>
    </w:p>
    <w:p w:rsidR="0024376F" w:rsidRDefault="00490AEF" w:rsidP="00F53262">
      <w:pPr>
        <w:pStyle w:val="Zkladntext30"/>
        <w:shd w:val="clear" w:color="auto" w:fill="auto"/>
        <w:spacing w:line="240" w:lineRule="exact"/>
      </w:pPr>
      <w:r>
        <w:t xml:space="preserve">Předmět </w:t>
      </w:r>
      <w:r>
        <w:t>smlouvy</w:t>
      </w:r>
    </w:p>
    <w:p w:rsidR="00F53262" w:rsidRDefault="00F53262">
      <w:pPr>
        <w:pStyle w:val="Zkladntext20"/>
        <w:shd w:val="clear" w:color="auto" w:fill="auto"/>
        <w:tabs>
          <w:tab w:val="left" w:pos="1782"/>
        </w:tabs>
        <w:spacing w:line="274" w:lineRule="exact"/>
        <w:ind w:firstLine="0"/>
      </w:pPr>
    </w:p>
    <w:p w:rsidR="00F53262" w:rsidRDefault="00490AEF" w:rsidP="00490AEF">
      <w:pPr>
        <w:pStyle w:val="Zkladntext20"/>
        <w:shd w:val="clear" w:color="auto" w:fill="auto"/>
        <w:tabs>
          <w:tab w:val="left" w:pos="1782"/>
        </w:tabs>
        <w:spacing w:line="274" w:lineRule="exact"/>
        <w:ind w:firstLine="0"/>
        <w:jc w:val="both"/>
      </w:pPr>
      <w:r>
        <w:t>Smluvní strany budou společně předkládat žádosti o udělení, popřípadě prodloužení akreditace k uskutečňování vybraných vzdělávacích programů nebo jejich částí (dále jen akreditační žádost). Tato společná činnost bude prováděna dle platné legislativ</w:t>
      </w:r>
      <w:r>
        <w:t>y. Bude se jednat o:</w:t>
      </w:r>
      <w:r>
        <w:tab/>
      </w:r>
    </w:p>
    <w:p w:rsidR="00F53262" w:rsidRDefault="00490AEF" w:rsidP="00F53262">
      <w:pPr>
        <w:pStyle w:val="Zkladntext20"/>
        <w:numPr>
          <w:ilvl w:val="0"/>
          <w:numId w:val="3"/>
        </w:numPr>
        <w:shd w:val="clear" w:color="auto" w:fill="auto"/>
        <w:tabs>
          <w:tab w:val="left" w:pos="1782"/>
        </w:tabs>
        <w:spacing w:line="274" w:lineRule="exact"/>
      </w:pPr>
      <w:r>
        <w:t>obory specializačního vzdělávání</w:t>
      </w:r>
    </w:p>
    <w:p w:rsidR="00F53262" w:rsidRDefault="00490AEF" w:rsidP="00F53262">
      <w:pPr>
        <w:pStyle w:val="Zkladntext20"/>
        <w:numPr>
          <w:ilvl w:val="0"/>
          <w:numId w:val="3"/>
        </w:numPr>
        <w:shd w:val="clear" w:color="auto" w:fill="auto"/>
        <w:tabs>
          <w:tab w:val="left" w:pos="1782"/>
        </w:tabs>
        <w:spacing w:line="274" w:lineRule="exact"/>
      </w:pPr>
      <w:r>
        <w:t xml:space="preserve">certifikované kurzy </w:t>
      </w:r>
    </w:p>
    <w:p w:rsidR="0024376F" w:rsidRDefault="00490AEF" w:rsidP="00F53262">
      <w:pPr>
        <w:pStyle w:val="Zkladntext20"/>
        <w:numPr>
          <w:ilvl w:val="0"/>
          <w:numId w:val="3"/>
        </w:numPr>
        <w:shd w:val="clear" w:color="auto" w:fill="auto"/>
        <w:tabs>
          <w:tab w:val="left" w:pos="1782"/>
        </w:tabs>
        <w:spacing w:line="274" w:lineRule="exact"/>
      </w:pPr>
      <w:r>
        <w:t>kvalifikační kurzy</w:t>
      </w:r>
    </w:p>
    <w:p w:rsidR="00F53262" w:rsidRDefault="00F53262">
      <w:pPr>
        <w:pStyle w:val="Nadpis20"/>
        <w:keepNext/>
        <w:keepLines/>
        <w:shd w:val="clear" w:color="auto" w:fill="auto"/>
        <w:spacing w:line="240" w:lineRule="exact"/>
        <w:jc w:val="left"/>
      </w:pPr>
      <w:bookmarkStart w:id="1" w:name="bookmark1"/>
    </w:p>
    <w:p w:rsidR="00F53262" w:rsidRDefault="00F53262" w:rsidP="00F53262">
      <w:pPr>
        <w:pStyle w:val="Nadpis20"/>
        <w:keepNext/>
        <w:keepLines/>
        <w:shd w:val="clear" w:color="auto" w:fill="auto"/>
        <w:spacing w:line="240" w:lineRule="exact"/>
      </w:pPr>
      <w:r>
        <w:t>IV.</w:t>
      </w:r>
    </w:p>
    <w:p w:rsidR="0024376F" w:rsidRDefault="00490AEF" w:rsidP="00F53262">
      <w:pPr>
        <w:pStyle w:val="Nadpis20"/>
        <w:keepNext/>
        <w:keepLines/>
        <w:shd w:val="clear" w:color="auto" w:fill="auto"/>
        <w:spacing w:line="240" w:lineRule="exact"/>
      </w:pPr>
      <w:r>
        <w:t>Práva a povinnosti smluvních stran</w:t>
      </w:r>
      <w:bookmarkEnd w:id="1"/>
    </w:p>
    <w:p w:rsidR="00F53262" w:rsidRDefault="00F53262" w:rsidP="00F53262">
      <w:pPr>
        <w:pStyle w:val="Nadpis20"/>
        <w:keepNext/>
        <w:keepLines/>
        <w:shd w:val="clear" w:color="auto" w:fill="auto"/>
        <w:spacing w:line="240" w:lineRule="exact"/>
      </w:pPr>
    </w:p>
    <w:p w:rsidR="0024376F" w:rsidRDefault="00490AEF" w:rsidP="00AE28A3">
      <w:pPr>
        <w:pStyle w:val="Zkladntext20"/>
        <w:numPr>
          <w:ilvl w:val="0"/>
          <w:numId w:val="1"/>
        </w:numPr>
        <w:shd w:val="clear" w:color="auto" w:fill="auto"/>
        <w:tabs>
          <w:tab w:val="left" w:pos="353"/>
        </w:tabs>
        <w:spacing w:line="274" w:lineRule="exact"/>
        <w:ind w:left="360" w:hanging="360"/>
        <w:jc w:val="both"/>
      </w:pPr>
      <w:r>
        <w:t xml:space="preserve">Smluvní strany se zavazují předkládat v souladu čl. III. této smlouvy k akreditačnímu řízení na Ministerstvo zdravotnictví ČR </w:t>
      </w:r>
      <w:r>
        <w:t>současně žádosti pro obory specializačního vzdělávání, a to NCO NZO pro teoretickou část vzdělávacího programu a PN Brno pro praktickou část vzdělávacího programu.</w:t>
      </w:r>
    </w:p>
    <w:p w:rsidR="0024376F" w:rsidRDefault="00490AEF" w:rsidP="00AE28A3">
      <w:pPr>
        <w:pStyle w:val="Zkladntext20"/>
        <w:numPr>
          <w:ilvl w:val="0"/>
          <w:numId w:val="1"/>
        </w:numPr>
        <w:shd w:val="clear" w:color="auto" w:fill="auto"/>
        <w:tabs>
          <w:tab w:val="left" w:pos="353"/>
        </w:tabs>
        <w:spacing w:line="274" w:lineRule="exact"/>
        <w:ind w:left="360" w:hanging="360"/>
        <w:jc w:val="both"/>
      </w:pPr>
      <w:r>
        <w:t>NCO NZO se zavazuje předkládat v souladu s čl. III. této smlouvy k akreditačnímu řízení na M</w:t>
      </w:r>
      <w:r>
        <w:t>Z ČR žádosti o realizaci kvalifikačních a certifikovaných kurzů pro celý vzdělávací program. PN Brno zajistí pro NCO NZO podklady pro praktickou část.</w:t>
      </w:r>
    </w:p>
    <w:p w:rsidR="0024376F" w:rsidRDefault="00490AEF" w:rsidP="00AE28A3">
      <w:pPr>
        <w:pStyle w:val="Zkladntext20"/>
        <w:numPr>
          <w:ilvl w:val="0"/>
          <w:numId w:val="1"/>
        </w:numPr>
        <w:shd w:val="clear" w:color="auto" w:fill="auto"/>
        <w:tabs>
          <w:tab w:val="left" w:pos="353"/>
        </w:tabs>
        <w:spacing w:line="274" w:lineRule="exact"/>
        <w:ind w:left="360" w:hanging="360"/>
        <w:jc w:val="both"/>
      </w:pPr>
      <w:r>
        <w:t>V případech, kdy NCO NZO má již udělenou akreditaci na realizaci teoretické části specializačního vzděláv</w:t>
      </w:r>
      <w:r>
        <w:t>acího programu, může druhá smluvní strana, po vzájemné dohodě, být žadatelem o udělení akreditace na praktickou část tohoto vzdělávacího programu.</w:t>
      </w:r>
    </w:p>
    <w:p w:rsidR="0024376F" w:rsidRDefault="00490AEF" w:rsidP="00AE28A3">
      <w:pPr>
        <w:pStyle w:val="Zkladntext20"/>
        <w:numPr>
          <w:ilvl w:val="0"/>
          <w:numId w:val="1"/>
        </w:numPr>
        <w:shd w:val="clear" w:color="auto" w:fill="auto"/>
        <w:tabs>
          <w:tab w:val="left" w:pos="353"/>
        </w:tabs>
        <w:spacing w:line="274" w:lineRule="exact"/>
        <w:ind w:left="360" w:hanging="360"/>
        <w:jc w:val="both"/>
      </w:pPr>
      <w:r>
        <w:t>V případech, kdy NCO NZO má již udělenou akreditaci na realizaci certifikovaného či kvalifikačního kurzu, můž</w:t>
      </w:r>
      <w:r>
        <w:t>e druhá smluvní strana po vzájemné dohodě předat podklady pro praktickou část tohoto vzdělávacího programu NCO NZO, které zajistí předání na MZ ČR formou žádosti.</w:t>
      </w:r>
    </w:p>
    <w:p w:rsidR="0024376F" w:rsidRDefault="00490AEF" w:rsidP="00AE28A3">
      <w:pPr>
        <w:pStyle w:val="Zkladntext20"/>
        <w:numPr>
          <w:ilvl w:val="0"/>
          <w:numId w:val="1"/>
        </w:numPr>
        <w:shd w:val="clear" w:color="auto" w:fill="auto"/>
        <w:tabs>
          <w:tab w:val="left" w:pos="353"/>
        </w:tabs>
        <w:spacing w:line="274" w:lineRule="exact"/>
        <w:ind w:left="360" w:hanging="360"/>
        <w:jc w:val="both"/>
      </w:pPr>
      <w:r>
        <w:t>Smluvní strany budou úzce spolupracovat při přípravě podkladů k akreditačním řízením.</w:t>
      </w:r>
    </w:p>
    <w:p w:rsidR="0024376F" w:rsidRDefault="00490AEF" w:rsidP="00AE28A3">
      <w:pPr>
        <w:pStyle w:val="Zkladntext20"/>
        <w:numPr>
          <w:ilvl w:val="0"/>
          <w:numId w:val="1"/>
        </w:numPr>
        <w:shd w:val="clear" w:color="auto" w:fill="auto"/>
        <w:tabs>
          <w:tab w:val="left" w:pos="353"/>
        </w:tabs>
        <w:spacing w:line="274" w:lineRule="exact"/>
        <w:ind w:left="360" w:hanging="360"/>
        <w:jc w:val="both"/>
      </w:pPr>
      <w:r>
        <w:t>Smluvní</w:t>
      </w:r>
      <w:r>
        <w:t xml:space="preserve"> strany budou samostatně odpovídat za organizační, odbornou a ekonomickou část příslušného vzdělávacího programu v souladu s platnou legislativou.</w:t>
      </w:r>
    </w:p>
    <w:p w:rsidR="0024376F" w:rsidRDefault="00490AEF" w:rsidP="00AE28A3">
      <w:pPr>
        <w:pStyle w:val="Zkladntext20"/>
        <w:numPr>
          <w:ilvl w:val="0"/>
          <w:numId w:val="1"/>
        </w:numPr>
        <w:shd w:val="clear" w:color="auto" w:fill="auto"/>
        <w:tabs>
          <w:tab w:val="left" w:pos="353"/>
        </w:tabs>
        <w:spacing w:line="274" w:lineRule="exact"/>
        <w:ind w:left="360" w:hanging="360"/>
        <w:jc w:val="both"/>
      </w:pPr>
      <w:r>
        <w:t>Odpovědný zaměstnanec PN Brno potvrdí účastníkům praktické výuky provedení praktických výkonů stanovených vzd</w:t>
      </w:r>
      <w:r>
        <w:t>ělávacím programem pro modul (část), které účastník v průběhu odborné praxe pod dohledem školitele splnil.</w:t>
      </w:r>
    </w:p>
    <w:p w:rsidR="0024376F" w:rsidRDefault="00490AEF" w:rsidP="00AE28A3">
      <w:pPr>
        <w:pStyle w:val="Zkladntext20"/>
        <w:numPr>
          <w:ilvl w:val="0"/>
          <w:numId w:val="1"/>
        </w:numPr>
        <w:shd w:val="clear" w:color="auto" w:fill="auto"/>
        <w:tabs>
          <w:tab w:val="left" w:pos="353"/>
        </w:tabs>
        <w:spacing w:line="274" w:lineRule="exact"/>
        <w:ind w:left="360" w:hanging="360"/>
        <w:jc w:val="both"/>
      </w:pPr>
      <w:r>
        <w:t xml:space="preserve">NCO NZO i PN Brno budou mít na zřeteli povinnost plnit podmínky platné legislativy, stejně tak budou dodržovat korektní vztahy se smluvními partnery </w:t>
      </w:r>
      <w:r>
        <w:t>- klienty, přičemž jejich zájmem bude spokojenost klientů a kvalita vzdělávání.</w:t>
      </w:r>
    </w:p>
    <w:p w:rsidR="0024376F" w:rsidRDefault="00490AEF" w:rsidP="00AE28A3">
      <w:pPr>
        <w:pStyle w:val="Zkladntext20"/>
        <w:numPr>
          <w:ilvl w:val="0"/>
          <w:numId w:val="1"/>
        </w:numPr>
        <w:shd w:val="clear" w:color="auto" w:fill="auto"/>
        <w:tabs>
          <w:tab w:val="left" w:pos="353"/>
        </w:tabs>
        <w:spacing w:line="274" w:lineRule="exact"/>
        <w:ind w:left="360" w:hanging="360"/>
        <w:jc w:val="both"/>
      </w:pPr>
      <w:r>
        <w:t>NCO NZO se zavazuje předat oprávněnému zástupci PN Brno plán vzdělávacích akcí v dostatečném časovém předstihu.</w:t>
      </w:r>
    </w:p>
    <w:p w:rsidR="0024376F" w:rsidRDefault="00490AEF" w:rsidP="00AE28A3">
      <w:pPr>
        <w:pStyle w:val="Zkladntext20"/>
        <w:numPr>
          <w:ilvl w:val="0"/>
          <w:numId w:val="1"/>
        </w:numPr>
        <w:shd w:val="clear" w:color="auto" w:fill="auto"/>
        <w:tabs>
          <w:tab w:val="left" w:pos="388"/>
        </w:tabs>
        <w:spacing w:line="274" w:lineRule="exact"/>
        <w:ind w:left="360" w:hanging="360"/>
        <w:jc w:val="both"/>
      </w:pPr>
      <w:r>
        <w:t xml:space="preserve">Smluvní strany prohlašují, že budou spolupracovat tak, aby byly </w:t>
      </w:r>
      <w:r>
        <w:t>řádně a v termínu dokončeny jednotlivé vzdělávací programy.</w:t>
      </w:r>
    </w:p>
    <w:p w:rsidR="00F53262" w:rsidRDefault="00F53262" w:rsidP="00AE28A3">
      <w:pPr>
        <w:pStyle w:val="Nadpis20"/>
        <w:keepNext/>
        <w:keepLines/>
        <w:shd w:val="clear" w:color="auto" w:fill="auto"/>
        <w:spacing w:line="240" w:lineRule="exact"/>
        <w:jc w:val="both"/>
      </w:pPr>
      <w:bookmarkStart w:id="2" w:name="bookmark2"/>
    </w:p>
    <w:p w:rsidR="00F53262" w:rsidRDefault="00F53262" w:rsidP="00AE28A3">
      <w:pPr>
        <w:pStyle w:val="Nadpis20"/>
        <w:keepNext/>
        <w:keepLines/>
        <w:shd w:val="clear" w:color="auto" w:fill="auto"/>
        <w:spacing w:line="240" w:lineRule="exact"/>
        <w:jc w:val="both"/>
      </w:pPr>
    </w:p>
    <w:p w:rsidR="0024376F" w:rsidRDefault="00490AEF" w:rsidP="00F53262">
      <w:pPr>
        <w:pStyle w:val="Nadpis20"/>
        <w:keepNext/>
        <w:keepLines/>
        <w:shd w:val="clear" w:color="auto" w:fill="auto"/>
        <w:spacing w:line="240" w:lineRule="exact"/>
      </w:pPr>
      <w:r>
        <w:t>V.</w:t>
      </w:r>
      <w:bookmarkEnd w:id="2"/>
    </w:p>
    <w:p w:rsidR="0024376F" w:rsidRDefault="00490AEF" w:rsidP="00F53262">
      <w:pPr>
        <w:pStyle w:val="Nadpis20"/>
        <w:keepNext/>
        <w:keepLines/>
        <w:shd w:val="clear" w:color="auto" w:fill="auto"/>
        <w:spacing w:line="240" w:lineRule="exact"/>
      </w:pPr>
      <w:bookmarkStart w:id="3" w:name="bookmark3"/>
      <w:r>
        <w:t>Závěrečná ustanovení</w:t>
      </w:r>
      <w:bookmarkEnd w:id="3"/>
    </w:p>
    <w:p w:rsidR="00F53262" w:rsidRDefault="00F53262">
      <w:pPr>
        <w:pStyle w:val="Nadpis20"/>
        <w:keepNext/>
        <w:keepLines/>
        <w:shd w:val="clear" w:color="auto" w:fill="auto"/>
        <w:spacing w:line="240" w:lineRule="exact"/>
        <w:jc w:val="left"/>
      </w:pPr>
    </w:p>
    <w:p w:rsidR="0024376F" w:rsidRDefault="00490AEF" w:rsidP="00AE28A3">
      <w:pPr>
        <w:pStyle w:val="Zkladntext20"/>
        <w:numPr>
          <w:ilvl w:val="0"/>
          <w:numId w:val="2"/>
        </w:numPr>
        <w:shd w:val="clear" w:color="auto" w:fill="auto"/>
        <w:tabs>
          <w:tab w:val="left" w:pos="547"/>
        </w:tabs>
        <w:spacing w:line="274" w:lineRule="exact"/>
        <w:ind w:left="360" w:hanging="360"/>
        <w:jc w:val="both"/>
      </w:pPr>
      <w:r>
        <w:t xml:space="preserve">Smlouva se uzavírá na dobu neurčitou. Každá smluvní strana má právo smlouvu vypovědět ve tříměsíční výpovědní lhůtě, která začne běžet prvním dnem měsíce následujícího po </w:t>
      </w:r>
      <w:r>
        <w:t>doručení písemné výpovědi druhé smluvní straně.</w:t>
      </w:r>
    </w:p>
    <w:p w:rsidR="0024376F" w:rsidRDefault="00490AEF" w:rsidP="00AE28A3">
      <w:pPr>
        <w:pStyle w:val="Zkladntext20"/>
        <w:shd w:val="clear" w:color="auto" w:fill="auto"/>
        <w:spacing w:line="274" w:lineRule="exact"/>
        <w:ind w:left="360" w:firstLine="0"/>
        <w:jc w:val="both"/>
      </w:pPr>
      <w:r>
        <w:t>Pokud po uplynutí této lhůty není vzdělávací akce, která byla započata před datem podané výpovědi, ukončena, poskytne vypovídající strana nezbytnou lhůtu k dokončení a uzavření vzdělávací akce, a to za podmín</w:t>
      </w:r>
      <w:r>
        <w:t>ek dříve sjednaných.</w:t>
      </w:r>
    </w:p>
    <w:p w:rsidR="0024376F" w:rsidRDefault="00490AEF" w:rsidP="00AE28A3">
      <w:pPr>
        <w:pStyle w:val="Zkladntext20"/>
        <w:numPr>
          <w:ilvl w:val="0"/>
          <w:numId w:val="2"/>
        </w:numPr>
        <w:shd w:val="clear" w:color="auto" w:fill="auto"/>
        <w:tabs>
          <w:tab w:val="left" w:pos="547"/>
        </w:tabs>
        <w:spacing w:line="274" w:lineRule="exact"/>
        <w:ind w:left="360" w:hanging="360"/>
        <w:jc w:val="both"/>
      </w:pPr>
      <w:r>
        <w:t>V právních vztazích ve smlouvě výslovně neupravených a z ní vyplývajících se budou řídit příslušnými ustanoveními občanského zákoníku, případně dalších obecně závazných právních předpisů.</w:t>
      </w:r>
    </w:p>
    <w:p w:rsidR="0024376F" w:rsidRDefault="00490AEF" w:rsidP="00AE28A3">
      <w:pPr>
        <w:pStyle w:val="Zkladntext20"/>
        <w:numPr>
          <w:ilvl w:val="0"/>
          <w:numId w:val="2"/>
        </w:numPr>
        <w:shd w:val="clear" w:color="auto" w:fill="auto"/>
        <w:tabs>
          <w:tab w:val="left" w:pos="547"/>
        </w:tabs>
        <w:spacing w:line="274" w:lineRule="exact"/>
        <w:ind w:left="360" w:hanging="360"/>
        <w:jc w:val="both"/>
        <w:sectPr w:rsidR="0024376F">
          <w:headerReference w:type="even" r:id="rId7"/>
          <w:pgSz w:w="11909" w:h="16840"/>
          <w:pgMar w:top="1430" w:right="1209" w:bottom="1430" w:left="1440" w:header="0" w:footer="3" w:gutter="0"/>
          <w:cols w:space="720"/>
          <w:noEndnote/>
          <w:docGrid w:linePitch="360"/>
        </w:sectPr>
      </w:pPr>
      <w:r>
        <w:t>Tato smlouva je sepsána ve dvou stejnopisech, z nichž každá ze smluvních stran obdrží po jednom vyhotovení.</w:t>
      </w:r>
    </w:p>
    <w:p w:rsidR="0024376F" w:rsidRDefault="00490AEF" w:rsidP="00AE28A3">
      <w:pPr>
        <w:pStyle w:val="Zkladntext20"/>
        <w:numPr>
          <w:ilvl w:val="0"/>
          <w:numId w:val="2"/>
        </w:numPr>
        <w:shd w:val="clear" w:color="auto" w:fill="auto"/>
        <w:tabs>
          <w:tab w:val="left" w:pos="359"/>
        </w:tabs>
        <w:spacing w:line="274" w:lineRule="exact"/>
        <w:ind w:left="360" w:hanging="360"/>
        <w:jc w:val="both"/>
      </w:pPr>
      <w:r>
        <w:lastRenderedPageBreak/>
        <w:t>Tato smlouva ruší a nahrazuje dřívější smlouvy i jejich dodatky uzavřené mezi NCO NZO a PN Brno.</w:t>
      </w:r>
    </w:p>
    <w:p w:rsidR="0024376F" w:rsidRDefault="00490AEF" w:rsidP="00AE28A3">
      <w:pPr>
        <w:pStyle w:val="Zkladntext20"/>
        <w:numPr>
          <w:ilvl w:val="0"/>
          <w:numId w:val="2"/>
        </w:numPr>
        <w:shd w:val="clear" w:color="auto" w:fill="auto"/>
        <w:tabs>
          <w:tab w:val="left" w:pos="359"/>
        </w:tabs>
        <w:spacing w:line="274" w:lineRule="exact"/>
        <w:ind w:left="360" w:hanging="360"/>
        <w:jc w:val="both"/>
      </w:pPr>
      <w:r>
        <w:t>Smlouva nabývá platnosti a účinnosti dnem podpisu zástupců obou smluvních stran. Tato smlouva může být měněna a doplňována pouze písemnými dodatky.</w:t>
      </w:r>
    </w:p>
    <w:p w:rsidR="0024376F" w:rsidRDefault="00490AEF" w:rsidP="00AE28A3">
      <w:pPr>
        <w:pStyle w:val="Zkladntext20"/>
        <w:numPr>
          <w:ilvl w:val="0"/>
          <w:numId w:val="2"/>
        </w:numPr>
        <w:shd w:val="clear" w:color="auto" w:fill="auto"/>
        <w:tabs>
          <w:tab w:val="left" w:pos="359"/>
        </w:tabs>
        <w:spacing w:line="274" w:lineRule="exact"/>
        <w:ind w:left="360" w:hanging="360"/>
        <w:jc w:val="both"/>
        <w:sectPr w:rsidR="0024376F">
          <w:pgSz w:w="11909" w:h="16840"/>
          <w:pgMar w:top="1430" w:right="1318" w:bottom="1430" w:left="1440" w:header="0" w:footer="3" w:gutter="0"/>
          <w:cols w:space="720"/>
          <w:noEndnote/>
          <w:docGrid w:linePitch="360"/>
        </w:sectPr>
      </w:pPr>
      <w:r>
        <w:t xml:space="preserve">Smluvní strany prohlašují, že smlouvu uzavřely svobodně a vážně, nikoli v tísni ani </w:t>
      </w:r>
      <w:r>
        <w:t>za jednostranně nevýhodných podmínek. Na důkaz souhlasu s jejím obsahem připojují jejich oprávnění zástupci své vlastnoruční podpisy.</w:t>
      </w:r>
    </w:p>
    <w:p w:rsidR="00AE28A3" w:rsidRDefault="00AE28A3">
      <w:pPr>
        <w:pStyle w:val="Zkladntext20"/>
        <w:shd w:val="clear" w:color="auto" w:fill="auto"/>
        <w:spacing w:line="240" w:lineRule="exact"/>
        <w:ind w:firstLine="0"/>
      </w:pPr>
    </w:p>
    <w:p w:rsidR="00AE28A3" w:rsidRDefault="00AE28A3">
      <w:pPr>
        <w:pStyle w:val="Zkladntext20"/>
        <w:shd w:val="clear" w:color="auto" w:fill="auto"/>
        <w:spacing w:line="240" w:lineRule="exact"/>
        <w:ind w:firstLine="0"/>
      </w:pPr>
    </w:p>
    <w:p w:rsidR="00AE28A3" w:rsidRDefault="00AE28A3">
      <w:pPr>
        <w:pStyle w:val="Zkladntext20"/>
        <w:shd w:val="clear" w:color="auto" w:fill="auto"/>
        <w:spacing w:line="240" w:lineRule="exact"/>
        <w:ind w:firstLine="0"/>
      </w:pPr>
    </w:p>
    <w:p w:rsidR="0024376F" w:rsidRDefault="00490AEF">
      <w:pPr>
        <w:pStyle w:val="Zkladntext20"/>
        <w:shd w:val="clear" w:color="auto" w:fill="auto"/>
        <w:spacing w:line="240" w:lineRule="exact"/>
        <w:ind w:firstLine="0"/>
      </w:pPr>
      <w:r>
        <w:t>V Brně dne</w:t>
      </w:r>
      <w:r w:rsidR="00AE28A3">
        <w:t xml:space="preserve">  </w:t>
      </w:r>
      <w:proofErr w:type="gramStart"/>
      <w:r w:rsidR="00AE28A3">
        <w:t>11.04.2025</w:t>
      </w:r>
      <w:proofErr w:type="gramEnd"/>
      <w:r w:rsidR="00AE28A3">
        <w:tab/>
      </w:r>
      <w:r w:rsidR="00AE28A3">
        <w:tab/>
      </w:r>
      <w:r w:rsidR="00AE28A3">
        <w:tab/>
      </w:r>
      <w:r w:rsidR="00AE28A3">
        <w:tab/>
      </w:r>
      <w:r>
        <w:rPr>
          <w:rStyle w:val="Zkladntext21"/>
        </w:rPr>
        <w:t>V Brně dne</w:t>
      </w:r>
      <w:r w:rsidR="00AE28A3">
        <w:rPr>
          <w:rStyle w:val="Zkladntext21"/>
        </w:rPr>
        <w:t xml:space="preserve">  22.04.2025</w:t>
      </w:r>
    </w:p>
    <w:p w:rsidR="0024376F" w:rsidRDefault="0024376F">
      <w:pPr>
        <w:pStyle w:val="Nadpis10"/>
        <w:keepNext/>
        <w:keepLines/>
        <w:shd w:val="clear" w:color="auto" w:fill="auto"/>
        <w:spacing w:line="260" w:lineRule="exact"/>
        <w:sectPr w:rsidR="0024376F">
          <w:type w:val="continuous"/>
          <w:pgSz w:w="11909" w:h="16840"/>
          <w:pgMar w:top="1430" w:right="1440" w:bottom="1430" w:left="1440" w:header="0" w:footer="3" w:gutter="0"/>
          <w:cols w:space="720"/>
          <w:noEndnote/>
          <w:docGrid w:linePitch="360"/>
        </w:sectPr>
      </w:pPr>
    </w:p>
    <w:p w:rsidR="00490AEF" w:rsidRDefault="00490AEF">
      <w:pPr>
        <w:pStyle w:val="Nadpis220"/>
        <w:keepNext/>
        <w:keepLines/>
        <w:shd w:val="clear" w:color="auto" w:fill="auto"/>
        <w:spacing w:line="210" w:lineRule="exact"/>
      </w:pPr>
      <w:bookmarkStart w:id="4" w:name="bookmark5"/>
    </w:p>
    <w:bookmarkEnd w:id="4"/>
    <w:p w:rsidR="00490AEF" w:rsidRDefault="00490AEF">
      <w:pPr>
        <w:pStyle w:val="Zkladntext20"/>
        <w:shd w:val="clear" w:color="auto" w:fill="auto"/>
        <w:spacing w:line="240" w:lineRule="exact"/>
        <w:ind w:firstLine="0"/>
        <w:rPr>
          <w:rStyle w:val="Zkladntext21"/>
        </w:rPr>
      </w:pPr>
    </w:p>
    <w:p w:rsidR="00490AEF" w:rsidRDefault="00490AEF">
      <w:pPr>
        <w:pStyle w:val="Zkladntext20"/>
        <w:shd w:val="clear" w:color="auto" w:fill="auto"/>
        <w:spacing w:line="240" w:lineRule="exact"/>
        <w:ind w:firstLine="0"/>
        <w:rPr>
          <w:rStyle w:val="Zkladntext21"/>
        </w:rPr>
      </w:pPr>
    </w:p>
    <w:p w:rsidR="00490AEF" w:rsidRDefault="00490AEF">
      <w:pPr>
        <w:pStyle w:val="Zkladntext20"/>
        <w:shd w:val="clear" w:color="auto" w:fill="auto"/>
        <w:spacing w:line="240" w:lineRule="exact"/>
        <w:ind w:firstLine="0"/>
        <w:rPr>
          <w:rStyle w:val="Zkladntext21"/>
        </w:rPr>
      </w:pPr>
    </w:p>
    <w:p w:rsidR="0024376F" w:rsidRDefault="00490AEF">
      <w:pPr>
        <w:pStyle w:val="Zkladntext20"/>
        <w:shd w:val="clear" w:color="auto" w:fill="auto"/>
        <w:spacing w:line="240" w:lineRule="exact"/>
        <w:ind w:firstLine="0"/>
      </w:pPr>
      <w:r>
        <w:rPr>
          <w:rStyle w:val="Zkladntext21"/>
        </w:rPr>
        <w:t xml:space="preserve">Prim. MUDr. Pavel </w:t>
      </w:r>
      <w:proofErr w:type="spellStart"/>
      <w:r>
        <w:rPr>
          <w:rStyle w:val="Zkladntext21"/>
        </w:rPr>
        <w:t>Mošťák</w:t>
      </w:r>
      <w:proofErr w:type="spellEnd"/>
      <w:r>
        <w:rPr>
          <w:rStyle w:val="Zkladntext21"/>
        </w:rPr>
        <w:tab/>
      </w:r>
      <w:r>
        <w:rPr>
          <w:rStyle w:val="Zkladntext21"/>
        </w:rPr>
        <w:tab/>
      </w:r>
      <w:r>
        <w:rPr>
          <w:rStyle w:val="Zkladntext21"/>
        </w:rPr>
        <w:tab/>
      </w:r>
      <w:r>
        <w:rPr>
          <w:rStyle w:val="Zkladntext21"/>
        </w:rPr>
        <w:tab/>
        <w:t>PhDr. Jana Nekudová</w:t>
      </w:r>
    </w:p>
    <w:p w:rsidR="0024376F" w:rsidRDefault="00490AEF" w:rsidP="00490AEF">
      <w:pPr>
        <w:pStyle w:val="Zkladntext20"/>
        <w:shd w:val="clear" w:color="auto" w:fill="auto"/>
        <w:spacing w:line="240" w:lineRule="exact"/>
        <w:ind w:firstLine="0"/>
      </w:pPr>
      <w:r>
        <w:rPr>
          <w:rStyle w:val="Zkladntext21"/>
        </w:rPr>
        <w:t>ředitel PN Brno</w:t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Zkladntext21"/>
        </w:rPr>
        <w:t>ředitelka NCO NZO</w:t>
      </w:r>
    </w:p>
    <w:p w:rsidR="0024376F" w:rsidRDefault="0024376F">
      <w:pPr>
        <w:rPr>
          <w:sz w:val="2"/>
          <w:szCs w:val="2"/>
        </w:rPr>
      </w:pPr>
    </w:p>
    <w:sectPr w:rsidR="0024376F" w:rsidSect="0024376F">
      <w:type w:val="continuous"/>
      <w:pgSz w:w="11909" w:h="16840"/>
      <w:pgMar w:top="1415" w:right="1318" w:bottom="1415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DFC" w:rsidRDefault="004A0DFC" w:rsidP="0024376F">
      <w:r>
        <w:separator/>
      </w:r>
    </w:p>
  </w:endnote>
  <w:endnote w:type="continuationSeparator" w:id="0">
    <w:p w:rsidR="004A0DFC" w:rsidRDefault="004A0DFC" w:rsidP="002437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DFC" w:rsidRDefault="004A0DFC"/>
  </w:footnote>
  <w:footnote w:type="continuationSeparator" w:id="0">
    <w:p w:rsidR="004A0DFC" w:rsidRDefault="004A0DF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76F" w:rsidRDefault="0024376F">
    <w:pPr>
      <w:rPr>
        <w:sz w:val="2"/>
        <w:szCs w:val="2"/>
      </w:rPr>
    </w:pPr>
    <w:r w:rsidRPr="0024376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.45pt;margin-top:72.25pt;width:15.1pt;height:8.3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4376F" w:rsidRDefault="00490AEF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ZhlavneboZpat1"/>
                  </w:rPr>
                  <w:t>IV.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7F13A9"/>
    <w:multiLevelType w:val="multilevel"/>
    <w:tmpl w:val="C23033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D0216C4"/>
    <w:multiLevelType w:val="multilevel"/>
    <w:tmpl w:val="AECA1B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DE100FF"/>
    <w:multiLevelType w:val="hybridMultilevel"/>
    <w:tmpl w:val="C9427956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4376F"/>
    <w:rsid w:val="0024376F"/>
    <w:rsid w:val="00490AEF"/>
    <w:rsid w:val="004A0DFC"/>
    <w:rsid w:val="00AE28A3"/>
    <w:rsid w:val="00F53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4376F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24376F"/>
    <w:rPr>
      <w:color w:val="0066CC"/>
      <w:u w:val="single"/>
    </w:rPr>
  </w:style>
  <w:style w:type="character" w:customStyle="1" w:styleId="Zkladntext5">
    <w:name w:val="Základní text (5)_"/>
    <w:basedOn w:val="Standardnpsmoodstavce"/>
    <w:link w:val="Zkladntext50"/>
    <w:rsid w:val="0024376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">
    <w:name w:val="Základní text (6)_"/>
    <w:basedOn w:val="Standardnpsmoodstavce"/>
    <w:link w:val="Zkladntext60"/>
    <w:rsid w:val="00243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70"/>
      <w:u w:val="none"/>
    </w:rPr>
  </w:style>
  <w:style w:type="character" w:customStyle="1" w:styleId="Zkladntext7">
    <w:name w:val="Základní text (7)_"/>
    <w:basedOn w:val="Standardnpsmoodstavce"/>
    <w:link w:val="Zkladntext70"/>
    <w:rsid w:val="00243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Zkladntext7ArialNarrow8ptNekurzvaMalpsmena">
    <w:name w:val="Základní text (7) + Arial Narrow;8 pt;Ne kurzíva;Malá písmena"/>
    <w:basedOn w:val="Zkladntext7"/>
    <w:rsid w:val="0024376F"/>
    <w:rPr>
      <w:rFonts w:ascii="Arial Narrow" w:eastAsia="Arial Narrow" w:hAnsi="Arial Narrow" w:cs="Arial Narrow"/>
      <w:i/>
      <w:iCs/>
      <w:smallCap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71">
    <w:name w:val="Základní text (7)"/>
    <w:basedOn w:val="Zkladntext7"/>
    <w:rsid w:val="0024376F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243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18"/>
      <w:szCs w:val="18"/>
      <w:u w:val="none"/>
    </w:rPr>
  </w:style>
  <w:style w:type="character" w:customStyle="1" w:styleId="Zkladntext8Malpsmenadkovn0pt">
    <w:name w:val="Základní text (8) + Malá písmena;Řádkování 0 pt"/>
    <w:basedOn w:val="Zkladntext8"/>
    <w:rsid w:val="0024376F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Zkladntext81">
    <w:name w:val="Základní text (8)"/>
    <w:basedOn w:val="Zkladntext8"/>
    <w:rsid w:val="0024376F"/>
    <w:rPr>
      <w:color w:val="000000"/>
      <w:w w:val="10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243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32"/>
      <w:szCs w:val="32"/>
      <w:u w:val="none"/>
    </w:rPr>
  </w:style>
  <w:style w:type="character" w:customStyle="1" w:styleId="Zkladntext91">
    <w:name w:val="Základní text (9)"/>
    <w:basedOn w:val="Zkladntext9"/>
    <w:rsid w:val="0024376F"/>
    <w:rPr>
      <w:color w:val="000000"/>
      <w:w w:val="100"/>
      <w:position w:val="0"/>
      <w:u w:val="single"/>
      <w:lang w:val="cs-CZ" w:eastAsia="cs-CZ" w:bidi="cs-CZ"/>
    </w:rPr>
  </w:style>
  <w:style w:type="character" w:customStyle="1" w:styleId="Zkladntext9ArialNarrow10ptNekurzvadkovn0pt">
    <w:name w:val="Základní text (9) + Arial Narrow;10 pt;Ne kurzíva;Řádkování 0 pt"/>
    <w:basedOn w:val="Zkladntext9"/>
    <w:rsid w:val="0024376F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20"/>
      <w:szCs w:val="20"/>
      <w:u w:val="single"/>
    </w:rPr>
  </w:style>
  <w:style w:type="character" w:customStyle="1" w:styleId="Zkladntext10">
    <w:name w:val="Základní text (10)_"/>
    <w:basedOn w:val="Standardnpsmoodstavce"/>
    <w:link w:val="Zkladntext100"/>
    <w:rsid w:val="00243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101">
    <w:name w:val="Základní text (10)"/>
    <w:basedOn w:val="Zkladntext10"/>
    <w:rsid w:val="0024376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243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12">
    <w:name w:val="Nadpis #1 (2)_"/>
    <w:basedOn w:val="Standardnpsmoodstavce"/>
    <w:link w:val="Nadpis120"/>
    <w:rsid w:val="00243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sid w:val="00243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sid w:val="00243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sid w:val="00243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243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1">
    <w:name w:val="Záhlaví nebo Zápatí"/>
    <w:basedOn w:val="ZhlavneboZpat"/>
    <w:rsid w:val="0024376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Standardnpsmoodstavce"/>
    <w:rsid w:val="00243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sid w:val="0024376F"/>
    <w:rPr>
      <w:rFonts w:ascii="Arial Narrow" w:eastAsia="Arial Narrow" w:hAnsi="Arial Narrow" w:cs="Arial Narrow"/>
      <w:b/>
      <w:bCs/>
      <w:i w:val="0"/>
      <w:iCs w:val="0"/>
      <w:smallCaps w:val="0"/>
      <w:strike w:val="0"/>
      <w:w w:val="70"/>
      <w:sz w:val="26"/>
      <w:szCs w:val="26"/>
      <w:u w:val="none"/>
    </w:rPr>
  </w:style>
  <w:style w:type="character" w:customStyle="1" w:styleId="Nadpis110ptNetunMtko100">
    <w:name w:val="Nadpis #1 + 10 pt;Ne tučné;Měřítko 100%"/>
    <w:basedOn w:val="Nadpis1"/>
    <w:rsid w:val="0024376F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Nadpis22">
    <w:name w:val="Nadpis #2 (2)_"/>
    <w:basedOn w:val="Standardnpsmoodstavce"/>
    <w:link w:val="Nadpis220"/>
    <w:rsid w:val="0024376F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2Tahoma95ptNetun">
    <w:name w:val="Nadpis #2 (2) + Tahoma;9;5 pt;Ne tučné"/>
    <w:basedOn w:val="Nadpis22"/>
    <w:rsid w:val="0024376F"/>
    <w:rPr>
      <w:rFonts w:ascii="Tahoma" w:eastAsia="Tahoma" w:hAnsi="Tahoma" w:cs="Tahoma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24376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1BookAntiqua9pt">
    <w:name w:val="Základní text (11) + Book Antiqua;9 pt"/>
    <w:basedOn w:val="Zkladntext11"/>
    <w:rsid w:val="0024376F"/>
    <w:rPr>
      <w:rFonts w:ascii="Book Antiqua" w:eastAsia="Book Antiqua" w:hAnsi="Book Antiqua" w:cs="Book Antiqua"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11Tahoma95pt">
    <w:name w:val="Základní text (11) + Tahoma;9;5 pt"/>
    <w:basedOn w:val="Zkladntext11"/>
    <w:rsid w:val="0024376F"/>
    <w:rPr>
      <w:rFonts w:ascii="Tahoma" w:eastAsia="Tahoma" w:hAnsi="Tahoma" w:cs="Tahoma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sid w:val="0024376F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17"/>
      <w:szCs w:val="17"/>
      <w:u w:val="none"/>
    </w:rPr>
  </w:style>
  <w:style w:type="character" w:customStyle="1" w:styleId="Zkladntext121">
    <w:name w:val="Základní text (12)"/>
    <w:basedOn w:val="Zkladntext12"/>
    <w:rsid w:val="0024376F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sid w:val="0024376F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50">
    <w:name w:val="Základní text (5)"/>
    <w:basedOn w:val="Normln"/>
    <w:link w:val="Zkladntext5"/>
    <w:rsid w:val="0024376F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8"/>
      <w:szCs w:val="18"/>
    </w:rPr>
  </w:style>
  <w:style w:type="paragraph" w:customStyle="1" w:styleId="Zkladntext60">
    <w:name w:val="Základní text (6)"/>
    <w:basedOn w:val="Normln"/>
    <w:link w:val="Zkladntext6"/>
    <w:rsid w:val="0024376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w w:val="70"/>
    </w:rPr>
  </w:style>
  <w:style w:type="paragraph" w:customStyle="1" w:styleId="Zkladntext70">
    <w:name w:val="Základní text (7)"/>
    <w:basedOn w:val="Normln"/>
    <w:link w:val="Zkladntext7"/>
    <w:rsid w:val="0024376F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Zkladntext80">
    <w:name w:val="Základní text (8)"/>
    <w:basedOn w:val="Normln"/>
    <w:link w:val="Zkladntext8"/>
    <w:rsid w:val="0024376F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30"/>
      <w:sz w:val="18"/>
      <w:szCs w:val="18"/>
    </w:rPr>
  </w:style>
  <w:style w:type="paragraph" w:customStyle="1" w:styleId="Zkladntext90">
    <w:name w:val="Základní text (9)"/>
    <w:basedOn w:val="Normln"/>
    <w:link w:val="Zkladntext9"/>
    <w:rsid w:val="0024376F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pacing w:val="-20"/>
      <w:sz w:val="32"/>
      <w:szCs w:val="32"/>
    </w:rPr>
  </w:style>
  <w:style w:type="paragraph" w:customStyle="1" w:styleId="Zkladntext100">
    <w:name w:val="Základní text (10)"/>
    <w:basedOn w:val="Normln"/>
    <w:link w:val="Zkladntext10"/>
    <w:rsid w:val="0024376F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Zkladntext30">
    <w:name w:val="Základní text (3)"/>
    <w:basedOn w:val="Normln"/>
    <w:link w:val="Zkladntext3"/>
    <w:rsid w:val="0024376F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Nadpis120">
    <w:name w:val="Nadpis #1 (2)"/>
    <w:basedOn w:val="Normln"/>
    <w:link w:val="Nadpis12"/>
    <w:rsid w:val="0024376F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rsid w:val="0024376F"/>
    <w:pPr>
      <w:shd w:val="clear" w:color="auto" w:fill="FFFFFF"/>
      <w:spacing w:line="0" w:lineRule="atLeast"/>
      <w:ind w:hanging="400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rsid w:val="0024376F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rsid w:val="0024376F"/>
    <w:pPr>
      <w:shd w:val="clear" w:color="auto" w:fill="FFFFFF"/>
      <w:spacing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hlavneboZpat0">
    <w:name w:val="Záhlaví nebo Zápatí"/>
    <w:basedOn w:val="Normln"/>
    <w:link w:val="ZhlavneboZpat"/>
    <w:rsid w:val="0024376F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rsid w:val="0024376F"/>
    <w:pPr>
      <w:shd w:val="clear" w:color="auto" w:fill="FFFFFF"/>
      <w:spacing w:line="0" w:lineRule="atLeast"/>
      <w:outlineLvl w:val="0"/>
    </w:pPr>
    <w:rPr>
      <w:rFonts w:ascii="Arial Narrow" w:eastAsia="Arial Narrow" w:hAnsi="Arial Narrow" w:cs="Arial Narrow"/>
      <w:b/>
      <w:bCs/>
      <w:w w:val="70"/>
      <w:sz w:val="26"/>
      <w:szCs w:val="26"/>
    </w:rPr>
  </w:style>
  <w:style w:type="paragraph" w:customStyle="1" w:styleId="Nadpis220">
    <w:name w:val="Nadpis #2 (2)"/>
    <w:basedOn w:val="Normln"/>
    <w:link w:val="Nadpis22"/>
    <w:rsid w:val="0024376F"/>
    <w:pPr>
      <w:shd w:val="clear" w:color="auto" w:fill="FFFFFF"/>
      <w:spacing w:line="0" w:lineRule="atLeast"/>
      <w:outlineLvl w:val="1"/>
    </w:pPr>
    <w:rPr>
      <w:rFonts w:ascii="Arial Narrow" w:eastAsia="Arial Narrow" w:hAnsi="Arial Narrow" w:cs="Arial Narrow"/>
      <w:b/>
      <w:bCs/>
      <w:sz w:val="21"/>
      <w:szCs w:val="21"/>
    </w:rPr>
  </w:style>
  <w:style w:type="paragraph" w:customStyle="1" w:styleId="Zkladntext110">
    <w:name w:val="Základní text (11)"/>
    <w:basedOn w:val="Normln"/>
    <w:link w:val="Zkladntext11"/>
    <w:rsid w:val="0024376F"/>
    <w:pPr>
      <w:shd w:val="clear" w:color="auto" w:fill="FFFFFF"/>
      <w:spacing w:line="209" w:lineRule="exact"/>
      <w:jc w:val="center"/>
    </w:pPr>
    <w:rPr>
      <w:rFonts w:ascii="Arial Narrow" w:eastAsia="Arial Narrow" w:hAnsi="Arial Narrow" w:cs="Arial Narrow"/>
      <w:sz w:val="16"/>
      <w:szCs w:val="16"/>
    </w:rPr>
  </w:style>
  <w:style w:type="paragraph" w:customStyle="1" w:styleId="Zkladntext120">
    <w:name w:val="Základní text (12)"/>
    <w:basedOn w:val="Normln"/>
    <w:link w:val="Zkladntext12"/>
    <w:rsid w:val="0024376F"/>
    <w:pPr>
      <w:shd w:val="clear" w:color="auto" w:fill="FFFFFF"/>
      <w:spacing w:line="205" w:lineRule="exact"/>
      <w:jc w:val="center"/>
    </w:pPr>
    <w:rPr>
      <w:rFonts w:ascii="Arial Narrow" w:eastAsia="Arial Narrow" w:hAnsi="Arial Narrow" w:cs="Arial Narrow"/>
      <w:b/>
      <w:bCs/>
      <w:sz w:val="17"/>
      <w:szCs w:val="17"/>
    </w:rPr>
  </w:style>
  <w:style w:type="paragraph" w:customStyle="1" w:styleId="Zkladntext130">
    <w:name w:val="Základní text (13)"/>
    <w:basedOn w:val="Normln"/>
    <w:link w:val="Zkladntext13"/>
    <w:rsid w:val="0024376F"/>
    <w:pPr>
      <w:shd w:val="clear" w:color="auto" w:fill="FFFFFF"/>
      <w:spacing w:line="205" w:lineRule="exact"/>
      <w:jc w:val="center"/>
    </w:pPr>
    <w:rPr>
      <w:rFonts w:ascii="Tahoma" w:eastAsia="Tahoma" w:hAnsi="Tahoma" w:cs="Tahoma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677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KM_reditel-20250423100459</vt:lpstr>
    </vt:vector>
  </TitlesOfParts>
  <Company/>
  <LinksUpToDate>false</LinksUpToDate>
  <CharactersWithSpaces>4667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KM_reditel-20250423100459</dc:title>
  <dc:creator>horak</dc:creator>
  <cp:lastModifiedBy>horak</cp:lastModifiedBy>
  <cp:revision>1</cp:revision>
  <dcterms:created xsi:type="dcterms:W3CDTF">2025-04-26T10:04:00Z</dcterms:created>
  <dcterms:modified xsi:type="dcterms:W3CDTF">2025-04-26T10:49:00Z</dcterms:modified>
</cp:coreProperties>
</file>