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8"/>
          <w:szCs w:val="28"/>
        </w:rPr>
      </w:pPr>
      <w:r>
        <w:rPr>
          <w:rFonts w:ascii="Lido STF" w:eastAsia="Lido STF" w:hAnsi="Lido STF" w:cs="Lido STF"/>
          <w:b/>
          <w:color w:val="000000"/>
          <w:sz w:val="28"/>
          <w:szCs w:val="28"/>
        </w:rPr>
        <w:t>Smlouva o dílo a licenční smlouva</w:t>
      </w:r>
    </w:p>
    <w:p w14:paraId="00000002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8"/>
          <w:szCs w:val="28"/>
        </w:rPr>
      </w:pPr>
    </w:p>
    <w:p w14:paraId="00000003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b/>
          <w:color w:val="000000"/>
          <w:sz w:val="23"/>
          <w:szCs w:val="23"/>
        </w:rPr>
        <w:t xml:space="preserve"> </w:t>
      </w:r>
    </w:p>
    <w:p w14:paraId="00000004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Památník Terezín (objednatel), státní příspěvková organizace zřízená MK ČR pod čj.17.470/2000 </w:t>
      </w:r>
    </w:p>
    <w:p w14:paraId="00000005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proofErr w:type="spellStart"/>
      <w:r>
        <w:rPr>
          <w:rFonts w:ascii="Lido STF" w:eastAsia="Lido STF" w:hAnsi="Lido STF" w:cs="Lido STF"/>
          <w:color w:val="000000"/>
          <w:sz w:val="23"/>
          <w:szCs w:val="23"/>
        </w:rPr>
        <w:t>Principova</w:t>
      </w:r>
      <w:proofErr w:type="spellEnd"/>
      <w:r>
        <w:rPr>
          <w:rFonts w:ascii="Lido STF" w:eastAsia="Lido STF" w:hAnsi="Lido STF" w:cs="Lido STF"/>
          <w:color w:val="000000"/>
          <w:sz w:val="23"/>
          <w:szCs w:val="23"/>
        </w:rPr>
        <w:t xml:space="preserve"> alej 304, 411 55 Terezín </w:t>
      </w:r>
    </w:p>
    <w:p w14:paraId="00000006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Zastoupený náměstkem ředitele Mgr. Tomášem </w:t>
      </w:r>
      <w:proofErr w:type="spellStart"/>
      <w:r>
        <w:rPr>
          <w:rFonts w:ascii="Lido STF" w:eastAsia="Lido STF" w:hAnsi="Lido STF" w:cs="Lido STF"/>
          <w:color w:val="000000"/>
          <w:sz w:val="23"/>
          <w:szCs w:val="23"/>
        </w:rPr>
        <w:t>Výchopněm</w:t>
      </w:r>
      <w:proofErr w:type="spellEnd"/>
    </w:p>
    <w:p w14:paraId="00000007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IČO 00177288, DIČ: CZ00177288 </w:t>
      </w:r>
    </w:p>
    <w:p w14:paraId="00000008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09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a </w:t>
      </w:r>
    </w:p>
    <w:p w14:paraId="0000000A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 </w:t>
      </w:r>
    </w:p>
    <w:p w14:paraId="0000000B" w14:textId="38A96C3E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>3</w:t>
      </w:r>
      <w:sdt>
        <w:sdtPr>
          <w:tag w:val="goog_rdk_0"/>
          <w:id w:val="-1648736901"/>
        </w:sdtPr>
        <w:sdtEndPr/>
        <w:sdtContent>
          <w:r>
            <w:rPr>
              <w:rFonts w:ascii="Lido STF" w:eastAsia="Lido STF" w:hAnsi="Lido STF" w:cs="Lido STF"/>
              <w:color w:val="000000"/>
              <w:sz w:val="23"/>
              <w:szCs w:val="23"/>
            </w:rPr>
            <w:t>d</w:t>
          </w:r>
        </w:sdtContent>
      </w:sdt>
      <w:sdt>
        <w:sdtPr>
          <w:tag w:val="goog_rdk_1"/>
          <w:id w:val="-871679560"/>
        </w:sdtPr>
        <w:sdtEndPr/>
        <w:sdtContent>
          <w:r>
            <w:t xml:space="preserve"> </w:t>
          </w:r>
        </w:sdtContent>
      </w:sdt>
      <w:proofErr w:type="spellStart"/>
      <w:r>
        <w:rPr>
          <w:rFonts w:ascii="Lido STF" w:eastAsia="Lido STF" w:hAnsi="Lido STF" w:cs="Lido STF"/>
          <w:color w:val="000000"/>
          <w:sz w:val="23"/>
          <w:szCs w:val="23"/>
        </w:rPr>
        <w:t>sense</w:t>
      </w:r>
      <w:proofErr w:type="spellEnd"/>
      <w:r>
        <w:rPr>
          <w:rFonts w:ascii="Lido STF" w:eastAsia="Lido STF" w:hAnsi="Lido STF" w:cs="Lido STF"/>
          <w:color w:val="000000"/>
          <w:sz w:val="23"/>
          <w:szCs w:val="23"/>
        </w:rPr>
        <w:t>, s.r.o.</w:t>
      </w:r>
    </w:p>
    <w:p w14:paraId="0000000C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>Seifertova 549/42, Praha, 13000</w:t>
      </w:r>
    </w:p>
    <w:p w14:paraId="0000000D" w14:textId="779DF69E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>Zastoupená panem Jiřím Wildem</w:t>
      </w:r>
    </w:p>
    <w:p w14:paraId="0000000E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>IČO 24215571</w:t>
      </w:r>
    </w:p>
    <w:p w14:paraId="0000000F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>DIČ CZ24215571</w:t>
      </w:r>
    </w:p>
    <w:p w14:paraId="00000010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 </w:t>
      </w:r>
    </w:p>
    <w:p w14:paraId="00000011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uzavírají tuto smlouvu o dílo: </w:t>
      </w:r>
    </w:p>
    <w:p w14:paraId="00000012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13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  </w:t>
      </w:r>
    </w:p>
    <w:p w14:paraId="00000014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b/>
          <w:color w:val="000000"/>
          <w:sz w:val="23"/>
          <w:szCs w:val="23"/>
        </w:rPr>
        <w:t xml:space="preserve"> I. Předmět smlouvy </w:t>
      </w:r>
    </w:p>
    <w:p w14:paraId="00000015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 </w:t>
      </w:r>
    </w:p>
    <w:p w14:paraId="00000016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>Předmětem smlouvy je pronájem zvukové a světelné techniky vč. montáže a demontáže na noční multimediální akce ve dnech 2. – 4. 5. 2025</w:t>
      </w:r>
    </w:p>
    <w:p w14:paraId="00000017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18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 </w:t>
      </w:r>
    </w:p>
    <w:p w14:paraId="00000019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b/>
          <w:color w:val="000000"/>
          <w:sz w:val="23"/>
          <w:szCs w:val="23"/>
        </w:rPr>
        <w:t xml:space="preserve"> II. Cena a způsob placení </w:t>
      </w:r>
    </w:p>
    <w:p w14:paraId="0000001A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 </w:t>
      </w:r>
    </w:p>
    <w:p w14:paraId="0000001B" w14:textId="082C03F3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Celková cena díla činí 282.600,- Kč </w:t>
      </w:r>
      <w:sdt>
        <w:sdtPr>
          <w:tag w:val="goog_rdk_2"/>
          <w:id w:val="-1504963483"/>
        </w:sdtPr>
        <w:sdtEndPr/>
        <w:sdtContent>
          <w:r>
            <w:rPr>
              <w:rFonts w:ascii="Lido STF" w:eastAsia="Lido STF" w:hAnsi="Lido STF" w:cs="Lido STF"/>
              <w:color w:val="000000"/>
              <w:sz w:val="23"/>
              <w:szCs w:val="23"/>
            </w:rPr>
            <w:t>bez</w:t>
          </w:r>
        </w:sdtContent>
      </w:sdt>
      <w:sdt>
        <w:sdtPr>
          <w:tag w:val="goog_rdk_3"/>
          <w:id w:val="-1224439479"/>
        </w:sdtPr>
        <w:sdtEndPr/>
        <w:sdtContent>
          <w:r>
            <w:t xml:space="preserve"> </w:t>
          </w:r>
        </w:sdtContent>
      </w:sdt>
      <w:r>
        <w:rPr>
          <w:rFonts w:ascii="Lido STF" w:eastAsia="Lido STF" w:hAnsi="Lido STF" w:cs="Lido STF"/>
          <w:color w:val="000000"/>
          <w:sz w:val="23"/>
          <w:szCs w:val="23"/>
        </w:rPr>
        <w:t xml:space="preserve"> DPH</w:t>
      </w:r>
      <w:sdt>
        <w:sdtPr>
          <w:tag w:val="goog_rdk_4"/>
          <w:id w:val="492688495"/>
        </w:sdtPr>
        <w:sdtEndPr/>
        <w:sdtContent>
          <w:r>
            <w:rPr>
              <w:rFonts w:ascii="Lido STF" w:eastAsia="Lido STF" w:hAnsi="Lido STF" w:cs="Lido STF"/>
              <w:color w:val="000000"/>
              <w:sz w:val="23"/>
              <w:szCs w:val="23"/>
            </w:rPr>
            <w:t xml:space="preserve"> (</w:t>
          </w:r>
          <w:proofErr w:type="gramStart"/>
          <w:r>
            <w:rPr>
              <w:rFonts w:ascii="Lido STF" w:eastAsia="Lido STF" w:hAnsi="Lido STF" w:cs="Lido STF"/>
              <w:color w:val="000000"/>
              <w:sz w:val="23"/>
              <w:szCs w:val="23"/>
            </w:rPr>
            <w:t>341.946,-</w:t>
          </w:r>
          <w:proofErr w:type="gramEnd"/>
          <w:r>
            <w:rPr>
              <w:rFonts w:ascii="Lido STF" w:eastAsia="Lido STF" w:hAnsi="Lido STF" w:cs="Lido STF"/>
              <w:color w:val="000000"/>
              <w:sz w:val="23"/>
              <w:szCs w:val="23"/>
            </w:rPr>
            <w:t xml:space="preserve"> Kč včetně DPH)</w:t>
          </w:r>
        </w:sdtContent>
      </w:sdt>
      <w:r>
        <w:rPr>
          <w:rFonts w:ascii="Lido STF" w:eastAsia="Lido STF" w:hAnsi="Lido STF" w:cs="Lido STF"/>
          <w:color w:val="000000"/>
          <w:sz w:val="23"/>
          <w:szCs w:val="23"/>
        </w:rPr>
        <w:t xml:space="preserve">. Daňový doklad vystaví zhotovitel po řádném předání zhotoveného díla objednateli.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Bude-li Objednatel v prodlení s úhradou faktury, je Zhotovitel oprávněn požadovat úhradu úroku z prodlení z dlužné částky ve výši stanovené příslušnými právními předpisy.</w:t>
      </w:r>
      <w:sdt>
        <w:sdtPr>
          <w:tag w:val="goog_rdk_5"/>
          <w:id w:val="505013485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Doba splatnosti faktury jsou 2 týdny od vystavení.</w:t>
          </w:r>
        </w:sdtContent>
      </w:sdt>
    </w:p>
    <w:p w14:paraId="0000001C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1D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 </w:t>
      </w:r>
    </w:p>
    <w:p w14:paraId="0000001E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b/>
          <w:color w:val="000000"/>
          <w:sz w:val="23"/>
          <w:szCs w:val="23"/>
        </w:rPr>
        <w:t xml:space="preserve"> III. Termín provedení a předání </w:t>
      </w:r>
    </w:p>
    <w:p w14:paraId="0000001F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 </w:t>
      </w:r>
    </w:p>
    <w:p w14:paraId="00000020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Dílo bude zhotoveno v termínu do 4. 5. 2025. </w:t>
      </w:r>
    </w:p>
    <w:p w14:paraId="00000021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22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23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b/>
          <w:color w:val="000000"/>
          <w:sz w:val="23"/>
          <w:szCs w:val="23"/>
        </w:rPr>
      </w:pPr>
      <w:r>
        <w:rPr>
          <w:rFonts w:ascii="Lido STF" w:eastAsia="Lido STF" w:hAnsi="Lido STF" w:cs="Lido STF"/>
          <w:b/>
          <w:color w:val="000000"/>
          <w:sz w:val="23"/>
          <w:szCs w:val="23"/>
        </w:rPr>
        <w:t xml:space="preserve"> IV. Záruka, odstranění vad </w:t>
      </w:r>
    </w:p>
    <w:p w14:paraId="00000024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b/>
          <w:color w:val="000000"/>
          <w:sz w:val="23"/>
          <w:szCs w:val="23"/>
        </w:rPr>
      </w:pPr>
    </w:p>
    <w:p w14:paraId="00000025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Zhotovitel poskytuje objednateli záruku do ukončení akce. </w:t>
      </w:r>
    </w:p>
    <w:p w14:paraId="00000026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27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b/>
          <w:color w:val="000000"/>
          <w:sz w:val="23"/>
          <w:szCs w:val="23"/>
        </w:rPr>
        <w:t xml:space="preserve"> </w:t>
      </w:r>
    </w:p>
    <w:p w14:paraId="00000028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b/>
          <w:color w:val="000000"/>
          <w:sz w:val="23"/>
          <w:szCs w:val="23"/>
        </w:rPr>
        <w:t xml:space="preserve"> V. Prohlášení stran </w:t>
      </w:r>
    </w:p>
    <w:p w14:paraId="00000029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 </w:t>
      </w:r>
    </w:p>
    <w:p w14:paraId="0000002A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Obě strany prohlašují, že si smlouvu o dílo sepsanou na základě svobodné vůle přečetly a s jejím obsahem souhlasí. Na důkaz toho připojují své podpisy. </w:t>
      </w:r>
    </w:p>
    <w:p w14:paraId="0000002B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2C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2D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>V Terezíně dne 14. 4. 2025</w:t>
      </w:r>
    </w:p>
    <w:p w14:paraId="0000002E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 </w:t>
      </w:r>
    </w:p>
    <w:p w14:paraId="0000002F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30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31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32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33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34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  <w:sectPr w:rsidR="004A7DC7">
          <w:pgSz w:w="11904" w:h="16835"/>
          <w:pgMar w:top="720" w:right="720" w:bottom="720" w:left="720" w:header="708" w:footer="708" w:gutter="0"/>
          <w:pgNumType w:start="1"/>
          <w:cols w:space="708"/>
        </w:sectPr>
      </w:pPr>
    </w:p>
    <w:p w14:paraId="00000035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------------------ </w:t>
      </w:r>
    </w:p>
    <w:p w14:paraId="00000036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>Tomáš Výchopeň, Památník Terezín</w:t>
      </w:r>
    </w:p>
    <w:p w14:paraId="00000037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(objednatel)  </w:t>
      </w:r>
    </w:p>
    <w:p w14:paraId="00000038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39" w14:textId="77777777" w:rsidR="004A7DC7" w:rsidRDefault="004A7D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</w:p>
    <w:p w14:paraId="0000003A" w14:textId="77777777" w:rsidR="004A7DC7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----------------- </w:t>
      </w:r>
    </w:p>
    <w:p w14:paraId="0000003B" w14:textId="7B8EB32E" w:rsidR="004A7DC7" w:rsidRDefault="00DD71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sdt>
        <w:sdtPr>
          <w:rPr>
            <w:rFonts w:ascii="Lido STF" w:eastAsia="Lido STF" w:hAnsi="Lido STF" w:cs="Lido STF"/>
            <w:color w:val="000000"/>
            <w:sz w:val="23"/>
            <w:szCs w:val="23"/>
          </w:rPr>
          <w:tag w:val="goog_rdk_7"/>
          <w:id w:val="-716052891"/>
        </w:sdtPr>
        <w:sdtEndPr/>
        <w:sdtContent>
          <w:r w:rsidR="004F4779">
            <w:rPr>
              <w:rFonts w:ascii="Lido STF" w:eastAsia="Lido STF" w:hAnsi="Lido STF" w:cs="Lido STF"/>
              <w:color w:val="000000"/>
              <w:sz w:val="23"/>
              <w:szCs w:val="23"/>
            </w:rPr>
            <w:t xml:space="preserve">Jiří </w:t>
          </w:r>
          <w:proofErr w:type="spellStart"/>
          <w:r w:rsidR="004F4779">
            <w:rPr>
              <w:rFonts w:ascii="Lido STF" w:eastAsia="Lido STF" w:hAnsi="Lido STF" w:cs="Lido STF"/>
              <w:color w:val="000000"/>
              <w:sz w:val="23"/>
              <w:szCs w:val="23"/>
            </w:rPr>
            <w:t>Wild</w:t>
          </w:r>
          <w:proofErr w:type="spellEnd"/>
        </w:sdtContent>
      </w:sdt>
      <w:r w:rsidR="004F4779" w:rsidRPr="004F4779">
        <w:rPr>
          <w:rFonts w:ascii="Lido STF" w:eastAsia="Lido STF" w:hAnsi="Lido STF" w:cs="Lido STF"/>
          <w:color w:val="000000"/>
          <w:sz w:val="23"/>
          <w:szCs w:val="23"/>
        </w:rPr>
        <w:t xml:space="preserve">, </w:t>
      </w:r>
      <w:proofErr w:type="gramStart"/>
      <w:r w:rsidR="004F4779" w:rsidRPr="004F4779">
        <w:rPr>
          <w:rFonts w:ascii="Lido STF" w:eastAsia="Lido STF" w:hAnsi="Lido STF" w:cs="Lido STF"/>
          <w:color w:val="000000"/>
          <w:sz w:val="23"/>
          <w:szCs w:val="23"/>
        </w:rPr>
        <w:t>3d</w:t>
      </w:r>
      <w:proofErr w:type="gramEnd"/>
      <w:r w:rsidR="004F4779" w:rsidRPr="004F4779">
        <w:rPr>
          <w:rFonts w:ascii="Lido STF" w:eastAsia="Lido STF" w:hAnsi="Lido STF" w:cs="Lido STF"/>
          <w:color w:val="000000"/>
          <w:sz w:val="23"/>
          <w:szCs w:val="23"/>
        </w:rPr>
        <w:t xml:space="preserve"> </w:t>
      </w:r>
      <w:proofErr w:type="spellStart"/>
      <w:r w:rsidR="004F4779" w:rsidRPr="004F4779">
        <w:rPr>
          <w:rFonts w:ascii="Lido STF" w:eastAsia="Lido STF" w:hAnsi="Lido STF" w:cs="Lido STF"/>
          <w:color w:val="000000"/>
          <w:sz w:val="23"/>
          <w:szCs w:val="23"/>
        </w:rPr>
        <w:t>sense</w:t>
      </w:r>
      <w:proofErr w:type="spellEnd"/>
      <w:r w:rsidR="004F4779" w:rsidRPr="004F4779">
        <w:rPr>
          <w:rFonts w:ascii="Lido STF" w:eastAsia="Lido STF" w:hAnsi="Lido STF" w:cs="Lido STF"/>
          <w:color w:val="000000"/>
          <w:sz w:val="23"/>
          <w:szCs w:val="23"/>
        </w:rPr>
        <w:t>, s.r.o.</w:t>
      </w:r>
    </w:p>
    <w:p w14:paraId="0000003C" w14:textId="77777777" w:rsidR="004A7DC7" w:rsidRPr="004F4779" w:rsidRDefault="004F4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do STF" w:eastAsia="Lido STF" w:hAnsi="Lido STF" w:cs="Lido STF"/>
          <w:color w:val="000000"/>
          <w:sz w:val="23"/>
          <w:szCs w:val="23"/>
        </w:rPr>
      </w:pPr>
      <w:r>
        <w:rPr>
          <w:rFonts w:ascii="Lido STF" w:eastAsia="Lido STF" w:hAnsi="Lido STF" w:cs="Lido STF"/>
          <w:color w:val="000000"/>
          <w:sz w:val="23"/>
          <w:szCs w:val="23"/>
        </w:rPr>
        <w:t xml:space="preserve">(zhotovitel) </w:t>
      </w:r>
    </w:p>
    <w:sectPr w:rsidR="004A7DC7" w:rsidRPr="004F4779">
      <w:type w:val="continuous"/>
      <w:pgSz w:w="11904" w:h="16835"/>
      <w:pgMar w:top="720" w:right="720" w:bottom="720" w:left="720" w:header="708" w:footer="708" w:gutter="0"/>
      <w:cols w:num="2" w:space="708" w:equalWidth="0">
        <w:col w:w="4878" w:space="708"/>
        <w:col w:w="487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ido STF">
    <w:panose1 w:val="02000503050000020003"/>
    <w:charset w:val="00"/>
    <w:family w:val="modern"/>
    <w:notTrueType/>
    <w:pitch w:val="variable"/>
    <w:sig w:usb0="A00000AF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3030"/>
    <w:multiLevelType w:val="multilevel"/>
    <w:tmpl w:val="D660A3BC"/>
    <w:lvl w:ilvl="0">
      <w:start w:val="1"/>
      <w:numFmt w:val="decimal"/>
      <w:pStyle w:val="rov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ov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rov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36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C7"/>
    <w:rsid w:val="00282C8B"/>
    <w:rsid w:val="00372FD0"/>
    <w:rsid w:val="004A7DC7"/>
    <w:rsid w:val="004F4779"/>
    <w:rsid w:val="007F3F4A"/>
    <w:rsid w:val="00DD71DA"/>
    <w:rsid w:val="00E7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0217"/>
  <w15:docId w15:val="{8732BEB5-919E-4F1B-9FAB-EB332C35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rove1">
    <w:name w:val="úroveň 1"/>
    <w:basedOn w:val="Normln"/>
    <w:qFormat/>
    <w:rsid w:val="00300793"/>
    <w:pPr>
      <w:keepNext/>
      <w:numPr>
        <w:numId w:val="1"/>
      </w:numPr>
      <w:tabs>
        <w:tab w:val="left" w:pos="567"/>
      </w:tabs>
      <w:spacing w:before="360" w:after="120" w:line="264" w:lineRule="auto"/>
    </w:pPr>
    <w:rPr>
      <w:rFonts w:ascii="Segoe UI" w:hAnsi="Segoe UI" w:cs="Segoe UI"/>
      <w:b/>
      <w:caps/>
      <w:sz w:val="20"/>
      <w:szCs w:val="24"/>
    </w:rPr>
  </w:style>
  <w:style w:type="paragraph" w:customStyle="1" w:styleId="rove2">
    <w:name w:val="úroveň 2"/>
    <w:basedOn w:val="Normln"/>
    <w:link w:val="rove2Char"/>
    <w:qFormat/>
    <w:rsid w:val="00300793"/>
    <w:pPr>
      <w:widowControl w:val="0"/>
      <w:numPr>
        <w:ilvl w:val="1"/>
        <w:numId w:val="1"/>
      </w:numPr>
      <w:spacing w:after="120" w:line="240" w:lineRule="auto"/>
      <w:jc w:val="both"/>
    </w:pPr>
    <w:rPr>
      <w:rFonts w:ascii="Segoe UI" w:hAnsi="Segoe UI" w:cs="Segoe UI"/>
      <w:b/>
      <w:sz w:val="20"/>
      <w:szCs w:val="20"/>
    </w:rPr>
  </w:style>
  <w:style w:type="paragraph" w:customStyle="1" w:styleId="rove3">
    <w:name w:val="úroveň 3"/>
    <w:basedOn w:val="Normln"/>
    <w:link w:val="rove3Char"/>
    <w:qFormat/>
    <w:rsid w:val="00300793"/>
    <w:pPr>
      <w:numPr>
        <w:ilvl w:val="2"/>
        <w:numId w:val="1"/>
      </w:numPr>
      <w:spacing w:before="120" w:after="120" w:line="240" w:lineRule="auto"/>
      <w:jc w:val="both"/>
    </w:pPr>
    <w:rPr>
      <w:rFonts w:ascii="Segoe UI" w:hAnsi="Segoe UI" w:cs="Segoe UI"/>
      <w:iCs/>
      <w:sz w:val="20"/>
      <w:szCs w:val="20"/>
    </w:rPr>
  </w:style>
  <w:style w:type="character" w:customStyle="1" w:styleId="rove2Char">
    <w:name w:val="úroveň 2 Char"/>
    <w:link w:val="rove2"/>
    <w:rsid w:val="00300793"/>
    <w:rPr>
      <w:rFonts w:ascii="Segoe UI" w:hAnsi="Segoe UI"/>
      <w:b/>
      <w:sz w:val="20"/>
    </w:rPr>
  </w:style>
  <w:style w:type="character" w:customStyle="1" w:styleId="rove3Char">
    <w:name w:val="úroveň 3 Char"/>
    <w:link w:val="rove3"/>
    <w:rsid w:val="00300793"/>
    <w:rPr>
      <w:rFonts w:ascii="Segoe UI" w:hAnsi="Segoe UI"/>
      <w:sz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UyMuPyVnaB/Zf1i9Q6VJCNALA==">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731416-7693-49bb-b7da-4227685582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1A39334C884DAB6E39CDB3FD9102" ma:contentTypeVersion="15" ma:contentTypeDescription="Create a new document." ma:contentTypeScope="" ma:versionID="1fd41edbbf0180f210145c7e999d0d0d">
  <xsd:schema xmlns:xsd="http://www.w3.org/2001/XMLSchema" xmlns:xs="http://www.w3.org/2001/XMLSchema" xmlns:p="http://schemas.microsoft.com/office/2006/metadata/properties" xmlns:ns3="21731416-7693-49bb-b7da-4227685582d3" xmlns:ns4="fa6ccd6c-6392-4dcd-bdc9-22a5a8261fef" targetNamespace="http://schemas.microsoft.com/office/2006/metadata/properties" ma:root="true" ma:fieldsID="2f3724298ca02c7e3381f22cef57b832" ns3:_="" ns4:_="">
    <xsd:import namespace="21731416-7693-49bb-b7da-4227685582d3"/>
    <xsd:import namespace="fa6ccd6c-6392-4dcd-bdc9-22a5a8261f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31416-7693-49bb-b7da-422768558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ccd6c-6392-4dcd-bdc9-22a5a8261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253A1A6-36A6-4493-AA03-06B4EBEA9379}">
  <ds:schemaRefs>
    <ds:schemaRef ds:uri="http://schemas.microsoft.com/office/2006/metadata/properties"/>
    <ds:schemaRef ds:uri="http://schemas.microsoft.com/office/infopath/2007/PartnerControls"/>
    <ds:schemaRef ds:uri="21731416-7693-49bb-b7da-4227685582d3"/>
  </ds:schemaRefs>
</ds:datastoreItem>
</file>

<file path=customXml/itemProps3.xml><?xml version="1.0" encoding="utf-8"?>
<ds:datastoreItem xmlns:ds="http://schemas.openxmlformats.org/officeDocument/2006/customXml" ds:itemID="{34CA5D91-5077-4AEE-B9C0-DFD79077BD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3357E-57DF-4546-9EC2-A2516A6A4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31416-7693-49bb-b7da-4227685582d3"/>
    <ds:schemaRef ds:uri="fa6ccd6c-6392-4dcd-bdc9-22a5a8261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Krejny</dc:creator>
  <cp:lastModifiedBy>Výchopeň Tomáš</cp:lastModifiedBy>
  <cp:revision>4</cp:revision>
  <dcterms:created xsi:type="dcterms:W3CDTF">2025-04-22T13:15:00Z</dcterms:created>
  <dcterms:modified xsi:type="dcterms:W3CDTF">2025-04-22T13:16:00Z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0x010100A5A91A39334C884DAB6E39CDB3FD9102</vt:lpwstr>
  </property>
</Properties>
</file>