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P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AB29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Speciální transformační mechanismy v pohonech s elektronickými vačkami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AB29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547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BE36B5">
        <w:tc>
          <w:tcPr>
            <w:tcW w:w="1067" w:type="dxa"/>
          </w:tcPr>
          <w:p w:rsidR="000B1AAB" w:rsidRPr="00AB2950" w:rsidRDefault="00AB2950" w:rsidP="00FD10D9">
            <w:pPr>
              <w:jc w:val="center"/>
              <w:rPr>
                <w:b/>
              </w:rPr>
            </w:pPr>
            <w:r w:rsidRPr="00AB2950">
              <w:rPr>
                <w:b/>
              </w:rPr>
              <w:t>1</w:t>
            </w:r>
          </w:p>
        </w:tc>
        <w:tc>
          <w:tcPr>
            <w:tcW w:w="6450" w:type="dxa"/>
          </w:tcPr>
          <w:p w:rsidR="006C352D" w:rsidRPr="00AB2950" w:rsidRDefault="00AB2950" w:rsidP="000B1AAB">
            <w:pPr>
              <w:rPr>
                <w:b/>
              </w:rPr>
            </w:pPr>
            <w:r w:rsidRPr="00AB2950">
              <w:rPr>
                <w:b/>
              </w:rPr>
              <w:t>Koncepční analýzy a studie, příprava konstrukce</w:t>
            </w:r>
          </w:p>
        </w:tc>
        <w:tc>
          <w:tcPr>
            <w:tcW w:w="1557" w:type="dxa"/>
          </w:tcPr>
          <w:p w:rsidR="006E7F35" w:rsidRPr="00AB2950" w:rsidRDefault="00AB2950" w:rsidP="0067228B">
            <w:pPr>
              <w:jc w:val="center"/>
              <w:rPr>
                <w:b/>
              </w:rPr>
            </w:pPr>
            <w:r w:rsidRPr="00AB2950">
              <w:rPr>
                <w:b/>
              </w:rPr>
              <w:t>VÚTS, TUL</w:t>
            </w:r>
          </w:p>
        </w:tc>
        <w:tc>
          <w:tcPr>
            <w:tcW w:w="1416" w:type="dxa"/>
          </w:tcPr>
          <w:p w:rsidR="006C352D" w:rsidRPr="008C3671" w:rsidRDefault="006C352D" w:rsidP="0067228B">
            <w:pPr>
              <w:ind w:left="-110" w:firstLine="110"/>
              <w:jc w:val="center"/>
            </w:pPr>
          </w:p>
        </w:tc>
      </w:tr>
      <w:tr w:rsidR="007759A5" w:rsidRPr="000B1AAB" w:rsidTr="00BE36B5">
        <w:tc>
          <w:tcPr>
            <w:tcW w:w="1067" w:type="dxa"/>
          </w:tcPr>
          <w:p w:rsidR="007759A5" w:rsidRPr="008C3671" w:rsidRDefault="00AB2950" w:rsidP="00FD10D9">
            <w:pPr>
              <w:jc w:val="center"/>
            </w:pPr>
            <w:r>
              <w:t>1.1</w:t>
            </w:r>
          </w:p>
        </w:tc>
        <w:tc>
          <w:tcPr>
            <w:tcW w:w="6450" w:type="dxa"/>
          </w:tcPr>
          <w:p w:rsidR="006C352D" w:rsidRPr="008C3671" w:rsidRDefault="00AB2950" w:rsidP="006C352D">
            <w:r>
              <w:t xml:space="preserve">Koncepční analýzy a studie lineárních vedení a mechanismů s konstantním převodem s pracovním pohybem (R) a (P) </w:t>
            </w:r>
          </w:p>
        </w:tc>
        <w:tc>
          <w:tcPr>
            <w:tcW w:w="1557" w:type="dxa"/>
          </w:tcPr>
          <w:p w:rsidR="006C352D" w:rsidRPr="00BE36B5" w:rsidRDefault="006C352D" w:rsidP="0067228B">
            <w:pPr>
              <w:jc w:val="center"/>
            </w:pPr>
          </w:p>
        </w:tc>
        <w:tc>
          <w:tcPr>
            <w:tcW w:w="1416" w:type="dxa"/>
          </w:tcPr>
          <w:p w:rsidR="006C352D" w:rsidRPr="00BE36B5" w:rsidRDefault="00AB2950" w:rsidP="0067228B">
            <w:pPr>
              <w:ind w:left="-110" w:firstLine="110"/>
              <w:jc w:val="center"/>
            </w:pPr>
            <w:r>
              <w:t>10/2017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Default="00AB2950" w:rsidP="00FD10D9">
            <w:pPr>
              <w:jc w:val="center"/>
            </w:pPr>
            <w:r>
              <w:t>1.2</w:t>
            </w:r>
          </w:p>
        </w:tc>
        <w:tc>
          <w:tcPr>
            <w:tcW w:w="6450" w:type="dxa"/>
          </w:tcPr>
          <w:p w:rsidR="00AB2950" w:rsidRPr="008C3671" w:rsidRDefault="00AB2950" w:rsidP="006C352D">
            <w:r>
              <w:t>Studie problematiky mazání</w:t>
            </w:r>
          </w:p>
        </w:tc>
        <w:tc>
          <w:tcPr>
            <w:tcW w:w="1557" w:type="dxa"/>
          </w:tcPr>
          <w:p w:rsidR="00AB2950" w:rsidRPr="00BE36B5" w:rsidRDefault="00AB2950" w:rsidP="0067228B">
            <w:pPr>
              <w:jc w:val="center"/>
            </w:pPr>
          </w:p>
        </w:tc>
        <w:tc>
          <w:tcPr>
            <w:tcW w:w="1416" w:type="dxa"/>
          </w:tcPr>
          <w:p w:rsidR="00AB2950" w:rsidRPr="00BE36B5" w:rsidRDefault="00AB2950" w:rsidP="0067228B">
            <w:pPr>
              <w:ind w:left="-110" w:firstLine="110"/>
              <w:jc w:val="center"/>
            </w:pPr>
            <w:r>
              <w:t>12/2017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Default="00AB2950" w:rsidP="00FD10D9">
            <w:pPr>
              <w:jc w:val="center"/>
            </w:pPr>
            <w:r>
              <w:t>1.3</w:t>
            </w:r>
          </w:p>
        </w:tc>
        <w:tc>
          <w:tcPr>
            <w:tcW w:w="6450" w:type="dxa"/>
          </w:tcPr>
          <w:p w:rsidR="00AB2950" w:rsidRPr="008C3671" w:rsidRDefault="00AB2950" w:rsidP="00AB2950">
            <w:r>
              <w:t>Koncepční analýzy a studie konstrukce axiálních šneků</w:t>
            </w:r>
          </w:p>
        </w:tc>
        <w:tc>
          <w:tcPr>
            <w:tcW w:w="1557" w:type="dxa"/>
          </w:tcPr>
          <w:p w:rsidR="00AB2950" w:rsidRPr="00BE36B5" w:rsidRDefault="00AB2950" w:rsidP="0067228B">
            <w:pPr>
              <w:jc w:val="center"/>
            </w:pPr>
          </w:p>
        </w:tc>
        <w:tc>
          <w:tcPr>
            <w:tcW w:w="1416" w:type="dxa"/>
          </w:tcPr>
          <w:p w:rsidR="00AB2950" w:rsidRPr="00BE36B5" w:rsidRDefault="00AB2950" w:rsidP="0067228B">
            <w:pPr>
              <w:ind w:left="-110" w:firstLine="110"/>
              <w:jc w:val="center"/>
            </w:pPr>
            <w:r>
              <w:t>10/2017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Default="00AB2950" w:rsidP="00FD10D9">
            <w:pPr>
              <w:jc w:val="center"/>
            </w:pPr>
            <w:r>
              <w:t>1.4</w:t>
            </w:r>
          </w:p>
        </w:tc>
        <w:tc>
          <w:tcPr>
            <w:tcW w:w="6450" w:type="dxa"/>
          </w:tcPr>
          <w:p w:rsidR="00AB2950" w:rsidRPr="008C3671" w:rsidRDefault="00AB2950" w:rsidP="006C352D">
            <w:r>
              <w:t>Koncepční analýzy a studie principů aretace rotačních elementů</w:t>
            </w:r>
          </w:p>
        </w:tc>
        <w:tc>
          <w:tcPr>
            <w:tcW w:w="1557" w:type="dxa"/>
          </w:tcPr>
          <w:p w:rsidR="00AB2950" w:rsidRPr="00BE36B5" w:rsidRDefault="00AB2950" w:rsidP="0067228B">
            <w:pPr>
              <w:jc w:val="center"/>
            </w:pPr>
          </w:p>
        </w:tc>
        <w:tc>
          <w:tcPr>
            <w:tcW w:w="1416" w:type="dxa"/>
          </w:tcPr>
          <w:p w:rsidR="00AB2950" w:rsidRPr="00BE36B5" w:rsidRDefault="00AB2950" w:rsidP="0067228B">
            <w:pPr>
              <w:ind w:left="-110" w:firstLine="110"/>
              <w:jc w:val="center"/>
            </w:pPr>
            <w:r>
              <w:t>10/2017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Default="00AB2950" w:rsidP="00FD10D9">
            <w:pPr>
              <w:jc w:val="center"/>
            </w:pPr>
            <w:r>
              <w:t>1.5</w:t>
            </w:r>
          </w:p>
        </w:tc>
        <w:tc>
          <w:tcPr>
            <w:tcW w:w="6450" w:type="dxa"/>
          </w:tcPr>
          <w:p w:rsidR="00AB2950" w:rsidRPr="008C3671" w:rsidRDefault="00AB2950" w:rsidP="006C352D">
            <w:r>
              <w:t>Návrhy koncepce mechanismů s konstantním převodem</w:t>
            </w:r>
          </w:p>
        </w:tc>
        <w:tc>
          <w:tcPr>
            <w:tcW w:w="1557" w:type="dxa"/>
          </w:tcPr>
          <w:p w:rsidR="00AB2950" w:rsidRPr="00BE36B5" w:rsidRDefault="00AB2950" w:rsidP="0067228B">
            <w:pPr>
              <w:jc w:val="center"/>
            </w:pPr>
          </w:p>
        </w:tc>
        <w:tc>
          <w:tcPr>
            <w:tcW w:w="1416" w:type="dxa"/>
          </w:tcPr>
          <w:p w:rsidR="00AB2950" w:rsidRPr="00BE36B5" w:rsidRDefault="00AB2950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Pr="00AB2950" w:rsidRDefault="00AB2950" w:rsidP="00FD10D9">
            <w:pPr>
              <w:jc w:val="center"/>
              <w:rPr>
                <w:b/>
              </w:rPr>
            </w:pPr>
            <w:r w:rsidRPr="00AB2950">
              <w:rPr>
                <w:b/>
              </w:rPr>
              <w:t>2</w:t>
            </w:r>
          </w:p>
        </w:tc>
        <w:tc>
          <w:tcPr>
            <w:tcW w:w="6450" w:type="dxa"/>
          </w:tcPr>
          <w:p w:rsidR="00AB2950" w:rsidRPr="00AB2950" w:rsidRDefault="00AB2950" w:rsidP="006C352D">
            <w:pPr>
              <w:rPr>
                <w:b/>
              </w:rPr>
            </w:pPr>
            <w:r w:rsidRPr="00AB2950">
              <w:rPr>
                <w:b/>
              </w:rPr>
              <w:t>Materiály a technologie</w:t>
            </w:r>
          </w:p>
        </w:tc>
        <w:tc>
          <w:tcPr>
            <w:tcW w:w="1557" w:type="dxa"/>
          </w:tcPr>
          <w:p w:rsidR="00AB2950" w:rsidRPr="00AB2950" w:rsidRDefault="00AB2950" w:rsidP="0067228B">
            <w:pPr>
              <w:jc w:val="center"/>
              <w:rPr>
                <w:b/>
              </w:rPr>
            </w:pPr>
            <w:r w:rsidRPr="00AB2950">
              <w:rPr>
                <w:b/>
              </w:rPr>
              <w:t>VÚTS, TUL</w:t>
            </w:r>
          </w:p>
        </w:tc>
        <w:tc>
          <w:tcPr>
            <w:tcW w:w="1416" w:type="dxa"/>
          </w:tcPr>
          <w:p w:rsidR="00AB2950" w:rsidRPr="00BE36B5" w:rsidRDefault="00AB2950" w:rsidP="0067228B">
            <w:pPr>
              <w:ind w:left="-110" w:firstLine="110"/>
              <w:jc w:val="center"/>
            </w:pPr>
          </w:p>
        </w:tc>
      </w:tr>
      <w:tr w:rsidR="00AB2950" w:rsidRPr="000B1AAB" w:rsidTr="00BE36B5">
        <w:tc>
          <w:tcPr>
            <w:tcW w:w="1067" w:type="dxa"/>
          </w:tcPr>
          <w:p w:rsidR="00AB2950" w:rsidRDefault="00AB2950" w:rsidP="00FD10D9">
            <w:pPr>
              <w:jc w:val="center"/>
            </w:pPr>
            <w:r>
              <w:t>2.1</w:t>
            </w:r>
          </w:p>
        </w:tc>
        <w:tc>
          <w:tcPr>
            <w:tcW w:w="6450" w:type="dxa"/>
          </w:tcPr>
          <w:p w:rsidR="00AB2950" w:rsidRPr="008C3671" w:rsidRDefault="00AB2950" w:rsidP="006C352D">
            <w:r>
              <w:t xml:space="preserve">Analýza materiálů a tepelného zpravování, povrchové úpravy a </w:t>
            </w:r>
            <w:proofErr w:type="spellStart"/>
            <w:r>
              <w:t>povlakování</w:t>
            </w:r>
            <w:proofErr w:type="spellEnd"/>
            <w:r>
              <w:t xml:space="preserve"> vhodných elementů mechanismů</w:t>
            </w:r>
          </w:p>
        </w:tc>
        <w:tc>
          <w:tcPr>
            <w:tcW w:w="1557" w:type="dxa"/>
          </w:tcPr>
          <w:p w:rsidR="00AB2950" w:rsidRPr="00BE36B5" w:rsidRDefault="00AB2950" w:rsidP="0067228B">
            <w:pPr>
              <w:jc w:val="center"/>
            </w:pPr>
          </w:p>
        </w:tc>
        <w:tc>
          <w:tcPr>
            <w:tcW w:w="1416" w:type="dxa"/>
          </w:tcPr>
          <w:p w:rsidR="00AB2950" w:rsidRPr="00BE36B5" w:rsidRDefault="00AB2950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Default="00AB2950" w:rsidP="00FD10D9">
            <w:pPr>
              <w:jc w:val="center"/>
            </w:pPr>
            <w:r>
              <w:t>2.2</w:t>
            </w:r>
          </w:p>
        </w:tc>
        <w:tc>
          <w:tcPr>
            <w:tcW w:w="6450" w:type="dxa"/>
          </w:tcPr>
          <w:p w:rsidR="00AB2950" w:rsidRPr="008C3671" w:rsidRDefault="00AB2950" w:rsidP="006C352D">
            <w:r>
              <w:t>Zpracování technologických postupů pro vybrané elementy mechanismů</w:t>
            </w:r>
          </w:p>
        </w:tc>
        <w:tc>
          <w:tcPr>
            <w:tcW w:w="1557" w:type="dxa"/>
          </w:tcPr>
          <w:p w:rsidR="00AB2950" w:rsidRPr="00BE36B5" w:rsidRDefault="00AB2950" w:rsidP="0067228B">
            <w:pPr>
              <w:jc w:val="center"/>
            </w:pPr>
          </w:p>
        </w:tc>
        <w:tc>
          <w:tcPr>
            <w:tcW w:w="1416" w:type="dxa"/>
          </w:tcPr>
          <w:p w:rsidR="00AB2950" w:rsidRPr="00BE36B5" w:rsidRDefault="00AB2950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7759A5" w:rsidRPr="000B1AAB" w:rsidTr="002E13D1">
        <w:tc>
          <w:tcPr>
            <w:tcW w:w="10490" w:type="dxa"/>
            <w:gridSpan w:val="4"/>
          </w:tcPr>
          <w:p w:rsidR="007759A5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Pr="00AB2950" w:rsidRDefault="00AB2950" w:rsidP="00AB2950">
            <w:pPr>
              <w:jc w:val="center"/>
              <w:rPr>
                <w:b/>
              </w:rPr>
            </w:pPr>
            <w:r w:rsidRPr="00AB2950">
              <w:rPr>
                <w:b/>
              </w:rPr>
              <w:t>1</w:t>
            </w:r>
          </w:p>
        </w:tc>
        <w:tc>
          <w:tcPr>
            <w:tcW w:w="6450" w:type="dxa"/>
          </w:tcPr>
          <w:p w:rsidR="00AB2950" w:rsidRPr="00AB2950" w:rsidRDefault="00AB2950" w:rsidP="00AB2950">
            <w:pPr>
              <w:rPr>
                <w:b/>
              </w:rPr>
            </w:pPr>
            <w:r w:rsidRPr="00AB2950">
              <w:rPr>
                <w:b/>
              </w:rPr>
              <w:t>Koncepční analýzy a studie, příprava konstrukce</w:t>
            </w:r>
          </w:p>
        </w:tc>
        <w:tc>
          <w:tcPr>
            <w:tcW w:w="1557" w:type="dxa"/>
          </w:tcPr>
          <w:p w:rsidR="00AB2950" w:rsidRPr="00AB2950" w:rsidRDefault="00AB2950" w:rsidP="00AB2950">
            <w:pPr>
              <w:jc w:val="center"/>
              <w:rPr>
                <w:b/>
              </w:rPr>
            </w:pPr>
            <w:r w:rsidRPr="00AB2950">
              <w:rPr>
                <w:b/>
              </w:rPr>
              <w:t>VÚTS, TUL</w:t>
            </w:r>
          </w:p>
        </w:tc>
        <w:tc>
          <w:tcPr>
            <w:tcW w:w="1416" w:type="dxa"/>
          </w:tcPr>
          <w:p w:rsidR="00AB2950" w:rsidRPr="008C3671" w:rsidRDefault="00AB2950" w:rsidP="00AB2950">
            <w:pPr>
              <w:ind w:left="506" w:hanging="506"/>
              <w:jc w:val="center"/>
            </w:pPr>
          </w:p>
        </w:tc>
      </w:tr>
      <w:tr w:rsidR="00AB2950" w:rsidRPr="000B1AAB" w:rsidTr="00BE36B5">
        <w:tc>
          <w:tcPr>
            <w:tcW w:w="1067" w:type="dxa"/>
          </w:tcPr>
          <w:p w:rsidR="00AB2950" w:rsidRDefault="00AB2950" w:rsidP="00AB2950">
            <w:pPr>
              <w:jc w:val="center"/>
            </w:pPr>
            <w:r>
              <w:t>1.5</w:t>
            </w:r>
          </w:p>
        </w:tc>
        <w:tc>
          <w:tcPr>
            <w:tcW w:w="6450" w:type="dxa"/>
          </w:tcPr>
          <w:p w:rsidR="00AB2950" w:rsidRPr="008C3671" w:rsidRDefault="00AB2950" w:rsidP="00AB2950">
            <w:r>
              <w:t>Návrhy koncepce mechanismů s konstantním převodem</w:t>
            </w:r>
          </w:p>
        </w:tc>
        <w:tc>
          <w:tcPr>
            <w:tcW w:w="1557" w:type="dxa"/>
          </w:tcPr>
          <w:p w:rsidR="00AB2950" w:rsidRPr="00BE36B5" w:rsidRDefault="00AB2950" w:rsidP="00AB2950">
            <w:pPr>
              <w:jc w:val="center"/>
            </w:pPr>
          </w:p>
        </w:tc>
        <w:tc>
          <w:tcPr>
            <w:tcW w:w="1416" w:type="dxa"/>
          </w:tcPr>
          <w:p w:rsidR="00AB2950" w:rsidRPr="00BE36B5" w:rsidRDefault="00AB2950" w:rsidP="00AB2950">
            <w:pPr>
              <w:ind w:left="-110" w:firstLine="110"/>
              <w:jc w:val="center"/>
            </w:pPr>
            <w:r>
              <w:t>01/2018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Pr="00AB2950" w:rsidRDefault="00AB2950" w:rsidP="00AB2950">
            <w:pPr>
              <w:jc w:val="center"/>
              <w:rPr>
                <w:b/>
              </w:rPr>
            </w:pPr>
            <w:r w:rsidRPr="00AB2950">
              <w:rPr>
                <w:b/>
              </w:rPr>
              <w:t>2</w:t>
            </w:r>
          </w:p>
        </w:tc>
        <w:tc>
          <w:tcPr>
            <w:tcW w:w="6450" w:type="dxa"/>
          </w:tcPr>
          <w:p w:rsidR="00AB2950" w:rsidRPr="00AB2950" w:rsidRDefault="00AB2950" w:rsidP="00AB2950">
            <w:pPr>
              <w:rPr>
                <w:b/>
              </w:rPr>
            </w:pPr>
            <w:r w:rsidRPr="00AB2950">
              <w:rPr>
                <w:b/>
              </w:rPr>
              <w:t>Materiály a technologie</w:t>
            </w:r>
          </w:p>
        </w:tc>
        <w:tc>
          <w:tcPr>
            <w:tcW w:w="1557" w:type="dxa"/>
          </w:tcPr>
          <w:p w:rsidR="00AB2950" w:rsidRPr="00AB2950" w:rsidRDefault="00AB2950" w:rsidP="00AB2950">
            <w:pPr>
              <w:jc w:val="center"/>
              <w:rPr>
                <w:b/>
              </w:rPr>
            </w:pPr>
            <w:r w:rsidRPr="00AB2950">
              <w:rPr>
                <w:b/>
              </w:rPr>
              <w:t>VÚTS, TUL</w:t>
            </w:r>
          </w:p>
        </w:tc>
        <w:tc>
          <w:tcPr>
            <w:tcW w:w="1416" w:type="dxa"/>
          </w:tcPr>
          <w:p w:rsidR="00AB2950" w:rsidRPr="00BE36B5" w:rsidRDefault="00AB2950" w:rsidP="00AB2950">
            <w:pPr>
              <w:ind w:left="-110" w:firstLine="110"/>
              <w:jc w:val="center"/>
            </w:pPr>
          </w:p>
        </w:tc>
      </w:tr>
      <w:tr w:rsidR="00AB2950" w:rsidRPr="000B1AAB" w:rsidTr="00BE36B5">
        <w:tc>
          <w:tcPr>
            <w:tcW w:w="1067" w:type="dxa"/>
          </w:tcPr>
          <w:p w:rsidR="00AB2950" w:rsidRDefault="00AB2950" w:rsidP="00AB2950">
            <w:pPr>
              <w:jc w:val="center"/>
            </w:pPr>
            <w:r>
              <w:t>2.1</w:t>
            </w:r>
          </w:p>
        </w:tc>
        <w:tc>
          <w:tcPr>
            <w:tcW w:w="6450" w:type="dxa"/>
          </w:tcPr>
          <w:p w:rsidR="00AB2950" w:rsidRPr="008C3671" w:rsidRDefault="00AB2950" w:rsidP="00AB2950">
            <w:r>
              <w:t xml:space="preserve">Analýza materiálů a tepelného zpravování, povrchové úpravy a </w:t>
            </w:r>
            <w:proofErr w:type="spellStart"/>
            <w:r>
              <w:t>povlakování</w:t>
            </w:r>
            <w:proofErr w:type="spellEnd"/>
            <w:r>
              <w:t xml:space="preserve"> vhodných elementů mechanismů</w:t>
            </w:r>
          </w:p>
        </w:tc>
        <w:tc>
          <w:tcPr>
            <w:tcW w:w="1557" w:type="dxa"/>
          </w:tcPr>
          <w:p w:rsidR="00AB2950" w:rsidRPr="00BE36B5" w:rsidRDefault="00AB2950" w:rsidP="00AB2950">
            <w:pPr>
              <w:jc w:val="center"/>
            </w:pPr>
          </w:p>
        </w:tc>
        <w:tc>
          <w:tcPr>
            <w:tcW w:w="1416" w:type="dxa"/>
          </w:tcPr>
          <w:p w:rsidR="00AB2950" w:rsidRPr="00BE36B5" w:rsidRDefault="00AB2950" w:rsidP="00AB2950">
            <w:pPr>
              <w:ind w:left="-110" w:firstLine="110"/>
              <w:jc w:val="center"/>
            </w:pPr>
            <w:r>
              <w:t>12/2018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Default="00AB2950" w:rsidP="00AB2950">
            <w:pPr>
              <w:jc w:val="center"/>
            </w:pPr>
            <w:r>
              <w:t>2.2</w:t>
            </w:r>
          </w:p>
        </w:tc>
        <w:tc>
          <w:tcPr>
            <w:tcW w:w="6450" w:type="dxa"/>
          </w:tcPr>
          <w:p w:rsidR="00AB2950" w:rsidRPr="008C3671" w:rsidRDefault="00AB2950" w:rsidP="00AB2950">
            <w:r>
              <w:t>Zpracování technologických postupů pro vybrané elementy mechanismů</w:t>
            </w:r>
          </w:p>
        </w:tc>
        <w:tc>
          <w:tcPr>
            <w:tcW w:w="1557" w:type="dxa"/>
          </w:tcPr>
          <w:p w:rsidR="00AB2950" w:rsidRPr="00BE36B5" w:rsidRDefault="00AB2950" w:rsidP="00AB2950">
            <w:pPr>
              <w:jc w:val="center"/>
            </w:pPr>
          </w:p>
        </w:tc>
        <w:tc>
          <w:tcPr>
            <w:tcW w:w="1416" w:type="dxa"/>
          </w:tcPr>
          <w:p w:rsidR="00AB2950" w:rsidRPr="00BE36B5" w:rsidRDefault="00AB2950" w:rsidP="00AB2950">
            <w:pPr>
              <w:ind w:left="-110" w:firstLine="110"/>
              <w:jc w:val="center"/>
            </w:pPr>
            <w:r>
              <w:t>01/ 2018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Pr="008C3671" w:rsidRDefault="00AB2950" w:rsidP="00AB2950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AB2950" w:rsidRPr="008C3671" w:rsidRDefault="00AB2950" w:rsidP="00AB2950">
            <w:r>
              <w:t xml:space="preserve">Konstrukce mechanismů a </w:t>
            </w:r>
            <w:proofErr w:type="spellStart"/>
            <w:r>
              <w:t>standů</w:t>
            </w:r>
            <w:proofErr w:type="spellEnd"/>
          </w:p>
        </w:tc>
        <w:tc>
          <w:tcPr>
            <w:tcW w:w="1557" w:type="dxa"/>
          </w:tcPr>
          <w:p w:rsidR="00AB2950" w:rsidRPr="008C3671" w:rsidRDefault="00AB2950" w:rsidP="00AB2950">
            <w:pPr>
              <w:jc w:val="center"/>
              <w:rPr>
                <w:b/>
              </w:rPr>
            </w:pPr>
            <w:r>
              <w:rPr>
                <w:b/>
              </w:rPr>
              <w:t>VÚTS, TUL</w:t>
            </w:r>
          </w:p>
        </w:tc>
        <w:tc>
          <w:tcPr>
            <w:tcW w:w="1416" w:type="dxa"/>
          </w:tcPr>
          <w:p w:rsidR="00AB2950" w:rsidRPr="008C3671" w:rsidRDefault="00AB2950" w:rsidP="00AB2950">
            <w:pPr>
              <w:ind w:left="506" w:hanging="506"/>
              <w:jc w:val="center"/>
            </w:pPr>
          </w:p>
        </w:tc>
      </w:tr>
      <w:tr w:rsidR="00AB2950" w:rsidRPr="000B1AAB" w:rsidTr="00BE36B5">
        <w:tc>
          <w:tcPr>
            <w:tcW w:w="1067" w:type="dxa"/>
          </w:tcPr>
          <w:p w:rsidR="00AB2950" w:rsidRPr="008C3671" w:rsidRDefault="00AB2950" w:rsidP="00AB2950">
            <w:pPr>
              <w:jc w:val="center"/>
            </w:pPr>
            <w:r>
              <w:t>3.1</w:t>
            </w:r>
          </w:p>
        </w:tc>
        <w:tc>
          <w:tcPr>
            <w:tcW w:w="6450" w:type="dxa"/>
          </w:tcPr>
          <w:p w:rsidR="00AB2950" w:rsidRPr="008C3671" w:rsidRDefault="00AB2950" w:rsidP="00AB2950">
            <w:r>
              <w:t>Konstrukce zkušební stolice</w:t>
            </w:r>
          </w:p>
        </w:tc>
        <w:tc>
          <w:tcPr>
            <w:tcW w:w="1557" w:type="dxa"/>
          </w:tcPr>
          <w:p w:rsidR="00AB2950" w:rsidRPr="008C3671" w:rsidRDefault="00AB2950" w:rsidP="00AB2950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B2950" w:rsidRPr="008C3671" w:rsidRDefault="00AB2950" w:rsidP="00AB2950">
            <w:pPr>
              <w:ind w:left="506" w:hanging="506"/>
              <w:jc w:val="center"/>
            </w:pPr>
            <w:r>
              <w:t>07/2018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Pr="008C3671" w:rsidRDefault="00AB2950" w:rsidP="00AB2950">
            <w:pPr>
              <w:jc w:val="center"/>
            </w:pPr>
            <w:r>
              <w:t>3.2</w:t>
            </w:r>
          </w:p>
        </w:tc>
        <w:tc>
          <w:tcPr>
            <w:tcW w:w="6450" w:type="dxa"/>
          </w:tcPr>
          <w:p w:rsidR="00AB2950" w:rsidRPr="008C3671" w:rsidRDefault="00AB2950" w:rsidP="00AB2950">
            <w:r>
              <w:t>Konstrukce zjednodušených funkčních modelů pro vybrané parametry</w:t>
            </w:r>
          </w:p>
        </w:tc>
        <w:tc>
          <w:tcPr>
            <w:tcW w:w="1557" w:type="dxa"/>
          </w:tcPr>
          <w:p w:rsidR="00AB2950" w:rsidRPr="008C3671" w:rsidRDefault="00AB2950" w:rsidP="00AB2950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B2950" w:rsidRPr="008C3671" w:rsidRDefault="00AB2950" w:rsidP="00AB2950">
            <w:pPr>
              <w:ind w:left="506" w:hanging="506"/>
              <w:jc w:val="center"/>
            </w:pPr>
            <w:r>
              <w:t>04/2018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Pr="008C3671" w:rsidRDefault="00AB2950" w:rsidP="00AB2950">
            <w:pPr>
              <w:jc w:val="center"/>
            </w:pPr>
            <w:r>
              <w:t>3.3</w:t>
            </w:r>
          </w:p>
        </w:tc>
        <w:tc>
          <w:tcPr>
            <w:tcW w:w="6450" w:type="dxa"/>
          </w:tcPr>
          <w:p w:rsidR="00AB2950" w:rsidRPr="008C3671" w:rsidRDefault="00AB2950" w:rsidP="00AB2950">
            <w:r>
              <w:t>Konstrukce lineárních jednotek</w:t>
            </w:r>
          </w:p>
        </w:tc>
        <w:tc>
          <w:tcPr>
            <w:tcW w:w="1557" w:type="dxa"/>
          </w:tcPr>
          <w:p w:rsidR="00AB2950" w:rsidRPr="008C3671" w:rsidRDefault="00AB2950" w:rsidP="00AB2950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B2950" w:rsidRPr="008C3671" w:rsidRDefault="00AB2950" w:rsidP="00AB2950">
            <w:pPr>
              <w:ind w:left="506" w:hanging="506"/>
              <w:jc w:val="center"/>
            </w:pPr>
            <w:r>
              <w:t>10/2018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Pr="008C3671" w:rsidRDefault="00AB2950" w:rsidP="00AB2950">
            <w:pPr>
              <w:jc w:val="center"/>
            </w:pPr>
            <w:r>
              <w:t>3.4</w:t>
            </w:r>
          </w:p>
        </w:tc>
        <w:tc>
          <w:tcPr>
            <w:tcW w:w="6450" w:type="dxa"/>
          </w:tcPr>
          <w:p w:rsidR="00AB2950" w:rsidRPr="008C3671" w:rsidRDefault="00AB2950" w:rsidP="00AB2950">
            <w:r>
              <w:t>Konstrukce karuselového otočného stolu</w:t>
            </w:r>
          </w:p>
        </w:tc>
        <w:tc>
          <w:tcPr>
            <w:tcW w:w="1557" w:type="dxa"/>
          </w:tcPr>
          <w:p w:rsidR="00AB2950" w:rsidRPr="008C3671" w:rsidRDefault="00AB2950" w:rsidP="00AB2950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B2950" w:rsidRPr="008C3671" w:rsidRDefault="00AB2950" w:rsidP="00AB2950">
            <w:pPr>
              <w:ind w:left="506" w:hanging="506"/>
              <w:jc w:val="center"/>
            </w:pPr>
            <w:r>
              <w:t>10/2018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Pr="0025740E" w:rsidRDefault="00AB2950" w:rsidP="00AB2950">
            <w:pPr>
              <w:jc w:val="center"/>
              <w:rPr>
                <w:b/>
              </w:rPr>
            </w:pPr>
            <w:r w:rsidRPr="0025740E">
              <w:rPr>
                <w:b/>
              </w:rPr>
              <w:t>4</w:t>
            </w:r>
          </w:p>
        </w:tc>
        <w:tc>
          <w:tcPr>
            <w:tcW w:w="6450" w:type="dxa"/>
          </w:tcPr>
          <w:p w:rsidR="00AB2950" w:rsidRPr="0025740E" w:rsidRDefault="00AB2950" w:rsidP="00AB2950">
            <w:pPr>
              <w:rPr>
                <w:b/>
              </w:rPr>
            </w:pPr>
            <w:r w:rsidRPr="0025740E">
              <w:rPr>
                <w:b/>
              </w:rPr>
              <w:t>SW problematika funkcí řídicího systému</w:t>
            </w:r>
          </w:p>
        </w:tc>
        <w:tc>
          <w:tcPr>
            <w:tcW w:w="1557" w:type="dxa"/>
          </w:tcPr>
          <w:p w:rsidR="00AB2950" w:rsidRPr="008C3671" w:rsidRDefault="00AB2950" w:rsidP="00AB2950">
            <w:pPr>
              <w:jc w:val="center"/>
              <w:rPr>
                <w:b/>
              </w:rPr>
            </w:pPr>
            <w:r>
              <w:rPr>
                <w:b/>
              </w:rPr>
              <w:t>VÚTS</w:t>
            </w:r>
          </w:p>
        </w:tc>
        <w:tc>
          <w:tcPr>
            <w:tcW w:w="1416" w:type="dxa"/>
          </w:tcPr>
          <w:p w:rsidR="00AB2950" w:rsidRPr="008C3671" w:rsidRDefault="00AB2950" w:rsidP="00AB2950">
            <w:pPr>
              <w:ind w:left="506" w:hanging="506"/>
              <w:jc w:val="center"/>
            </w:pPr>
          </w:p>
        </w:tc>
      </w:tr>
      <w:tr w:rsidR="00AB2950" w:rsidRPr="000B1AAB" w:rsidTr="00BE36B5">
        <w:tc>
          <w:tcPr>
            <w:tcW w:w="1067" w:type="dxa"/>
          </w:tcPr>
          <w:p w:rsidR="00AB2950" w:rsidRPr="008C3671" w:rsidRDefault="0025740E" w:rsidP="00AB2950">
            <w:pPr>
              <w:jc w:val="center"/>
            </w:pPr>
            <w:r>
              <w:t>4.1</w:t>
            </w:r>
          </w:p>
        </w:tc>
        <w:tc>
          <w:tcPr>
            <w:tcW w:w="6450" w:type="dxa"/>
          </w:tcPr>
          <w:p w:rsidR="00AB2950" w:rsidRPr="008C3671" w:rsidRDefault="0025740E" w:rsidP="00AB2950">
            <w:r>
              <w:t>Metodika aplikace zdvihových krokových závislostí</w:t>
            </w:r>
          </w:p>
        </w:tc>
        <w:tc>
          <w:tcPr>
            <w:tcW w:w="1557" w:type="dxa"/>
          </w:tcPr>
          <w:p w:rsidR="00AB2950" w:rsidRPr="008C3671" w:rsidRDefault="00AB2950" w:rsidP="00AB2950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5740E" w:rsidRDefault="0025740E" w:rsidP="00AB2950">
            <w:pPr>
              <w:ind w:left="506" w:hanging="506"/>
              <w:jc w:val="center"/>
            </w:pPr>
            <w:r>
              <w:t>Přechází do</w:t>
            </w:r>
          </w:p>
          <w:p w:rsidR="00AB2950" w:rsidRPr="008C3671" w:rsidRDefault="0025740E" w:rsidP="00AB2950">
            <w:pPr>
              <w:ind w:left="506" w:hanging="506"/>
              <w:jc w:val="center"/>
            </w:pPr>
            <w:r>
              <w:t xml:space="preserve"> r. 2019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Pr="008C3671" w:rsidRDefault="0025740E" w:rsidP="00AB2950">
            <w:pPr>
              <w:jc w:val="center"/>
            </w:pPr>
            <w:r>
              <w:t>4.2</w:t>
            </w:r>
          </w:p>
        </w:tc>
        <w:tc>
          <w:tcPr>
            <w:tcW w:w="6450" w:type="dxa"/>
          </w:tcPr>
          <w:p w:rsidR="00AB2950" w:rsidRPr="008C3671" w:rsidRDefault="0025740E" w:rsidP="00AB2950">
            <w:r>
              <w:t>Metodika SW korekcí</w:t>
            </w:r>
          </w:p>
        </w:tc>
        <w:tc>
          <w:tcPr>
            <w:tcW w:w="1557" w:type="dxa"/>
          </w:tcPr>
          <w:p w:rsidR="00AB2950" w:rsidRPr="008C3671" w:rsidRDefault="00AB2950" w:rsidP="00AB2950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5740E" w:rsidRDefault="0025740E" w:rsidP="00AB2950">
            <w:pPr>
              <w:ind w:left="506" w:hanging="506"/>
              <w:jc w:val="center"/>
            </w:pPr>
            <w:r>
              <w:t xml:space="preserve">Přechází do </w:t>
            </w:r>
          </w:p>
          <w:p w:rsidR="00AB2950" w:rsidRPr="008C3671" w:rsidRDefault="0025740E" w:rsidP="00AB2950">
            <w:pPr>
              <w:ind w:left="506" w:hanging="506"/>
              <w:jc w:val="center"/>
            </w:pPr>
            <w:r>
              <w:t>r. 2019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Pr="0025740E" w:rsidRDefault="0025740E" w:rsidP="00AB2950">
            <w:pPr>
              <w:jc w:val="center"/>
              <w:rPr>
                <w:b/>
              </w:rPr>
            </w:pPr>
            <w:r w:rsidRPr="0025740E">
              <w:rPr>
                <w:b/>
              </w:rPr>
              <w:t>5</w:t>
            </w:r>
          </w:p>
        </w:tc>
        <w:tc>
          <w:tcPr>
            <w:tcW w:w="6450" w:type="dxa"/>
          </w:tcPr>
          <w:p w:rsidR="00AB2950" w:rsidRPr="0025740E" w:rsidRDefault="0025740E" w:rsidP="00AB2950">
            <w:pPr>
              <w:rPr>
                <w:b/>
              </w:rPr>
            </w:pPr>
            <w:r w:rsidRPr="0025740E">
              <w:rPr>
                <w:b/>
              </w:rPr>
              <w:t xml:space="preserve">Výroba prototypů mechanismů a </w:t>
            </w:r>
            <w:proofErr w:type="spellStart"/>
            <w:r w:rsidRPr="0025740E">
              <w:rPr>
                <w:b/>
              </w:rPr>
              <w:t>standů</w:t>
            </w:r>
            <w:proofErr w:type="spellEnd"/>
          </w:p>
        </w:tc>
        <w:tc>
          <w:tcPr>
            <w:tcW w:w="1557" w:type="dxa"/>
          </w:tcPr>
          <w:p w:rsidR="00AB2950" w:rsidRPr="008C3671" w:rsidRDefault="0025740E" w:rsidP="00AB2950">
            <w:pPr>
              <w:jc w:val="center"/>
              <w:rPr>
                <w:b/>
              </w:rPr>
            </w:pPr>
            <w:r>
              <w:rPr>
                <w:b/>
              </w:rPr>
              <w:t>VÚTS, TUL</w:t>
            </w:r>
          </w:p>
        </w:tc>
        <w:tc>
          <w:tcPr>
            <w:tcW w:w="1416" w:type="dxa"/>
          </w:tcPr>
          <w:p w:rsidR="00AB2950" w:rsidRPr="008C3671" w:rsidRDefault="00AB2950" w:rsidP="00AB2950">
            <w:pPr>
              <w:ind w:left="506" w:hanging="506"/>
              <w:jc w:val="center"/>
            </w:pPr>
          </w:p>
        </w:tc>
      </w:tr>
      <w:tr w:rsidR="00AB2950" w:rsidRPr="000B1AAB" w:rsidTr="00BE36B5">
        <w:tc>
          <w:tcPr>
            <w:tcW w:w="1067" w:type="dxa"/>
          </w:tcPr>
          <w:p w:rsidR="00AB2950" w:rsidRPr="008C3671" w:rsidRDefault="0025740E" w:rsidP="00AB2950">
            <w:pPr>
              <w:jc w:val="center"/>
            </w:pPr>
            <w:r>
              <w:t>5.1</w:t>
            </w:r>
          </w:p>
        </w:tc>
        <w:tc>
          <w:tcPr>
            <w:tcW w:w="6450" w:type="dxa"/>
          </w:tcPr>
          <w:p w:rsidR="00AB2950" w:rsidRPr="008C3671" w:rsidRDefault="0025740E" w:rsidP="0025740E">
            <w:r>
              <w:t>Výroba zkušebních stolic, resp. rámů a principiálních zjednodušených modelů</w:t>
            </w:r>
          </w:p>
        </w:tc>
        <w:tc>
          <w:tcPr>
            <w:tcW w:w="1557" w:type="dxa"/>
          </w:tcPr>
          <w:p w:rsidR="00AB2950" w:rsidRPr="008C3671" w:rsidRDefault="00AB2950" w:rsidP="00AB2950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B2950" w:rsidRPr="008C3671" w:rsidRDefault="0025740E" w:rsidP="00AB2950">
            <w:pPr>
              <w:ind w:left="506" w:hanging="506"/>
              <w:jc w:val="center"/>
            </w:pPr>
            <w:r>
              <w:t>10/2018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Pr="008C3671" w:rsidRDefault="0025740E" w:rsidP="00AB2950">
            <w:pPr>
              <w:jc w:val="center"/>
            </w:pPr>
            <w:r>
              <w:t>5.2</w:t>
            </w:r>
          </w:p>
        </w:tc>
        <w:tc>
          <w:tcPr>
            <w:tcW w:w="6450" w:type="dxa"/>
          </w:tcPr>
          <w:p w:rsidR="00AB2950" w:rsidRPr="008C3671" w:rsidRDefault="0025740E" w:rsidP="00AB2950">
            <w:r>
              <w:t>Výroba lineárních jednotek s třecími stykovými plochami</w:t>
            </w:r>
          </w:p>
        </w:tc>
        <w:tc>
          <w:tcPr>
            <w:tcW w:w="1557" w:type="dxa"/>
          </w:tcPr>
          <w:p w:rsidR="00AB2950" w:rsidRPr="008C3671" w:rsidRDefault="00AB2950" w:rsidP="00AB2950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5740E" w:rsidRDefault="0025740E" w:rsidP="00AB2950">
            <w:pPr>
              <w:ind w:left="506" w:hanging="506"/>
              <w:jc w:val="center"/>
            </w:pPr>
            <w:r>
              <w:t>Přechází do</w:t>
            </w:r>
          </w:p>
          <w:p w:rsidR="00AB2950" w:rsidRPr="008C3671" w:rsidRDefault="0025740E" w:rsidP="0025740E">
            <w:pPr>
              <w:ind w:left="506" w:hanging="506"/>
              <w:jc w:val="center"/>
            </w:pPr>
            <w:r>
              <w:t xml:space="preserve">r. 2019 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Pr="008C3671" w:rsidRDefault="0025740E" w:rsidP="00AB2950">
            <w:pPr>
              <w:jc w:val="center"/>
            </w:pPr>
            <w:r>
              <w:t>5.3</w:t>
            </w:r>
          </w:p>
        </w:tc>
        <w:tc>
          <w:tcPr>
            <w:tcW w:w="6450" w:type="dxa"/>
          </w:tcPr>
          <w:p w:rsidR="00AB2950" w:rsidRPr="008C3671" w:rsidRDefault="0025740E" w:rsidP="00AB2950">
            <w:r>
              <w:t>Výroba karuselového otočného stolu s aretací</w:t>
            </w:r>
          </w:p>
        </w:tc>
        <w:tc>
          <w:tcPr>
            <w:tcW w:w="1557" w:type="dxa"/>
          </w:tcPr>
          <w:p w:rsidR="00AB2950" w:rsidRPr="008C3671" w:rsidRDefault="00AB2950" w:rsidP="00AB2950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5740E" w:rsidRDefault="0025740E" w:rsidP="0025740E">
            <w:pPr>
              <w:ind w:left="506" w:hanging="506"/>
              <w:jc w:val="center"/>
            </w:pPr>
            <w:r>
              <w:t>Přechází do</w:t>
            </w:r>
          </w:p>
          <w:p w:rsidR="00AB2950" w:rsidRPr="008C3671" w:rsidRDefault="0025740E" w:rsidP="0025740E">
            <w:pPr>
              <w:ind w:left="506" w:hanging="506"/>
              <w:jc w:val="center"/>
            </w:pPr>
            <w:r>
              <w:t>r. 2019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Pr="008C3671" w:rsidRDefault="0025740E" w:rsidP="00AB2950">
            <w:pPr>
              <w:jc w:val="center"/>
            </w:pPr>
            <w:r>
              <w:t>5.4</w:t>
            </w:r>
          </w:p>
        </w:tc>
        <w:tc>
          <w:tcPr>
            <w:tcW w:w="6450" w:type="dxa"/>
          </w:tcPr>
          <w:p w:rsidR="00AB2950" w:rsidRPr="008C3671" w:rsidRDefault="0025740E" w:rsidP="0025740E">
            <w:r>
              <w:t xml:space="preserve">Konstrukce a výroba </w:t>
            </w:r>
            <w:proofErr w:type="spellStart"/>
            <w:r>
              <w:t>elektroskříní</w:t>
            </w:r>
            <w:proofErr w:type="spellEnd"/>
          </w:p>
        </w:tc>
        <w:tc>
          <w:tcPr>
            <w:tcW w:w="1557" w:type="dxa"/>
          </w:tcPr>
          <w:p w:rsidR="00AB2950" w:rsidRPr="008C3671" w:rsidRDefault="00AB2950" w:rsidP="00AB2950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5740E" w:rsidRDefault="0025740E" w:rsidP="0025740E">
            <w:pPr>
              <w:ind w:left="506" w:hanging="506"/>
              <w:jc w:val="center"/>
            </w:pPr>
            <w:r>
              <w:t>Přechází do</w:t>
            </w:r>
          </w:p>
          <w:p w:rsidR="00AB2950" w:rsidRPr="008C3671" w:rsidRDefault="0025740E" w:rsidP="0025740E">
            <w:pPr>
              <w:ind w:left="506" w:hanging="506"/>
              <w:jc w:val="center"/>
            </w:pPr>
            <w:r>
              <w:t>r. 2019</w:t>
            </w:r>
          </w:p>
        </w:tc>
      </w:tr>
      <w:tr w:rsidR="0025740E" w:rsidRPr="000B1AAB" w:rsidTr="00BE36B5">
        <w:tc>
          <w:tcPr>
            <w:tcW w:w="1067" w:type="dxa"/>
          </w:tcPr>
          <w:p w:rsidR="0025740E" w:rsidRPr="0025740E" w:rsidRDefault="0025740E" w:rsidP="00AB2950">
            <w:pPr>
              <w:jc w:val="center"/>
              <w:rPr>
                <w:b/>
              </w:rPr>
            </w:pPr>
            <w:r w:rsidRPr="0025740E">
              <w:rPr>
                <w:b/>
              </w:rPr>
              <w:t>6</w:t>
            </w:r>
          </w:p>
        </w:tc>
        <w:tc>
          <w:tcPr>
            <w:tcW w:w="6450" w:type="dxa"/>
          </w:tcPr>
          <w:p w:rsidR="0025740E" w:rsidRPr="0025740E" w:rsidRDefault="0025740E" w:rsidP="00AB2950">
            <w:pPr>
              <w:rPr>
                <w:b/>
              </w:rPr>
            </w:pPr>
            <w:r>
              <w:rPr>
                <w:b/>
              </w:rPr>
              <w:t xml:space="preserve">Zátěžové a </w:t>
            </w:r>
            <w:proofErr w:type="spellStart"/>
            <w:r>
              <w:rPr>
                <w:b/>
              </w:rPr>
              <w:t>životnostní</w:t>
            </w:r>
            <w:proofErr w:type="spellEnd"/>
            <w:r>
              <w:rPr>
                <w:b/>
              </w:rPr>
              <w:t xml:space="preserve"> zkoušky</w:t>
            </w:r>
          </w:p>
        </w:tc>
        <w:tc>
          <w:tcPr>
            <w:tcW w:w="1557" w:type="dxa"/>
          </w:tcPr>
          <w:p w:rsidR="0025740E" w:rsidRPr="008C3671" w:rsidRDefault="0025740E" w:rsidP="00AB2950">
            <w:pPr>
              <w:jc w:val="center"/>
              <w:rPr>
                <w:b/>
              </w:rPr>
            </w:pPr>
            <w:r>
              <w:rPr>
                <w:b/>
              </w:rPr>
              <w:t>VÚTS, TUL</w:t>
            </w:r>
          </w:p>
        </w:tc>
        <w:tc>
          <w:tcPr>
            <w:tcW w:w="1416" w:type="dxa"/>
          </w:tcPr>
          <w:p w:rsidR="0025740E" w:rsidRPr="008C3671" w:rsidRDefault="0025740E" w:rsidP="00AB2950">
            <w:pPr>
              <w:ind w:left="506" w:hanging="506"/>
              <w:jc w:val="center"/>
            </w:pPr>
          </w:p>
        </w:tc>
      </w:tr>
      <w:tr w:rsidR="0025740E" w:rsidRPr="000B1AAB" w:rsidTr="00BE36B5">
        <w:tc>
          <w:tcPr>
            <w:tcW w:w="1067" w:type="dxa"/>
          </w:tcPr>
          <w:p w:rsidR="0025740E" w:rsidRDefault="0025740E" w:rsidP="00AB2950">
            <w:pPr>
              <w:jc w:val="center"/>
            </w:pPr>
            <w:r>
              <w:t>6.1</w:t>
            </w:r>
          </w:p>
        </w:tc>
        <w:tc>
          <w:tcPr>
            <w:tcW w:w="6450" w:type="dxa"/>
          </w:tcPr>
          <w:p w:rsidR="0025740E" w:rsidRPr="008C3671" w:rsidRDefault="0025740E" w:rsidP="0025740E">
            <w:r>
              <w:t xml:space="preserve">Metodika zátěžových a </w:t>
            </w:r>
            <w:proofErr w:type="spellStart"/>
            <w:r>
              <w:t>životnostních</w:t>
            </w:r>
            <w:proofErr w:type="spellEnd"/>
            <w:r>
              <w:t xml:space="preserve"> zkoušek</w:t>
            </w:r>
          </w:p>
        </w:tc>
        <w:tc>
          <w:tcPr>
            <w:tcW w:w="1557" w:type="dxa"/>
          </w:tcPr>
          <w:p w:rsidR="0025740E" w:rsidRPr="008C3671" w:rsidRDefault="0025740E" w:rsidP="00AB2950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5740E" w:rsidRDefault="0025740E" w:rsidP="00AB2950">
            <w:pPr>
              <w:ind w:left="506" w:hanging="506"/>
              <w:jc w:val="center"/>
            </w:pPr>
            <w:r>
              <w:t>Přechází do</w:t>
            </w:r>
          </w:p>
          <w:p w:rsidR="0025740E" w:rsidRPr="008C3671" w:rsidRDefault="0025740E" w:rsidP="0025740E">
            <w:pPr>
              <w:ind w:left="506" w:hanging="506"/>
              <w:jc w:val="center"/>
            </w:pPr>
            <w:r>
              <w:t>r. 2019</w:t>
            </w:r>
          </w:p>
        </w:tc>
      </w:tr>
      <w:tr w:rsidR="00AB2950" w:rsidRPr="000B1AAB" w:rsidTr="00BE36B5">
        <w:tc>
          <w:tcPr>
            <w:tcW w:w="1067" w:type="dxa"/>
          </w:tcPr>
          <w:p w:rsidR="00AB2950" w:rsidRPr="008C3671" w:rsidRDefault="00AB2950" w:rsidP="00AB2950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950" w:rsidRPr="008C3671" w:rsidRDefault="00AB2950" w:rsidP="00AB2950">
            <w:r w:rsidRPr="008C3671"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AB2950" w:rsidRPr="008C3671" w:rsidRDefault="00AB2950" w:rsidP="00AB2950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AB2950" w:rsidRPr="008C3671" w:rsidRDefault="00AB2950" w:rsidP="00AB2950">
            <w:pPr>
              <w:ind w:left="506" w:hanging="506"/>
              <w:jc w:val="center"/>
            </w:pPr>
          </w:p>
        </w:tc>
      </w:tr>
      <w:tr w:rsidR="0025740E" w:rsidRPr="000B1AAB" w:rsidTr="00BE36B5">
        <w:tc>
          <w:tcPr>
            <w:tcW w:w="1067" w:type="dxa"/>
          </w:tcPr>
          <w:p w:rsidR="0025740E" w:rsidRPr="0025740E" w:rsidRDefault="0025740E" w:rsidP="0025740E">
            <w:pPr>
              <w:jc w:val="center"/>
              <w:rPr>
                <w:b/>
              </w:rPr>
            </w:pPr>
            <w:r w:rsidRPr="0025740E">
              <w:rPr>
                <w:b/>
              </w:rPr>
              <w:t>4</w:t>
            </w:r>
          </w:p>
        </w:tc>
        <w:tc>
          <w:tcPr>
            <w:tcW w:w="6450" w:type="dxa"/>
          </w:tcPr>
          <w:p w:rsidR="0025740E" w:rsidRPr="0025740E" w:rsidRDefault="0025740E" w:rsidP="0025740E">
            <w:pPr>
              <w:rPr>
                <w:b/>
              </w:rPr>
            </w:pPr>
            <w:r w:rsidRPr="0025740E">
              <w:rPr>
                <w:b/>
              </w:rPr>
              <w:t>SW problematika funkcí řídicího systému</w:t>
            </w:r>
          </w:p>
        </w:tc>
        <w:tc>
          <w:tcPr>
            <w:tcW w:w="1557" w:type="dxa"/>
          </w:tcPr>
          <w:p w:rsidR="0025740E" w:rsidRPr="008C3671" w:rsidRDefault="0025740E" w:rsidP="0025740E">
            <w:pPr>
              <w:jc w:val="center"/>
              <w:rPr>
                <w:b/>
              </w:rPr>
            </w:pPr>
            <w:r>
              <w:rPr>
                <w:b/>
              </w:rPr>
              <w:t>VÚTS</w:t>
            </w:r>
          </w:p>
        </w:tc>
        <w:tc>
          <w:tcPr>
            <w:tcW w:w="1416" w:type="dxa"/>
          </w:tcPr>
          <w:p w:rsidR="0025740E" w:rsidRPr="008C3671" w:rsidRDefault="0025740E" w:rsidP="0025740E">
            <w:pPr>
              <w:ind w:left="506" w:hanging="506"/>
              <w:jc w:val="center"/>
            </w:pPr>
          </w:p>
        </w:tc>
      </w:tr>
      <w:tr w:rsidR="0025740E" w:rsidRPr="000B1AAB" w:rsidTr="00BE36B5">
        <w:tc>
          <w:tcPr>
            <w:tcW w:w="1067" w:type="dxa"/>
          </w:tcPr>
          <w:p w:rsidR="0025740E" w:rsidRPr="008C3671" w:rsidRDefault="0025740E" w:rsidP="0025740E">
            <w:pPr>
              <w:jc w:val="center"/>
            </w:pPr>
            <w:r>
              <w:t>4.1</w:t>
            </w:r>
          </w:p>
        </w:tc>
        <w:tc>
          <w:tcPr>
            <w:tcW w:w="6450" w:type="dxa"/>
          </w:tcPr>
          <w:p w:rsidR="0025740E" w:rsidRPr="008C3671" w:rsidRDefault="0025740E" w:rsidP="0025740E">
            <w:r>
              <w:t>Metodika aplikace zdvihových krokových závislostí</w:t>
            </w:r>
          </w:p>
        </w:tc>
        <w:tc>
          <w:tcPr>
            <w:tcW w:w="1557" w:type="dxa"/>
          </w:tcPr>
          <w:p w:rsidR="0025740E" w:rsidRPr="008C3671" w:rsidRDefault="0025740E" w:rsidP="0025740E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5740E" w:rsidRPr="008C3671" w:rsidRDefault="0025740E" w:rsidP="0025740E">
            <w:pPr>
              <w:ind w:left="506" w:hanging="506"/>
              <w:jc w:val="center"/>
            </w:pPr>
            <w:r>
              <w:t>01/2019</w:t>
            </w:r>
          </w:p>
        </w:tc>
      </w:tr>
      <w:tr w:rsidR="0025740E" w:rsidRPr="000B1AAB" w:rsidTr="005A1253">
        <w:tc>
          <w:tcPr>
            <w:tcW w:w="1067" w:type="dxa"/>
          </w:tcPr>
          <w:p w:rsidR="0025740E" w:rsidRPr="008C3671" w:rsidRDefault="0025740E" w:rsidP="0025740E">
            <w:pPr>
              <w:jc w:val="center"/>
            </w:pPr>
            <w:r>
              <w:t>4.2</w:t>
            </w:r>
          </w:p>
        </w:tc>
        <w:tc>
          <w:tcPr>
            <w:tcW w:w="6450" w:type="dxa"/>
          </w:tcPr>
          <w:p w:rsidR="0025740E" w:rsidRPr="008C3671" w:rsidRDefault="0025740E" w:rsidP="0025740E">
            <w:r>
              <w:t>Metodika SW korekcí</w:t>
            </w:r>
          </w:p>
        </w:tc>
        <w:tc>
          <w:tcPr>
            <w:tcW w:w="1557" w:type="dxa"/>
          </w:tcPr>
          <w:p w:rsidR="0025740E" w:rsidRPr="008C3671" w:rsidRDefault="0025740E" w:rsidP="0025740E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5740E" w:rsidRPr="008C3671" w:rsidRDefault="0025740E" w:rsidP="0025740E">
            <w:pPr>
              <w:ind w:left="506" w:hanging="506"/>
              <w:jc w:val="center"/>
            </w:pPr>
            <w:r>
              <w:t>01/2019</w:t>
            </w:r>
          </w:p>
        </w:tc>
      </w:tr>
      <w:tr w:rsidR="0025740E" w:rsidRPr="000B1AAB" w:rsidTr="005A1253">
        <w:tc>
          <w:tcPr>
            <w:tcW w:w="1067" w:type="dxa"/>
          </w:tcPr>
          <w:p w:rsidR="0025740E" w:rsidRPr="0025740E" w:rsidRDefault="0025740E" w:rsidP="0025740E">
            <w:pPr>
              <w:jc w:val="center"/>
              <w:rPr>
                <w:b/>
              </w:rPr>
            </w:pPr>
            <w:r w:rsidRPr="0025740E">
              <w:rPr>
                <w:b/>
              </w:rPr>
              <w:t>5</w:t>
            </w:r>
          </w:p>
        </w:tc>
        <w:tc>
          <w:tcPr>
            <w:tcW w:w="6450" w:type="dxa"/>
          </w:tcPr>
          <w:p w:rsidR="0025740E" w:rsidRPr="0025740E" w:rsidRDefault="0025740E" w:rsidP="0025740E">
            <w:pPr>
              <w:rPr>
                <w:b/>
              </w:rPr>
            </w:pPr>
            <w:r w:rsidRPr="0025740E">
              <w:rPr>
                <w:b/>
              </w:rPr>
              <w:t xml:space="preserve">Výroba prototypů mechanismů a </w:t>
            </w:r>
            <w:proofErr w:type="spellStart"/>
            <w:r w:rsidRPr="0025740E">
              <w:rPr>
                <w:b/>
              </w:rPr>
              <w:t>standů</w:t>
            </w:r>
            <w:proofErr w:type="spellEnd"/>
          </w:p>
        </w:tc>
        <w:tc>
          <w:tcPr>
            <w:tcW w:w="1557" w:type="dxa"/>
          </w:tcPr>
          <w:p w:rsidR="0025740E" w:rsidRPr="008C3671" w:rsidRDefault="0025740E" w:rsidP="0025740E">
            <w:pPr>
              <w:jc w:val="center"/>
              <w:rPr>
                <w:b/>
              </w:rPr>
            </w:pPr>
            <w:r>
              <w:rPr>
                <w:b/>
              </w:rPr>
              <w:t>VÚTS, TUL</w:t>
            </w:r>
          </w:p>
        </w:tc>
        <w:tc>
          <w:tcPr>
            <w:tcW w:w="1416" w:type="dxa"/>
          </w:tcPr>
          <w:p w:rsidR="0025740E" w:rsidRPr="008C3671" w:rsidRDefault="0025740E" w:rsidP="0025740E">
            <w:pPr>
              <w:ind w:left="506" w:hanging="506"/>
              <w:jc w:val="center"/>
            </w:pPr>
          </w:p>
        </w:tc>
      </w:tr>
      <w:tr w:rsidR="0025740E" w:rsidRPr="000B1AAB" w:rsidTr="005A1253">
        <w:tc>
          <w:tcPr>
            <w:tcW w:w="1067" w:type="dxa"/>
          </w:tcPr>
          <w:p w:rsidR="0025740E" w:rsidRPr="008C3671" w:rsidRDefault="0025740E" w:rsidP="0025740E">
            <w:pPr>
              <w:jc w:val="center"/>
            </w:pPr>
            <w:r>
              <w:t>5.2</w:t>
            </w:r>
          </w:p>
        </w:tc>
        <w:tc>
          <w:tcPr>
            <w:tcW w:w="6450" w:type="dxa"/>
          </w:tcPr>
          <w:p w:rsidR="0025740E" w:rsidRPr="008C3671" w:rsidRDefault="0025740E" w:rsidP="0025740E">
            <w:r>
              <w:t>Výroba lineárních jednotek s třecími stykovými plochami</w:t>
            </w:r>
          </w:p>
        </w:tc>
        <w:tc>
          <w:tcPr>
            <w:tcW w:w="1557" w:type="dxa"/>
          </w:tcPr>
          <w:p w:rsidR="0025740E" w:rsidRPr="008C3671" w:rsidRDefault="0025740E" w:rsidP="0025740E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5740E" w:rsidRPr="008C3671" w:rsidRDefault="0025740E" w:rsidP="0025740E">
            <w:pPr>
              <w:ind w:left="506" w:hanging="506"/>
              <w:jc w:val="center"/>
            </w:pPr>
            <w:r>
              <w:t xml:space="preserve">01/2019 </w:t>
            </w:r>
          </w:p>
        </w:tc>
      </w:tr>
      <w:tr w:rsidR="0025740E" w:rsidRPr="000B1AAB" w:rsidTr="005A1253">
        <w:tc>
          <w:tcPr>
            <w:tcW w:w="1067" w:type="dxa"/>
          </w:tcPr>
          <w:p w:rsidR="0025740E" w:rsidRPr="008C3671" w:rsidRDefault="0025740E" w:rsidP="0025740E">
            <w:pPr>
              <w:jc w:val="center"/>
            </w:pPr>
            <w:r>
              <w:t>5.3</w:t>
            </w:r>
          </w:p>
        </w:tc>
        <w:tc>
          <w:tcPr>
            <w:tcW w:w="6450" w:type="dxa"/>
          </w:tcPr>
          <w:p w:rsidR="0025740E" w:rsidRPr="008C3671" w:rsidRDefault="0025740E" w:rsidP="0025740E">
            <w:r>
              <w:t>Výroba karuselového otočného stolu s aretací</w:t>
            </w:r>
          </w:p>
        </w:tc>
        <w:tc>
          <w:tcPr>
            <w:tcW w:w="1557" w:type="dxa"/>
          </w:tcPr>
          <w:p w:rsidR="0025740E" w:rsidRPr="008C3671" w:rsidRDefault="0025740E" w:rsidP="0025740E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5740E" w:rsidRPr="008C3671" w:rsidRDefault="0025740E" w:rsidP="0025740E">
            <w:pPr>
              <w:ind w:left="506" w:hanging="506"/>
              <w:jc w:val="center"/>
            </w:pPr>
            <w:r>
              <w:t>01</w:t>
            </w:r>
            <w:r>
              <w:t>2019</w:t>
            </w:r>
          </w:p>
        </w:tc>
      </w:tr>
      <w:tr w:rsidR="0025740E" w:rsidRPr="000B1AAB" w:rsidTr="005A1253">
        <w:tc>
          <w:tcPr>
            <w:tcW w:w="1067" w:type="dxa"/>
          </w:tcPr>
          <w:p w:rsidR="0025740E" w:rsidRPr="008C3671" w:rsidRDefault="0025740E" w:rsidP="0025740E">
            <w:pPr>
              <w:jc w:val="center"/>
            </w:pPr>
            <w:r>
              <w:t>5.4</w:t>
            </w:r>
          </w:p>
        </w:tc>
        <w:tc>
          <w:tcPr>
            <w:tcW w:w="6450" w:type="dxa"/>
          </w:tcPr>
          <w:p w:rsidR="0025740E" w:rsidRPr="008C3671" w:rsidRDefault="0025740E" w:rsidP="0025740E">
            <w:r>
              <w:t xml:space="preserve">Konstrukce a výroba </w:t>
            </w:r>
            <w:proofErr w:type="spellStart"/>
            <w:r>
              <w:t>elektroskříní</w:t>
            </w:r>
            <w:proofErr w:type="spellEnd"/>
          </w:p>
        </w:tc>
        <w:tc>
          <w:tcPr>
            <w:tcW w:w="1557" w:type="dxa"/>
          </w:tcPr>
          <w:p w:rsidR="0025740E" w:rsidRPr="008C3671" w:rsidRDefault="0025740E" w:rsidP="0025740E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5740E" w:rsidRPr="008C3671" w:rsidRDefault="0025740E" w:rsidP="0025740E">
            <w:pPr>
              <w:ind w:left="506" w:hanging="506"/>
              <w:jc w:val="center"/>
            </w:pPr>
            <w:r>
              <w:t>01/</w:t>
            </w:r>
            <w:r>
              <w:t>2019</w:t>
            </w:r>
          </w:p>
        </w:tc>
      </w:tr>
      <w:tr w:rsidR="0025740E" w:rsidRPr="000B1AAB" w:rsidTr="005A1253">
        <w:tc>
          <w:tcPr>
            <w:tcW w:w="1067" w:type="dxa"/>
          </w:tcPr>
          <w:p w:rsidR="0025740E" w:rsidRPr="0025740E" w:rsidRDefault="0025740E" w:rsidP="0025740E">
            <w:pPr>
              <w:jc w:val="center"/>
              <w:rPr>
                <w:b/>
              </w:rPr>
            </w:pPr>
            <w:r w:rsidRPr="0025740E">
              <w:rPr>
                <w:b/>
              </w:rPr>
              <w:t>6</w:t>
            </w:r>
          </w:p>
        </w:tc>
        <w:tc>
          <w:tcPr>
            <w:tcW w:w="6450" w:type="dxa"/>
          </w:tcPr>
          <w:p w:rsidR="0025740E" w:rsidRPr="0025740E" w:rsidRDefault="0025740E" w:rsidP="0025740E">
            <w:pPr>
              <w:rPr>
                <w:b/>
              </w:rPr>
            </w:pPr>
            <w:r>
              <w:rPr>
                <w:b/>
              </w:rPr>
              <w:t xml:space="preserve">Zátěžové a </w:t>
            </w:r>
            <w:proofErr w:type="spellStart"/>
            <w:r>
              <w:rPr>
                <w:b/>
              </w:rPr>
              <w:t>životnostní</w:t>
            </w:r>
            <w:proofErr w:type="spellEnd"/>
            <w:r>
              <w:rPr>
                <w:b/>
              </w:rPr>
              <w:t xml:space="preserve"> zkoušky</w:t>
            </w:r>
          </w:p>
        </w:tc>
        <w:tc>
          <w:tcPr>
            <w:tcW w:w="1557" w:type="dxa"/>
          </w:tcPr>
          <w:p w:rsidR="0025740E" w:rsidRPr="008C3671" w:rsidRDefault="0025740E" w:rsidP="0025740E">
            <w:pPr>
              <w:jc w:val="center"/>
              <w:rPr>
                <w:b/>
              </w:rPr>
            </w:pPr>
            <w:r>
              <w:rPr>
                <w:b/>
              </w:rPr>
              <w:t>VÚTS, TUL</w:t>
            </w:r>
          </w:p>
        </w:tc>
        <w:tc>
          <w:tcPr>
            <w:tcW w:w="1416" w:type="dxa"/>
          </w:tcPr>
          <w:p w:rsidR="0025740E" w:rsidRPr="008C3671" w:rsidRDefault="0025740E" w:rsidP="0025740E">
            <w:pPr>
              <w:ind w:left="506" w:hanging="506"/>
              <w:jc w:val="center"/>
            </w:pPr>
          </w:p>
        </w:tc>
      </w:tr>
      <w:tr w:rsidR="0025740E" w:rsidRPr="000B1AAB" w:rsidTr="005A1253">
        <w:tc>
          <w:tcPr>
            <w:tcW w:w="1067" w:type="dxa"/>
          </w:tcPr>
          <w:p w:rsidR="0025740E" w:rsidRDefault="0025740E" w:rsidP="0025740E">
            <w:pPr>
              <w:jc w:val="center"/>
            </w:pPr>
            <w:r>
              <w:t>6.1</w:t>
            </w:r>
          </w:p>
        </w:tc>
        <w:tc>
          <w:tcPr>
            <w:tcW w:w="6450" w:type="dxa"/>
          </w:tcPr>
          <w:p w:rsidR="0025740E" w:rsidRPr="008C3671" w:rsidRDefault="0025740E" w:rsidP="0025740E">
            <w:r>
              <w:t xml:space="preserve">Metodika zátěžových a </w:t>
            </w:r>
            <w:proofErr w:type="spellStart"/>
            <w:r>
              <w:t>životnostních</w:t>
            </w:r>
            <w:proofErr w:type="spellEnd"/>
            <w:r>
              <w:t xml:space="preserve"> zkoušek</w:t>
            </w:r>
          </w:p>
        </w:tc>
        <w:tc>
          <w:tcPr>
            <w:tcW w:w="1557" w:type="dxa"/>
          </w:tcPr>
          <w:p w:rsidR="0025740E" w:rsidRPr="008C3671" w:rsidRDefault="0025740E" w:rsidP="0025740E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5740E" w:rsidRPr="008C3671" w:rsidRDefault="0025740E" w:rsidP="0025740E">
            <w:pPr>
              <w:ind w:left="506" w:hanging="506"/>
              <w:jc w:val="center"/>
            </w:pPr>
            <w:r>
              <w:t>01/2019</w:t>
            </w:r>
          </w:p>
        </w:tc>
      </w:tr>
      <w:tr w:rsidR="0025740E" w:rsidRPr="000B1AAB" w:rsidTr="005A1253">
        <w:tc>
          <w:tcPr>
            <w:tcW w:w="1067" w:type="dxa"/>
          </w:tcPr>
          <w:p w:rsidR="0025740E" w:rsidRDefault="0025740E" w:rsidP="0025740E">
            <w:pPr>
              <w:jc w:val="center"/>
            </w:pPr>
            <w:r>
              <w:t>6.2</w:t>
            </w:r>
          </w:p>
        </w:tc>
        <w:tc>
          <w:tcPr>
            <w:tcW w:w="6450" w:type="dxa"/>
          </w:tcPr>
          <w:p w:rsidR="0025740E" w:rsidRDefault="0025740E" w:rsidP="0025740E">
            <w:r>
              <w:t xml:space="preserve">Vlastní zátěžové a </w:t>
            </w:r>
            <w:proofErr w:type="spellStart"/>
            <w:r>
              <w:t>životnostní</w:t>
            </w:r>
            <w:proofErr w:type="spellEnd"/>
            <w:r>
              <w:t xml:space="preserve"> zkoušky</w:t>
            </w:r>
          </w:p>
        </w:tc>
        <w:tc>
          <w:tcPr>
            <w:tcW w:w="1557" w:type="dxa"/>
          </w:tcPr>
          <w:p w:rsidR="0025740E" w:rsidRPr="008C3671" w:rsidRDefault="0025740E" w:rsidP="0025740E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5740E" w:rsidRDefault="0025740E" w:rsidP="0025740E">
            <w:pPr>
              <w:ind w:left="506" w:hanging="506"/>
              <w:jc w:val="center"/>
            </w:pPr>
            <w:r>
              <w:t xml:space="preserve">Přechází do </w:t>
            </w:r>
          </w:p>
          <w:p w:rsidR="0025740E" w:rsidRDefault="0025740E" w:rsidP="0025740E">
            <w:pPr>
              <w:ind w:left="506" w:hanging="506"/>
              <w:jc w:val="center"/>
            </w:pPr>
            <w:r>
              <w:t>r. 2020</w:t>
            </w:r>
          </w:p>
        </w:tc>
      </w:tr>
      <w:tr w:rsidR="0025740E" w:rsidRPr="000B1AAB" w:rsidTr="005A1253">
        <w:tc>
          <w:tcPr>
            <w:tcW w:w="1067" w:type="dxa"/>
          </w:tcPr>
          <w:p w:rsidR="0025740E" w:rsidRDefault="0025740E" w:rsidP="0025740E">
            <w:pPr>
              <w:jc w:val="center"/>
            </w:pPr>
            <w:r>
              <w:t>6.3</w:t>
            </w:r>
          </w:p>
        </w:tc>
        <w:tc>
          <w:tcPr>
            <w:tcW w:w="6450" w:type="dxa"/>
          </w:tcPr>
          <w:p w:rsidR="0025740E" w:rsidRDefault="0025740E" w:rsidP="0025740E">
            <w:r>
              <w:t>Výkonnostní a rozměrové varianty řešených mechanismů</w:t>
            </w:r>
          </w:p>
        </w:tc>
        <w:tc>
          <w:tcPr>
            <w:tcW w:w="1557" w:type="dxa"/>
          </w:tcPr>
          <w:p w:rsidR="0025740E" w:rsidRPr="008C3671" w:rsidRDefault="0025740E" w:rsidP="0025740E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25740E" w:rsidRDefault="0025740E" w:rsidP="0025740E">
            <w:pPr>
              <w:ind w:left="506" w:hanging="506"/>
              <w:jc w:val="center"/>
            </w:pPr>
            <w:r>
              <w:t>Přechází do</w:t>
            </w:r>
          </w:p>
          <w:p w:rsidR="0025740E" w:rsidRDefault="0025740E" w:rsidP="0025740E">
            <w:pPr>
              <w:ind w:left="506" w:hanging="506"/>
              <w:jc w:val="center"/>
            </w:pPr>
            <w:r>
              <w:t>r. 2020</w:t>
            </w:r>
          </w:p>
        </w:tc>
      </w:tr>
      <w:tr w:rsidR="0025740E" w:rsidRPr="000B1AAB" w:rsidTr="00BE36B5">
        <w:tc>
          <w:tcPr>
            <w:tcW w:w="1067" w:type="dxa"/>
            <w:tcBorders>
              <w:right w:val="nil"/>
            </w:tcBorders>
          </w:tcPr>
          <w:p w:rsidR="0025740E" w:rsidRPr="008C3671" w:rsidRDefault="0025740E" w:rsidP="0025740E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40E" w:rsidRPr="008C3671" w:rsidRDefault="0025740E" w:rsidP="0025740E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40E" w:rsidRPr="008C3671" w:rsidRDefault="0025740E" w:rsidP="0025740E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25740E" w:rsidRPr="008C3671" w:rsidRDefault="0025740E" w:rsidP="0025740E">
            <w:pPr>
              <w:ind w:left="506" w:hanging="506"/>
              <w:jc w:val="center"/>
            </w:pPr>
          </w:p>
        </w:tc>
      </w:tr>
      <w:tr w:rsidR="005E1657" w:rsidRPr="000B1AAB" w:rsidTr="00BE36B5">
        <w:tc>
          <w:tcPr>
            <w:tcW w:w="1067" w:type="dxa"/>
          </w:tcPr>
          <w:p w:rsidR="005E1657" w:rsidRPr="0025740E" w:rsidRDefault="005E1657" w:rsidP="005E1657">
            <w:pPr>
              <w:jc w:val="center"/>
              <w:rPr>
                <w:b/>
              </w:rPr>
            </w:pPr>
            <w:r w:rsidRPr="0025740E">
              <w:rPr>
                <w:b/>
              </w:rPr>
              <w:t>6</w:t>
            </w:r>
          </w:p>
        </w:tc>
        <w:tc>
          <w:tcPr>
            <w:tcW w:w="6450" w:type="dxa"/>
          </w:tcPr>
          <w:p w:rsidR="005E1657" w:rsidRPr="0025740E" w:rsidRDefault="005E1657" w:rsidP="005E1657">
            <w:pPr>
              <w:rPr>
                <w:b/>
              </w:rPr>
            </w:pPr>
            <w:r>
              <w:rPr>
                <w:b/>
              </w:rPr>
              <w:t xml:space="preserve">Zátěžové a </w:t>
            </w:r>
            <w:proofErr w:type="spellStart"/>
            <w:r>
              <w:rPr>
                <w:b/>
              </w:rPr>
              <w:t>životnostní</w:t>
            </w:r>
            <w:proofErr w:type="spellEnd"/>
            <w:r>
              <w:rPr>
                <w:b/>
              </w:rPr>
              <w:t xml:space="preserve"> zkoušky</w:t>
            </w:r>
          </w:p>
        </w:tc>
        <w:tc>
          <w:tcPr>
            <w:tcW w:w="1557" w:type="dxa"/>
          </w:tcPr>
          <w:p w:rsidR="005E1657" w:rsidRPr="008C3671" w:rsidRDefault="005E1657" w:rsidP="005E1657">
            <w:pPr>
              <w:jc w:val="center"/>
              <w:rPr>
                <w:b/>
              </w:rPr>
            </w:pPr>
            <w:r>
              <w:rPr>
                <w:b/>
              </w:rPr>
              <w:t>VÚTS, TUL</w:t>
            </w:r>
          </w:p>
        </w:tc>
        <w:tc>
          <w:tcPr>
            <w:tcW w:w="1416" w:type="dxa"/>
          </w:tcPr>
          <w:p w:rsidR="005E1657" w:rsidRPr="008C3671" w:rsidRDefault="005E1657" w:rsidP="005E1657">
            <w:pPr>
              <w:ind w:left="506" w:hanging="506"/>
              <w:jc w:val="center"/>
            </w:pPr>
          </w:p>
        </w:tc>
      </w:tr>
      <w:tr w:rsidR="005E1657" w:rsidRPr="000B1AAB" w:rsidTr="00BE36B5">
        <w:tc>
          <w:tcPr>
            <w:tcW w:w="1067" w:type="dxa"/>
          </w:tcPr>
          <w:p w:rsidR="005E1657" w:rsidRDefault="005E1657" w:rsidP="005E1657">
            <w:pPr>
              <w:jc w:val="center"/>
            </w:pPr>
            <w:r>
              <w:t>6.2</w:t>
            </w:r>
          </w:p>
        </w:tc>
        <w:tc>
          <w:tcPr>
            <w:tcW w:w="6450" w:type="dxa"/>
          </w:tcPr>
          <w:p w:rsidR="005E1657" w:rsidRDefault="005E1657" w:rsidP="005E1657">
            <w:r>
              <w:t xml:space="preserve">Vlastní zátěžové a </w:t>
            </w:r>
            <w:proofErr w:type="spellStart"/>
            <w:r>
              <w:t>životnostní</w:t>
            </w:r>
            <w:proofErr w:type="spellEnd"/>
            <w:r>
              <w:t xml:space="preserve"> zkoušky</w:t>
            </w:r>
          </w:p>
        </w:tc>
        <w:tc>
          <w:tcPr>
            <w:tcW w:w="1557" w:type="dxa"/>
          </w:tcPr>
          <w:p w:rsidR="005E1657" w:rsidRPr="008C3671" w:rsidRDefault="005E1657" w:rsidP="005E16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5E1657" w:rsidRDefault="005E1657" w:rsidP="005E1657">
            <w:pPr>
              <w:ind w:left="506" w:hanging="506"/>
              <w:jc w:val="center"/>
            </w:pPr>
            <w:r>
              <w:t>03/2020</w:t>
            </w:r>
          </w:p>
        </w:tc>
      </w:tr>
      <w:tr w:rsidR="005E1657" w:rsidRPr="000B1AAB" w:rsidTr="00A05646">
        <w:tc>
          <w:tcPr>
            <w:tcW w:w="1067" w:type="dxa"/>
          </w:tcPr>
          <w:p w:rsidR="005E1657" w:rsidRDefault="005E1657" w:rsidP="005E1657">
            <w:pPr>
              <w:jc w:val="center"/>
            </w:pPr>
            <w:r>
              <w:t>6.3</w:t>
            </w:r>
          </w:p>
        </w:tc>
        <w:tc>
          <w:tcPr>
            <w:tcW w:w="6450" w:type="dxa"/>
          </w:tcPr>
          <w:p w:rsidR="005E1657" w:rsidRDefault="005E1657" w:rsidP="005E1657">
            <w:r>
              <w:t>Výkonnostní a rozměrové varianty řešených mechanismů</w:t>
            </w:r>
          </w:p>
        </w:tc>
        <w:tc>
          <w:tcPr>
            <w:tcW w:w="1557" w:type="dxa"/>
          </w:tcPr>
          <w:p w:rsidR="005E1657" w:rsidRPr="008C3671" w:rsidRDefault="005E1657" w:rsidP="005E16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5E1657" w:rsidRDefault="005E1657" w:rsidP="005E1657">
            <w:pPr>
              <w:ind w:left="506" w:hanging="506"/>
              <w:jc w:val="center"/>
            </w:pPr>
            <w:r>
              <w:t>03/</w:t>
            </w:r>
            <w:bookmarkStart w:id="0" w:name="_GoBack"/>
            <w:bookmarkEnd w:id="0"/>
            <w:r>
              <w:t>2020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5740E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1657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21657"/>
    <w:rsid w:val="00A35D7E"/>
    <w:rsid w:val="00A63957"/>
    <w:rsid w:val="00A66DAC"/>
    <w:rsid w:val="00A910B0"/>
    <w:rsid w:val="00AA29B9"/>
    <w:rsid w:val="00AB2950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D5E44957.dotm</Template>
  <TotalTime>512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33</cp:revision>
  <cp:lastPrinted>2017-07-17T13:21:00Z</cp:lastPrinted>
  <dcterms:created xsi:type="dcterms:W3CDTF">2016-08-30T13:22:00Z</dcterms:created>
  <dcterms:modified xsi:type="dcterms:W3CDTF">2017-07-17T13:33:00Z</dcterms:modified>
</cp:coreProperties>
</file>