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112443" w:rsidRDefault="006A7B64" w:rsidP="00773DB1">
      <w:pPr>
        <w:ind w:left="567" w:hanging="567"/>
        <w:rPr>
          <w:rFonts w:cs="Times New Roman"/>
        </w:rPr>
      </w:pPr>
      <w:r w:rsidRPr="00112443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10C8112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72039F">
        <w:rPr>
          <w:rFonts w:cs="Times New Roman"/>
          <w:bCs/>
        </w:rPr>
        <w:t>xxxxxxxx</w:t>
      </w:r>
    </w:p>
    <w:p w14:paraId="1570BA0A" w14:textId="61267D0F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72039F">
        <w:rPr>
          <w:rFonts w:cs="Times New Roman"/>
          <w:bCs/>
        </w:rPr>
        <w:t>xxxxxxx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4EC3758" w14:textId="29FC6BB0" w:rsidR="00112443" w:rsidRPr="00FB2AC7" w:rsidRDefault="003930C8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Ing. Tereza Michalová</w:t>
      </w:r>
    </w:p>
    <w:p w14:paraId="6B099F9A" w14:textId="75EB9641" w:rsidR="00112443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  <w:bCs/>
        </w:rPr>
        <w:t xml:space="preserve">sídlo: </w:t>
      </w:r>
      <w:r w:rsidR="003930C8">
        <w:rPr>
          <w:rFonts w:cs="Times New Roman"/>
        </w:rPr>
        <w:t>Klánova 1594/59, 147 00 Praha 4</w:t>
      </w:r>
    </w:p>
    <w:p w14:paraId="7CC55839" w14:textId="4675E36F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>zapsaný:</w:t>
      </w:r>
      <w:r w:rsidR="00112443" w:rsidRPr="00FB2AC7">
        <w:rPr>
          <w:rFonts w:cs="Times New Roman"/>
        </w:rPr>
        <w:t xml:space="preserve"> v živnostenském rejstříku vedeným </w:t>
      </w:r>
      <w:r w:rsidR="003930C8">
        <w:rPr>
          <w:rFonts w:cs="Times New Roman"/>
        </w:rPr>
        <w:t>Ú</w:t>
      </w:r>
      <w:r w:rsidR="00112443" w:rsidRPr="00FB2AC7">
        <w:rPr>
          <w:rFonts w:cs="Times New Roman"/>
        </w:rPr>
        <w:t xml:space="preserve">řadem </w:t>
      </w:r>
      <w:r w:rsidR="003930C8">
        <w:rPr>
          <w:rFonts w:cs="Times New Roman"/>
        </w:rPr>
        <w:t>městské části Praha 4</w:t>
      </w:r>
    </w:p>
    <w:p w14:paraId="39D66D8E" w14:textId="0994F613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IČO: </w:t>
      </w:r>
      <w:r w:rsidR="003930C8">
        <w:rPr>
          <w:rFonts w:cs="Times New Roman"/>
        </w:rPr>
        <w:t>17958571</w:t>
      </w:r>
    </w:p>
    <w:p w14:paraId="126037B9" w14:textId="21829CB0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bankovní spojení: </w:t>
      </w:r>
      <w:r w:rsidR="0072039F">
        <w:rPr>
          <w:rFonts w:cs="Times New Roman"/>
        </w:rPr>
        <w:t>xxxxxx</w:t>
      </w:r>
    </w:p>
    <w:p w14:paraId="10465C4C" w14:textId="4C1160B4" w:rsidR="00AF4D55" w:rsidRPr="00FB2AC7" w:rsidRDefault="00AF4D55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 xml:space="preserve">číslo účtu: </w:t>
      </w:r>
      <w:r w:rsidR="0072039F">
        <w:rPr>
          <w:rFonts w:cs="Times New Roman"/>
        </w:rPr>
        <w:t>xxxxxx</w:t>
      </w:r>
    </w:p>
    <w:p w14:paraId="764F89E7" w14:textId="1E3F0566" w:rsidR="00AF4D55" w:rsidRPr="00FB2AC7" w:rsidRDefault="00A9548E" w:rsidP="00AF4D55">
      <w:pPr>
        <w:spacing w:line="276" w:lineRule="auto"/>
        <w:rPr>
          <w:rFonts w:cs="Times New Roman"/>
        </w:rPr>
      </w:pPr>
      <w:r w:rsidRPr="00FB2AC7">
        <w:rPr>
          <w:rFonts w:cs="Times New Roman"/>
        </w:rPr>
        <w:t>neplátce</w:t>
      </w:r>
      <w:r w:rsidR="00AF4D55" w:rsidRPr="00FB2AC7">
        <w:rPr>
          <w:rFonts w:cs="Times New Roman"/>
        </w:rPr>
        <w:t xml:space="preserve"> DPH </w:t>
      </w:r>
      <w:r w:rsidR="00112443" w:rsidRPr="00FB2AC7">
        <w:rPr>
          <w:rFonts w:cs="Times New Roman"/>
        </w:rPr>
        <w:t xml:space="preserve"> </w:t>
      </w:r>
    </w:p>
    <w:p w14:paraId="646A48E5" w14:textId="77777777" w:rsidR="00AF4D55" w:rsidRPr="00FB2AC7" w:rsidRDefault="00AF4D55" w:rsidP="00AF4D55">
      <w:pPr>
        <w:pStyle w:val="Zkladntext"/>
        <w:spacing w:line="276" w:lineRule="auto"/>
        <w:rPr>
          <w:rFonts w:cs="Times New Roman"/>
        </w:rPr>
      </w:pPr>
      <w:r w:rsidRPr="00FB2AC7">
        <w:rPr>
          <w:rFonts w:cs="Times New Roman"/>
        </w:rPr>
        <w:t>(dále jen „</w:t>
      </w:r>
      <w:r w:rsidRPr="00FB2AC7">
        <w:rPr>
          <w:rFonts w:cs="Times New Roman"/>
          <w:b/>
        </w:rPr>
        <w:t>dodavatel</w:t>
      </w:r>
      <w:r w:rsidRPr="00FB2AC7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1AB52F45" w:rsidR="00AF4D55" w:rsidRPr="00FB2AC7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 w:rsidRPr="00FB2AC7">
        <w:rPr>
          <w:rFonts w:cs="Times New Roman"/>
          <w:b/>
        </w:rPr>
        <w:t xml:space="preserve">dohodu č. ZAK </w:t>
      </w:r>
      <w:r w:rsidR="003930C8">
        <w:rPr>
          <w:rFonts w:cs="Times New Roman"/>
          <w:b/>
        </w:rPr>
        <w:t>25-0068</w:t>
      </w:r>
      <w:r w:rsidRPr="00FB2AC7">
        <w:rPr>
          <w:rFonts w:cs="Times New Roman"/>
          <w:b/>
        </w:rPr>
        <w:t xml:space="preserve"> </w:t>
      </w:r>
      <w:r w:rsidRPr="00FB2AC7">
        <w:rPr>
          <w:rFonts w:cs="Times New Roman"/>
        </w:rPr>
        <w:t>s názvem</w:t>
      </w:r>
    </w:p>
    <w:p w14:paraId="713237F6" w14:textId="6CDBE9DB" w:rsidR="00112443" w:rsidRPr="00FB2AC7" w:rsidRDefault="00716673" w:rsidP="00112443">
      <w:pPr>
        <w:spacing w:after="120" w:line="276" w:lineRule="auto"/>
        <w:jc w:val="center"/>
        <w:rPr>
          <w:b/>
          <w:bCs/>
        </w:rPr>
      </w:pPr>
      <w:r w:rsidRPr="00FB2AC7">
        <w:rPr>
          <w:rFonts w:cs="Times New Roman"/>
          <w:b/>
        </w:rPr>
        <w:t>„</w:t>
      </w:r>
      <w:r w:rsidR="00BD7DB1" w:rsidRPr="00BD7DB1">
        <w:rPr>
          <w:rFonts w:cs="Times New Roman"/>
          <w:b/>
        </w:rPr>
        <w:t>Poradenství a konzultace proces</w:t>
      </w:r>
      <w:r w:rsidR="00BD7DB1">
        <w:rPr>
          <w:rFonts w:cs="Times New Roman"/>
          <w:b/>
        </w:rPr>
        <w:t>ů</w:t>
      </w:r>
      <w:r w:rsidR="00BD7DB1" w:rsidRPr="00BD7DB1">
        <w:rPr>
          <w:rFonts w:cs="Times New Roman"/>
          <w:b/>
        </w:rPr>
        <w:t xml:space="preserve"> </w:t>
      </w:r>
      <w:r w:rsidR="00004135" w:rsidRPr="00004135">
        <w:rPr>
          <w:rFonts w:cs="Times New Roman"/>
          <w:b/>
        </w:rPr>
        <w:t>Sekce vnějších vztahů</w:t>
      </w:r>
      <w:r w:rsidR="00BD7DB1" w:rsidRPr="00BD7DB1">
        <w:rPr>
          <w:rFonts w:cs="Times New Roman"/>
          <w:b/>
        </w:rPr>
        <w:t xml:space="preserve"> </w:t>
      </w:r>
      <w:r w:rsidR="00004135">
        <w:rPr>
          <w:rFonts w:cs="Times New Roman"/>
          <w:b/>
        </w:rPr>
        <w:t xml:space="preserve">v roce </w:t>
      </w:r>
      <w:r w:rsidR="00BD7DB1" w:rsidRPr="00BD7DB1">
        <w:rPr>
          <w:rFonts w:cs="Times New Roman"/>
          <w:b/>
        </w:rPr>
        <w:t>2025</w:t>
      </w:r>
      <w:r w:rsidR="00112443" w:rsidRPr="00FB2AC7">
        <w:rPr>
          <w:b/>
          <w:bCs/>
        </w:rPr>
        <w:t>“</w:t>
      </w:r>
    </w:p>
    <w:p w14:paraId="3D87DAF8" w14:textId="10421A6B" w:rsidR="00AF4D55" w:rsidRPr="00FB2AC7" w:rsidRDefault="00AF4D55" w:rsidP="00112443">
      <w:pPr>
        <w:spacing w:after="120" w:line="276" w:lineRule="auto"/>
        <w:rPr>
          <w:rFonts w:cs="Times New Roman"/>
          <w:b/>
        </w:rPr>
      </w:pP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FB2AC7">
        <w:rPr>
          <w:rFonts w:cs="Times New Roman"/>
          <w:bCs/>
        </w:rPr>
        <w:t>(dále jen „</w:t>
      </w:r>
      <w:r w:rsidRPr="00FB2AC7">
        <w:rPr>
          <w:rFonts w:cs="Times New Roman"/>
          <w:b/>
          <w:bCs/>
        </w:rPr>
        <w:t>smlouva</w:t>
      </w:r>
      <w:r w:rsidRPr="00FB2AC7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05FB1EA1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BD7DB1" w:rsidRPr="00BD7DB1">
        <w:rPr>
          <w:b/>
          <w:bCs/>
        </w:rPr>
        <w:t>Poradenství a konzultace proces</w:t>
      </w:r>
      <w:r w:rsidR="00BD7DB1">
        <w:rPr>
          <w:b/>
          <w:bCs/>
        </w:rPr>
        <w:t>ů</w:t>
      </w:r>
      <w:r w:rsidR="00BD7DB1" w:rsidRPr="00BD7DB1">
        <w:rPr>
          <w:b/>
          <w:bCs/>
        </w:rPr>
        <w:t xml:space="preserve"> </w:t>
      </w:r>
      <w:r w:rsidR="00004135" w:rsidRPr="00004135">
        <w:rPr>
          <w:b/>
          <w:bCs/>
        </w:rPr>
        <w:t>Sekce vnějších vztahů</w:t>
      </w:r>
      <w:r w:rsidR="00004135">
        <w:rPr>
          <w:b/>
          <w:bCs/>
        </w:rPr>
        <w:t xml:space="preserve"> v roce </w:t>
      </w:r>
      <w:r w:rsidR="00BD7DB1" w:rsidRPr="00BD7DB1">
        <w:rPr>
          <w:b/>
          <w:bCs/>
        </w:rPr>
        <w:t>2025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BD7DB1">
        <w:rPr>
          <w:rFonts w:cs="Times New Roman"/>
          <w:b/>
        </w:rPr>
        <w:t>25-0068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3657D0A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kterých </w:t>
      </w:r>
      <w:r w:rsidR="0056148F">
        <w:rPr>
          <w:rFonts w:cs="Times New Roman"/>
        </w:rPr>
        <w:t>bude dodavatel</w:t>
      </w:r>
      <w:r w:rsidR="0056148F" w:rsidRPr="00796DBC">
        <w:rPr>
          <w:rFonts w:cs="Times New Roman"/>
        </w:rPr>
        <w:t xml:space="preserve"> </w:t>
      </w:r>
      <w:r w:rsidR="00BD7DB1">
        <w:rPr>
          <w:rFonts w:cs="Times New Roman"/>
        </w:rPr>
        <w:t xml:space="preserve">poskytovat poradenství a konzultace procesů </w:t>
      </w:r>
      <w:r w:rsidR="00004135" w:rsidRPr="00004135">
        <w:t>Sekce vnějších vztahů</w:t>
      </w:r>
      <w:r w:rsidR="00BD7DB1">
        <w:rPr>
          <w:rFonts w:cs="Times New Roman"/>
        </w:rPr>
        <w:t xml:space="preserve"> v roce 2025</w:t>
      </w:r>
      <w:r w:rsidR="0056148F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77777777" w:rsidR="0056148F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54E93818" w14:textId="5D7771EA" w:rsidR="00D54E41" w:rsidRPr="00AE45B1" w:rsidRDefault="00BD7DB1" w:rsidP="007F5BA8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E45B1">
        <w:rPr>
          <w:rFonts w:cs="Times New Roman"/>
        </w:rPr>
        <w:t>Předmětem této smlouvy je zajištění poradenství a konzultační činnosti v rámci zakázek a podpory</w:t>
      </w:r>
      <w:r w:rsidR="007F5BA8" w:rsidRPr="00AE45B1">
        <w:rPr>
          <w:rFonts w:cs="Times New Roman"/>
        </w:rPr>
        <w:t xml:space="preserve"> </w:t>
      </w:r>
      <w:r w:rsidRPr="00AE45B1">
        <w:rPr>
          <w:rFonts w:cs="Times New Roman"/>
        </w:rPr>
        <w:t>efektivního fungování sekce Sekce vn</w:t>
      </w:r>
      <w:r w:rsidR="007F5BA8" w:rsidRPr="00AE45B1">
        <w:rPr>
          <w:rFonts w:cs="Times New Roman"/>
        </w:rPr>
        <w:t>ě</w:t>
      </w:r>
      <w:r w:rsidRPr="00AE45B1">
        <w:rPr>
          <w:rFonts w:cs="Times New Roman"/>
        </w:rPr>
        <w:t>jších vztah</w:t>
      </w:r>
      <w:r w:rsidR="007F5BA8" w:rsidRPr="00AE45B1">
        <w:rPr>
          <w:rFonts w:cs="Times New Roman"/>
        </w:rPr>
        <w:t>ů</w:t>
      </w:r>
      <w:r w:rsidR="00004135" w:rsidRPr="00AE45B1">
        <w:rPr>
          <w:rFonts w:cs="Times New Roman"/>
        </w:rPr>
        <w:t xml:space="preserve"> dále jen „SVV“</w:t>
      </w:r>
      <w:r w:rsidR="00D54E41" w:rsidRPr="00AE45B1">
        <w:rPr>
          <w:rFonts w:cs="Times New Roman"/>
        </w:rPr>
        <w:t>, a to zejména:</w:t>
      </w:r>
    </w:p>
    <w:p w14:paraId="20F04362" w14:textId="7562B61D" w:rsidR="00BD7DB1" w:rsidRPr="00AE45B1" w:rsidRDefault="00BD7DB1" w:rsidP="007F5BA8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AE45B1">
        <w:rPr>
          <w:rFonts w:cs="Times New Roman"/>
        </w:rPr>
        <w:t>Poskytování konzulta</w:t>
      </w:r>
      <w:r w:rsidR="007F5BA8" w:rsidRPr="00AE45B1">
        <w:rPr>
          <w:rFonts w:cs="Times New Roman"/>
        </w:rPr>
        <w:t>č</w:t>
      </w:r>
      <w:r w:rsidRPr="00AE45B1">
        <w:rPr>
          <w:rFonts w:cs="Times New Roman"/>
        </w:rPr>
        <w:t>ní podpory p</w:t>
      </w:r>
      <w:r w:rsidR="007F5BA8" w:rsidRPr="00AE45B1">
        <w:rPr>
          <w:rFonts w:cs="Times New Roman"/>
        </w:rPr>
        <w:t>ř</w:t>
      </w:r>
      <w:r w:rsidRPr="00AE45B1">
        <w:rPr>
          <w:rFonts w:cs="Times New Roman"/>
        </w:rPr>
        <w:t xml:space="preserve">i </w:t>
      </w:r>
      <w:r w:rsidR="007F5BA8" w:rsidRPr="00AE45B1">
        <w:rPr>
          <w:rFonts w:cs="Times New Roman"/>
        </w:rPr>
        <w:t xml:space="preserve">přípravě </w:t>
      </w:r>
      <w:r w:rsidRPr="00AE45B1">
        <w:rPr>
          <w:rFonts w:cs="Times New Roman"/>
        </w:rPr>
        <w:t xml:space="preserve">podkladu a </w:t>
      </w:r>
      <w:r w:rsidR="007F5BA8" w:rsidRPr="00AE45B1">
        <w:rPr>
          <w:rFonts w:cs="Times New Roman"/>
        </w:rPr>
        <w:t>ř</w:t>
      </w:r>
      <w:r w:rsidRPr="00AE45B1">
        <w:rPr>
          <w:rFonts w:cs="Times New Roman"/>
        </w:rPr>
        <w:t>ešení agendy související s</w:t>
      </w:r>
      <w:r w:rsidR="007F5BA8" w:rsidRPr="00AE45B1">
        <w:rPr>
          <w:rFonts w:cs="Times New Roman"/>
        </w:rPr>
        <w:t xml:space="preserve"> veřejnými </w:t>
      </w:r>
      <w:r w:rsidRPr="00AE45B1">
        <w:rPr>
          <w:rFonts w:cs="Times New Roman"/>
        </w:rPr>
        <w:t>zakázkami</w:t>
      </w:r>
      <w:r w:rsidR="007F5BA8" w:rsidRPr="00AE45B1">
        <w:rPr>
          <w:rFonts w:cs="Times New Roman"/>
        </w:rPr>
        <w:t xml:space="preserve"> </w:t>
      </w:r>
      <w:r w:rsidRPr="00AE45B1">
        <w:rPr>
          <w:rFonts w:cs="Times New Roman"/>
        </w:rPr>
        <w:t>pro zam</w:t>
      </w:r>
      <w:r w:rsidR="007F5BA8" w:rsidRPr="00AE45B1">
        <w:rPr>
          <w:rFonts w:cs="Times New Roman"/>
        </w:rPr>
        <w:t>ě</w:t>
      </w:r>
      <w:r w:rsidRPr="00AE45B1">
        <w:rPr>
          <w:rFonts w:cs="Times New Roman"/>
        </w:rPr>
        <w:t>stnance SVV.</w:t>
      </w:r>
    </w:p>
    <w:p w14:paraId="3C55C252" w14:textId="142666B7" w:rsidR="00BD7DB1" w:rsidRPr="00AE45B1" w:rsidRDefault="00BD7DB1" w:rsidP="00BD7DB1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AE45B1">
        <w:rPr>
          <w:rFonts w:cs="Times New Roman"/>
        </w:rPr>
        <w:t>Podpora zam</w:t>
      </w:r>
      <w:r w:rsidR="007F5BA8" w:rsidRPr="00AE45B1">
        <w:rPr>
          <w:rFonts w:cs="Times New Roman"/>
        </w:rPr>
        <w:t>ě</w:t>
      </w:r>
      <w:r w:rsidRPr="00AE45B1">
        <w:rPr>
          <w:rFonts w:cs="Times New Roman"/>
        </w:rPr>
        <w:t>stnanc</w:t>
      </w:r>
      <w:r w:rsidR="007F5BA8" w:rsidRPr="00AE45B1">
        <w:rPr>
          <w:rFonts w:cs="Times New Roman"/>
        </w:rPr>
        <w:t>ů</w:t>
      </w:r>
      <w:r w:rsidRPr="00AE45B1">
        <w:rPr>
          <w:rFonts w:cs="Times New Roman"/>
        </w:rPr>
        <w:t xml:space="preserve"> v rámci interních provozních procesu a </w:t>
      </w:r>
      <w:r w:rsidR="007F5BA8" w:rsidRPr="00AE45B1">
        <w:rPr>
          <w:rFonts w:cs="Times New Roman"/>
        </w:rPr>
        <w:t>při</w:t>
      </w:r>
      <w:r w:rsidRPr="00AE45B1">
        <w:rPr>
          <w:rFonts w:cs="Times New Roman"/>
        </w:rPr>
        <w:t xml:space="preserve"> </w:t>
      </w:r>
      <w:r w:rsidR="007F5BA8" w:rsidRPr="00AE45B1">
        <w:rPr>
          <w:rFonts w:cs="Times New Roman"/>
        </w:rPr>
        <w:t>přípravě</w:t>
      </w:r>
      <w:r w:rsidRPr="00AE45B1">
        <w:rPr>
          <w:rFonts w:cs="Times New Roman"/>
        </w:rPr>
        <w:t xml:space="preserve"> podklad</w:t>
      </w:r>
      <w:r w:rsidR="007F5BA8" w:rsidRPr="00AE45B1">
        <w:rPr>
          <w:rFonts w:cs="Times New Roman"/>
        </w:rPr>
        <w:t xml:space="preserve">ů </w:t>
      </w:r>
      <w:r w:rsidRPr="00AE45B1">
        <w:rPr>
          <w:rFonts w:cs="Times New Roman"/>
        </w:rPr>
        <w:t xml:space="preserve">pro </w:t>
      </w:r>
      <w:r w:rsidR="007F5BA8" w:rsidRPr="00AE45B1">
        <w:rPr>
          <w:rFonts w:cs="Times New Roman"/>
        </w:rPr>
        <w:t xml:space="preserve">veřejné </w:t>
      </w:r>
      <w:r w:rsidRPr="00AE45B1">
        <w:rPr>
          <w:rFonts w:cs="Times New Roman"/>
        </w:rPr>
        <w:t>zakázky.</w:t>
      </w:r>
    </w:p>
    <w:p w14:paraId="410C94B6" w14:textId="0B92C2D9" w:rsidR="00BD7DB1" w:rsidRPr="00AE45B1" w:rsidRDefault="00BD7DB1" w:rsidP="00BD7DB1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AE45B1">
        <w:rPr>
          <w:rFonts w:cs="Times New Roman"/>
        </w:rPr>
        <w:t xml:space="preserve">Supervize </w:t>
      </w:r>
      <w:r w:rsidR="007F5BA8" w:rsidRPr="00AE45B1">
        <w:rPr>
          <w:rFonts w:cs="Times New Roman"/>
        </w:rPr>
        <w:t>produkčních</w:t>
      </w:r>
      <w:r w:rsidRPr="00AE45B1">
        <w:rPr>
          <w:rFonts w:cs="Times New Roman"/>
        </w:rPr>
        <w:t xml:space="preserve"> akcí IPR Praha.</w:t>
      </w:r>
    </w:p>
    <w:p w14:paraId="1AB1EA8D" w14:textId="54B8CC50" w:rsidR="00BD7DB1" w:rsidRPr="00AE45B1" w:rsidRDefault="00BD7DB1" w:rsidP="00BD7DB1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AE45B1">
        <w:rPr>
          <w:rFonts w:cs="Times New Roman"/>
        </w:rPr>
        <w:t xml:space="preserve">Dohled nad </w:t>
      </w:r>
      <w:r w:rsidR="007F5BA8" w:rsidRPr="00AE45B1">
        <w:rPr>
          <w:rFonts w:cs="Times New Roman"/>
        </w:rPr>
        <w:t xml:space="preserve">produkčními </w:t>
      </w:r>
      <w:r w:rsidRPr="00AE45B1">
        <w:rPr>
          <w:rFonts w:cs="Times New Roman"/>
        </w:rPr>
        <w:t>akcemi zahrnujícími jak administrativní, tak exekutivní složky organizace.</w:t>
      </w:r>
    </w:p>
    <w:p w14:paraId="79B4DE16" w14:textId="7E95DAAD" w:rsidR="00BD7DB1" w:rsidRPr="00AE45B1" w:rsidRDefault="00BD7DB1" w:rsidP="007F5BA8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AE45B1">
        <w:rPr>
          <w:rFonts w:cs="Times New Roman"/>
        </w:rPr>
        <w:t xml:space="preserve">Další </w:t>
      </w:r>
      <w:r w:rsidR="007F5BA8" w:rsidRPr="00AE45B1">
        <w:rPr>
          <w:rFonts w:cs="Times New Roman"/>
        </w:rPr>
        <w:t>č</w:t>
      </w:r>
      <w:r w:rsidRPr="00AE45B1">
        <w:rPr>
          <w:rFonts w:cs="Times New Roman"/>
        </w:rPr>
        <w:t>innosti dle dohody a dle aktuálních pot</w:t>
      </w:r>
      <w:r w:rsidR="007F5BA8" w:rsidRPr="00AE45B1">
        <w:rPr>
          <w:rFonts w:cs="Times New Roman"/>
        </w:rPr>
        <w:t>ř</w:t>
      </w:r>
      <w:r w:rsidRPr="00AE45B1">
        <w:rPr>
          <w:rFonts w:cs="Times New Roman"/>
        </w:rPr>
        <w:t>eb zadavatele.</w:t>
      </w:r>
    </w:p>
    <w:p w14:paraId="4C6FE070" w14:textId="77777777" w:rsidR="00D54E41" w:rsidRPr="00AE45B1" w:rsidRDefault="00D54E41" w:rsidP="00D54E41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E45B1">
        <w:rPr>
          <w:rFonts w:cs="Times New Roman"/>
        </w:rPr>
        <w:t>Cílem je zajistit odborné konzultace, dohled nad procesy a koordinaci činností spojených s provozem a produkčními aktivitami Institutu plánování a rozvoje hlavního města Prahy (IPR Praha).</w:t>
      </w:r>
    </w:p>
    <w:p w14:paraId="143B927F" w14:textId="77777777" w:rsidR="00D54E41" w:rsidRPr="007F5BA8" w:rsidRDefault="00D54E41" w:rsidP="00D54E41">
      <w:pPr>
        <w:pStyle w:val="Zkladntextodsazen21"/>
        <w:spacing w:line="276" w:lineRule="auto"/>
        <w:ind w:left="0"/>
        <w:jc w:val="both"/>
        <w:rPr>
          <w:rFonts w:cs="Times New Roman"/>
          <w:highlight w:val="yellow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5C34ABE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>
        <w:rPr>
          <w:rFonts w:cs="Times New Roman"/>
        </w:rPr>
        <w:t>objednatele</w:t>
      </w:r>
      <w:bookmarkStart w:id="1" w:name="_Hlk168907974"/>
      <w:r w:rsidR="00C11D90">
        <w:rPr>
          <w:rFonts w:cs="Times New Roman"/>
        </w:rPr>
        <w:t xml:space="preserve">, </w:t>
      </w:r>
      <w:bookmarkEnd w:id="1"/>
      <w:r w:rsidR="00C11D90">
        <w:rPr>
          <w:rFonts w:cs="Times New Roman"/>
        </w:rPr>
        <w:t>jejíž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4B6B56C8" w:rsidR="00FE2031" w:rsidRPr="007F5BA8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F5BA8">
        <w:rPr>
          <w:rFonts w:cs="Times New Roman"/>
        </w:rPr>
        <w:t xml:space="preserve">V rámci zpracování </w:t>
      </w:r>
      <w:r w:rsidR="00E21EE7" w:rsidRPr="007F5BA8">
        <w:rPr>
          <w:rFonts w:cs="Times New Roman"/>
        </w:rPr>
        <w:t>předmětu plnění</w:t>
      </w:r>
      <w:r w:rsidRPr="007F5BA8">
        <w:rPr>
          <w:rFonts w:cs="Times New Roman"/>
        </w:rPr>
        <w:t xml:space="preserve"> se </w:t>
      </w:r>
      <w:r w:rsidR="00E21EE7" w:rsidRPr="007F5BA8">
        <w:rPr>
          <w:rFonts w:cs="Times New Roman"/>
        </w:rPr>
        <w:t>dodavatel</w:t>
      </w:r>
      <w:r w:rsidRPr="007F5BA8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7F5BA8">
        <w:rPr>
          <w:rFonts w:cs="Times New Roman"/>
        </w:rPr>
        <w:t xml:space="preserve"> </w:t>
      </w:r>
      <w:r w:rsidRPr="007F5BA8">
        <w:rPr>
          <w:rFonts w:cs="Times New Roman"/>
        </w:rPr>
        <w:t>a zavazuje se</w:t>
      </w:r>
      <w:r w:rsidR="009E48D6" w:rsidRPr="007F5BA8">
        <w:rPr>
          <w:rFonts w:cs="Times New Roman"/>
        </w:rPr>
        <w:t xml:space="preserve"> </w:t>
      </w:r>
      <w:r w:rsidRPr="007F5BA8">
        <w:rPr>
          <w:rFonts w:cs="Times New Roman"/>
        </w:rPr>
        <w:t>k respektování závěrů na</w:t>
      </w:r>
      <w:r w:rsidR="00716673" w:rsidRPr="007F5BA8">
        <w:rPr>
          <w:rFonts w:cs="Times New Roman"/>
        </w:rPr>
        <w:t> </w:t>
      </w:r>
      <w:r w:rsidRPr="007F5BA8">
        <w:rPr>
          <w:rFonts w:cs="Times New Roman"/>
        </w:rPr>
        <w:t xml:space="preserve">nich přijatých. </w:t>
      </w:r>
      <w:r w:rsidR="00041C27" w:rsidRPr="007F5BA8">
        <w:rPr>
          <w:rFonts w:cs="Times New Roman"/>
        </w:rPr>
        <w:t>P</w:t>
      </w:r>
      <w:r w:rsidRPr="007F5BA8">
        <w:rPr>
          <w:rFonts w:cs="Times New Roman"/>
        </w:rPr>
        <w:t xml:space="preserve">očet a termíny porad </w:t>
      </w:r>
      <w:r w:rsidR="00041C27" w:rsidRPr="007F5BA8">
        <w:rPr>
          <w:rFonts w:cs="Times New Roman"/>
        </w:rPr>
        <w:t xml:space="preserve">stanoví </w:t>
      </w:r>
      <w:r w:rsidRPr="007F5BA8">
        <w:rPr>
          <w:rFonts w:cs="Times New Roman"/>
        </w:rPr>
        <w:t xml:space="preserve">objednatel podle postupu prací na </w:t>
      </w:r>
      <w:r w:rsidR="00E21EE7" w:rsidRPr="007F5BA8">
        <w:rPr>
          <w:rFonts w:cs="Times New Roman"/>
        </w:rPr>
        <w:t>předmětu plnění</w:t>
      </w:r>
      <w:r w:rsidRPr="007F5BA8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4D4B907" w14:textId="4A59FEE4" w:rsidR="007F5BA8" w:rsidRDefault="007F5BA8" w:rsidP="00004135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90 000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 xml:space="preserve">devadesát tisíc </w:t>
      </w:r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</w:p>
    <w:p w14:paraId="48353CFA" w14:textId="77777777" w:rsidR="00004135" w:rsidRPr="007F5BA8" w:rsidRDefault="00004135" w:rsidP="00004135">
      <w:pPr>
        <w:spacing w:line="276" w:lineRule="auto"/>
        <w:ind w:left="-284" w:firstLine="284"/>
        <w:jc w:val="both"/>
        <w:rPr>
          <w:rFonts w:cs="Times New Roman"/>
        </w:rPr>
      </w:pPr>
    </w:p>
    <w:p w14:paraId="33FF691E" w14:textId="02AA6B54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D59DE8C" w14:textId="56A8E4A4" w:rsidR="00183CAB" w:rsidRPr="007F5BA8" w:rsidRDefault="007F5BA8" w:rsidP="0007550F">
      <w:pPr>
        <w:spacing w:after="120" w:line="276" w:lineRule="auto"/>
        <w:jc w:val="both"/>
        <w:rPr>
          <w:rFonts w:cs="Times New Roman"/>
        </w:rPr>
      </w:pPr>
      <w:r w:rsidRPr="007F5BA8">
        <w:rPr>
          <w:rFonts w:cs="Times New Roman"/>
        </w:rPr>
        <w:t>H</w:t>
      </w:r>
      <w:r w:rsidR="00183CAB" w:rsidRPr="007F5BA8">
        <w:rPr>
          <w:rFonts w:cs="Times New Roman"/>
        </w:rPr>
        <w:t xml:space="preserve">odinová sazba činí: </w:t>
      </w:r>
      <w:r w:rsidRPr="007F5BA8">
        <w:rPr>
          <w:rFonts w:cs="Times New Roman"/>
          <w:b/>
          <w:bCs/>
        </w:rPr>
        <w:t>500 Kč</w:t>
      </w: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</w:t>
      </w:r>
      <w:r w:rsidR="008B3E0C" w:rsidRPr="00A15479">
        <w:rPr>
          <w:rFonts w:cs="Times New Roman"/>
        </w:rPr>
        <w:lastRenderedPageBreak/>
        <w:t xml:space="preserve">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</w:t>
      </w:r>
      <w:r w:rsidRPr="00BA2C04">
        <w:rPr>
          <w:rFonts w:cs="Times New Roman"/>
        </w:rPr>
        <w:t>důvodů</w:t>
      </w:r>
      <w:r w:rsidR="00BC08EB" w:rsidRPr="00BA2C04">
        <w:rPr>
          <w:rFonts w:cs="Times New Roman"/>
        </w:rPr>
        <w:t xml:space="preserve"> </w:t>
      </w:r>
      <w:r w:rsidRPr="00BA2C04">
        <w:rPr>
          <w:rFonts w:cs="Times New Roman"/>
        </w:rPr>
        <w:t>15</w:t>
      </w:r>
      <w:r w:rsidR="00BC08EB" w:rsidRPr="00BA2C04">
        <w:rPr>
          <w:rFonts w:cs="Times New Roman"/>
        </w:rPr>
        <w:t> </w:t>
      </w:r>
      <w:r w:rsidRPr="00BA2C04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6CCB7C9D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7424B2C9" w:rsidR="009E4AB3" w:rsidRPr="00F55B0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55B08">
        <w:rPr>
          <w:rFonts w:cs="Times New Roman"/>
        </w:rPr>
        <w:t xml:space="preserve">Objednatel je oprávněn </w:t>
      </w:r>
      <w:r w:rsidR="00E062FC" w:rsidRPr="00F55B08">
        <w:rPr>
          <w:rFonts w:cs="Times New Roman"/>
        </w:rPr>
        <w:t xml:space="preserve">být informován </w:t>
      </w:r>
      <w:r w:rsidRPr="00F55B08">
        <w:rPr>
          <w:rFonts w:cs="Times New Roman"/>
        </w:rPr>
        <w:t>průběžn</w:t>
      </w:r>
      <w:r w:rsidR="00725CD0" w:rsidRPr="00F55B08">
        <w:rPr>
          <w:rFonts w:cs="Times New Roman"/>
        </w:rPr>
        <w:t>ě</w:t>
      </w:r>
      <w:r w:rsidRPr="00F55B08">
        <w:rPr>
          <w:rFonts w:cs="Times New Roman"/>
        </w:rPr>
        <w:t xml:space="preserve"> </w:t>
      </w:r>
      <w:r w:rsidR="00725CD0" w:rsidRPr="00D54E41">
        <w:rPr>
          <w:rFonts w:cs="Times New Roman"/>
        </w:rPr>
        <w:t xml:space="preserve">o </w:t>
      </w:r>
      <w:r w:rsidRPr="00D54E41">
        <w:rPr>
          <w:rFonts w:cs="Times New Roman"/>
        </w:rPr>
        <w:t xml:space="preserve">provádění </w:t>
      </w:r>
      <w:r w:rsidR="004F205D" w:rsidRPr="00D54E41">
        <w:rPr>
          <w:rFonts w:cs="Times New Roman"/>
        </w:rPr>
        <w:t>předmětu smlouvy</w:t>
      </w:r>
      <w:r w:rsidRPr="00D54E41">
        <w:rPr>
          <w:rFonts w:cs="Times New Roman"/>
        </w:rPr>
        <w:t xml:space="preserve"> (dále také „</w:t>
      </w:r>
      <w:r w:rsidR="00E062FC" w:rsidRPr="00D54E41">
        <w:rPr>
          <w:rFonts w:cs="Times New Roman"/>
          <w:b/>
        </w:rPr>
        <w:t>report stavu</w:t>
      </w:r>
      <w:r w:rsidRPr="00D54E41">
        <w:rPr>
          <w:rFonts w:cs="Times New Roman"/>
        </w:rPr>
        <w:t xml:space="preserve">”). </w:t>
      </w:r>
      <w:r w:rsidR="0007397E" w:rsidRPr="00D54E41">
        <w:rPr>
          <w:rFonts w:cs="Times New Roman"/>
        </w:rPr>
        <w:t>Orientační frekvence předávání informací je 1 x za 14 dnů (postačí</w:t>
      </w:r>
      <w:r w:rsidR="0007397E" w:rsidRPr="00F55B08">
        <w:rPr>
          <w:rFonts w:cs="Times New Roman"/>
        </w:rPr>
        <w:t xml:space="preserve"> elektronickou cestou). </w:t>
      </w:r>
      <w:r w:rsidRPr="00F55B08">
        <w:rPr>
          <w:rFonts w:cs="Times New Roman"/>
        </w:rPr>
        <w:t>Objednatel má právo k</w:t>
      </w:r>
      <w:r w:rsidR="00BC08EB" w:rsidRPr="00F55B08">
        <w:rPr>
          <w:rFonts w:cs="Times New Roman"/>
        </w:rPr>
        <w:t> </w:t>
      </w:r>
      <w:r w:rsidRPr="00F55B08">
        <w:rPr>
          <w:rFonts w:cs="Times New Roman"/>
        </w:rPr>
        <w:t>předloženým materiálům dávat své připomínky. Objednatel se vyjádř</w:t>
      </w:r>
      <w:r w:rsidR="0007397E" w:rsidRPr="00F55B08">
        <w:rPr>
          <w:rFonts w:cs="Times New Roman"/>
        </w:rPr>
        <w:t>í</w:t>
      </w:r>
      <w:r w:rsidRPr="00F55B08">
        <w:rPr>
          <w:rFonts w:cs="Times New Roman"/>
        </w:rPr>
        <w:t xml:space="preserve"> </w:t>
      </w:r>
      <w:r w:rsidRPr="00F55B08">
        <w:rPr>
          <w:rFonts w:cs="Times New Roman"/>
        </w:rPr>
        <w:lastRenderedPageBreak/>
        <w:t>k</w:t>
      </w:r>
      <w:r w:rsidR="00716673">
        <w:rPr>
          <w:rFonts w:cs="Times New Roman"/>
        </w:rPr>
        <w:t> </w:t>
      </w:r>
      <w:r w:rsidR="004F205D" w:rsidRPr="00F55B08">
        <w:rPr>
          <w:rFonts w:cs="Times New Roman"/>
        </w:rPr>
        <w:t>dodavate</w:t>
      </w:r>
      <w:r w:rsidRPr="00F55B08">
        <w:rPr>
          <w:rFonts w:cs="Times New Roman"/>
        </w:rPr>
        <w:t xml:space="preserve">lem předloženým materiálům </w:t>
      </w:r>
      <w:r w:rsidRPr="00D54E41">
        <w:rPr>
          <w:rFonts w:cs="Times New Roman"/>
        </w:rPr>
        <w:t xml:space="preserve">do </w:t>
      </w:r>
      <w:r w:rsidR="0037511C" w:rsidRPr="00D54E41">
        <w:rPr>
          <w:rFonts w:cs="Times New Roman"/>
        </w:rPr>
        <w:t>5</w:t>
      </w:r>
      <w:r w:rsidRPr="00D54E41">
        <w:rPr>
          <w:rFonts w:cs="Times New Roman"/>
        </w:rPr>
        <w:t xml:space="preserve"> pracovních dnů</w:t>
      </w:r>
      <w:r w:rsidRPr="00F55B08">
        <w:rPr>
          <w:rFonts w:cs="Times New Roman"/>
        </w:rPr>
        <w:t xml:space="preserve"> od jejich předložení. Na základě tohoto vyjádření bude </w:t>
      </w:r>
      <w:r w:rsidR="004F205D" w:rsidRPr="00F55B08">
        <w:rPr>
          <w:rFonts w:cs="Times New Roman"/>
        </w:rPr>
        <w:t>předmět smlouvy</w:t>
      </w:r>
      <w:r w:rsidRPr="00F55B08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5F285CA4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7F5BA8">
        <w:rPr>
          <w:rFonts w:cs="Times New Roman"/>
        </w:rPr>
        <w:t>Dodava</w:t>
      </w:r>
      <w:r w:rsidR="00730826" w:rsidRPr="007F5BA8">
        <w:rPr>
          <w:rFonts w:cs="Times New Roman"/>
        </w:rPr>
        <w:t>tel se zavazuje</w:t>
      </w:r>
      <w:r w:rsidR="007F5BA8" w:rsidRPr="007F5BA8">
        <w:rPr>
          <w:rFonts w:cs="Times New Roman"/>
        </w:rPr>
        <w:t xml:space="preserve"> </w:t>
      </w:r>
      <w:r w:rsidR="00730826" w:rsidRPr="007F5BA8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042C0CE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lastRenderedPageBreak/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F55B0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</w:t>
      </w:r>
      <w:r w:rsidRPr="00A15479">
        <w:rPr>
          <w:rFonts w:cs="Times New Roman"/>
        </w:rPr>
        <w:lastRenderedPageBreak/>
        <w:t>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D7E47B6" w:rsidR="00B422E2" w:rsidRPr="004146F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146F9">
        <w:rPr>
          <w:rFonts w:cs="Times New Roman"/>
        </w:rPr>
        <w:t xml:space="preserve">Za prodlení s termínem předání </w:t>
      </w:r>
      <w:r w:rsidR="003413B5" w:rsidRPr="004146F9">
        <w:rPr>
          <w:rFonts w:cs="Times New Roman"/>
        </w:rPr>
        <w:t>předmětu smlouvy</w:t>
      </w:r>
      <w:r w:rsidRPr="004146F9">
        <w:rPr>
          <w:rFonts w:cs="Times New Roman"/>
        </w:rPr>
        <w:t xml:space="preserve"> zaplatí </w:t>
      </w:r>
      <w:r w:rsidR="003413B5" w:rsidRPr="004146F9">
        <w:rPr>
          <w:rFonts w:cs="Times New Roman"/>
        </w:rPr>
        <w:t>dodava</w:t>
      </w:r>
      <w:r w:rsidRPr="004146F9">
        <w:rPr>
          <w:rFonts w:cs="Times New Roman"/>
        </w:rPr>
        <w:t>tel objednateli smluvní pokutu ve</w:t>
      </w:r>
      <w:r w:rsidR="004146F9">
        <w:rPr>
          <w:rFonts w:cs="Times New Roman"/>
        </w:rPr>
        <w:br/>
      </w:r>
      <w:r w:rsidRPr="0062011D">
        <w:rPr>
          <w:rFonts w:cs="Times New Roman"/>
        </w:rPr>
        <w:t xml:space="preserve">výši </w:t>
      </w:r>
      <w:r w:rsidR="0062011D" w:rsidRPr="0062011D">
        <w:rPr>
          <w:rFonts w:cs="Times New Roman"/>
        </w:rPr>
        <w:t>500 Kč za</w:t>
      </w:r>
      <w:r w:rsidR="0062011D" w:rsidRPr="00A15479">
        <w:rPr>
          <w:rFonts w:cs="Times New Roman"/>
        </w:rPr>
        <w:t xml:space="preserve"> každý započatý den prodlení</w:t>
      </w:r>
      <w:r w:rsidR="004146F9" w:rsidRPr="004146F9">
        <w:rPr>
          <w:rFonts w:cs="Times New Roman"/>
        </w:rPr>
        <w:t>.</w:t>
      </w:r>
    </w:p>
    <w:p w14:paraId="4D4DC6F9" w14:textId="61646293" w:rsidR="00B422E2" w:rsidRPr="006B4FC0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B4FC0">
        <w:rPr>
          <w:rFonts w:cs="Times New Roman"/>
        </w:rPr>
        <w:t>Dodava</w:t>
      </w:r>
      <w:r w:rsidR="00B422E2" w:rsidRPr="006B4FC0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319AD3E" w:rsidR="00B422E2" w:rsidRPr="006B4FC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B4FC0">
        <w:rPr>
          <w:rFonts w:cs="Times New Roman"/>
        </w:rPr>
        <w:t xml:space="preserve">Za každé jednotlivé porušení povinnosti uvedené v čl. </w:t>
      </w:r>
      <w:r w:rsidR="00BF3B91" w:rsidRPr="006B4FC0">
        <w:rPr>
          <w:rFonts w:cs="Times New Roman"/>
        </w:rPr>
        <w:t>VIII</w:t>
      </w:r>
      <w:r w:rsidRPr="006B4FC0">
        <w:rPr>
          <w:rFonts w:cs="Times New Roman"/>
        </w:rPr>
        <w:t xml:space="preserve"> odst. </w:t>
      </w:r>
      <w:r w:rsidR="006661FC" w:rsidRPr="006B4FC0">
        <w:rPr>
          <w:rFonts w:cs="Times New Roman"/>
        </w:rPr>
        <w:t xml:space="preserve">1 </w:t>
      </w:r>
      <w:r w:rsidR="002A3353" w:rsidRPr="006B4FC0">
        <w:rPr>
          <w:rFonts w:cs="Times New Roman"/>
        </w:rPr>
        <w:t>nebo</w:t>
      </w:r>
      <w:r w:rsidR="006661FC" w:rsidRPr="006B4FC0">
        <w:rPr>
          <w:rFonts w:cs="Times New Roman"/>
        </w:rPr>
        <w:t xml:space="preserve"> </w:t>
      </w:r>
      <w:r w:rsidR="005B281F" w:rsidRPr="006B4FC0">
        <w:rPr>
          <w:rFonts w:cs="Times New Roman"/>
        </w:rPr>
        <w:t>2</w:t>
      </w:r>
      <w:r w:rsidRPr="006B4FC0">
        <w:rPr>
          <w:rFonts w:cs="Times New Roman"/>
        </w:rPr>
        <w:t xml:space="preserve"> této smlouvy je </w:t>
      </w:r>
      <w:r w:rsidR="003413B5" w:rsidRPr="006B4FC0">
        <w:rPr>
          <w:rFonts w:cs="Times New Roman"/>
        </w:rPr>
        <w:t>dodava</w:t>
      </w:r>
      <w:r w:rsidRPr="006B4FC0">
        <w:rPr>
          <w:rFonts w:cs="Times New Roman"/>
        </w:rPr>
        <w:t xml:space="preserve">tel povinen zaplatit objednateli smluvní pokutu ve výši </w:t>
      </w:r>
      <w:r w:rsidR="006B4FC0" w:rsidRPr="006B4FC0">
        <w:rPr>
          <w:rFonts w:cs="Times New Roman"/>
        </w:rPr>
        <w:t>1</w:t>
      </w:r>
      <w:r w:rsidRPr="006B4FC0">
        <w:rPr>
          <w:rFonts w:cs="Times New Roman"/>
        </w:rPr>
        <w:t xml:space="preserve">0.000 Kč (slovy: </w:t>
      </w:r>
      <w:r w:rsidR="006B4FC0" w:rsidRPr="006B4FC0">
        <w:rPr>
          <w:rFonts w:cs="Times New Roman"/>
        </w:rPr>
        <w:t>deset</w:t>
      </w:r>
      <w:r w:rsidRPr="006B4FC0">
        <w:rPr>
          <w:rFonts w:cs="Times New Roman"/>
        </w:rPr>
        <w:t xml:space="preserve"> tisíc korun českých).</w:t>
      </w:r>
    </w:p>
    <w:p w14:paraId="43CC444D" w14:textId="50871861" w:rsidR="00B422E2" w:rsidRPr="006B4FC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B4FC0">
        <w:rPr>
          <w:rFonts w:cs="Times New Roman"/>
          <w:iCs/>
        </w:rPr>
        <w:t xml:space="preserve">Za každé jednotlivé porušení povinností uvedených v čl. </w:t>
      </w:r>
      <w:r w:rsidR="00BF3B91" w:rsidRPr="006B4FC0">
        <w:rPr>
          <w:rFonts w:cs="Times New Roman"/>
          <w:iCs/>
        </w:rPr>
        <w:t>I</w:t>
      </w:r>
      <w:r w:rsidRPr="006B4FC0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6B4FC0">
        <w:rPr>
          <w:rFonts w:cs="Times New Roman"/>
          <w:iCs/>
        </w:rPr>
        <w:t>dodava</w:t>
      </w:r>
      <w:r w:rsidRPr="006B4FC0">
        <w:rPr>
          <w:rFonts w:cs="Times New Roman"/>
          <w:iCs/>
        </w:rPr>
        <w:t>tel povinen zaplatit objednateli smluvní pokutu ve výši</w:t>
      </w:r>
      <w:r w:rsidR="006B4FC0" w:rsidRPr="006B4FC0">
        <w:rPr>
          <w:rFonts w:cs="Times New Roman"/>
          <w:iCs/>
        </w:rPr>
        <w:t xml:space="preserve"> 2</w:t>
      </w:r>
      <w:r w:rsidRPr="006B4FC0">
        <w:rPr>
          <w:rFonts w:cs="Times New Roman"/>
          <w:iCs/>
        </w:rPr>
        <w:t xml:space="preserve">0.000 Kč </w:t>
      </w:r>
      <w:r w:rsidRPr="006B4FC0">
        <w:rPr>
          <w:rFonts w:cs="Times New Roman"/>
        </w:rPr>
        <w:t xml:space="preserve">(slovy: </w:t>
      </w:r>
      <w:r w:rsidR="006B4FC0" w:rsidRPr="006B4FC0">
        <w:rPr>
          <w:rFonts w:cs="Times New Roman"/>
        </w:rPr>
        <w:t>dvacet</w:t>
      </w:r>
      <w:r w:rsidRPr="006B4FC0">
        <w:rPr>
          <w:rFonts w:cs="Times New Roman"/>
        </w:rPr>
        <w:t xml:space="preserve"> tisíc korun českých)</w:t>
      </w:r>
    </w:p>
    <w:p w14:paraId="0E651C03" w14:textId="32C7D817" w:rsidR="00B422E2" w:rsidRPr="006B4FC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B4FC0">
        <w:rPr>
          <w:rFonts w:cs="Times New Roman"/>
        </w:rPr>
        <w:t xml:space="preserve">V případě, že se </w:t>
      </w:r>
      <w:r w:rsidR="004F2310" w:rsidRPr="006B4FC0">
        <w:rPr>
          <w:rFonts w:cs="Times New Roman"/>
        </w:rPr>
        <w:t>dodavat</w:t>
      </w:r>
      <w:r w:rsidRPr="006B4FC0">
        <w:rPr>
          <w:rFonts w:cs="Times New Roman"/>
        </w:rPr>
        <w:t xml:space="preserve">el neúčastní řádně oznámené pracovní porady dle čl. I odst. </w:t>
      </w:r>
      <w:r w:rsidR="003B1F0B" w:rsidRPr="006B4FC0">
        <w:rPr>
          <w:rFonts w:cs="Times New Roman"/>
        </w:rPr>
        <w:t xml:space="preserve">5 </w:t>
      </w:r>
      <w:r w:rsidRPr="006B4FC0">
        <w:rPr>
          <w:rFonts w:cs="Times New Roman"/>
        </w:rPr>
        <w:t xml:space="preserve">a čl. III odst. </w:t>
      </w:r>
      <w:r w:rsidR="0075320B" w:rsidRPr="006B4FC0">
        <w:rPr>
          <w:rFonts w:cs="Times New Roman"/>
        </w:rPr>
        <w:t>3</w:t>
      </w:r>
      <w:r w:rsidRPr="006B4FC0">
        <w:rPr>
          <w:rFonts w:cs="Times New Roman"/>
        </w:rPr>
        <w:t xml:space="preserve"> této smlouvy, zaplatí objednateli smluvní pokutu ve výši </w:t>
      </w:r>
      <w:r w:rsidR="006B4FC0" w:rsidRPr="006B4FC0">
        <w:rPr>
          <w:rFonts w:cs="Times New Roman"/>
        </w:rPr>
        <w:t>5</w:t>
      </w:r>
      <w:r w:rsidRPr="006B4FC0">
        <w:rPr>
          <w:rFonts w:cs="Times New Roman"/>
        </w:rPr>
        <w:t xml:space="preserve">00 Kč (slovy: </w:t>
      </w:r>
      <w:r w:rsidR="006B4FC0" w:rsidRPr="006B4FC0">
        <w:rPr>
          <w:rFonts w:cs="Times New Roman"/>
        </w:rPr>
        <w:t>pět set</w:t>
      </w:r>
      <w:r w:rsidRPr="006B4FC0">
        <w:rPr>
          <w:rFonts w:cs="Times New Roman"/>
        </w:rPr>
        <w:t xml:space="preserve"> korun českých) za každou jednotlivou neúčast.</w:t>
      </w:r>
    </w:p>
    <w:p w14:paraId="57F050FE" w14:textId="07F22C06" w:rsidR="00B422E2" w:rsidRPr="006B4FC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B4FC0">
        <w:rPr>
          <w:rFonts w:cs="Times New Roman"/>
        </w:rPr>
        <w:t xml:space="preserve">V případě, že </w:t>
      </w:r>
      <w:r w:rsidR="004F2310" w:rsidRPr="006B4FC0">
        <w:rPr>
          <w:rFonts w:cs="Times New Roman"/>
        </w:rPr>
        <w:t>dodava</w:t>
      </w:r>
      <w:r w:rsidRPr="006B4FC0">
        <w:rPr>
          <w:rFonts w:cs="Times New Roman"/>
        </w:rPr>
        <w:t xml:space="preserve">tel neposkytne přes výzvu objednatele report stavu dle ust. čl. IV odst. 3 této smlouvy, zaplatí </w:t>
      </w:r>
      <w:r w:rsidR="009D508B" w:rsidRPr="006B4FC0">
        <w:rPr>
          <w:rFonts w:cs="Times New Roman"/>
        </w:rPr>
        <w:t>dodava</w:t>
      </w:r>
      <w:r w:rsidRPr="006B4FC0">
        <w:rPr>
          <w:rFonts w:cs="Times New Roman"/>
        </w:rPr>
        <w:t>tel objednateli smluvní pokutu ve výši 500 Kč za každý započatý den prodlení.</w:t>
      </w:r>
    </w:p>
    <w:p w14:paraId="395FF910" w14:textId="5F50E56C" w:rsidR="00B422E2" w:rsidRPr="006B4FC0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6B4FC0">
        <w:rPr>
          <w:rFonts w:cs="Times New Roman"/>
        </w:rPr>
        <w:t xml:space="preserve">Neodstraní-li </w:t>
      </w:r>
      <w:r w:rsidR="009D508B" w:rsidRPr="006B4FC0">
        <w:rPr>
          <w:rFonts w:cs="Times New Roman"/>
        </w:rPr>
        <w:t>dodava</w:t>
      </w:r>
      <w:r w:rsidRPr="006B4FC0">
        <w:rPr>
          <w:rFonts w:cs="Times New Roman"/>
        </w:rPr>
        <w:t xml:space="preserve">tel vadu </w:t>
      </w:r>
      <w:r w:rsidR="004F2310" w:rsidRPr="006B4FC0">
        <w:rPr>
          <w:rFonts w:cs="Times New Roman"/>
        </w:rPr>
        <w:t>předmětu smlouvy</w:t>
      </w:r>
      <w:r w:rsidRPr="006B4FC0">
        <w:rPr>
          <w:rFonts w:cs="Times New Roman"/>
        </w:rPr>
        <w:t xml:space="preserve"> do 14 dnů od zjištění vady a jejího oznámení </w:t>
      </w:r>
      <w:r w:rsidR="004F2310" w:rsidRPr="006B4FC0">
        <w:rPr>
          <w:rFonts w:cs="Times New Roman"/>
        </w:rPr>
        <w:t>dodava</w:t>
      </w:r>
      <w:r w:rsidRPr="006B4FC0">
        <w:rPr>
          <w:rFonts w:cs="Times New Roman"/>
        </w:rPr>
        <w:t xml:space="preserve">teli ve smyslu čl. VII odst. </w:t>
      </w:r>
      <w:r w:rsidR="00FB029A" w:rsidRPr="006B4FC0">
        <w:rPr>
          <w:rFonts w:cs="Times New Roman"/>
        </w:rPr>
        <w:t>2</w:t>
      </w:r>
      <w:r w:rsidRPr="006B4FC0">
        <w:rPr>
          <w:rFonts w:cs="Times New Roman"/>
        </w:rPr>
        <w:t xml:space="preserve"> této smlouvy, zaplatí objednateli smluvní </w:t>
      </w:r>
      <w:r w:rsidRPr="0062011D">
        <w:rPr>
          <w:rFonts w:cs="Times New Roman"/>
        </w:rPr>
        <w:t xml:space="preserve">pokutu </w:t>
      </w:r>
      <w:r w:rsidR="0062011D" w:rsidRPr="0062011D">
        <w:rPr>
          <w:rFonts w:cs="Times New Roman"/>
        </w:rPr>
        <w:t>500 Kč za</w:t>
      </w:r>
      <w:r w:rsidR="0062011D" w:rsidRPr="00A15479">
        <w:rPr>
          <w:rFonts w:cs="Times New Roman"/>
        </w:rPr>
        <w:t xml:space="preserve"> každý započatý den prodlen</w:t>
      </w:r>
      <w:r w:rsidR="0062011D">
        <w:rPr>
          <w:rFonts w:cs="Times New Roman"/>
        </w:rPr>
        <w:t>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0227E195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7F5BA8">
        <w:rPr>
          <w:rFonts w:cs="Times New Roman"/>
        </w:rPr>
        <w:t>31. 12. 2025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6B4FC0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B4FC0">
        <w:rPr>
          <w:rFonts w:cs="Times New Roman"/>
        </w:rPr>
        <w:t>písemnou výpovědí za podmínek uvedených v odst. 3 tohoto článku</w:t>
      </w:r>
      <w:r w:rsidR="001D54B4" w:rsidRPr="006B4FC0">
        <w:rPr>
          <w:rFonts w:cs="Times New Roman"/>
        </w:rPr>
        <w:t>,</w:t>
      </w:r>
    </w:p>
    <w:p w14:paraId="317C485D" w14:textId="77777777" w:rsidR="001D54B4" w:rsidRPr="006B4FC0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6B4FC0">
        <w:rPr>
          <w:rFonts w:cs="Times New Roman"/>
        </w:rPr>
        <w:t>odstoupením od smlouvy</w:t>
      </w:r>
      <w:r w:rsidR="00DA50A6" w:rsidRPr="006B4FC0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B4FC0">
        <w:rPr>
          <w:rFonts w:cs="Times New Roman"/>
        </w:rPr>
        <w:t>Smluvní strany mohou podat výpověď i bez udání důvodu. Výpovědní lhůta činí 3 měsíc</w:t>
      </w:r>
      <w:r w:rsidR="00D37798" w:rsidRPr="006B4FC0">
        <w:rPr>
          <w:rFonts w:cs="Times New Roman"/>
        </w:rPr>
        <w:t>e</w:t>
      </w:r>
      <w:r w:rsidRPr="006B4FC0">
        <w:rPr>
          <w:rFonts w:cs="Times New Roman"/>
        </w:rPr>
        <w:t xml:space="preserve"> a počíná běžet prvním dnem kalendářního měsíce následujícího po měsíci, v němž byla výpověď druhé smluvní straně</w:t>
      </w:r>
      <w:r w:rsidRPr="00A15479">
        <w:rPr>
          <w:rFonts w:cs="Times New Roman"/>
        </w:rPr>
        <w:t xml:space="preserve">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A92F8B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7F5BA8">
        <w:rPr>
          <w:rFonts w:eastAsia="Calibri" w:cs="Times New Roman"/>
          <w:lang w:eastAsia="en-US"/>
        </w:rPr>
        <w:t xml:space="preserve">2 </w:t>
      </w:r>
      <w:r>
        <w:rPr>
          <w:rFonts w:eastAsia="Calibri" w:cs="Times New Roman"/>
          <w:lang w:eastAsia="en-US"/>
        </w:rPr>
        <w:t>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45BEEB73" w14:textId="77777777" w:rsidR="00004135" w:rsidRDefault="00F74C17" w:rsidP="00004135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AC3462" w:rsidRPr="00AC3462">
        <w:rPr>
          <w:rFonts w:cs="Times New Roman"/>
        </w:rPr>
        <w:t>w4qd7g4</w:t>
      </w:r>
      <w:r w:rsidR="00AC3462">
        <w:rPr>
          <w:rFonts w:cs="Times New Roman"/>
        </w:rPr>
        <w:t xml:space="preserve"> </w:t>
      </w:r>
      <w:r w:rsidRPr="00C541C1">
        <w:rPr>
          <w:rStyle w:val="Siln"/>
          <w:rFonts w:cs="Times New Roman"/>
          <w:b w:val="0"/>
          <w:shd w:val="clear" w:color="auto" w:fill="FFFFFF"/>
        </w:rPr>
        <w:t>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62AD23E9" w:rsidR="00F74C17" w:rsidRPr="00004135" w:rsidRDefault="00F74C17" w:rsidP="00004135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04135">
        <w:rPr>
          <w:rFonts w:cs="Times New Roman"/>
        </w:rPr>
        <w:t xml:space="preserve">Kontaktní osobou na straně objednatele je </w:t>
      </w:r>
      <w:r w:rsidR="0072039F">
        <w:rPr>
          <w:rFonts w:cs="Times New Roman"/>
        </w:rPr>
        <w:t>xxxxxxxx</w:t>
      </w:r>
    </w:p>
    <w:p w14:paraId="63CC12DA" w14:textId="26E3F38D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r w:rsidR="0072039F">
        <w:rPr>
          <w:rFonts w:cs="Times New Roman"/>
        </w:rPr>
        <w:t>xxxxxxxx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F1D8037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A15479">
        <w:rPr>
          <w:szCs w:val="22"/>
        </w:rPr>
        <w:t>XI</w:t>
      </w:r>
      <w:r w:rsidR="00FB2AC7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0A5CF006" w:rsidR="00435AF5" w:rsidRPr="00FB2AC7" w:rsidRDefault="00435AF5" w:rsidP="00FB2AC7">
      <w:pPr>
        <w:pStyle w:val="Standardnte"/>
        <w:spacing w:before="240" w:after="240" w:line="276" w:lineRule="auto"/>
        <w:rPr>
          <w:rFonts w:cs="Times New Roman"/>
          <w:b/>
          <w:bCs/>
          <w:highlight w:val="cyan"/>
        </w:rPr>
      </w:pPr>
    </w:p>
    <w:p w14:paraId="1C492FCA" w14:textId="39CCA130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FB2AC7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FB2AC7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</w:t>
      </w:r>
      <w:r w:rsidRPr="00FB2AC7">
        <w:rPr>
          <w:rFonts w:cs="Times New Roman"/>
        </w:rPr>
        <w:t>stranou, nezpřístupní třetím osobám pro jiné účely než pro plnění závazků stanovených touto smlouvou.</w:t>
      </w:r>
    </w:p>
    <w:p w14:paraId="34B83C4B" w14:textId="2028EE67" w:rsidR="00945259" w:rsidRPr="00FB2AC7" w:rsidRDefault="00945259" w:rsidP="00F848A0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B2AC7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F77AD7" w:rsidRPr="00FB2AC7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B2AC7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FB2AC7">
        <w:rPr>
          <w:rFonts w:cs="Times New Roman"/>
        </w:rPr>
        <w:t>, ledaže</w:t>
      </w:r>
      <w:r w:rsidR="00AD1951" w:rsidRPr="00FB2AC7">
        <w:rPr>
          <w:rFonts w:cs="Times New Roman"/>
        </w:rPr>
        <w:t xml:space="preserve"> </w:t>
      </w:r>
      <w:r w:rsidR="00C954B8" w:rsidRPr="00FB2AC7">
        <w:rPr>
          <w:rFonts w:cs="Times New Roman"/>
        </w:rPr>
        <w:t>oprávnění k jejich postoupení bez souhlasu druhé strany přímo vyplývá</w:t>
      </w:r>
      <w:r w:rsidR="00C954B8" w:rsidRPr="00945259">
        <w:rPr>
          <w:rFonts w:cs="Times New Roman"/>
        </w:rPr>
        <w:t xml:space="preserve">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44B6E2E5" w:rsidR="00EA3A9D" w:rsidRPr="00FB2AC7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90646D">
        <w:rPr>
          <w:rFonts w:cs="Times New Roman"/>
        </w:rPr>
        <w:t xml:space="preserve"> 25. 4. 2025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FB2AC7">
        <w:rPr>
          <w:rFonts w:cs="Times New Roman"/>
        </w:rPr>
        <w:t>V</w:t>
      </w:r>
      <w:r w:rsidR="0090646D">
        <w:rPr>
          <w:rFonts w:cs="Times New Roman"/>
        </w:rPr>
        <w:t> Praze dne 25.4. 2025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35D21271" w14:textId="77777777" w:rsidR="00FB2AC7" w:rsidRDefault="00FB2AC7" w:rsidP="0007550F">
      <w:pPr>
        <w:spacing w:after="120" w:line="276" w:lineRule="auto"/>
        <w:rPr>
          <w:rFonts w:cs="Times New Roman"/>
        </w:rPr>
      </w:pPr>
    </w:p>
    <w:p w14:paraId="2597C146" w14:textId="77777777" w:rsidR="00FB2AC7" w:rsidRPr="00FB2AC7" w:rsidRDefault="00FB2AC7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FB2AC7" w:rsidRDefault="001D54B4" w:rsidP="0007550F">
      <w:pPr>
        <w:spacing w:after="120" w:line="276" w:lineRule="auto"/>
        <w:ind w:hanging="284"/>
        <w:rPr>
          <w:rFonts w:cs="Times New Roman"/>
        </w:rPr>
      </w:pPr>
      <w:r w:rsidRPr="00FB2AC7">
        <w:rPr>
          <w:rFonts w:cs="Times New Roman"/>
        </w:rPr>
        <w:t>………………………………..</w:t>
      </w:r>
      <w:r w:rsidRPr="00FB2AC7">
        <w:rPr>
          <w:rFonts w:cs="Times New Roman"/>
        </w:rPr>
        <w:tab/>
      </w:r>
      <w:r w:rsidRPr="00FB2AC7">
        <w:rPr>
          <w:rFonts w:cs="Times New Roman"/>
        </w:rPr>
        <w:tab/>
      </w:r>
      <w:r w:rsidRPr="00FB2AC7">
        <w:rPr>
          <w:rFonts w:cs="Times New Roman"/>
        </w:rPr>
        <w:tab/>
      </w:r>
      <w:r w:rsidR="003B6E46" w:rsidRPr="00FB2AC7">
        <w:rPr>
          <w:rFonts w:cs="Times New Roman"/>
        </w:rPr>
        <w:tab/>
      </w:r>
      <w:r w:rsidRPr="00FB2AC7">
        <w:rPr>
          <w:rFonts w:cs="Times New Roman"/>
        </w:rPr>
        <w:t>………………………………………….</w:t>
      </w:r>
    </w:p>
    <w:p w14:paraId="74C5C23F" w14:textId="71F7AF5C" w:rsidR="00945259" w:rsidRPr="00FB2AC7" w:rsidRDefault="00945259" w:rsidP="002C4E3C">
      <w:pPr>
        <w:spacing w:line="276" w:lineRule="auto"/>
        <w:rPr>
          <w:rFonts w:cs="Times New Roman"/>
          <w:b/>
        </w:rPr>
      </w:pPr>
      <w:r w:rsidRPr="00FB2AC7">
        <w:rPr>
          <w:rFonts w:cs="Times New Roman"/>
          <w:b/>
        </w:rPr>
        <w:t xml:space="preserve">Mgr. Adam Švejda </w:t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Pr="00FB2AC7">
        <w:rPr>
          <w:rFonts w:cs="Times New Roman"/>
          <w:b/>
        </w:rPr>
        <w:tab/>
      </w:r>
      <w:r w:rsidR="002C4E3C">
        <w:rPr>
          <w:rFonts w:cs="Times New Roman"/>
          <w:b/>
        </w:rPr>
        <w:t>Ing. Tereza Michalová</w:t>
      </w:r>
    </w:p>
    <w:p w14:paraId="61B9D429" w14:textId="69771184" w:rsidR="00945259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FB2AC7">
        <w:rPr>
          <w:rFonts w:cs="Times New Roman"/>
        </w:rPr>
        <w:t>zástupce ředitele pro ekonomickou</w:t>
      </w:r>
      <w:r w:rsidR="00CD6252" w:rsidRPr="00FB2AC7">
        <w:rPr>
          <w:rFonts w:cs="Times New Roman"/>
        </w:rPr>
        <w:t xml:space="preserve"> a provozní</w:t>
      </w:r>
      <w:r w:rsidRPr="00FB2AC7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  <w:r w:rsidR="00FB2AC7">
        <w:rPr>
          <w:rFonts w:cs="Times New Roman"/>
        </w:rPr>
        <w:t xml:space="preserve"> </w:t>
      </w:r>
    </w:p>
    <w:p w14:paraId="310D0AAD" w14:textId="227EB7B0" w:rsidR="00945259" w:rsidRPr="00A15479" w:rsidRDefault="00945259" w:rsidP="0094525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F9D3F3E" w:rsidR="00A94B18" w:rsidRPr="00112443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112443">
      <w:rPr>
        <w:sz w:val="22"/>
      </w:rPr>
      <w:t>objednatele: ZAK</w:t>
    </w:r>
    <w:r w:rsidR="00512330" w:rsidRPr="00112443">
      <w:rPr>
        <w:sz w:val="22"/>
      </w:rPr>
      <w:t xml:space="preserve"> 2</w:t>
    </w:r>
    <w:r w:rsidR="00BA2C04">
      <w:rPr>
        <w:sz w:val="22"/>
      </w:rPr>
      <w:t>5-0068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112443">
      <w:t xml:space="preserve">č. smlouvy </w:t>
    </w:r>
    <w:r w:rsidR="009D508B" w:rsidRPr="00112443">
      <w:t>dodava</w:t>
    </w:r>
    <w:r w:rsidRPr="00112443">
      <w:t>tele</w:t>
    </w:r>
    <w:r w:rsidR="00D81B70" w:rsidRPr="00112443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25AD"/>
    <w:multiLevelType w:val="hybridMultilevel"/>
    <w:tmpl w:val="24A05132"/>
    <w:lvl w:ilvl="0" w:tplc="07C2F3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8443">
    <w:abstractNumId w:val="0"/>
  </w:num>
  <w:num w:numId="2" w16cid:durableId="1606227266">
    <w:abstractNumId w:val="11"/>
  </w:num>
  <w:num w:numId="3" w16cid:durableId="1234857563">
    <w:abstractNumId w:val="31"/>
  </w:num>
  <w:num w:numId="4" w16cid:durableId="1269193890">
    <w:abstractNumId w:val="39"/>
  </w:num>
  <w:num w:numId="5" w16cid:durableId="2072730295">
    <w:abstractNumId w:val="29"/>
  </w:num>
  <w:num w:numId="6" w16cid:durableId="1141001880">
    <w:abstractNumId w:val="42"/>
  </w:num>
  <w:num w:numId="7" w16cid:durableId="239491167">
    <w:abstractNumId w:val="30"/>
  </w:num>
  <w:num w:numId="8" w16cid:durableId="1279140475">
    <w:abstractNumId w:val="21"/>
  </w:num>
  <w:num w:numId="9" w16cid:durableId="2031101442">
    <w:abstractNumId w:val="40"/>
  </w:num>
  <w:num w:numId="10" w16cid:durableId="1082289645">
    <w:abstractNumId w:val="34"/>
  </w:num>
  <w:num w:numId="11" w16cid:durableId="770583944">
    <w:abstractNumId w:val="20"/>
  </w:num>
  <w:num w:numId="12" w16cid:durableId="1465654708">
    <w:abstractNumId w:val="26"/>
  </w:num>
  <w:num w:numId="13" w16cid:durableId="1459302793">
    <w:abstractNumId w:val="33"/>
  </w:num>
  <w:num w:numId="14" w16cid:durableId="462624390">
    <w:abstractNumId w:val="24"/>
  </w:num>
  <w:num w:numId="15" w16cid:durableId="139663224">
    <w:abstractNumId w:val="23"/>
  </w:num>
  <w:num w:numId="16" w16cid:durableId="568348051">
    <w:abstractNumId w:val="41"/>
  </w:num>
  <w:num w:numId="17" w16cid:durableId="717435609">
    <w:abstractNumId w:val="43"/>
  </w:num>
  <w:num w:numId="18" w16cid:durableId="1546024670">
    <w:abstractNumId w:val="38"/>
  </w:num>
  <w:num w:numId="19" w16cid:durableId="2028864417">
    <w:abstractNumId w:val="32"/>
  </w:num>
  <w:num w:numId="20" w16cid:durableId="156575564">
    <w:abstractNumId w:val="35"/>
  </w:num>
  <w:num w:numId="21" w16cid:durableId="2110156996">
    <w:abstractNumId w:val="27"/>
  </w:num>
  <w:num w:numId="22" w16cid:durableId="1013457628">
    <w:abstractNumId w:val="22"/>
  </w:num>
  <w:num w:numId="23" w16cid:durableId="451287468">
    <w:abstractNumId w:val="2"/>
  </w:num>
  <w:num w:numId="24" w16cid:durableId="185532560">
    <w:abstractNumId w:val="14"/>
  </w:num>
  <w:num w:numId="25" w16cid:durableId="1413770390">
    <w:abstractNumId w:val="36"/>
  </w:num>
  <w:num w:numId="26" w16cid:durableId="567765672">
    <w:abstractNumId w:val="28"/>
  </w:num>
  <w:num w:numId="27" w16cid:durableId="516428632">
    <w:abstractNumId w:val="25"/>
  </w:num>
  <w:num w:numId="28" w16cid:durableId="197787979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4135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2443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4E3C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8330D"/>
    <w:rsid w:val="00387A6E"/>
    <w:rsid w:val="003930C8"/>
    <w:rsid w:val="003940F2"/>
    <w:rsid w:val="00395F31"/>
    <w:rsid w:val="003A3BD5"/>
    <w:rsid w:val="003A4191"/>
    <w:rsid w:val="003B1EFF"/>
    <w:rsid w:val="003B1F0B"/>
    <w:rsid w:val="003B54AD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46F9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66FF4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011D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4FC0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39F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7F5BA8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646D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3CA"/>
    <w:rsid w:val="00AA58BA"/>
    <w:rsid w:val="00AB01CF"/>
    <w:rsid w:val="00AB2247"/>
    <w:rsid w:val="00AB24EA"/>
    <w:rsid w:val="00AB60B1"/>
    <w:rsid w:val="00AC3462"/>
    <w:rsid w:val="00AC35D0"/>
    <w:rsid w:val="00AD1951"/>
    <w:rsid w:val="00AD498A"/>
    <w:rsid w:val="00AD6852"/>
    <w:rsid w:val="00AD68DF"/>
    <w:rsid w:val="00AE0FE5"/>
    <w:rsid w:val="00AE45B1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2E2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2C04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D7DB1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0797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4E41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63F62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2AC7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C4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4077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28082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Kyselová Karolína Ing. (SPR/VEZ)</cp:lastModifiedBy>
  <cp:revision>20</cp:revision>
  <cp:lastPrinted>2016-09-01T12:57:00Z</cp:lastPrinted>
  <dcterms:created xsi:type="dcterms:W3CDTF">2024-07-08T04:09:00Z</dcterms:created>
  <dcterms:modified xsi:type="dcterms:W3CDTF">2025-04-25T10:33:00Z</dcterms:modified>
</cp:coreProperties>
</file>