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066C" w14:textId="62D22836" w:rsidR="00340077" w:rsidRPr="007A4167" w:rsidRDefault="00340077" w:rsidP="00A02A06">
      <w:pPr>
        <w:jc w:val="center"/>
        <w:rPr>
          <w:b/>
          <w:bCs/>
          <w:sz w:val="28"/>
          <w:szCs w:val="28"/>
        </w:rPr>
      </w:pPr>
      <w:r w:rsidRPr="007A4167">
        <w:rPr>
          <w:b/>
          <w:bCs/>
          <w:sz w:val="28"/>
          <w:szCs w:val="28"/>
        </w:rPr>
        <w:t>SMLOUVA</w:t>
      </w:r>
    </w:p>
    <w:p w14:paraId="578E20F9" w14:textId="6E2A002C" w:rsidR="00340077" w:rsidRPr="00243A04" w:rsidRDefault="00340077" w:rsidP="00243A04">
      <w:pPr>
        <w:jc w:val="center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o využití výsledků dosažených v projektu výzkumu a vývoje č. </w:t>
      </w:r>
      <w:r w:rsidR="0000611D" w:rsidRPr="0000611D">
        <w:rPr>
          <w:rFonts w:cstheme="minorHAnsi"/>
          <w:sz w:val="24"/>
          <w:szCs w:val="24"/>
        </w:rPr>
        <w:t>SS05010009</w:t>
      </w:r>
      <w:r w:rsidR="0000611D">
        <w:rPr>
          <w:rFonts w:cstheme="minorHAnsi"/>
          <w:sz w:val="24"/>
          <w:szCs w:val="24"/>
        </w:rPr>
        <w:t xml:space="preserve"> </w:t>
      </w:r>
      <w:r w:rsidRPr="00243A04">
        <w:rPr>
          <w:rFonts w:cstheme="minorHAnsi"/>
          <w:sz w:val="24"/>
          <w:szCs w:val="24"/>
        </w:rPr>
        <w:t>uzavřená podle ustanovení § 1746 odst. 2 zákona č. 89/2012 Sb., občanský zákoník, ve znění pozdějších předpisů (dále také jen „občanský zákoník“)</w:t>
      </w:r>
    </w:p>
    <w:p w14:paraId="3E68077A" w14:textId="77777777" w:rsidR="007A4167" w:rsidRPr="00243A04" w:rsidRDefault="007A4167">
      <w:pPr>
        <w:rPr>
          <w:rFonts w:cstheme="minorHAnsi"/>
          <w:sz w:val="24"/>
          <w:szCs w:val="24"/>
        </w:rPr>
      </w:pPr>
    </w:p>
    <w:p w14:paraId="615A1E86" w14:textId="7F710063" w:rsidR="00340077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b/>
          <w:bCs/>
          <w:sz w:val="24"/>
          <w:szCs w:val="24"/>
        </w:rPr>
        <w:t>Smluvní strany</w:t>
      </w:r>
      <w:r w:rsidRPr="00243A04">
        <w:rPr>
          <w:rFonts w:cstheme="minorHAnsi"/>
          <w:sz w:val="24"/>
          <w:szCs w:val="24"/>
        </w:rPr>
        <w:t xml:space="preserve">: </w:t>
      </w:r>
    </w:p>
    <w:p w14:paraId="10510F7D" w14:textId="40251263" w:rsidR="005F69EA" w:rsidRPr="00243A04" w:rsidRDefault="007A4167" w:rsidP="000F2DA0">
      <w:pPr>
        <w:rPr>
          <w:rFonts w:cstheme="minorHAnsi"/>
          <w:sz w:val="24"/>
          <w:szCs w:val="24"/>
        </w:rPr>
      </w:pPr>
      <w:r w:rsidRPr="00A02A06">
        <w:rPr>
          <w:rFonts w:cstheme="minorHAnsi"/>
          <w:b/>
          <w:bCs/>
          <w:sz w:val="24"/>
          <w:szCs w:val="24"/>
        </w:rPr>
        <w:t xml:space="preserve">Botanický ústav AV ČR, </w:t>
      </w:r>
      <w:proofErr w:type="spellStart"/>
      <w:r w:rsidRPr="00A02A06">
        <w:rPr>
          <w:rFonts w:cstheme="minorHAnsi"/>
          <w:b/>
          <w:bCs/>
          <w:sz w:val="24"/>
          <w:szCs w:val="24"/>
        </w:rPr>
        <w:t>v.v.i</w:t>
      </w:r>
      <w:proofErr w:type="spellEnd"/>
      <w:r w:rsidRPr="00A02A06">
        <w:rPr>
          <w:rFonts w:cstheme="minorHAnsi"/>
          <w:b/>
          <w:bCs/>
          <w:sz w:val="24"/>
          <w:szCs w:val="24"/>
        </w:rPr>
        <w:t>.</w:t>
      </w:r>
      <w:r w:rsidRPr="00243A04">
        <w:rPr>
          <w:rFonts w:cstheme="minorHAnsi"/>
          <w:sz w:val="24"/>
          <w:szCs w:val="24"/>
        </w:rPr>
        <w:t xml:space="preserve"> </w:t>
      </w:r>
      <w:r w:rsidRPr="00243A04">
        <w:rPr>
          <w:rFonts w:cstheme="minorHAnsi"/>
          <w:sz w:val="24"/>
          <w:szCs w:val="24"/>
        </w:rPr>
        <w:br/>
        <w:t xml:space="preserve">se sídlem Zámek 1, 252 43, Průhonice </w:t>
      </w:r>
      <w:r w:rsidRPr="00243A04">
        <w:rPr>
          <w:rFonts w:cstheme="minorHAnsi"/>
          <w:sz w:val="24"/>
          <w:szCs w:val="24"/>
        </w:rPr>
        <w:br/>
        <w:t>IČO: 67985939</w:t>
      </w:r>
      <w:r w:rsidRPr="00243A04">
        <w:rPr>
          <w:rFonts w:cstheme="minorHAnsi"/>
          <w:sz w:val="24"/>
          <w:szCs w:val="24"/>
        </w:rPr>
        <w:br/>
        <w:t xml:space="preserve">DIČ: CZ67985939 </w:t>
      </w:r>
      <w:r w:rsidR="000F2DA0">
        <w:rPr>
          <w:rFonts w:cstheme="minorHAnsi"/>
          <w:sz w:val="24"/>
          <w:szCs w:val="24"/>
        </w:rPr>
        <w:br/>
      </w:r>
      <w:r w:rsidR="000F2DA0" w:rsidRPr="007348B1">
        <w:rPr>
          <w:rFonts w:cstheme="minorHAnsi"/>
          <w:sz w:val="24"/>
          <w:szCs w:val="24"/>
          <w:highlight w:val="black"/>
        </w:rPr>
        <w:t>Bankovní spojení: Československá obchodní banka, a. s., Průhonice</w:t>
      </w:r>
      <w:r w:rsidR="000F2DA0" w:rsidRPr="007348B1">
        <w:rPr>
          <w:rFonts w:cstheme="minorHAnsi"/>
          <w:sz w:val="24"/>
          <w:szCs w:val="24"/>
          <w:highlight w:val="black"/>
        </w:rPr>
        <w:br/>
        <w:t xml:space="preserve">č. </w:t>
      </w:r>
      <w:proofErr w:type="spellStart"/>
      <w:r w:rsidR="000F2DA0" w:rsidRPr="007348B1">
        <w:rPr>
          <w:rFonts w:cstheme="minorHAnsi"/>
          <w:sz w:val="24"/>
          <w:szCs w:val="24"/>
          <w:highlight w:val="black"/>
        </w:rPr>
        <w:t>ú.</w:t>
      </w:r>
      <w:proofErr w:type="spellEnd"/>
      <w:r w:rsidR="000F2DA0" w:rsidRPr="007348B1">
        <w:rPr>
          <w:rFonts w:cstheme="minorHAnsi"/>
          <w:sz w:val="24"/>
          <w:szCs w:val="24"/>
          <w:highlight w:val="black"/>
        </w:rPr>
        <w:t>: 131407492/0300</w:t>
      </w:r>
      <w:r w:rsidRPr="00243A04">
        <w:rPr>
          <w:rFonts w:cstheme="minorHAnsi"/>
          <w:sz w:val="24"/>
          <w:szCs w:val="24"/>
        </w:rPr>
        <w:br/>
        <w:t>zastoupena doc. Ing. Janem Wildem, Ph.D., ředitelem (dále také jen „B</w:t>
      </w:r>
      <w:r w:rsidR="00B25479">
        <w:rPr>
          <w:rFonts w:cstheme="minorHAnsi"/>
          <w:sz w:val="24"/>
          <w:szCs w:val="24"/>
        </w:rPr>
        <w:t>Ú</w:t>
      </w:r>
      <w:r w:rsidRPr="00243A04">
        <w:rPr>
          <w:rFonts w:cstheme="minorHAnsi"/>
          <w:sz w:val="24"/>
          <w:szCs w:val="24"/>
        </w:rPr>
        <w:t>“)</w:t>
      </w:r>
    </w:p>
    <w:p w14:paraId="18652D24" w14:textId="0C9DA9E2" w:rsidR="00480332" w:rsidRDefault="00480332" w:rsidP="004803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</w:p>
    <w:p w14:paraId="12FAE7A1" w14:textId="3EB27A9D" w:rsidR="00340077" w:rsidRPr="00243A04" w:rsidRDefault="006D5040">
      <w:pPr>
        <w:rPr>
          <w:rFonts w:cstheme="minorHAnsi"/>
          <w:sz w:val="24"/>
          <w:szCs w:val="24"/>
        </w:rPr>
      </w:pPr>
      <w:r w:rsidRPr="006D5040">
        <w:rPr>
          <w:rFonts w:cstheme="minorHAnsi"/>
          <w:b/>
          <w:bCs/>
          <w:sz w:val="24"/>
          <w:szCs w:val="24"/>
        </w:rPr>
        <w:t>Mendelova univerzita v Brně, Fakulta regionálního rozvoje a mezinárodních studií</w:t>
      </w:r>
      <w:r>
        <w:rPr>
          <w:rFonts w:cstheme="minorHAnsi"/>
          <w:b/>
          <w:bCs/>
          <w:sz w:val="24"/>
          <w:szCs w:val="24"/>
        </w:rPr>
        <w:br/>
      </w:r>
      <w:r w:rsidRPr="006D5040">
        <w:rPr>
          <w:rFonts w:cstheme="minorHAnsi"/>
          <w:sz w:val="24"/>
          <w:szCs w:val="24"/>
        </w:rPr>
        <w:t>se sídlem Zemědělská 1665/1, 613 00, Brno</w:t>
      </w:r>
      <w:r>
        <w:rPr>
          <w:rFonts w:cstheme="minorHAnsi"/>
          <w:sz w:val="24"/>
          <w:szCs w:val="24"/>
        </w:rPr>
        <w:br/>
      </w:r>
      <w:r w:rsidRPr="006D5040">
        <w:rPr>
          <w:rFonts w:cstheme="minorHAnsi"/>
          <w:sz w:val="24"/>
          <w:szCs w:val="24"/>
        </w:rPr>
        <w:t>IČO: 62156489,</w:t>
      </w:r>
      <w:r>
        <w:rPr>
          <w:rFonts w:cstheme="minorHAnsi"/>
          <w:sz w:val="24"/>
          <w:szCs w:val="24"/>
        </w:rPr>
        <w:br/>
      </w:r>
      <w:r w:rsidRPr="006D5040">
        <w:rPr>
          <w:rFonts w:cstheme="minorHAnsi"/>
          <w:sz w:val="24"/>
          <w:szCs w:val="24"/>
        </w:rPr>
        <w:t>DIČ: CZ62156489,</w:t>
      </w:r>
      <w:r>
        <w:rPr>
          <w:rFonts w:cstheme="minorHAnsi"/>
          <w:sz w:val="24"/>
          <w:szCs w:val="24"/>
        </w:rPr>
        <w:br/>
      </w:r>
      <w:r w:rsidRPr="006D5040">
        <w:rPr>
          <w:rFonts w:cstheme="minorHAnsi"/>
          <w:sz w:val="24"/>
          <w:szCs w:val="24"/>
        </w:rPr>
        <w:t>veřejná vysoká škola nezapsaná v obchodním rejstříku</w:t>
      </w:r>
      <w:r>
        <w:rPr>
          <w:rFonts w:cstheme="minorHAnsi"/>
          <w:sz w:val="24"/>
          <w:szCs w:val="24"/>
        </w:rPr>
        <w:br/>
      </w:r>
      <w:r w:rsidRPr="007348B1">
        <w:rPr>
          <w:rFonts w:cstheme="minorHAnsi"/>
          <w:sz w:val="24"/>
          <w:szCs w:val="24"/>
          <w:highlight w:val="black"/>
        </w:rPr>
        <w:t>bankovní spojení: KB Brno-Černá Pole, Merhautova 1, 631 32 Brno, Česká republika</w:t>
      </w:r>
      <w:r w:rsidRPr="007348B1">
        <w:rPr>
          <w:rFonts w:cstheme="minorHAnsi"/>
          <w:sz w:val="24"/>
          <w:szCs w:val="24"/>
          <w:highlight w:val="black"/>
        </w:rPr>
        <w:br/>
        <w:t xml:space="preserve">č. </w:t>
      </w:r>
      <w:proofErr w:type="spellStart"/>
      <w:r w:rsidRPr="007348B1">
        <w:rPr>
          <w:rFonts w:cstheme="minorHAnsi"/>
          <w:sz w:val="24"/>
          <w:szCs w:val="24"/>
          <w:highlight w:val="black"/>
        </w:rPr>
        <w:t>ú.</w:t>
      </w:r>
      <w:proofErr w:type="spellEnd"/>
      <w:r w:rsidRPr="007348B1">
        <w:rPr>
          <w:rFonts w:cstheme="minorHAnsi"/>
          <w:sz w:val="24"/>
          <w:szCs w:val="24"/>
          <w:highlight w:val="black"/>
        </w:rPr>
        <w:t>: 7200300237 / 0100,</w:t>
      </w:r>
      <w:r>
        <w:rPr>
          <w:rFonts w:cstheme="minorHAnsi"/>
          <w:sz w:val="24"/>
          <w:szCs w:val="24"/>
        </w:rPr>
        <w:br/>
      </w:r>
      <w:r w:rsidRPr="003B77FF">
        <w:rPr>
          <w:rFonts w:cstheme="minorHAnsi"/>
          <w:sz w:val="24"/>
          <w:szCs w:val="24"/>
        </w:rPr>
        <w:t>zastoupen:</w:t>
      </w:r>
      <w:r w:rsidR="003B77FF" w:rsidRPr="003B77FF">
        <w:rPr>
          <w:rFonts w:cstheme="minorHAnsi"/>
          <w:sz w:val="24"/>
          <w:szCs w:val="24"/>
        </w:rPr>
        <w:t xml:space="preserve"> </w:t>
      </w:r>
      <w:r w:rsidR="00B53A17" w:rsidRPr="003B77FF">
        <w:rPr>
          <w:rFonts w:cstheme="minorHAnsi"/>
          <w:sz w:val="24"/>
          <w:szCs w:val="24"/>
        </w:rPr>
        <w:t>prof.</w:t>
      </w:r>
      <w:r w:rsidR="003B77FF" w:rsidRPr="003B77FF">
        <w:rPr>
          <w:rFonts w:cstheme="minorHAnsi"/>
          <w:sz w:val="24"/>
          <w:szCs w:val="24"/>
        </w:rPr>
        <w:t xml:space="preserve"> Dr. Ing. Janem Marešem, rektorem</w:t>
      </w:r>
      <w:r w:rsidR="00BC33F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340077" w:rsidRPr="00243A04">
        <w:rPr>
          <w:rFonts w:cstheme="minorHAnsi"/>
          <w:sz w:val="24"/>
          <w:szCs w:val="24"/>
        </w:rPr>
        <w:t xml:space="preserve">(dále společně také jen „Smluvní strany“ nebo samostatně „Smluvní strana“) </w:t>
      </w:r>
    </w:p>
    <w:p w14:paraId="1616AF83" w14:textId="1643EDA0" w:rsidR="00243A04" w:rsidRDefault="00243A04">
      <w:pPr>
        <w:rPr>
          <w:rFonts w:cstheme="minorHAnsi"/>
          <w:sz w:val="24"/>
          <w:szCs w:val="24"/>
        </w:rPr>
      </w:pPr>
    </w:p>
    <w:p w14:paraId="4ECF930B" w14:textId="0D28AAF6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uzavřely níže uvedeného </w:t>
      </w:r>
      <w:r w:rsidRPr="00FB20DC">
        <w:rPr>
          <w:rFonts w:cstheme="minorHAnsi"/>
          <w:sz w:val="24"/>
          <w:szCs w:val="24"/>
        </w:rPr>
        <w:t xml:space="preserve">dne, měsíce a roku tuto smlouvu o využití výsledků dosažených v projektu výzkumu a vývoje č. </w:t>
      </w:r>
      <w:r w:rsidR="00CB4106" w:rsidRPr="00CB4106">
        <w:rPr>
          <w:rFonts w:cstheme="minorHAnsi"/>
          <w:sz w:val="24"/>
          <w:szCs w:val="24"/>
        </w:rPr>
        <w:t>SS05010009</w:t>
      </w:r>
      <w:r w:rsidR="00CB4106">
        <w:rPr>
          <w:rFonts w:cstheme="minorHAnsi"/>
          <w:sz w:val="24"/>
          <w:szCs w:val="24"/>
        </w:rPr>
        <w:t xml:space="preserve"> </w:t>
      </w:r>
      <w:r w:rsidRPr="00FB20DC">
        <w:rPr>
          <w:rFonts w:cstheme="minorHAnsi"/>
          <w:sz w:val="24"/>
          <w:szCs w:val="24"/>
        </w:rPr>
        <w:t>s názvem „</w:t>
      </w:r>
      <w:r w:rsidR="00A50A2B" w:rsidRPr="00A50A2B">
        <w:rPr>
          <w:rFonts w:cstheme="minorHAnsi"/>
          <w:sz w:val="24"/>
          <w:szCs w:val="24"/>
        </w:rPr>
        <w:t>Vývoj efektivních nástrojů pro sledování a hodnocení ekologického stavu a ekosystémových služeb rybníků a pro zlepšení komunikace se stakeholdery</w:t>
      </w:r>
      <w:r w:rsidR="00115AE1" w:rsidRPr="00FB20DC">
        <w:rPr>
          <w:rFonts w:cstheme="minorHAnsi"/>
          <w:sz w:val="24"/>
          <w:szCs w:val="24"/>
        </w:rPr>
        <w:t xml:space="preserve">“ </w:t>
      </w:r>
      <w:r w:rsidRPr="00FB20DC">
        <w:rPr>
          <w:rFonts w:cstheme="minorHAnsi"/>
          <w:sz w:val="24"/>
          <w:szCs w:val="24"/>
        </w:rPr>
        <w:t>(dále jen „smlouva“ nebo „tato smlouva“).</w:t>
      </w:r>
      <w:r w:rsidRPr="00243A04">
        <w:rPr>
          <w:rFonts w:cstheme="minorHAnsi"/>
          <w:sz w:val="24"/>
          <w:szCs w:val="24"/>
        </w:rPr>
        <w:t xml:space="preserve"> </w:t>
      </w:r>
    </w:p>
    <w:p w14:paraId="1423348D" w14:textId="77777777" w:rsidR="00243A04" w:rsidRPr="00243A04" w:rsidRDefault="00243A04">
      <w:pPr>
        <w:rPr>
          <w:rFonts w:cstheme="minorHAnsi"/>
          <w:sz w:val="24"/>
          <w:szCs w:val="24"/>
        </w:rPr>
      </w:pPr>
    </w:p>
    <w:p w14:paraId="654DA015" w14:textId="4A195139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1. PŘEDMĚT A ÚČEL SMLOUVY </w:t>
      </w:r>
    </w:p>
    <w:p w14:paraId="0C44E8F4" w14:textId="37A5F030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1.1. Předmětem této smlouvy je úprava užívacích a vlastnických práv k výsledkům dosaženým řešením projektu č. </w:t>
      </w:r>
      <w:r w:rsidR="00CF0B82" w:rsidRPr="00CF0B82">
        <w:rPr>
          <w:rFonts w:cstheme="minorHAnsi"/>
          <w:sz w:val="24"/>
          <w:szCs w:val="24"/>
        </w:rPr>
        <w:t>SS05010009 s názvem „Vývoj efektivních nástrojů pro sledování a hodnocení ekologického stavu a ekosystémových služeb rybníků a pro zlepšení komunikace se stakeholdery</w:t>
      </w:r>
      <w:r w:rsidRPr="00EE7675">
        <w:rPr>
          <w:rFonts w:cstheme="minorHAnsi"/>
          <w:sz w:val="24"/>
          <w:szCs w:val="24"/>
        </w:rPr>
        <w:t>“ (dále</w:t>
      </w:r>
      <w:r w:rsidRPr="00243A04">
        <w:rPr>
          <w:rFonts w:cstheme="minorHAnsi"/>
          <w:sz w:val="24"/>
          <w:szCs w:val="24"/>
        </w:rPr>
        <w:t xml:space="preserve"> jen „projekt“), a jejich využití po ukončení řešení projektu. </w:t>
      </w:r>
    </w:p>
    <w:p w14:paraId="675F9653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1.2. Účelem této smlouvy je uplatnění či využití výsledků prokazující účelnost poskytnuté dotace na podporu projektu z veřejných prostředků. </w:t>
      </w:r>
    </w:p>
    <w:p w14:paraId="5CF44B0F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7E51A8AF" w14:textId="77777777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 VYMEZENÍ DOSAŽENÝCH VÝSLEDKŮ A JEJICH SROVNÁNÍ S CÍLI PROJEKTU </w:t>
      </w:r>
    </w:p>
    <w:p w14:paraId="179E1CB8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2.1. Řešením projektu bylo dosaženo těchto evidovaných výsledků: </w:t>
      </w:r>
    </w:p>
    <w:p w14:paraId="45097528" w14:textId="1D66DB18" w:rsidR="00340077" w:rsidRDefault="001A144C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Metodik</w:t>
      </w:r>
      <w:r w:rsidR="002B4D1D" w:rsidRPr="002B4D1D">
        <w:rPr>
          <w:rFonts w:cstheme="minorHAnsi"/>
          <w:sz w:val="24"/>
          <w:szCs w:val="24"/>
        </w:rPr>
        <w:t>a</w:t>
      </w:r>
      <w:r w:rsidRPr="002B4D1D">
        <w:rPr>
          <w:rFonts w:cstheme="minorHAnsi"/>
          <w:sz w:val="24"/>
          <w:szCs w:val="24"/>
        </w:rPr>
        <w:t xml:space="preserve"> schválen</w:t>
      </w:r>
      <w:r w:rsidR="002B4D1D" w:rsidRPr="002B4D1D">
        <w:rPr>
          <w:rFonts w:cstheme="minorHAnsi"/>
          <w:sz w:val="24"/>
          <w:szCs w:val="24"/>
        </w:rPr>
        <w:t>á</w:t>
      </w:r>
      <w:r w:rsidRPr="002B4D1D">
        <w:rPr>
          <w:rFonts w:cstheme="minorHAnsi"/>
          <w:sz w:val="24"/>
          <w:szCs w:val="24"/>
        </w:rPr>
        <w:t xml:space="preserve"> příslušným orgánem státní správy, do jehož kompetence daná problematika spadá </w:t>
      </w:r>
      <w:r w:rsidR="00115AE1" w:rsidRPr="002B4D1D">
        <w:rPr>
          <w:rFonts w:cstheme="minorHAnsi"/>
          <w:sz w:val="24"/>
          <w:szCs w:val="24"/>
        </w:rPr>
        <w:t>(</w:t>
      </w:r>
      <w:proofErr w:type="spellStart"/>
      <w:r w:rsidR="00115AE1" w:rsidRPr="002B4D1D">
        <w:rPr>
          <w:rFonts w:cstheme="minorHAnsi"/>
          <w:sz w:val="24"/>
          <w:szCs w:val="24"/>
        </w:rPr>
        <w:t>NmetS</w:t>
      </w:r>
      <w:proofErr w:type="spellEnd"/>
      <w:r w:rsidR="00115AE1" w:rsidRPr="002B4D1D">
        <w:rPr>
          <w:rFonts w:cstheme="minorHAnsi"/>
          <w:sz w:val="24"/>
          <w:szCs w:val="24"/>
        </w:rPr>
        <w:t>)</w:t>
      </w:r>
      <w:r w:rsidR="00340077" w:rsidRPr="002B4D1D">
        <w:rPr>
          <w:rFonts w:cstheme="minorHAnsi"/>
          <w:sz w:val="24"/>
          <w:szCs w:val="24"/>
        </w:rPr>
        <w:t xml:space="preserve">: </w:t>
      </w:r>
      <w:r w:rsidR="00480332" w:rsidRPr="002B4D1D">
        <w:rPr>
          <w:rFonts w:cstheme="minorHAnsi"/>
          <w:sz w:val="24"/>
          <w:szCs w:val="24"/>
        </w:rPr>
        <w:t>1</w:t>
      </w:r>
    </w:p>
    <w:p w14:paraId="329CEC6B" w14:textId="2FF59C6B" w:rsidR="006325F3" w:rsidRPr="002B4D1D" w:rsidRDefault="006325F3" w:rsidP="006325F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Metodika schválená příslušným orgánem státní správy, do jehož kompetence daná problematika spadá (</w:t>
      </w:r>
      <w:proofErr w:type="spellStart"/>
      <w:r w:rsidRPr="002B4D1D">
        <w:rPr>
          <w:rFonts w:cstheme="minorHAnsi"/>
          <w:sz w:val="24"/>
          <w:szCs w:val="24"/>
        </w:rPr>
        <w:t>NmetS</w:t>
      </w:r>
      <w:proofErr w:type="spellEnd"/>
      <w:r w:rsidRPr="002B4D1D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sz w:val="24"/>
          <w:szCs w:val="24"/>
        </w:rPr>
        <w:t>2</w:t>
      </w:r>
    </w:p>
    <w:p w14:paraId="7B02B9C0" w14:textId="6B549816" w:rsidR="006325F3" w:rsidRDefault="006325F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Metodika schválená příslušným orgánem státní správy, do jehož kompetence daná problematika spadá (</w:t>
      </w:r>
      <w:proofErr w:type="spellStart"/>
      <w:r w:rsidRPr="002B4D1D">
        <w:rPr>
          <w:rFonts w:cstheme="minorHAnsi"/>
          <w:sz w:val="24"/>
          <w:szCs w:val="24"/>
        </w:rPr>
        <w:t>NmetS</w:t>
      </w:r>
      <w:proofErr w:type="spellEnd"/>
      <w:r w:rsidRPr="002B4D1D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sz w:val="24"/>
          <w:szCs w:val="24"/>
        </w:rPr>
        <w:t>3</w:t>
      </w:r>
    </w:p>
    <w:p w14:paraId="46ABC037" w14:textId="18F356DF" w:rsidR="00555A63" w:rsidRPr="002B4D1D" w:rsidRDefault="00555A63">
      <w:pPr>
        <w:rPr>
          <w:rFonts w:cstheme="minorHAnsi"/>
          <w:sz w:val="24"/>
          <w:szCs w:val="24"/>
        </w:rPr>
      </w:pPr>
      <w:r w:rsidRPr="00555A63">
        <w:rPr>
          <w:rFonts w:cstheme="minorHAnsi"/>
          <w:sz w:val="24"/>
          <w:szCs w:val="24"/>
        </w:rPr>
        <w:t xml:space="preserve">Specializovaná mapa s odborným obsahem </w:t>
      </w:r>
      <w:r>
        <w:rPr>
          <w:rFonts w:cstheme="minorHAnsi"/>
          <w:sz w:val="24"/>
          <w:szCs w:val="24"/>
        </w:rPr>
        <w:t>(</w:t>
      </w:r>
      <w:proofErr w:type="spellStart"/>
      <w:r w:rsidRPr="00555A63">
        <w:rPr>
          <w:rFonts w:cstheme="minorHAnsi"/>
          <w:sz w:val="24"/>
          <w:szCs w:val="24"/>
        </w:rPr>
        <w:t>Nmap</w:t>
      </w:r>
      <w:proofErr w:type="spellEnd"/>
      <w:r>
        <w:rPr>
          <w:rFonts w:cstheme="minorHAnsi"/>
          <w:sz w:val="24"/>
          <w:szCs w:val="24"/>
        </w:rPr>
        <w:t>)</w:t>
      </w:r>
      <w:r w:rsidR="00FB5801">
        <w:rPr>
          <w:rFonts w:cstheme="minorHAnsi"/>
          <w:sz w:val="24"/>
          <w:szCs w:val="24"/>
        </w:rPr>
        <w:t>: 4</w:t>
      </w:r>
      <w:r w:rsidRPr="00555A63">
        <w:rPr>
          <w:rFonts w:cstheme="minorHAnsi"/>
          <w:sz w:val="24"/>
          <w:szCs w:val="24"/>
        </w:rPr>
        <w:tab/>
      </w:r>
    </w:p>
    <w:p w14:paraId="4FB350E5" w14:textId="06874D53" w:rsidR="00766AB6" w:rsidRDefault="00766AB6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Původní/přehledový článek v recenzovaném odborném periodiku, který je obsažen v databázi Web </w:t>
      </w:r>
      <w:proofErr w:type="spellStart"/>
      <w:r w:rsidRPr="002B4D1D">
        <w:rPr>
          <w:rFonts w:cstheme="minorHAnsi"/>
          <w:sz w:val="24"/>
          <w:szCs w:val="24"/>
        </w:rPr>
        <w:t>of</w:t>
      </w:r>
      <w:proofErr w:type="spellEnd"/>
      <w:r w:rsidRPr="002B4D1D">
        <w:rPr>
          <w:rFonts w:cstheme="minorHAnsi"/>
          <w:sz w:val="24"/>
          <w:szCs w:val="24"/>
        </w:rPr>
        <w:t xml:space="preserve"> Science s příznakem „</w:t>
      </w:r>
      <w:proofErr w:type="spellStart"/>
      <w:r w:rsidRPr="002B4D1D">
        <w:rPr>
          <w:rFonts w:cstheme="minorHAnsi"/>
          <w:sz w:val="24"/>
          <w:szCs w:val="24"/>
        </w:rPr>
        <w:t>Article</w:t>
      </w:r>
      <w:proofErr w:type="spellEnd"/>
      <w:r w:rsidRPr="002B4D1D">
        <w:rPr>
          <w:rFonts w:cstheme="minorHAnsi"/>
          <w:sz w:val="24"/>
          <w:szCs w:val="24"/>
        </w:rPr>
        <w:t>“, „</w:t>
      </w:r>
      <w:proofErr w:type="spellStart"/>
      <w:r w:rsidRPr="002B4D1D">
        <w:rPr>
          <w:rFonts w:cstheme="minorHAnsi"/>
          <w:sz w:val="24"/>
          <w:szCs w:val="24"/>
        </w:rPr>
        <w:t>Review</w:t>
      </w:r>
      <w:proofErr w:type="spellEnd"/>
      <w:r w:rsidRPr="002B4D1D">
        <w:rPr>
          <w:rFonts w:cstheme="minorHAnsi"/>
          <w:sz w:val="24"/>
          <w:szCs w:val="24"/>
        </w:rPr>
        <w:t>“, nebo „</w:t>
      </w:r>
      <w:proofErr w:type="spellStart"/>
      <w:r w:rsidRPr="002B4D1D">
        <w:rPr>
          <w:rFonts w:cstheme="minorHAnsi"/>
          <w:sz w:val="24"/>
          <w:szCs w:val="24"/>
        </w:rPr>
        <w:t>Letter</w:t>
      </w:r>
      <w:proofErr w:type="spellEnd"/>
      <w:r w:rsidRPr="002B4D1D">
        <w:rPr>
          <w:rFonts w:cstheme="minorHAnsi"/>
          <w:sz w:val="24"/>
          <w:szCs w:val="24"/>
        </w:rPr>
        <w:t>“ (</w:t>
      </w:r>
      <w:proofErr w:type="spellStart"/>
      <w:r w:rsidRPr="002B4D1D">
        <w:rPr>
          <w:rFonts w:cstheme="minorHAnsi"/>
          <w:sz w:val="24"/>
          <w:szCs w:val="24"/>
        </w:rPr>
        <w:t>Jimp</w:t>
      </w:r>
      <w:proofErr w:type="spellEnd"/>
      <w:r w:rsidRPr="002B4D1D">
        <w:rPr>
          <w:rFonts w:cstheme="minorHAnsi"/>
          <w:sz w:val="24"/>
          <w:szCs w:val="24"/>
        </w:rPr>
        <w:t xml:space="preserve">): </w:t>
      </w:r>
      <w:r w:rsidR="00CB17EA">
        <w:rPr>
          <w:rFonts w:cstheme="minorHAnsi"/>
          <w:sz w:val="24"/>
          <w:szCs w:val="24"/>
        </w:rPr>
        <w:t>5</w:t>
      </w:r>
    </w:p>
    <w:p w14:paraId="143FF35A" w14:textId="358C19AA" w:rsidR="00555A63" w:rsidRDefault="00555A63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Původní/přehledový článek v recenzovaném odborném periodiku, který je obsažen v databázi Web </w:t>
      </w:r>
      <w:proofErr w:type="spellStart"/>
      <w:r w:rsidRPr="002B4D1D">
        <w:rPr>
          <w:rFonts w:cstheme="minorHAnsi"/>
          <w:sz w:val="24"/>
          <w:szCs w:val="24"/>
        </w:rPr>
        <w:t>of</w:t>
      </w:r>
      <w:proofErr w:type="spellEnd"/>
      <w:r w:rsidRPr="002B4D1D">
        <w:rPr>
          <w:rFonts w:cstheme="minorHAnsi"/>
          <w:sz w:val="24"/>
          <w:szCs w:val="24"/>
        </w:rPr>
        <w:t xml:space="preserve"> Science s příznakem „</w:t>
      </w:r>
      <w:proofErr w:type="spellStart"/>
      <w:r w:rsidRPr="002B4D1D">
        <w:rPr>
          <w:rFonts w:cstheme="minorHAnsi"/>
          <w:sz w:val="24"/>
          <w:szCs w:val="24"/>
        </w:rPr>
        <w:t>Article</w:t>
      </w:r>
      <w:proofErr w:type="spellEnd"/>
      <w:r w:rsidRPr="002B4D1D">
        <w:rPr>
          <w:rFonts w:cstheme="minorHAnsi"/>
          <w:sz w:val="24"/>
          <w:szCs w:val="24"/>
        </w:rPr>
        <w:t>“, „</w:t>
      </w:r>
      <w:proofErr w:type="spellStart"/>
      <w:r w:rsidRPr="002B4D1D">
        <w:rPr>
          <w:rFonts w:cstheme="minorHAnsi"/>
          <w:sz w:val="24"/>
          <w:szCs w:val="24"/>
        </w:rPr>
        <w:t>Review</w:t>
      </w:r>
      <w:proofErr w:type="spellEnd"/>
      <w:r w:rsidRPr="002B4D1D">
        <w:rPr>
          <w:rFonts w:cstheme="minorHAnsi"/>
          <w:sz w:val="24"/>
          <w:szCs w:val="24"/>
        </w:rPr>
        <w:t>“, nebo „</w:t>
      </w:r>
      <w:proofErr w:type="spellStart"/>
      <w:r w:rsidRPr="002B4D1D">
        <w:rPr>
          <w:rFonts w:cstheme="minorHAnsi"/>
          <w:sz w:val="24"/>
          <w:szCs w:val="24"/>
        </w:rPr>
        <w:t>Letter</w:t>
      </w:r>
      <w:proofErr w:type="spellEnd"/>
      <w:r w:rsidRPr="002B4D1D">
        <w:rPr>
          <w:rFonts w:cstheme="minorHAnsi"/>
          <w:sz w:val="24"/>
          <w:szCs w:val="24"/>
        </w:rPr>
        <w:t>“ (</w:t>
      </w:r>
      <w:proofErr w:type="spellStart"/>
      <w:r w:rsidRPr="002B4D1D">
        <w:rPr>
          <w:rFonts w:cstheme="minorHAnsi"/>
          <w:sz w:val="24"/>
          <w:szCs w:val="24"/>
        </w:rPr>
        <w:t>Jimp</w:t>
      </w:r>
      <w:proofErr w:type="spellEnd"/>
      <w:r w:rsidRPr="002B4D1D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sz w:val="24"/>
          <w:szCs w:val="24"/>
        </w:rPr>
        <w:t>6</w:t>
      </w:r>
    </w:p>
    <w:p w14:paraId="1E4A68E2" w14:textId="1A30B9DC" w:rsidR="005B6BD8" w:rsidRPr="002B4D1D" w:rsidRDefault="005B6BD8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Ostatní články v odborných</w:t>
      </w:r>
      <w:r w:rsidRPr="00C8142B">
        <w:rPr>
          <w:rFonts w:cstheme="minorHAnsi"/>
          <w:sz w:val="24"/>
          <w:szCs w:val="24"/>
        </w:rPr>
        <w:t xml:space="preserve"> recenzovaných periodikách splňující definici druhu výsledku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C8142B">
        <w:rPr>
          <w:rFonts w:cstheme="minorHAnsi"/>
          <w:sz w:val="24"/>
          <w:szCs w:val="24"/>
        </w:rPr>
        <w:t>Jost</w:t>
      </w:r>
      <w:proofErr w:type="spellEnd"/>
      <w:r>
        <w:rPr>
          <w:rFonts w:cstheme="minorHAnsi"/>
          <w:sz w:val="24"/>
          <w:szCs w:val="24"/>
        </w:rPr>
        <w:t>): 7</w:t>
      </w:r>
    </w:p>
    <w:p w14:paraId="033BD4D4" w14:textId="1A45CE88" w:rsidR="007B01F0" w:rsidRDefault="00C8142B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 w:rsidR="007B01F0">
        <w:rPr>
          <w:rFonts w:cstheme="minorHAnsi"/>
          <w:sz w:val="24"/>
          <w:szCs w:val="24"/>
        </w:rPr>
        <w:t xml:space="preserve">výsledky (O): </w:t>
      </w:r>
      <w:r w:rsidR="00344810">
        <w:rPr>
          <w:rFonts w:cstheme="minorHAnsi"/>
          <w:sz w:val="24"/>
          <w:szCs w:val="24"/>
        </w:rPr>
        <w:t>8</w:t>
      </w:r>
    </w:p>
    <w:p w14:paraId="3B2ABD5D" w14:textId="3EEC8549" w:rsidR="007B01F0" w:rsidRDefault="007B01F0" w:rsidP="007B01F0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344810">
        <w:rPr>
          <w:rFonts w:cstheme="minorHAnsi"/>
          <w:sz w:val="24"/>
          <w:szCs w:val="24"/>
        </w:rPr>
        <w:t>9</w:t>
      </w:r>
    </w:p>
    <w:p w14:paraId="6656FC7C" w14:textId="5F68B681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>výsledky (O): 10</w:t>
      </w:r>
    </w:p>
    <w:p w14:paraId="32211902" w14:textId="0957B4A2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>výsledky (O): 11</w:t>
      </w:r>
    </w:p>
    <w:p w14:paraId="3AC93426" w14:textId="2165EFE6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>výsledky (O): 12</w:t>
      </w:r>
    </w:p>
    <w:p w14:paraId="53E26826" w14:textId="4A698F70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>výsledky (O): 13</w:t>
      </w:r>
    </w:p>
    <w:p w14:paraId="2FC26B8C" w14:textId="3779FDA5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4E42F7">
        <w:rPr>
          <w:rFonts w:cstheme="minorHAnsi"/>
          <w:sz w:val="24"/>
          <w:szCs w:val="24"/>
        </w:rPr>
        <w:t>14</w:t>
      </w:r>
    </w:p>
    <w:p w14:paraId="38CFFCD7" w14:textId="2FC7DBCA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4E42F7">
        <w:rPr>
          <w:rFonts w:cstheme="minorHAnsi"/>
          <w:sz w:val="24"/>
          <w:szCs w:val="24"/>
        </w:rPr>
        <w:t>15</w:t>
      </w:r>
    </w:p>
    <w:p w14:paraId="1E239DA6" w14:textId="107F7857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4E42F7">
        <w:rPr>
          <w:rFonts w:cstheme="minorHAnsi"/>
          <w:sz w:val="24"/>
          <w:szCs w:val="24"/>
        </w:rPr>
        <w:t>16</w:t>
      </w:r>
    </w:p>
    <w:p w14:paraId="57639F1A" w14:textId="309050E8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4E42F7">
        <w:rPr>
          <w:rFonts w:cstheme="minorHAnsi"/>
          <w:sz w:val="24"/>
          <w:szCs w:val="24"/>
        </w:rPr>
        <w:t>17</w:t>
      </w:r>
    </w:p>
    <w:p w14:paraId="23DB9252" w14:textId="36B41CE7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4E42F7">
        <w:rPr>
          <w:rFonts w:cstheme="minorHAnsi"/>
          <w:sz w:val="24"/>
          <w:szCs w:val="24"/>
        </w:rPr>
        <w:t>18</w:t>
      </w:r>
    </w:p>
    <w:p w14:paraId="39892084" w14:textId="4C850E95" w:rsidR="00C06243" w:rsidRDefault="00C06243" w:rsidP="00C06243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Ostatní </w:t>
      </w:r>
      <w:r>
        <w:rPr>
          <w:rFonts w:cstheme="minorHAnsi"/>
          <w:sz w:val="24"/>
          <w:szCs w:val="24"/>
        </w:rPr>
        <w:t xml:space="preserve">výsledky (O): </w:t>
      </w:r>
      <w:r w:rsidR="004E42F7">
        <w:rPr>
          <w:rFonts w:cstheme="minorHAnsi"/>
          <w:sz w:val="24"/>
          <w:szCs w:val="24"/>
        </w:rPr>
        <w:t>19</w:t>
      </w:r>
    </w:p>
    <w:p w14:paraId="257EFAE3" w14:textId="77777777" w:rsid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2.2. Srovnání dosažených výsledků s cíli projektu: </w:t>
      </w:r>
    </w:p>
    <w:p w14:paraId="1F80C133" w14:textId="6B1FA957" w:rsidR="00340077" w:rsidRPr="00243A04" w:rsidRDefault="00340077" w:rsidP="00243A04">
      <w:pPr>
        <w:rPr>
          <w:rFonts w:cstheme="minorHAnsi"/>
          <w:i/>
          <w:iCs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Výsledky se podařilo plnit dle plánu. </w:t>
      </w:r>
      <w:r w:rsidR="009A521B" w:rsidRPr="003B77FF">
        <w:rPr>
          <w:rFonts w:cstheme="minorHAnsi"/>
          <w:iCs/>
          <w:sz w:val="24"/>
          <w:szCs w:val="24"/>
        </w:rPr>
        <w:t xml:space="preserve">Doba </w:t>
      </w:r>
      <w:r w:rsidR="00480332" w:rsidRPr="003B77FF">
        <w:rPr>
          <w:rFonts w:cstheme="minorHAnsi"/>
          <w:iCs/>
          <w:sz w:val="24"/>
          <w:szCs w:val="24"/>
        </w:rPr>
        <w:t xml:space="preserve">pro dosažení výsledků </w:t>
      </w:r>
      <w:r w:rsidR="009A521B" w:rsidRPr="003B77FF">
        <w:rPr>
          <w:rFonts w:cstheme="minorHAnsi"/>
          <w:iCs/>
          <w:sz w:val="24"/>
          <w:szCs w:val="24"/>
        </w:rPr>
        <w:t xml:space="preserve">byla prodloužena o </w:t>
      </w:r>
      <w:r w:rsidR="00480332" w:rsidRPr="003B77FF">
        <w:rPr>
          <w:rFonts w:cstheme="minorHAnsi"/>
          <w:iCs/>
          <w:sz w:val="24"/>
          <w:szCs w:val="24"/>
        </w:rPr>
        <w:t xml:space="preserve">šest </w:t>
      </w:r>
      <w:r w:rsidR="009A521B" w:rsidRPr="003B77FF">
        <w:rPr>
          <w:rFonts w:cstheme="minorHAnsi"/>
          <w:iCs/>
          <w:sz w:val="24"/>
          <w:szCs w:val="24"/>
        </w:rPr>
        <w:t>měsíc</w:t>
      </w:r>
      <w:r w:rsidR="00480332" w:rsidRPr="003B77FF">
        <w:rPr>
          <w:rFonts w:cstheme="minorHAnsi"/>
          <w:iCs/>
          <w:sz w:val="24"/>
          <w:szCs w:val="24"/>
        </w:rPr>
        <w:t>ů</w:t>
      </w:r>
      <w:r w:rsidR="009A521B" w:rsidRPr="003B77FF">
        <w:rPr>
          <w:rFonts w:cstheme="minorHAnsi"/>
          <w:iCs/>
          <w:sz w:val="24"/>
          <w:szCs w:val="24"/>
        </w:rPr>
        <w:t xml:space="preserve"> </w:t>
      </w:r>
      <w:r w:rsidR="003B77FF" w:rsidRPr="003B77FF">
        <w:rPr>
          <w:rFonts w:cstheme="minorHAnsi"/>
          <w:iCs/>
          <w:sz w:val="24"/>
          <w:szCs w:val="24"/>
        </w:rPr>
        <w:t xml:space="preserve">od data ukončení projektu </w:t>
      </w:r>
      <w:r w:rsidR="009A521B" w:rsidRPr="003B77FF">
        <w:rPr>
          <w:rFonts w:cstheme="minorHAnsi"/>
          <w:iCs/>
          <w:sz w:val="24"/>
          <w:szCs w:val="24"/>
        </w:rPr>
        <w:t xml:space="preserve">(tj. do </w:t>
      </w:r>
      <w:r w:rsidR="003B77FF" w:rsidRPr="003B77FF">
        <w:rPr>
          <w:rFonts w:cstheme="minorHAnsi"/>
          <w:iCs/>
          <w:sz w:val="24"/>
          <w:szCs w:val="24"/>
        </w:rPr>
        <w:t>27.</w:t>
      </w:r>
      <w:r w:rsidR="009A521B" w:rsidRPr="003B77FF">
        <w:rPr>
          <w:rFonts w:cstheme="minorHAnsi"/>
          <w:iCs/>
          <w:sz w:val="24"/>
          <w:szCs w:val="24"/>
        </w:rPr>
        <w:t xml:space="preserve"> </w:t>
      </w:r>
      <w:r w:rsidR="00BE241F" w:rsidRPr="003B77FF">
        <w:rPr>
          <w:rFonts w:cstheme="minorHAnsi"/>
          <w:iCs/>
          <w:sz w:val="24"/>
          <w:szCs w:val="24"/>
        </w:rPr>
        <w:t>srpna</w:t>
      </w:r>
      <w:r w:rsidR="009A521B" w:rsidRPr="003B77FF">
        <w:rPr>
          <w:rFonts w:cstheme="minorHAnsi"/>
          <w:iCs/>
          <w:sz w:val="24"/>
          <w:szCs w:val="24"/>
        </w:rPr>
        <w:t xml:space="preserve"> 202</w:t>
      </w:r>
      <w:r w:rsidR="003604D9" w:rsidRPr="003B77FF">
        <w:rPr>
          <w:rFonts w:cstheme="minorHAnsi"/>
          <w:iCs/>
          <w:sz w:val="24"/>
          <w:szCs w:val="24"/>
        </w:rPr>
        <w:t>5</w:t>
      </w:r>
      <w:r w:rsidR="009A521B" w:rsidRPr="003B77FF">
        <w:rPr>
          <w:rFonts w:cstheme="minorHAnsi"/>
          <w:iCs/>
          <w:sz w:val="24"/>
          <w:szCs w:val="24"/>
        </w:rPr>
        <w:t>)</w:t>
      </w:r>
      <w:r w:rsidR="004F69C0" w:rsidRPr="003B77FF">
        <w:rPr>
          <w:rFonts w:cstheme="minorHAnsi"/>
          <w:iCs/>
          <w:sz w:val="24"/>
          <w:szCs w:val="24"/>
        </w:rPr>
        <w:t>,</w:t>
      </w:r>
      <w:r w:rsidR="004F69C0">
        <w:rPr>
          <w:rFonts w:cstheme="minorHAnsi"/>
          <w:iCs/>
          <w:sz w:val="24"/>
          <w:szCs w:val="24"/>
        </w:rPr>
        <w:t xml:space="preserve"> </w:t>
      </w:r>
      <w:r w:rsidR="00FA0E70">
        <w:rPr>
          <w:rFonts w:cstheme="minorHAnsi"/>
          <w:iCs/>
          <w:sz w:val="24"/>
          <w:szCs w:val="24"/>
        </w:rPr>
        <w:t>jelikož</w:t>
      </w:r>
      <w:r w:rsidR="004F69C0">
        <w:rPr>
          <w:rFonts w:cstheme="minorHAnsi"/>
          <w:iCs/>
          <w:sz w:val="24"/>
          <w:szCs w:val="24"/>
        </w:rPr>
        <w:t xml:space="preserve"> u </w:t>
      </w:r>
      <w:r w:rsidR="007E4124">
        <w:rPr>
          <w:rFonts w:cstheme="minorHAnsi"/>
          <w:iCs/>
          <w:sz w:val="24"/>
          <w:szCs w:val="24"/>
        </w:rPr>
        <w:t>výsledk</w:t>
      </w:r>
      <w:r w:rsidR="003B77FF">
        <w:rPr>
          <w:rFonts w:cstheme="minorHAnsi"/>
          <w:iCs/>
          <w:sz w:val="24"/>
          <w:szCs w:val="24"/>
        </w:rPr>
        <w:t>ů</w:t>
      </w:r>
      <w:r w:rsidR="007E4124">
        <w:rPr>
          <w:rFonts w:cstheme="minorHAnsi"/>
          <w:iCs/>
          <w:sz w:val="24"/>
          <w:szCs w:val="24"/>
        </w:rPr>
        <w:t xml:space="preserve"> typu Článek v</w:t>
      </w:r>
      <w:r w:rsidR="003B77FF">
        <w:rPr>
          <w:rFonts w:cstheme="minorHAnsi"/>
          <w:iCs/>
          <w:sz w:val="24"/>
          <w:szCs w:val="24"/>
        </w:rPr>
        <w:t xml:space="preserve"> recenzovaném </w:t>
      </w:r>
      <w:r w:rsidR="007E4124">
        <w:rPr>
          <w:rFonts w:cstheme="minorHAnsi"/>
          <w:iCs/>
          <w:sz w:val="24"/>
          <w:szCs w:val="24"/>
        </w:rPr>
        <w:t xml:space="preserve">odborném periodiku </w:t>
      </w:r>
      <w:r w:rsidR="003B77FF">
        <w:rPr>
          <w:rFonts w:cstheme="minorHAnsi"/>
          <w:iCs/>
          <w:sz w:val="24"/>
          <w:szCs w:val="24"/>
        </w:rPr>
        <w:t>(</w:t>
      </w:r>
      <w:proofErr w:type="spellStart"/>
      <w:r w:rsidR="003B77FF">
        <w:rPr>
          <w:rFonts w:cstheme="minorHAnsi"/>
          <w:iCs/>
          <w:sz w:val="24"/>
          <w:szCs w:val="24"/>
        </w:rPr>
        <w:t>Jimp</w:t>
      </w:r>
      <w:proofErr w:type="spellEnd"/>
      <w:r w:rsidR="003B77FF">
        <w:rPr>
          <w:rFonts w:cstheme="minorHAnsi"/>
          <w:iCs/>
          <w:sz w:val="24"/>
          <w:szCs w:val="24"/>
        </w:rPr>
        <w:t xml:space="preserve">, </w:t>
      </w:r>
      <w:proofErr w:type="spellStart"/>
      <w:r w:rsidR="003B77FF">
        <w:rPr>
          <w:rFonts w:cstheme="minorHAnsi"/>
          <w:iCs/>
          <w:sz w:val="24"/>
          <w:szCs w:val="24"/>
        </w:rPr>
        <w:t>Jost</w:t>
      </w:r>
      <w:proofErr w:type="spellEnd"/>
      <w:r w:rsidR="003B77FF">
        <w:rPr>
          <w:rFonts w:cstheme="minorHAnsi"/>
          <w:iCs/>
          <w:sz w:val="24"/>
          <w:szCs w:val="24"/>
        </w:rPr>
        <w:t xml:space="preserve">) </w:t>
      </w:r>
      <w:r w:rsidR="007E4124">
        <w:rPr>
          <w:rFonts w:cstheme="minorHAnsi"/>
          <w:iCs/>
          <w:sz w:val="24"/>
          <w:szCs w:val="24"/>
        </w:rPr>
        <w:t xml:space="preserve">počítáme s několikaměsíční lhůtou mezi </w:t>
      </w:r>
      <w:r w:rsidR="007E4124">
        <w:rPr>
          <w:rFonts w:cstheme="minorHAnsi"/>
          <w:iCs/>
          <w:sz w:val="24"/>
          <w:szCs w:val="24"/>
        </w:rPr>
        <w:lastRenderedPageBreak/>
        <w:t>posláním článku do redakce a jeho přijetím</w:t>
      </w:r>
      <w:r w:rsidR="003B77FF">
        <w:rPr>
          <w:rFonts w:cstheme="minorHAnsi"/>
          <w:iCs/>
          <w:sz w:val="24"/>
          <w:szCs w:val="24"/>
        </w:rPr>
        <w:t xml:space="preserve"> k publikaci</w:t>
      </w:r>
      <w:r w:rsidR="00FA0E70">
        <w:rPr>
          <w:rFonts w:cstheme="minorHAnsi"/>
          <w:iCs/>
          <w:sz w:val="24"/>
          <w:szCs w:val="24"/>
        </w:rPr>
        <w:t>.</w:t>
      </w:r>
      <w:r w:rsidR="003B77FF">
        <w:rPr>
          <w:rFonts w:cstheme="minorHAnsi"/>
          <w:iCs/>
          <w:sz w:val="24"/>
          <w:szCs w:val="24"/>
        </w:rPr>
        <w:t xml:space="preserve"> U výsledků typu Metodika schválená příslušným orgánem státní správy (</w:t>
      </w:r>
      <w:proofErr w:type="spellStart"/>
      <w:r w:rsidR="003B77FF">
        <w:rPr>
          <w:rFonts w:cstheme="minorHAnsi"/>
          <w:iCs/>
          <w:sz w:val="24"/>
          <w:szCs w:val="24"/>
        </w:rPr>
        <w:t>NmetS</w:t>
      </w:r>
      <w:proofErr w:type="spellEnd"/>
      <w:r w:rsidR="003B77FF">
        <w:rPr>
          <w:rFonts w:cstheme="minorHAnsi"/>
          <w:iCs/>
          <w:sz w:val="24"/>
          <w:szCs w:val="24"/>
        </w:rPr>
        <w:t>) je nutno rovněž počítat s několikaměsíční lhůtou nezbytnou na schvalovací řízení.</w:t>
      </w:r>
    </w:p>
    <w:p w14:paraId="6E602135" w14:textId="2ECC9038" w:rsidR="00FD12A7" w:rsidRDefault="00340077">
      <w:pPr>
        <w:rPr>
          <w:rFonts w:ascii="Arial" w:hAnsi="Arial"/>
        </w:rPr>
      </w:pPr>
      <w:r w:rsidRPr="00243A04">
        <w:rPr>
          <w:rFonts w:cstheme="minorHAnsi"/>
          <w:sz w:val="24"/>
          <w:szCs w:val="24"/>
        </w:rPr>
        <w:t>2.2.1. Cílem projektu byl</w:t>
      </w:r>
      <w:r w:rsidR="00BE1C4B">
        <w:rPr>
          <w:rFonts w:cstheme="minorHAnsi"/>
          <w:sz w:val="24"/>
          <w:szCs w:val="24"/>
        </w:rPr>
        <w:t xml:space="preserve">o: </w:t>
      </w:r>
      <w:r w:rsidR="00BE1C4B" w:rsidRPr="00BE1C4B">
        <w:rPr>
          <w:rFonts w:cstheme="minorHAnsi"/>
          <w:sz w:val="24"/>
          <w:szCs w:val="24"/>
        </w:rPr>
        <w:t xml:space="preserve">(1) Prostřednictvím analýzy ekosystémových služeb a vytvořením vhodných nástrojů k efektivní komunikaci mezi různými skupinami stakeholderů přispět k udržitelnému a multifunkčnímu využívání jihočeské rybniční soustavy (2) Analyzovat diverzitu a dynamiku biotických společenstev ve vztahu k faktorům prostředí, využití a obhospodařování rybníků a jejich změnám (3) Prozkoumat socio-ekonomické souvislosti změn typických pro rybníky, jejich vnímání stakeholdery a ochotu podporovat opatření k zachování biodiverzity a rozmanitých ekosystémových služeb rybníků (4) Prohloubit informovanost profesních rybářů o biodiverzitě a ekosystémových službách rybníků a s využitím metod </w:t>
      </w:r>
      <w:proofErr w:type="spellStart"/>
      <w:r w:rsidR="00BE1C4B" w:rsidRPr="00BE1C4B">
        <w:rPr>
          <w:rFonts w:cstheme="minorHAnsi"/>
          <w:sz w:val="24"/>
          <w:szCs w:val="24"/>
        </w:rPr>
        <w:t>citizen</w:t>
      </w:r>
      <w:proofErr w:type="spellEnd"/>
      <w:r w:rsidR="00BE1C4B" w:rsidRPr="00BE1C4B">
        <w:rPr>
          <w:rFonts w:cstheme="minorHAnsi"/>
          <w:sz w:val="24"/>
          <w:szCs w:val="24"/>
        </w:rPr>
        <w:t xml:space="preserve"> science je zapojit do výzkumu a ochrany rybničních ekosystémů.</w:t>
      </w:r>
    </w:p>
    <w:p w14:paraId="286B972A" w14:textId="1CE7F286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2.2.2. </w:t>
      </w:r>
      <w:r w:rsidR="006A10F2" w:rsidRPr="00243A04">
        <w:rPr>
          <w:rFonts w:cstheme="minorHAnsi"/>
          <w:sz w:val="24"/>
          <w:szCs w:val="24"/>
        </w:rPr>
        <w:t>Cílů i účelu projektu bylo</w:t>
      </w:r>
      <w:r w:rsidR="006A10F2">
        <w:rPr>
          <w:rFonts w:cstheme="minorHAnsi"/>
          <w:sz w:val="24"/>
          <w:szCs w:val="24"/>
        </w:rPr>
        <w:t>, resp. bude</w:t>
      </w:r>
      <w:r w:rsidR="006A10F2" w:rsidRPr="00243A04">
        <w:rPr>
          <w:rFonts w:cstheme="minorHAnsi"/>
          <w:sz w:val="24"/>
          <w:szCs w:val="24"/>
        </w:rPr>
        <w:t xml:space="preserve"> dosaženo</w:t>
      </w:r>
      <w:r w:rsidR="006A10F2">
        <w:rPr>
          <w:rFonts w:cstheme="minorHAnsi"/>
          <w:sz w:val="24"/>
          <w:szCs w:val="24"/>
        </w:rPr>
        <w:t xml:space="preserve"> v prodlouženém termínu</w:t>
      </w:r>
      <w:r w:rsidR="006A10F2" w:rsidRPr="00243A04">
        <w:rPr>
          <w:rFonts w:cstheme="minorHAnsi"/>
          <w:sz w:val="24"/>
          <w:szCs w:val="24"/>
        </w:rPr>
        <w:t>. Dosaženými výsledky se podařilo</w:t>
      </w:r>
      <w:r w:rsidR="006A10F2">
        <w:rPr>
          <w:rFonts w:cstheme="minorHAnsi"/>
          <w:sz w:val="24"/>
          <w:szCs w:val="24"/>
        </w:rPr>
        <w:t>, resp. podaří</w:t>
      </w:r>
      <w:r w:rsidR="006A10F2" w:rsidRPr="00243A04">
        <w:rPr>
          <w:rFonts w:cstheme="minorHAnsi"/>
          <w:sz w:val="24"/>
          <w:szCs w:val="24"/>
        </w:rPr>
        <w:t xml:space="preserve"> realizovat cíle projektu. Byly</w:t>
      </w:r>
      <w:r w:rsidR="006A10F2">
        <w:rPr>
          <w:rFonts w:cstheme="minorHAnsi"/>
          <w:sz w:val="24"/>
          <w:szCs w:val="24"/>
        </w:rPr>
        <w:t xml:space="preserve"> či budou</w:t>
      </w:r>
      <w:r w:rsidR="006A10F2" w:rsidRPr="00243A04">
        <w:rPr>
          <w:rFonts w:cstheme="minorHAnsi"/>
          <w:sz w:val="24"/>
          <w:szCs w:val="24"/>
        </w:rPr>
        <w:t xml:space="preserve"> získány tyto výsledky:</w:t>
      </w:r>
    </w:p>
    <w:p w14:paraId="1BA89A11" w14:textId="37F0D24D" w:rsidR="00340077" w:rsidRPr="00186C2C" w:rsidRDefault="00340077">
      <w:pPr>
        <w:rPr>
          <w:rFonts w:cstheme="minorHAnsi"/>
          <w:sz w:val="24"/>
          <w:szCs w:val="24"/>
        </w:rPr>
      </w:pPr>
      <w:r w:rsidRPr="00186C2C">
        <w:rPr>
          <w:rFonts w:cstheme="minorHAnsi"/>
          <w:sz w:val="24"/>
          <w:szCs w:val="24"/>
        </w:rPr>
        <w:t xml:space="preserve">(1) </w:t>
      </w:r>
      <w:r w:rsidR="00BE1C4B" w:rsidRPr="00186C2C">
        <w:rPr>
          <w:rFonts w:cstheme="minorHAnsi"/>
          <w:sz w:val="24"/>
          <w:szCs w:val="24"/>
        </w:rPr>
        <w:t xml:space="preserve">byla vytvořena </w:t>
      </w:r>
      <w:r w:rsidR="00115AE1" w:rsidRPr="00186C2C">
        <w:rPr>
          <w:rFonts w:cstheme="minorHAnsi"/>
          <w:sz w:val="24"/>
          <w:szCs w:val="24"/>
        </w:rPr>
        <w:t>metodika</w:t>
      </w:r>
      <w:r w:rsidR="009A521B" w:rsidRPr="00186C2C">
        <w:rPr>
          <w:rFonts w:cstheme="minorHAnsi"/>
          <w:sz w:val="24"/>
          <w:szCs w:val="24"/>
        </w:rPr>
        <w:t xml:space="preserve"> „</w:t>
      </w:r>
      <w:r w:rsidR="00186C2C" w:rsidRPr="00186C2C">
        <w:rPr>
          <w:rFonts w:cstheme="minorHAnsi"/>
          <w:color w:val="333333"/>
          <w:sz w:val="24"/>
          <w:szCs w:val="24"/>
          <w:shd w:val="clear" w:color="auto" w:fill="FFFFFF"/>
        </w:rPr>
        <w:t xml:space="preserve">Hodnocení ekologického potenciálu rybníků s využitím metod sledování biodiverzity, faktorů prostředí a </w:t>
      </w:r>
      <w:proofErr w:type="spellStart"/>
      <w:r w:rsidR="00186C2C" w:rsidRPr="00186C2C">
        <w:rPr>
          <w:rFonts w:cstheme="minorHAnsi"/>
          <w:color w:val="333333"/>
          <w:sz w:val="24"/>
          <w:szCs w:val="24"/>
          <w:shd w:val="clear" w:color="auto" w:fill="FFFFFF"/>
        </w:rPr>
        <w:t>citizen</w:t>
      </w:r>
      <w:proofErr w:type="spellEnd"/>
      <w:r w:rsidR="00186C2C" w:rsidRPr="00186C2C">
        <w:rPr>
          <w:rFonts w:cstheme="minorHAnsi"/>
          <w:color w:val="333333"/>
          <w:sz w:val="24"/>
          <w:szCs w:val="24"/>
          <w:shd w:val="clear" w:color="auto" w:fill="FFFFFF"/>
        </w:rPr>
        <w:t xml:space="preserve"> science</w:t>
      </w:r>
      <w:r w:rsidR="009A521B" w:rsidRPr="00186C2C">
        <w:rPr>
          <w:rFonts w:cstheme="minorHAnsi"/>
          <w:sz w:val="24"/>
          <w:szCs w:val="24"/>
        </w:rPr>
        <w:t>“</w:t>
      </w:r>
      <w:r w:rsidR="00186C2C" w:rsidRPr="00186C2C">
        <w:rPr>
          <w:rFonts w:cstheme="minorHAnsi"/>
          <w:sz w:val="24"/>
          <w:szCs w:val="24"/>
        </w:rPr>
        <w:t>, která bude do 27. 8. schválena příslušným orgánem státní správy</w:t>
      </w:r>
      <w:r w:rsidR="00906DD1" w:rsidRPr="00186C2C">
        <w:rPr>
          <w:rFonts w:cstheme="minorHAnsi"/>
          <w:sz w:val="24"/>
          <w:szCs w:val="24"/>
        </w:rPr>
        <w:t>.</w:t>
      </w:r>
    </w:p>
    <w:p w14:paraId="4EE6E681" w14:textId="5B75AEFE" w:rsidR="00186C2C" w:rsidRPr="00186C2C" w:rsidRDefault="004B414D" w:rsidP="00186C2C">
      <w:pPr>
        <w:rPr>
          <w:rFonts w:cstheme="minorHAnsi"/>
          <w:sz w:val="24"/>
          <w:szCs w:val="24"/>
        </w:rPr>
      </w:pPr>
      <w:r w:rsidRPr="00186C2C">
        <w:rPr>
          <w:rFonts w:cstheme="minorHAnsi"/>
          <w:sz w:val="24"/>
          <w:szCs w:val="24"/>
        </w:rPr>
        <w:t xml:space="preserve">(2) </w:t>
      </w:r>
      <w:r w:rsidR="00186C2C" w:rsidRPr="00186C2C">
        <w:rPr>
          <w:rFonts w:cstheme="minorHAnsi"/>
          <w:sz w:val="24"/>
          <w:szCs w:val="24"/>
        </w:rPr>
        <w:t>byla vytvořena metodika „</w:t>
      </w:r>
      <w:r w:rsidR="00186C2C" w:rsidRPr="00186C2C">
        <w:rPr>
          <w:rFonts w:cstheme="minorHAnsi"/>
          <w:color w:val="333333"/>
          <w:sz w:val="24"/>
          <w:szCs w:val="24"/>
          <w:shd w:val="clear" w:color="auto" w:fill="FFFFFF"/>
        </w:rPr>
        <w:t>Mapování a finanční vyjádření ekosystémových služeb rybníků</w:t>
      </w:r>
      <w:r w:rsidR="00186C2C" w:rsidRPr="00186C2C">
        <w:rPr>
          <w:rFonts w:cstheme="minorHAnsi"/>
          <w:sz w:val="24"/>
          <w:szCs w:val="24"/>
        </w:rPr>
        <w:t>“, která bude do 27. 8. schválena příslušným orgánem státní správy.</w:t>
      </w:r>
    </w:p>
    <w:p w14:paraId="7BB7DFE9" w14:textId="142E6D23" w:rsidR="00186C2C" w:rsidRPr="00186C2C" w:rsidRDefault="004B414D" w:rsidP="00186C2C">
      <w:pPr>
        <w:rPr>
          <w:rFonts w:cstheme="minorHAnsi"/>
          <w:sz w:val="24"/>
          <w:szCs w:val="24"/>
        </w:rPr>
      </w:pPr>
      <w:r w:rsidRPr="00186C2C">
        <w:rPr>
          <w:rFonts w:cstheme="minorHAnsi"/>
          <w:sz w:val="24"/>
          <w:szCs w:val="24"/>
        </w:rPr>
        <w:t xml:space="preserve">(3) </w:t>
      </w:r>
      <w:r w:rsidR="00186C2C" w:rsidRPr="00186C2C">
        <w:rPr>
          <w:rFonts w:cstheme="minorHAnsi"/>
          <w:sz w:val="24"/>
          <w:szCs w:val="24"/>
        </w:rPr>
        <w:t>byla vytvořena metodika „</w:t>
      </w:r>
      <w:r w:rsidR="00186C2C" w:rsidRPr="00186C2C">
        <w:rPr>
          <w:rFonts w:cstheme="minorHAnsi"/>
          <w:color w:val="333333"/>
          <w:sz w:val="24"/>
          <w:szCs w:val="24"/>
          <w:shd w:val="clear" w:color="auto" w:fill="FFFFFF"/>
        </w:rPr>
        <w:t>Řešení střetů a překryvů zájmů v hospodaření a využívání rybníků mezi jednotlivými skupinami stakeholderů</w:t>
      </w:r>
      <w:r w:rsidR="00186C2C" w:rsidRPr="00186C2C">
        <w:rPr>
          <w:rFonts w:cstheme="minorHAnsi"/>
          <w:sz w:val="24"/>
          <w:szCs w:val="24"/>
        </w:rPr>
        <w:t>“, která bude do 27. 8. schválena příslušným orgánem státní správy.</w:t>
      </w:r>
    </w:p>
    <w:p w14:paraId="2BD68926" w14:textId="03CEAD57" w:rsidR="00186C2C" w:rsidRPr="00186C2C" w:rsidRDefault="00F82890" w:rsidP="00186C2C">
      <w:pPr>
        <w:rPr>
          <w:rFonts w:cstheme="minorHAnsi"/>
          <w:sz w:val="24"/>
          <w:szCs w:val="24"/>
        </w:rPr>
      </w:pPr>
      <w:r w:rsidRPr="00363665">
        <w:rPr>
          <w:rFonts w:cstheme="minorHAnsi"/>
          <w:sz w:val="24"/>
          <w:szCs w:val="24"/>
        </w:rPr>
        <w:t>(4</w:t>
      </w:r>
      <w:r w:rsidR="00340077" w:rsidRPr="00363665">
        <w:rPr>
          <w:rFonts w:cstheme="minorHAnsi"/>
          <w:sz w:val="24"/>
          <w:szCs w:val="24"/>
        </w:rPr>
        <w:t xml:space="preserve">) </w:t>
      </w:r>
      <w:r w:rsidR="00EA71E9" w:rsidRPr="00363665">
        <w:rPr>
          <w:rFonts w:cstheme="minorHAnsi"/>
          <w:sz w:val="24"/>
          <w:szCs w:val="24"/>
        </w:rPr>
        <w:t>byl</w:t>
      </w:r>
      <w:r w:rsidRPr="00363665">
        <w:rPr>
          <w:rFonts w:cstheme="minorHAnsi"/>
          <w:sz w:val="24"/>
          <w:szCs w:val="24"/>
        </w:rPr>
        <w:t>a</w:t>
      </w:r>
      <w:r w:rsidR="00EA71E9" w:rsidRPr="00363665">
        <w:rPr>
          <w:rFonts w:cstheme="minorHAnsi"/>
          <w:sz w:val="24"/>
          <w:szCs w:val="24"/>
        </w:rPr>
        <w:t xml:space="preserve"> </w:t>
      </w:r>
      <w:r w:rsidRPr="00363665">
        <w:rPr>
          <w:rFonts w:cstheme="minorHAnsi"/>
          <w:sz w:val="24"/>
          <w:szCs w:val="24"/>
        </w:rPr>
        <w:t>vytvořena</w:t>
      </w:r>
      <w:r w:rsidR="00EA71E9" w:rsidRPr="00363665">
        <w:rPr>
          <w:rFonts w:cstheme="minorHAnsi"/>
          <w:sz w:val="24"/>
          <w:szCs w:val="24"/>
        </w:rPr>
        <w:t xml:space="preserve"> </w:t>
      </w:r>
      <w:r w:rsidR="00186C2C" w:rsidRPr="00363665">
        <w:rPr>
          <w:rFonts w:cstheme="minorHAnsi"/>
          <w:sz w:val="24"/>
          <w:szCs w:val="24"/>
        </w:rPr>
        <w:t xml:space="preserve">specializovaná </w:t>
      </w:r>
      <w:r w:rsidRPr="00363665">
        <w:rPr>
          <w:rFonts w:cstheme="minorHAnsi"/>
          <w:sz w:val="24"/>
          <w:szCs w:val="24"/>
        </w:rPr>
        <w:t>mapa</w:t>
      </w:r>
      <w:r w:rsidR="00186C2C" w:rsidRPr="00363665">
        <w:rPr>
          <w:rFonts w:cstheme="minorHAnsi"/>
          <w:sz w:val="24"/>
          <w:szCs w:val="24"/>
        </w:rPr>
        <w:t xml:space="preserve"> „Ekosystémové služby vybraných rybníků jihočeské rybniční soustavy“, která do 27. 8. projde recenzním řízením a bude zveřejněna.</w:t>
      </w:r>
      <w:r w:rsidR="00186C2C">
        <w:rPr>
          <w:rFonts w:cstheme="minorHAnsi"/>
          <w:sz w:val="24"/>
          <w:szCs w:val="24"/>
        </w:rPr>
        <w:t xml:space="preserve"> </w:t>
      </w:r>
    </w:p>
    <w:p w14:paraId="3CB38259" w14:textId="6D861BE0" w:rsidR="00340077" w:rsidRPr="00987622" w:rsidRDefault="00340077">
      <w:pPr>
        <w:rPr>
          <w:rFonts w:cstheme="minorHAnsi"/>
          <w:sz w:val="24"/>
          <w:szCs w:val="24"/>
        </w:rPr>
      </w:pPr>
      <w:r w:rsidRPr="00987622">
        <w:rPr>
          <w:rFonts w:cstheme="minorHAnsi"/>
          <w:sz w:val="24"/>
          <w:szCs w:val="24"/>
        </w:rPr>
        <w:t>(</w:t>
      </w:r>
      <w:r w:rsidR="00FF5EFD" w:rsidRPr="00987622">
        <w:rPr>
          <w:rFonts w:cstheme="minorHAnsi"/>
          <w:sz w:val="24"/>
          <w:szCs w:val="24"/>
        </w:rPr>
        <w:t>5</w:t>
      </w:r>
      <w:r w:rsidRPr="00987622">
        <w:rPr>
          <w:rFonts w:cstheme="minorHAnsi"/>
          <w:sz w:val="24"/>
          <w:szCs w:val="24"/>
        </w:rPr>
        <w:t xml:space="preserve">) </w:t>
      </w:r>
      <w:r w:rsidR="00115AE1" w:rsidRPr="00987622">
        <w:rPr>
          <w:rFonts w:cstheme="minorHAnsi"/>
          <w:sz w:val="24"/>
          <w:szCs w:val="24"/>
        </w:rPr>
        <w:t xml:space="preserve">byl </w:t>
      </w:r>
      <w:r w:rsidR="009F03C5" w:rsidRPr="00987622">
        <w:rPr>
          <w:rFonts w:cstheme="minorHAnsi"/>
          <w:sz w:val="24"/>
          <w:szCs w:val="24"/>
        </w:rPr>
        <w:t>vytvořen</w:t>
      </w:r>
      <w:r w:rsidR="00115AE1" w:rsidRPr="00987622">
        <w:rPr>
          <w:rFonts w:cstheme="minorHAnsi"/>
          <w:sz w:val="24"/>
          <w:szCs w:val="24"/>
        </w:rPr>
        <w:t xml:space="preserve"> článek</w:t>
      </w:r>
      <w:r w:rsidR="005A6D10" w:rsidRPr="00987622">
        <w:rPr>
          <w:rFonts w:cstheme="minorHAnsi"/>
          <w:sz w:val="24"/>
          <w:szCs w:val="24"/>
        </w:rPr>
        <w:t>:</w:t>
      </w:r>
      <w:r w:rsidR="009A521B" w:rsidRPr="00987622">
        <w:rPr>
          <w:rFonts w:cstheme="minorHAnsi"/>
          <w:sz w:val="24"/>
          <w:szCs w:val="24"/>
        </w:rPr>
        <w:t xml:space="preserve"> </w:t>
      </w:r>
      <w:r w:rsidR="0091326F" w:rsidRPr="00987622">
        <w:rPr>
          <w:rFonts w:cstheme="minorHAnsi"/>
          <w:sz w:val="24"/>
          <w:szCs w:val="24"/>
        </w:rPr>
        <w:t xml:space="preserve">Odborný článek o diverzitě a dynamice rybniční bioty ve vztahu k hospodaření </w:t>
      </w:r>
      <w:r w:rsidR="00906DD1" w:rsidRPr="00987622">
        <w:rPr>
          <w:rFonts w:cstheme="minorHAnsi"/>
          <w:sz w:val="24"/>
          <w:szCs w:val="24"/>
        </w:rPr>
        <w:t>(</w:t>
      </w:r>
      <w:r w:rsidR="00987622">
        <w:rPr>
          <w:rFonts w:cstheme="minorHAnsi"/>
          <w:sz w:val="24"/>
          <w:szCs w:val="24"/>
        </w:rPr>
        <w:t>p</w:t>
      </w:r>
      <w:r w:rsidR="00987622" w:rsidRPr="00987622">
        <w:rPr>
          <w:rFonts w:cstheme="minorHAnsi"/>
          <w:sz w:val="24"/>
          <w:szCs w:val="24"/>
        </w:rPr>
        <w:t>ředběžný název pro publikaci</w:t>
      </w:r>
      <w:r w:rsidR="00987622">
        <w:rPr>
          <w:rFonts w:cstheme="minorHAnsi"/>
          <w:sz w:val="24"/>
          <w:szCs w:val="24"/>
        </w:rPr>
        <w:t>, který se ještě může změnit:</w:t>
      </w:r>
      <w:r w:rsidR="00987622" w:rsidRPr="00987622">
        <w:rPr>
          <w:rFonts w:cstheme="minorHAnsi"/>
          <w:sz w:val="24"/>
          <w:szCs w:val="24"/>
        </w:rPr>
        <w:t xml:space="preserve"> „</w:t>
      </w:r>
      <w:r w:rsidR="00311181" w:rsidRPr="00311181">
        <w:rPr>
          <w:bCs/>
          <w:sz w:val="24"/>
          <w:szCs w:val="24"/>
        </w:rPr>
        <w:t xml:space="preserve">Biota </w:t>
      </w:r>
      <w:proofErr w:type="spellStart"/>
      <w:r w:rsidR="00311181" w:rsidRPr="00311181">
        <w:rPr>
          <w:bCs/>
          <w:sz w:val="24"/>
          <w:szCs w:val="24"/>
        </w:rPr>
        <w:t>across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taxonomic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groups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shows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different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responses</w:t>
      </w:r>
      <w:proofErr w:type="spellEnd"/>
      <w:r w:rsidR="00311181" w:rsidRPr="00311181">
        <w:rPr>
          <w:bCs/>
          <w:sz w:val="24"/>
          <w:szCs w:val="24"/>
        </w:rPr>
        <w:t xml:space="preserve"> to management and </w:t>
      </w:r>
      <w:proofErr w:type="spellStart"/>
      <w:r w:rsidR="00311181" w:rsidRPr="00311181">
        <w:rPr>
          <w:bCs/>
          <w:sz w:val="24"/>
          <w:szCs w:val="24"/>
        </w:rPr>
        <w:t>conservation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practices</w:t>
      </w:r>
      <w:proofErr w:type="spellEnd"/>
      <w:r w:rsidR="00311181" w:rsidRPr="00311181">
        <w:rPr>
          <w:bCs/>
          <w:sz w:val="24"/>
          <w:szCs w:val="24"/>
        </w:rPr>
        <w:t xml:space="preserve"> in </w:t>
      </w:r>
      <w:proofErr w:type="spellStart"/>
      <w:r w:rsidR="00311181" w:rsidRPr="00311181">
        <w:rPr>
          <w:bCs/>
          <w:sz w:val="24"/>
          <w:szCs w:val="24"/>
        </w:rPr>
        <w:t>eutrophic</w:t>
      </w:r>
      <w:proofErr w:type="spellEnd"/>
      <w:r w:rsidR="00311181" w:rsidRPr="00311181">
        <w:rPr>
          <w:bCs/>
          <w:sz w:val="24"/>
          <w:szCs w:val="24"/>
        </w:rPr>
        <w:t xml:space="preserve"> </w:t>
      </w:r>
      <w:proofErr w:type="spellStart"/>
      <w:r w:rsidR="00311181" w:rsidRPr="00311181">
        <w:rPr>
          <w:bCs/>
          <w:sz w:val="24"/>
          <w:szCs w:val="24"/>
        </w:rPr>
        <w:t>ponds</w:t>
      </w:r>
      <w:proofErr w:type="spellEnd"/>
      <w:r w:rsidR="00987622" w:rsidRPr="00987622">
        <w:rPr>
          <w:bCs/>
          <w:sz w:val="24"/>
          <w:szCs w:val="24"/>
        </w:rPr>
        <w:t xml:space="preserve">“; bude </w:t>
      </w:r>
      <w:proofErr w:type="spellStart"/>
      <w:r w:rsidR="00987622" w:rsidRPr="00987622">
        <w:rPr>
          <w:bCs/>
          <w:sz w:val="24"/>
          <w:szCs w:val="24"/>
        </w:rPr>
        <w:t>submitován</w:t>
      </w:r>
      <w:proofErr w:type="spellEnd"/>
      <w:r w:rsidR="00987622" w:rsidRPr="00987622">
        <w:rPr>
          <w:bCs/>
          <w:sz w:val="24"/>
          <w:szCs w:val="24"/>
        </w:rPr>
        <w:t xml:space="preserve"> do časopisu Biodiversity and </w:t>
      </w:r>
      <w:proofErr w:type="spellStart"/>
      <w:r w:rsidR="00987622" w:rsidRPr="00987622">
        <w:rPr>
          <w:bCs/>
          <w:sz w:val="24"/>
          <w:szCs w:val="24"/>
        </w:rPr>
        <w:t>Conservation</w:t>
      </w:r>
      <w:proofErr w:type="spellEnd"/>
      <w:r w:rsidR="00906DD1" w:rsidRPr="00987622">
        <w:rPr>
          <w:rFonts w:cstheme="minorHAnsi"/>
          <w:sz w:val="24"/>
          <w:szCs w:val="24"/>
        </w:rPr>
        <w:t>)</w:t>
      </w:r>
      <w:r w:rsidR="00F4601A" w:rsidRPr="00987622">
        <w:rPr>
          <w:rFonts w:cstheme="minorHAnsi"/>
          <w:sz w:val="24"/>
          <w:szCs w:val="24"/>
        </w:rPr>
        <w:t xml:space="preserve">, který bude publikován do </w:t>
      </w:r>
      <w:r w:rsidR="00987622">
        <w:rPr>
          <w:rFonts w:cstheme="minorHAnsi"/>
          <w:sz w:val="24"/>
          <w:szCs w:val="24"/>
        </w:rPr>
        <w:t>27</w:t>
      </w:r>
      <w:r w:rsidR="00F4601A" w:rsidRPr="00987622">
        <w:rPr>
          <w:rFonts w:cstheme="minorHAnsi"/>
          <w:sz w:val="24"/>
          <w:szCs w:val="24"/>
        </w:rPr>
        <w:t>.</w:t>
      </w:r>
      <w:r w:rsidR="00FC0230" w:rsidRPr="00987622">
        <w:rPr>
          <w:rFonts w:cstheme="minorHAnsi"/>
          <w:sz w:val="24"/>
          <w:szCs w:val="24"/>
        </w:rPr>
        <w:t>8</w:t>
      </w:r>
      <w:r w:rsidR="00F4601A" w:rsidRPr="00987622">
        <w:rPr>
          <w:rFonts w:cstheme="minorHAnsi"/>
          <w:sz w:val="24"/>
          <w:szCs w:val="24"/>
        </w:rPr>
        <w:t>.2025</w:t>
      </w:r>
      <w:r w:rsidR="001F05A8" w:rsidRPr="00987622">
        <w:rPr>
          <w:rFonts w:cstheme="minorHAnsi"/>
          <w:sz w:val="24"/>
          <w:szCs w:val="24"/>
        </w:rPr>
        <w:t xml:space="preserve"> v impaktovaném časopise</w:t>
      </w:r>
      <w:r w:rsidR="00906DD1" w:rsidRPr="00987622">
        <w:rPr>
          <w:rFonts w:cstheme="minorHAnsi"/>
          <w:sz w:val="24"/>
          <w:szCs w:val="24"/>
        </w:rPr>
        <w:t>.</w:t>
      </w:r>
    </w:p>
    <w:p w14:paraId="2C4DFF7C" w14:textId="22D3B11F" w:rsidR="00130EF8" w:rsidRPr="00987622" w:rsidRDefault="00FF5EFD" w:rsidP="00130EF8">
      <w:pPr>
        <w:rPr>
          <w:rFonts w:cstheme="minorHAnsi"/>
          <w:sz w:val="24"/>
          <w:szCs w:val="24"/>
        </w:rPr>
      </w:pPr>
      <w:r w:rsidRPr="00987622">
        <w:rPr>
          <w:rFonts w:cstheme="minorHAnsi"/>
          <w:sz w:val="24"/>
          <w:szCs w:val="24"/>
        </w:rPr>
        <w:t>(</w:t>
      </w:r>
      <w:r w:rsidR="00A11D6B" w:rsidRPr="00987622">
        <w:rPr>
          <w:rFonts w:cstheme="minorHAnsi"/>
          <w:sz w:val="24"/>
          <w:szCs w:val="24"/>
        </w:rPr>
        <w:t>6</w:t>
      </w:r>
      <w:r w:rsidRPr="00987622">
        <w:rPr>
          <w:rFonts w:cstheme="minorHAnsi"/>
          <w:sz w:val="24"/>
          <w:szCs w:val="24"/>
        </w:rPr>
        <w:t xml:space="preserve">) byl vytvořen článek: </w:t>
      </w:r>
      <w:r w:rsidR="00987622" w:rsidRPr="00987622">
        <w:rPr>
          <w:rFonts w:cstheme="minorHAnsi"/>
          <w:sz w:val="24"/>
          <w:szCs w:val="24"/>
        </w:rPr>
        <w:t xml:space="preserve">Ekonomické aspekty různých přístupů obhospodařování rybníků </w:t>
      </w:r>
      <w:r w:rsidRPr="00987622">
        <w:rPr>
          <w:rFonts w:cstheme="minorHAnsi"/>
          <w:sz w:val="24"/>
          <w:szCs w:val="24"/>
        </w:rPr>
        <w:t>(název</w:t>
      </w:r>
      <w:r w:rsidR="00987622" w:rsidRPr="00987622">
        <w:rPr>
          <w:rFonts w:cstheme="minorHAnsi"/>
          <w:sz w:val="24"/>
          <w:szCs w:val="24"/>
        </w:rPr>
        <w:t xml:space="preserve"> pro publikaci: </w:t>
      </w:r>
      <w:proofErr w:type="spellStart"/>
      <w:r w:rsidR="00987622" w:rsidRPr="00987622">
        <w:rPr>
          <w:rFonts w:cstheme="minorHAnsi"/>
          <w:sz w:val="24"/>
          <w:szCs w:val="24"/>
        </w:rPr>
        <w:t>Difference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in </w:t>
      </w:r>
      <w:proofErr w:type="spellStart"/>
      <w:r w:rsidR="00987622" w:rsidRPr="00987622">
        <w:rPr>
          <w:rFonts w:cstheme="minorHAnsi"/>
          <w:sz w:val="24"/>
          <w:szCs w:val="24"/>
        </w:rPr>
        <w:t>Ecosystem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Service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Value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Between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Ecologically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and </w:t>
      </w:r>
      <w:proofErr w:type="spellStart"/>
      <w:r w:rsidR="00987622" w:rsidRPr="00987622">
        <w:rPr>
          <w:rFonts w:cstheme="minorHAnsi"/>
          <w:sz w:val="24"/>
          <w:szCs w:val="24"/>
        </w:rPr>
        <w:t>Conventionally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Managed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Ponds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: An </w:t>
      </w:r>
      <w:proofErr w:type="spellStart"/>
      <w:r w:rsidR="00987622" w:rsidRPr="00987622">
        <w:rPr>
          <w:rFonts w:cstheme="minorHAnsi"/>
          <w:sz w:val="24"/>
          <w:szCs w:val="24"/>
        </w:rPr>
        <w:t>Empirical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Study </w:t>
      </w:r>
      <w:proofErr w:type="spellStart"/>
      <w:r w:rsidR="00987622" w:rsidRPr="00987622">
        <w:rPr>
          <w:rFonts w:cstheme="minorHAnsi"/>
          <w:sz w:val="24"/>
          <w:szCs w:val="24"/>
        </w:rPr>
        <w:t>from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the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South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Bohemia Region, Czech Republic;</w:t>
      </w:r>
      <w:r w:rsidRPr="00987622">
        <w:rPr>
          <w:rFonts w:cstheme="minorHAnsi"/>
          <w:sz w:val="24"/>
          <w:szCs w:val="24"/>
        </w:rPr>
        <w:t xml:space="preserve"> </w:t>
      </w:r>
      <w:r w:rsidR="00BC17E3">
        <w:rPr>
          <w:rFonts w:cstheme="minorHAnsi"/>
          <w:sz w:val="24"/>
          <w:szCs w:val="24"/>
        </w:rPr>
        <w:t>po recenzích v</w:t>
      </w:r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Agricultural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Economics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, </w:t>
      </w:r>
      <w:proofErr w:type="spellStart"/>
      <w:r w:rsidR="00987622" w:rsidRPr="00987622">
        <w:rPr>
          <w:rFonts w:cstheme="minorHAnsi"/>
          <w:sz w:val="24"/>
          <w:szCs w:val="24"/>
        </w:rPr>
        <w:t>Special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Issue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„</w:t>
      </w:r>
      <w:proofErr w:type="spellStart"/>
      <w:r w:rsidR="00987622" w:rsidRPr="00987622">
        <w:rPr>
          <w:rFonts w:cstheme="minorHAnsi"/>
          <w:sz w:val="24"/>
          <w:szCs w:val="24"/>
        </w:rPr>
        <w:t>Bioeconomic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strategies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and </w:t>
      </w:r>
      <w:proofErr w:type="spellStart"/>
      <w:r w:rsidR="00987622" w:rsidRPr="00987622">
        <w:rPr>
          <w:rFonts w:cstheme="minorHAnsi"/>
          <w:sz w:val="24"/>
          <w:szCs w:val="24"/>
        </w:rPr>
        <w:t>systems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as </w:t>
      </w:r>
      <w:proofErr w:type="spellStart"/>
      <w:r w:rsidR="00987622" w:rsidRPr="00987622">
        <w:rPr>
          <w:rFonts w:cstheme="minorHAnsi"/>
          <w:sz w:val="24"/>
          <w:szCs w:val="24"/>
        </w:rPr>
        <w:t>tools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for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achieving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sustainable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</w:t>
      </w:r>
      <w:proofErr w:type="spellStart"/>
      <w:r w:rsidR="00987622" w:rsidRPr="00987622">
        <w:rPr>
          <w:rFonts w:cstheme="minorHAnsi"/>
          <w:sz w:val="24"/>
          <w:szCs w:val="24"/>
        </w:rPr>
        <w:t>agriculture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and </w:t>
      </w:r>
      <w:proofErr w:type="spellStart"/>
      <w:r w:rsidR="00987622" w:rsidRPr="00987622">
        <w:rPr>
          <w:rFonts w:cstheme="minorHAnsi"/>
          <w:sz w:val="24"/>
          <w:szCs w:val="24"/>
        </w:rPr>
        <w:t>rural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development“</w:t>
      </w:r>
      <w:r w:rsidRPr="00987622">
        <w:rPr>
          <w:rFonts w:cstheme="minorHAnsi"/>
          <w:sz w:val="24"/>
          <w:szCs w:val="24"/>
        </w:rPr>
        <w:t xml:space="preserve">), který bude publikován do </w:t>
      </w:r>
      <w:r w:rsidR="00987622" w:rsidRPr="00987622">
        <w:rPr>
          <w:rFonts w:cstheme="minorHAnsi"/>
          <w:sz w:val="24"/>
          <w:szCs w:val="24"/>
        </w:rPr>
        <w:t>27</w:t>
      </w:r>
      <w:r w:rsidRPr="00987622">
        <w:rPr>
          <w:rFonts w:cstheme="minorHAnsi"/>
          <w:sz w:val="24"/>
          <w:szCs w:val="24"/>
        </w:rPr>
        <w:t>.8.2025 v impaktovaném časopise</w:t>
      </w:r>
      <w:r w:rsidR="00130EF8" w:rsidRPr="00987622">
        <w:rPr>
          <w:rFonts w:cstheme="minorHAnsi"/>
          <w:sz w:val="24"/>
          <w:szCs w:val="24"/>
        </w:rPr>
        <w:t>.</w:t>
      </w:r>
    </w:p>
    <w:p w14:paraId="474EF291" w14:textId="08EDD5A8" w:rsidR="00130EF8" w:rsidRPr="00987622" w:rsidRDefault="00130EF8" w:rsidP="00130EF8">
      <w:pPr>
        <w:rPr>
          <w:rFonts w:cstheme="minorHAnsi"/>
          <w:sz w:val="24"/>
          <w:szCs w:val="24"/>
        </w:rPr>
      </w:pPr>
      <w:r w:rsidRPr="00987622">
        <w:rPr>
          <w:rFonts w:cstheme="minorHAnsi"/>
          <w:sz w:val="24"/>
          <w:szCs w:val="24"/>
        </w:rPr>
        <w:t>(</w:t>
      </w:r>
      <w:r w:rsidR="00FF5EFD" w:rsidRPr="00987622">
        <w:rPr>
          <w:rFonts w:cstheme="minorHAnsi"/>
          <w:sz w:val="24"/>
          <w:szCs w:val="24"/>
        </w:rPr>
        <w:t>7</w:t>
      </w:r>
      <w:r w:rsidRPr="00987622">
        <w:rPr>
          <w:rFonts w:cstheme="minorHAnsi"/>
          <w:sz w:val="24"/>
          <w:szCs w:val="24"/>
        </w:rPr>
        <w:t xml:space="preserve">) byl vytvořen článek: </w:t>
      </w:r>
      <w:proofErr w:type="spellStart"/>
      <w:r w:rsidR="00987622" w:rsidRPr="00987622">
        <w:rPr>
          <w:rFonts w:cstheme="minorHAnsi"/>
          <w:sz w:val="24"/>
          <w:szCs w:val="24"/>
        </w:rPr>
        <w:t>Ekobiologie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, rozšíření a management vybraných ohrožených druhů rostlin v jihočeských rybnících </w:t>
      </w:r>
      <w:r w:rsidRPr="00987622">
        <w:rPr>
          <w:rFonts w:cstheme="minorHAnsi"/>
          <w:sz w:val="24"/>
          <w:szCs w:val="24"/>
        </w:rPr>
        <w:t>(název</w:t>
      </w:r>
      <w:r w:rsidR="00987622" w:rsidRPr="00987622">
        <w:rPr>
          <w:rFonts w:cstheme="minorHAnsi"/>
          <w:sz w:val="24"/>
          <w:szCs w:val="24"/>
        </w:rPr>
        <w:t xml:space="preserve"> se může ještě měnit; článek bude </w:t>
      </w:r>
      <w:proofErr w:type="spellStart"/>
      <w:r w:rsidR="00987622" w:rsidRPr="00987622">
        <w:rPr>
          <w:rFonts w:cstheme="minorHAnsi"/>
          <w:sz w:val="24"/>
          <w:szCs w:val="24"/>
        </w:rPr>
        <w:t>submitován</w:t>
      </w:r>
      <w:proofErr w:type="spellEnd"/>
      <w:r w:rsidR="00987622" w:rsidRPr="00987622">
        <w:rPr>
          <w:rFonts w:cstheme="minorHAnsi"/>
          <w:sz w:val="24"/>
          <w:szCs w:val="24"/>
        </w:rPr>
        <w:t xml:space="preserve"> do </w:t>
      </w:r>
      <w:r w:rsidR="00987622" w:rsidRPr="00987622">
        <w:rPr>
          <w:rFonts w:cstheme="minorHAnsi"/>
          <w:sz w:val="24"/>
          <w:szCs w:val="24"/>
        </w:rPr>
        <w:lastRenderedPageBreak/>
        <w:t>časopisu Příroda</w:t>
      </w:r>
      <w:r w:rsidR="00A27920">
        <w:rPr>
          <w:rFonts w:cstheme="minorHAnsi"/>
          <w:sz w:val="24"/>
          <w:szCs w:val="24"/>
        </w:rPr>
        <w:t xml:space="preserve">, </w:t>
      </w:r>
      <w:r w:rsidR="00A27920" w:rsidRPr="00A27920">
        <w:rPr>
          <w:rFonts w:cstheme="minorHAnsi"/>
          <w:sz w:val="24"/>
          <w:szCs w:val="24"/>
        </w:rPr>
        <w:t>ISSN 1211-3603</w:t>
      </w:r>
      <w:r w:rsidRPr="00987622">
        <w:rPr>
          <w:rFonts w:cstheme="minorHAnsi"/>
          <w:sz w:val="24"/>
          <w:szCs w:val="24"/>
        </w:rPr>
        <w:t xml:space="preserve">), který bude </w:t>
      </w:r>
      <w:r w:rsidR="00987622" w:rsidRPr="00987622">
        <w:rPr>
          <w:rFonts w:cstheme="minorHAnsi"/>
          <w:sz w:val="24"/>
          <w:szCs w:val="24"/>
        </w:rPr>
        <w:t>publikován do 27.8.2025 v recenzovaném českém odborném časopise</w:t>
      </w:r>
      <w:r w:rsidRPr="00987622">
        <w:rPr>
          <w:rFonts w:cstheme="minorHAnsi"/>
          <w:sz w:val="24"/>
          <w:szCs w:val="24"/>
        </w:rPr>
        <w:t>.</w:t>
      </w:r>
    </w:p>
    <w:p w14:paraId="21EF57A2" w14:textId="63E33BF8" w:rsidR="00FF5EFD" w:rsidRPr="00904243" w:rsidRDefault="00FF5EFD" w:rsidP="00FF5EFD">
      <w:pPr>
        <w:rPr>
          <w:rFonts w:cstheme="minorHAnsi"/>
          <w:sz w:val="24"/>
          <w:szCs w:val="24"/>
        </w:rPr>
      </w:pPr>
      <w:r w:rsidRPr="001F2D4D">
        <w:rPr>
          <w:rFonts w:cstheme="minorHAnsi"/>
          <w:sz w:val="24"/>
          <w:szCs w:val="24"/>
        </w:rPr>
        <w:t xml:space="preserve">(8) byl publikován článek: </w:t>
      </w:r>
      <w:r w:rsidR="001F2D4D" w:rsidRPr="001F2D4D">
        <w:rPr>
          <w:rFonts w:cstheme="minorHAnsi"/>
          <w:sz w:val="24"/>
          <w:szCs w:val="24"/>
        </w:rPr>
        <w:t xml:space="preserve">Rybník Dehtář a jeho vegetace v proměnách času </w:t>
      </w:r>
      <w:r w:rsidRPr="00904243">
        <w:rPr>
          <w:rFonts w:cstheme="minorHAnsi"/>
          <w:sz w:val="24"/>
          <w:szCs w:val="24"/>
        </w:rPr>
        <w:t>(</w:t>
      </w:r>
      <w:r w:rsidR="00904243" w:rsidRPr="00904243">
        <w:rPr>
          <w:rFonts w:cstheme="minorHAnsi"/>
          <w:sz w:val="24"/>
          <w:szCs w:val="24"/>
        </w:rPr>
        <w:t>vyšlo 2022</w:t>
      </w:r>
      <w:r w:rsidRPr="00904243">
        <w:rPr>
          <w:rFonts w:cstheme="minorHAnsi"/>
          <w:sz w:val="24"/>
          <w:szCs w:val="24"/>
        </w:rPr>
        <w:t xml:space="preserve">, </w:t>
      </w:r>
      <w:r w:rsidR="00904243" w:rsidRPr="00904243">
        <w:rPr>
          <w:rFonts w:cstheme="minorHAnsi"/>
          <w:sz w:val="24"/>
          <w:szCs w:val="24"/>
        </w:rPr>
        <w:t>Živa, ISSN 0044–4812</w:t>
      </w:r>
      <w:r w:rsidR="00904243">
        <w:rPr>
          <w:rFonts w:cstheme="minorHAnsi"/>
          <w:sz w:val="24"/>
          <w:szCs w:val="24"/>
        </w:rPr>
        <w:t xml:space="preserve">, </w:t>
      </w:r>
      <w:r w:rsidR="00904243" w:rsidRPr="00904243">
        <w:rPr>
          <w:rFonts w:cstheme="minorHAnsi"/>
          <w:sz w:val="24"/>
          <w:szCs w:val="24"/>
        </w:rPr>
        <w:t>ročník 2022</w:t>
      </w:r>
      <w:r w:rsidRPr="00904243">
        <w:rPr>
          <w:rFonts w:cstheme="minorHAnsi"/>
          <w:sz w:val="24"/>
          <w:szCs w:val="24"/>
        </w:rPr>
        <w:t xml:space="preserve">, </w:t>
      </w:r>
      <w:r w:rsidR="00904243" w:rsidRPr="00904243">
        <w:rPr>
          <w:rFonts w:cstheme="minorHAnsi"/>
          <w:sz w:val="24"/>
          <w:szCs w:val="24"/>
        </w:rPr>
        <w:t>číslo 5, str. 243–248</w:t>
      </w:r>
      <w:r w:rsidRPr="00904243">
        <w:rPr>
          <w:rFonts w:cstheme="minorHAnsi"/>
          <w:sz w:val="24"/>
          <w:szCs w:val="24"/>
        </w:rPr>
        <w:t>).</w:t>
      </w:r>
    </w:p>
    <w:p w14:paraId="36997FE0" w14:textId="3F64A3A2" w:rsidR="00FF5EFD" w:rsidRDefault="00FF5EFD" w:rsidP="001F2D4D">
      <w:pPr>
        <w:rPr>
          <w:rFonts w:cstheme="minorHAnsi"/>
          <w:sz w:val="24"/>
          <w:szCs w:val="24"/>
        </w:rPr>
      </w:pPr>
      <w:r w:rsidRPr="00A27920">
        <w:rPr>
          <w:rFonts w:cstheme="minorHAnsi"/>
          <w:sz w:val="24"/>
          <w:szCs w:val="24"/>
        </w:rPr>
        <w:t xml:space="preserve">(9) byl publikován </w:t>
      </w:r>
      <w:r w:rsidR="001F2D4D" w:rsidRPr="00A27920">
        <w:rPr>
          <w:rFonts w:cstheme="minorHAnsi"/>
          <w:sz w:val="24"/>
          <w:szCs w:val="24"/>
        </w:rPr>
        <w:t xml:space="preserve">popularizační </w:t>
      </w:r>
      <w:r w:rsidRPr="00A27920">
        <w:rPr>
          <w:rFonts w:cstheme="minorHAnsi"/>
          <w:sz w:val="24"/>
          <w:szCs w:val="24"/>
        </w:rPr>
        <w:t xml:space="preserve">článek: </w:t>
      </w:r>
      <w:r w:rsidR="001F2D4D" w:rsidRPr="00A27920">
        <w:rPr>
          <w:rFonts w:cstheme="minorHAnsi"/>
          <w:sz w:val="24"/>
          <w:szCs w:val="24"/>
        </w:rPr>
        <w:t xml:space="preserve">Jak na komunikaci mezi rybáři a ochránci přírody: může vůbec fungovat? </w:t>
      </w:r>
      <w:r w:rsidRPr="00A27920">
        <w:rPr>
          <w:rFonts w:cstheme="minorHAnsi"/>
          <w:sz w:val="24"/>
          <w:szCs w:val="24"/>
        </w:rPr>
        <w:t>(</w:t>
      </w:r>
      <w:r w:rsidR="00904243">
        <w:rPr>
          <w:rFonts w:cstheme="minorHAnsi"/>
          <w:sz w:val="24"/>
          <w:szCs w:val="24"/>
        </w:rPr>
        <w:t xml:space="preserve">vyšlo </w:t>
      </w:r>
      <w:r w:rsidR="001F2D4D" w:rsidRPr="00A27920">
        <w:rPr>
          <w:rFonts w:cstheme="minorHAnsi"/>
          <w:sz w:val="24"/>
          <w:szCs w:val="24"/>
        </w:rPr>
        <w:t>2023</w:t>
      </w:r>
      <w:r w:rsidRPr="00A27920">
        <w:rPr>
          <w:rFonts w:cstheme="minorHAnsi"/>
          <w:sz w:val="24"/>
          <w:szCs w:val="24"/>
        </w:rPr>
        <w:t xml:space="preserve">, </w:t>
      </w:r>
      <w:r w:rsidR="001F2D4D" w:rsidRPr="00A27920">
        <w:rPr>
          <w:rFonts w:cstheme="minorHAnsi"/>
          <w:sz w:val="24"/>
          <w:szCs w:val="24"/>
        </w:rPr>
        <w:t>Rybníkářství</w:t>
      </w:r>
      <w:r w:rsidRPr="00A27920">
        <w:rPr>
          <w:rFonts w:cstheme="minorHAnsi"/>
          <w:sz w:val="24"/>
          <w:szCs w:val="24"/>
        </w:rPr>
        <w:t xml:space="preserve">, </w:t>
      </w:r>
      <w:r w:rsidR="00A27920" w:rsidRPr="00A27920">
        <w:rPr>
          <w:rFonts w:cstheme="minorHAnsi"/>
          <w:sz w:val="24"/>
          <w:szCs w:val="24"/>
        </w:rPr>
        <w:t xml:space="preserve">ISSN 2464-4609, </w:t>
      </w:r>
      <w:r w:rsidR="001F2D4D" w:rsidRPr="00A27920">
        <w:rPr>
          <w:rFonts w:cstheme="minorHAnsi"/>
          <w:sz w:val="24"/>
          <w:szCs w:val="24"/>
        </w:rPr>
        <w:t>ročník 56, č</w:t>
      </w:r>
      <w:r w:rsidR="00A27920" w:rsidRPr="00A27920">
        <w:rPr>
          <w:rFonts w:cstheme="minorHAnsi"/>
          <w:sz w:val="24"/>
          <w:szCs w:val="24"/>
        </w:rPr>
        <w:t>íslo</w:t>
      </w:r>
      <w:r w:rsidR="001F2D4D" w:rsidRPr="00A27920">
        <w:rPr>
          <w:rFonts w:cstheme="minorHAnsi"/>
          <w:sz w:val="24"/>
          <w:szCs w:val="24"/>
        </w:rPr>
        <w:t xml:space="preserve"> prosinec 2023, str. </w:t>
      </w:r>
      <w:r w:rsidR="00A27920" w:rsidRPr="00A27920">
        <w:rPr>
          <w:rFonts w:cstheme="minorHAnsi"/>
          <w:sz w:val="24"/>
          <w:szCs w:val="24"/>
        </w:rPr>
        <w:t>5–8</w:t>
      </w:r>
      <w:r w:rsidRPr="00A27920">
        <w:rPr>
          <w:rFonts w:cstheme="minorHAnsi"/>
          <w:sz w:val="24"/>
          <w:szCs w:val="24"/>
        </w:rPr>
        <w:t>).</w:t>
      </w:r>
    </w:p>
    <w:p w14:paraId="478912D3" w14:textId="6A91AB38" w:rsidR="007B1C85" w:rsidRDefault="007B1C85" w:rsidP="001F2D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(10) byla prezentována přednáška s výsledky projektu: </w:t>
      </w:r>
      <w:r w:rsidRPr="007B1C85">
        <w:rPr>
          <w:rFonts w:cstheme="minorHAnsi"/>
          <w:sz w:val="24"/>
          <w:szCs w:val="24"/>
        </w:rPr>
        <w:t>Rybníky a jejich stakeholdeři: naše zkušenosti z výzkumu po prvním roce trvání projektu TAČR PPŽ</w:t>
      </w:r>
      <w:r>
        <w:rPr>
          <w:rFonts w:cstheme="minorHAnsi"/>
          <w:sz w:val="24"/>
          <w:szCs w:val="24"/>
        </w:rPr>
        <w:t xml:space="preserve"> (</w:t>
      </w:r>
      <w:r w:rsidRPr="007B1C85">
        <w:rPr>
          <w:rFonts w:cstheme="minorHAnsi"/>
          <w:sz w:val="24"/>
          <w:szCs w:val="24"/>
        </w:rPr>
        <w:t xml:space="preserve">XXI. seminář z ekologie mokřadů a </w:t>
      </w:r>
      <w:proofErr w:type="spellStart"/>
      <w:r w:rsidRPr="007B1C85">
        <w:rPr>
          <w:rFonts w:cstheme="minorHAnsi"/>
          <w:sz w:val="24"/>
          <w:szCs w:val="24"/>
        </w:rPr>
        <w:t>hydrobotaniky</w:t>
      </w:r>
      <w:proofErr w:type="spellEnd"/>
      <w:r w:rsidRPr="007B1C85">
        <w:rPr>
          <w:rFonts w:cstheme="minorHAnsi"/>
          <w:sz w:val="24"/>
          <w:szCs w:val="24"/>
        </w:rPr>
        <w:t>, 30.–31. 1. 202</w:t>
      </w:r>
      <w:r w:rsidR="002C6F61">
        <w:rPr>
          <w:rFonts w:cstheme="minorHAnsi"/>
          <w:sz w:val="24"/>
          <w:szCs w:val="24"/>
        </w:rPr>
        <w:t>3</w:t>
      </w:r>
      <w:r w:rsidRPr="007B1C85">
        <w:rPr>
          <w:rFonts w:cstheme="minorHAnsi"/>
          <w:sz w:val="24"/>
          <w:szCs w:val="24"/>
        </w:rPr>
        <w:t>, Třeboň, přednáška přihlášená autorem</w:t>
      </w:r>
      <w:r>
        <w:rPr>
          <w:rFonts w:cstheme="minorHAnsi"/>
          <w:sz w:val="24"/>
          <w:szCs w:val="24"/>
        </w:rPr>
        <w:t>).</w:t>
      </w:r>
    </w:p>
    <w:p w14:paraId="2EC77EC5" w14:textId="2D74D9BC" w:rsidR="007B1C85" w:rsidRDefault="007B1C85" w:rsidP="001F2D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(11) byla prezentována přednáška s výsledky projektu: </w:t>
      </w:r>
      <w:r w:rsidRPr="007B1C85">
        <w:rPr>
          <w:rFonts w:cstheme="minorHAnsi"/>
          <w:sz w:val="24"/>
          <w:szCs w:val="24"/>
        </w:rPr>
        <w:t>Vítězové a poražení: změny v četnosti a rozšíření druhů obnažených den</w:t>
      </w:r>
      <w:r>
        <w:rPr>
          <w:rFonts w:cstheme="minorHAnsi"/>
          <w:sz w:val="24"/>
          <w:szCs w:val="24"/>
        </w:rPr>
        <w:t xml:space="preserve"> (</w:t>
      </w:r>
      <w:r w:rsidRPr="007B1C85">
        <w:rPr>
          <w:rFonts w:cstheme="minorHAnsi"/>
          <w:sz w:val="24"/>
          <w:szCs w:val="24"/>
        </w:rPr>
        <w:t>Pracovní konference České botanické společnosti, téma Dlouhodobé změny flóry České republiky, 25.–26. 11. 2023, Praha, přednáška přihlášená autorem</w:t>
      </w:r>
      <w:r>
        <w:rPr>
          <w:rFonts w:cstheme="minorHAnsi"/>
          <w:sz w:val="24"/>
          <w:szCs w:val="24"/>
        </w:rPr>
        <w:t>)</w:t>
      </w:r>
    </w:p>
    <w:p w14:paraId="100C19ED" w14:textId="168D4E82" w:rsidR="007B1C85" w:rsidRDefault="007B1C85" w:rsidP="001F2D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(12) byla prezentována přednáška s výsledky projektu: </w:t>
      </w:r>
      <w:proofErr w:type="spellStart"/>
      <w:r w:rsidRPr="007B1C85">
        <w:rPr>
          <w:rFonts w:cstheme="minorHAnsi"/>
          <w:sz w:val="24"/>
          <w:szCs w:val="24"/>
        </w:rPr>
        <w:t>Epiphytic</w:t>
      </w:r>
      <w:proofErr w:type="spellEnd"/>
      <w:r w:rsidRPr="007B1C85">
        <w:rPr>
          <w:rFonts w:cstheme="minorHAnsi"/>
          <w:sz w:val="24"/>
          <w:szCs w:val="24"/>
        </w:rPr>
        <w:t xml:space="preserve"> </w:t>
      </w:r>
      <w:proofErr w:type="spellStart"/>
      <w:r w:rsidRPr="007B1C85">
        <w:rPr>
          <w:rFonts w:cstheme="minorHAnsi"/>
          <w:sz w:val="24"/>
          <w:szCs w:val="24"/>
        </w:rPr>
        <w:t>diatom</w:t>
      </w:r>
      <w:proofErr w:type="spellEnd"/>
      <w:r w:rsidRPr="007B1C85">
        <w:rPr>
          <w:rFonts w:cstheme="minorHAnsi"/>
          <w:sz w:val="24"/>
          <w:szCs w:val="24"/>
        </w:rPr>
        <w:t xml:space="preserve"> </w:t>
      </w:r>
      <w:proofErr w:type="spellStart"/>
      <w:r w:rsidRPr="007B1C85">
        <w:rPr>
          <w:rFonts w:cstheme="minorHAnsi"/>
          <w:sz w:val="24"/>
          <w:szCs w:val="24"/>
        </w:rPr>
        <w:t>assemblages</w:t>
      </w:r>
      <w:proofErr w:type="spellEnd"/>
      <w:r w:rsidRPr="007B1C85">
        <w:rPr>
          <w:rFonts w:cstheme="minorHAnsi"/>
          <w:sz w:val="24"/>
          <w:szCs w:val="24"/>
        </w:rPr>
        <w:t xml:space="preserve"> </w:t>
      </w:r>
      <w:proofErr w:type="spellStart"/>
      <w:r w:rsidRPr="007B1C85">
        <w:rPr>
          <w:rFonts w:cstheme="minorHAnsi"/>
          <w:sz w:val="24"/>
          <w:szCs w:val="24"/>
        </w:rPr>
        <w:t>of</w:t>
      </w:r>
      <w:proofErr w:type="spellEnd"/>
      <w:r w:rsidRPr="007B1C85">
        <w:rPr>
          <w:rFonts w:cstheme="minorHAnsi"/>
          <w:sz w:val="24"/>
          <w:szCs w:val="24"/>
        </w:rPr>
        <w:t xml:space="preserve"> </w:t>
      </w:r>
      <w:proofErr w:type="spellStart"/>
      <w:r w:rsidRPr="007B1C85">
        <w:rPr>
          <w:rFonts w:cstheme="minorHAnsi"/>
          <w:sz w:val="24"/>
          <w:szCs w:val="24"/>
        </w:rPr>
        <w:t>South</w:t>
      </w:r>
      <w:proofErr w:type="spellEnd"/>
      <w:r w:rsidRPr="007B1C85">
        <w:rPr>
          <w:rFonts w:cstheme="minorHAnsi"/>
          <w:sz w:val="24"/>
          <w:szCs w:val="24"/>
        </w:rPr>
        <w:t xml:space="preserve"> Bohemian </w:t>
      </w:r>
      <w:proofErr w:type="spellStart"/>
      <w:r w:rsidRPr="007B1C85">
        <w:rPr>
          <w:rFonts w:cstheme="minorHAnsi"/>
          <w:sz w:val="24"/>
          <w:szCs w:val="24"/>
        </w:rPr>
        <w:t>fishponds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Pr="007B1C85">
        <w:rPr>
          <w:rFonts w:cstheme="minorHAnsi"/>
          <w:sz w:val="24"/>
          <w:szCs w:val="24"/>
        </w:rPr>
        <w:t>65</w:t>
      </w:r>
      <w:r>
        <w:rPr>
          <w:rFonts w:cstheme="minorHAnsi"/>
          <w:sz w:val="24"/>
          <w:szCs w:val="24"/>
        </w:rPr>
        <w:t>th</w:t>
      </w:r>
      <w:r w:rsidRPr="007B1C85">
        <w:rPr>
          <w:rFonts w:cstheme="minorHAnsi"/>
          <w:sz w:val="24"/>
          <w:szCs w:val="24"/>
        </w:rPr>
        <w:t xml:space="preserve"> Meeting </w:t>
      </w:r>
      <w:proofErr w:type="spellStart"/>
      <w:r w:rsidRPr="007B1C85">
        <w:rPr>
          <w:rFonts w:cstheme="minorHAnsi"/>
          <w:sz w:val="24"/>
          <w:szCs w:val="24"/>
        </w:rPr>
        <w:t>of</w:t>
      </w:r>
      <w:proofErr w:type="spellEnd"/>
      <w:r w:rsidRPr="007B1C85">
        <w:rPr>
          <w:rFonts w:cstheme="minorHAnsi"/>
          <w:sz w:val="24"/>
          <w:szCs w:val="24"/>
        </w:rPr>
        <w:t xml:space="preserve"> </w:t>
      </w:r>
      <w:proofErr w:type="spellStart"/>
      <w:r w:rsidRPr="007B1C85">
        <w:rPr>
          <w:rFonts w:cstheme="minorHAnsi"/>
          <w:sz w:val="24"/>
          <w:szCs w:val="24"/>
        </w:rPr>
        <w:t>the</w:t>
      </w:r>
      <w:proofErr w:type="spellEnd"/>
      <w:r w:rsidRPr="007B1C85">
        <w:rPr>
          <w:rFonts w:cstheme="minorHAnsi"/>
          <w:sz w:val="24"/>
          <w:szCs w:val="24"/>
        </w:rPr>
        <w:t xml:space="preserve"> Czech </w:t>
      </w:r>
      <w:proofErr w:type="spellStart"/>
      <w:r w:rsidRPr="007B1C85">
        <w:rPr>
          <w:rFonts w:cstheme="minorHAnsi"/>
          <w:sz w:val="24"/>
          <w:szCs w:val="24"/>
        </w:rPr>
        <w:t>Phycological</w:t>
      </w:r>
      <w:proofErr w:type="spellEnd"/>
      <w:r w:rsidRPr="007B1C85">
        <w:rPr>
          <w:rFonts w:cstheme="minorHAnsi"/>
          <w:sz w:val="24"/>
          <w:szCs w:val="24"/>
        </w:rPr>
        <w:t xml:space="preserve"> Society, 16.–18. 9. 2024</w:t>
      </w:r>
      <w:r w:rsidR="0048119D">
        <w:rPr>
          <w:rFonts w:cstheme="minorHAnsi"/>
          <w:sz w:val="24"/>
          <w:szCs w:val="24"/>
        </w:rPr>
        <w:t>,</w:t>
      </w:r>
      <w:r w:rsidRPr="007B1C85">
        <w:rPr>
          <w:rFonts w:cstheme="minorHAnsi"/>
          <w:sz w:val="24"/>
          <w:szCs w:val="24"/>
        </w:rPr>
        <w:t xml:space="preserve"> Olomouc, přednáška přihlášená autorem</w:t>
      </w:r>
      <w:r>
        <w:rPr>
          <w:rFonts w:cstheme="minorHAnsi"/>
          <w:sz w:val="24"/>
          <w:szCs w:val="24"/>
        </w:rPr>
        <w:t>)</w:t>
      </w:r>
      <w:r w:rsidRPr="007B1C85">
        <w:rPr>
          <w:rFonts w:cstheme="minorHAnsi"/>
          <w:sz w:val="24"/>
          <w:szCs w:val="24"/>
        </w:rPr>
        <w:t>.</w:t>
      </w:r>
    </w:p>
    <w:p w14:paraId="5F66D724" w14:textId="593B5F81" w:rsidR="007B1C85" w:rsidRDefault="007B1C85" w:rsidP="001F2D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(13) byla prezentována přednáška s výsledky projektu: </w:t>
      </w:r>
      <w:bookmarkStart w:id="0" w:name="_Hlk192694949"/>
      <w:r w:rsidRPr="007B1C85">
        <w:rPr>
          <w:rFonts w:cstheme="minorHAnsi"/>
          <w:sz w:val="24"/>
          <w:szCs w:val="24"/>
        </w:rPr>
        <w:t>Jak na rybníky v přírodních rezervacích, příkladová studie rybníku Řežabinec</w:t>
      </w:r>
      <w:bookmarkEnd w:id="0"/>
      <w:r>
        <w:rPr>
          <w:rFonts w:cstheme="minorHAnsi"/>
          <w:sz w:val="24"/>
          <w:szCs w:val="24"/>
        </w:rPr>
        <w:t xml:space="preserve"> (</w:t>
      </w:r>
      <w:r w:rsidRPr="007B1C85">
        <w:rPr>
          <w:rFonts w:cstheme="minorHAnsi"/>
          <w:sz w:val="24"/>
          <w:szCs w:val="24"/>
        </w:rPr>
        <w:t>konference Rybníky 2024, 13.–14.</w:t>
      </w:r>
      <w:r w:rsidR="0048119D">
        <w:rPr>
          <w:rFonts w:cstheme="minorHAnsi"/>
          <w:sz w:val="24"/>
          <w:szCs w:val="24"/>
        </w:rPr>
        <w:t xml:space="preserve"> </w:t>
      </w:r>
      <w:r w:rsidRPr="007B1C85">
        <w:rPr>
          <w:rFonts w:cstheme="minorHAnsi"/>
          <w:sz w:val="24"/>
          <w:szCs w:val="24"/>
        </w:rPr>
        <w:t>6.</w:t>
      </w:r>
      <w:r w:rsidR="0048119D">
        <w:rPr>
          <w:rFonts w:cstheme="minorHAnsi"/>
          <w:sz w:val="24"/>
          <w:szCs w:val="24"/>
        </w:rPr>
        <w:t xml:space="preserve"> </w:t>
      </w:r>
      <w:r w:rsidRPr="007B1C85">
        <w:rPr>
          <w:rFonts w:cstheme="minorHAnsi"/>
          <w:sz w:val="24"/>
          <w:szCs w:val="24"/>
        </w:rPr>
        <w:t xml:space="preserve">2024, </w:t>
      </w:r>
      <w:r w:rsidR="00C91C07">
        <w:rPr>
          <w:rFonts w:cstheme="minorHAnsi"/>
          <w:sz w:val="24"/>
          <w:szCs w:val="24"/>
        </w:rPr>
        <w:t xml:space="preserve">Praha, </w:t>
      </w:r>
      <w:r w:rsidRPr="007B1C85">
        <w:rPr>
          <w:rFonts w:cstheme="minorHAnsi"/>
          <w:sz w:val="24"/>
          <w:szCs w:val="24"/>
        </w:rPr>
        <w:t>zvaná přednáška</w:t>
      </w:r>
      <w:r w:rsidR="0048119D">
        <w:rPr>
          <w:rFonts w:cstheme="minorHAnsi"/>
          <w:sz w:val="24"/>
          <w:szCs w:val="24"/>
        </w:rPr>
        <w:t>)</w:t>
      </w:r>
      <w:r w:rsidRPr="007B1C85">
        <w:rPr>
          <w:rFonts w:cstheme="minorHAnsi"/>
          <w:sz w:val="24"/>
          <w:szCs w:val="24"/>
        </w:rPr>
        <w:t>.</w:t>
      </w:r>
    </w:p>
    <w:p w14:paraId="3CC068E3" w14:textId="721BA9F5" w:rsidR="0048119D" w:rsidRPr="00A27920" w:rsidRDefault="0048119D" w:rsidP="001F2D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7D1D0E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 xml:space="preserve">) </w:t>
      </w:r>
      <w:r w:rsidRPr="0048119D">
        <w:rPr>
          <w:rFonts w:cstheme="minorHAnsi"/>
          <w:sz w:val="24"/>
          <w:szCs w:val="24"/>
        </w:rPr>
        <w:t>byla prezentována přednáška s výsledky projektu:</w:t>
      </w:r>
      <w:r>
        <w:rPr>
          <w:rFonts w:cstheme="minorHAnsi"/>
          <w:sz w:val="24"/>
          <w:szCs w:val="24"/>
        </w:rPr>
        <w:t xml:space="preserve"> </w:t>
      </w:r>
      <w:r w:rsidRPr="0048119D">
        <w:rPr>
          <w:rFonts w:cstheme="minorHAnsi"/>
          <w:sz w:val="24"/>
          <w:szCs w:val="24"/>
        </w:rPr>
        <w:t>Vliv živinové zátěže na kvalitu vody v rybnících</w:t>
      </w:r>
      <w:r>
        <w:rPr>
          <w:rFonts w:cstheme="minorHAnsi"/>
          <w:sz w:val="24"/>
          <w:szCs w:val="24"/>
        </w:rPr>
        <w:t xml:space="preserve"> (seminář</w:t>
      </w:r>
      <w:r w:rsidRPr="0048119D">
        <w:rPr>
          <w:rFonts w:cstheme="minorHAnsi"/>
          <w:sz w:val="24"/>
          <w:szCs w:val="24"/>
        </w:rPr>
        <w:t xml:space="preserve"> Přírodě blízké hospodaření na rybnících, 9.</w:t>
      </w:r>
      <w:r>
        <w:rPr>
          <w:rFonts w:cstheme="minorHAnsi"/>
          <w:sz w:val="24"/>
          <w:szCs w:val="24"/>
        </w:rPr>
        <w:t xml:space="preserve"> </w:t>
      </w:r>
      <w:r w:rsidRPr="0048119D"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 xml:space="preserve"> </w:t>
      </w:r>
      <w:r w:rsidRPr="0048119D">
        <w:rPr>
          <w:rFonts w:cstheme="minorHAnsi"/>
          <w:sz w:val="24"/>
          <w:szCs w:val="24"/>
        </w:rPr>
        <w:t>2024</w:t>
      </w:r>
      <w:r>
        <w:rPr>
          <w:rFonts w:cstheme="minorHAnsi"/>
          <w:sz w:val="24"/>
          <w:szCs w:val="24"/>
        </w:rPr>
        <w:t>,</w:t>
      </w:r>
      <w:r w:rsidRPr="0048119D">
        <w:rPr>
          <w:rFonts w:cstheme="minorHAnsi"/>
          <w:sz w:val="24"/>
          <w:szCs w:val="24"/>
        </w:rPr>
        <w:t xml:space="preserve"> Č</w:t>
      </w:r>
      <w:r>
        <w:rPr>
          <w:rFonts w:cstheme="minorHAnsi"/>
          <w:sz w:val="24"/>
          <w:szCs w:val="24"/>
        </w:rPr>
        <w:t xml:space="preserve">eské </w:t>
      </w:r>
      <w:r w:rsidRPr="0048119D">
        <w:rPr>
          <w:rFonts w:cstheme="minorHAnsi"/>
          <w:sz w:val="24"/>
          <w:szCs w:val="24"/>
        </w:rPr>
        <w:t>Budějovice, zvaná přednáška</w:t>
      </w:r>
      <w:r>
        <w:rPr>
          <w:rFonts w:cstheme="minorHAnsi"/>
          <w:sz w:val="24"/>
          <w:szCs w:val="24"/>
        </w:rPr>
        <w:t>)</w:t>
      </w:r>
      <w:r w:rsidRPr="0048119D">
        <w:rPr>
          <w:rFonts w:cstheme="minorHAnsi"/>
          <w:sz w:val="24"/>
          <w:szCs w:val="24"/>
        </w:rPr>
        <w:t>.</w:t>
      </w:r>
    </w:p>
    <w:p w14:paraId="1ED72036" w14:textId="1E6C6B08" w:rsidR="00904243" w:rsidRDefault="004811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E820EC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) </w:t>
      </w:r>
      <w:r w:rsidRPr="0048119D">
        <w:rPr>
          <w:rFonts w:cstheme="minorHAnsi"/>
          <w:sz w:val="24"/>
          <w:szCs w:val="24"/>
        </w:rPr>
        <w:t>byla prezentována přednáška s výsledky projektu:</w:t>
      </w:r>
      <w:r>
        <w:rPr>
          <w:rFonts w:cstheme="minorHAnsi"/>
          <w:sz w:val="24"/>
          <w:szCs w:val="24"/>
        </w:rPr>
        <w:t xml:space="preserve"> </w:t>
      </w:r>
      <w:bookmarkStart w:id="1" w:name="_Hlk192695154"/>
      <w:r w:rsidR="00311181" w:rsidRPr="00C91C07">
        <w:rPr>
          <w:rFonts w:cstheme="minorHAnsi"/>
          <w:sz w:val="24"/>
          <w:szCs w:val="24"/>
        </w:rPr>
        <w:t>byla prezentována přednáška s výsledky projektu:</w:t>
      </w:r>
      <w:r w:rsidR="00311181">
        <w:rPr>
          <w:rFonts w:cstheme="minorHAnsi"/>
          <w:sz w:val="24"/>
          <w:szCs w:val="24"/>
        </w:rPr>
        <w:t xml:space="preserve"> </w:t>
      </w:r>
      <w:r w:rsidR="00311181" w:rsidRPr="00C91C07">
        <w:rPr>
          <w:rFonts w:cstheme="minorHAnsi"/>
          <w:sz w:val="24"/>
          <w:szCs w:val="24"/>
        </w:rPr>
        <w:t>Hospodaření, kvalita vody a biota rybníků: výsledky projektu TA ČR PPŽ</w:t>
      </w:r>
      <w:r w:rsidR="00311181">
        <w:rPr>
          <w:rFonts w:cstheme="minorHAnsi"/>
          <w:sz w:val="24"/>
          <w:szCs w:val="24"/>
        </w:rPr>
        <w:t xml:space="preserve"> (</w:t>
      </w:r>
      <w:r w:rsidR="00311181" w:rsidRPr="00C91C07">
        <w:rPr>
          <w:rFonts w:cstheme="minorHAnsi"/>
          <w:sz w:val="24"/>
          <w:szCs w:val="24"/>
        </w:rPr>
        <w:t xml:space="preserve">XXII. seminář z ekologie mokřadů a </w:t>
      </w:r>
      <w:proofErr w:type="spellStart"/>
      <w:r w:rsidR="00311181" w:rsidRPr="00C91C07">
        <w:rPr>
          <w:rFonts w:cstheme="minorHAnsi"/>
          <w:sz w:val="24"/>
          <w:szCs w:val="24"/>
        </w:rPr>
        <w:t>hydrobotaniky</w:t>
      </w:r>
      <w:proofErr w:type="spellEnd"/>
      <w:r w:rsidR="00311181" w:rsidRPr="00C91C07">
        <w:rPr>
          <w:rFonts w:cstheme="minorHAnsi"/>
          <w:sz w:val="24"/>
          <w:szCs w:val="24"/>
        </w:rPr>
        <w:t>, 11.–12. 2. 2025, Třeboň, přednáška přihlášená autorem</w:t>
      </w:r>
      <w:r w:rsidR="00311181">
        <w:rPr>
          <w:rFonts w:cstheme="minorHAnsi"/>
          <w:sz w:val="24"/>
          <w:szCs w:val="24"/>
        </w:rPr>
        <w:t>)</w:t>
      </w:r>
      <w:r w:rsidR="00311181" w:rsidRPr="00C91C07">
        <w:rPr>
          <w:rFonts w:cstheme="minorHAnsi"/>
          <w:sz w:val="24"/>
          <w:szCs w:val="24"/>
        </w:rPr>
        <w:t>.</w:t>
      </w:r>
      <w:bookmarkEnd w:id="1"/>
    </w:p>
    <w:p w14:paraId="70BEB971" w14:textId="02EB08D1" w:rsidR="00C91C07" w:rsidRDefault="00C91C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E820EC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) </w:t>
      </w:r>
      <w:r w:rsidRPr="0048119D">
        <w:rPr>
          <w:rFonts w:cstheme="minorHAnsi"/>
          <w:sz w:val="24"/>
          <w:szCs w:val="24"/>
        </w:rPr>
        <w:t>byla prezentována přednáška s výsledky projektu:</w:t>
      </w:r>
      <w:r>
        <w:rPr>
          <w:rFonts w:cstheme="minorHAnsi"/>
          <w:sz w:val="24"/>
          <w:szCs w:val="24"/>
        </w:rPr>
        <w:t xml:space="preserve"> </w:t>
      </w:r>
      <w:r w:rsidRPr="00C91C07">
        <w:rPr>
          <w:rFonts w:cstheme="minorHAnsi"/>
          <w:sz w:val="24"/>
          <w:szCs w:val="24"/>
        </w:rPr>
        <w:t>Perloočky a klanonožci dvaceti jihočeských rybníků monitorovaných v letech 2022 a 2023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C91C07">
        <w:rPr>
          <w:rFonts w:cstheme="minorHAnsi"/>
          <w:sz w:val="24"/>
          <w:szCs w:val="24"/>
        </w:rPr>
        <w:t>RybIkon</w:t>
      </w:r>
      <w:proofErr w:type="spellEnd"/>
      <w:r w:rsidRPr="00C91C07">
        <w:rPr>
          <w:rFonts w:cstheme="minorHAnsi"/>
          <w:sz w:val="24"/>
          <w:szCs w:val="24"/>
        </w:rPr>
        <w:t xml:space="preserve"> 2024, konference s mezinárodní účastí, 27.–28. listopadu 2024, Brno, přednáška přihlášená autorem</w:t>
      </w:r>
      <w:r>
        <w:rPr>
          <w:rFonts w:cstheme="minorHAnsi"/>
          <w:sz w:val="24"/>
          <w:szCs w:val="24"/>
        </w:rPr>
        <w:t>)</w:t>
      </w:r>
      <w:r w:rsidRPr="00C91C07">
        <w:rPr>
          <w:rFonts w:cstheme="minorHAnsi"/>
          <w:sz w:val="24"/>
          <w:szCs w:val="24"/>
        </w:rPr>
        <w:t>.</w:t>
      </w:r>
    </w:p>
    <w:p w14:paraId="40403E9E" w14:textId="49D237A7" w:rsidR="00C91C07" w:rsidRDefault="00C91C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E820EC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) </w:t>
      </w:r>
      <w:r w:rsidRPr="0048119D">
        <w:rPr>
          <w:rFonts w:cstheme="minorHAnsi"/>
          <w:sz w:val="24"/>
          <w:szCs w:val="24"/>
        </w:rPr>
        <w:t>byla prezentována přednáška s výsledky projektu:</w:t>
      </w:r>
      <w:r>
        <w:rPr>
          <w:rFonts w:cstheme="minorHAnsi"/>
          <w:sz w:val="24"/>
          <w:szCs w:val="24"/>
        </w:rPr>
        <w:t xml:space="preserve"> </w:t>
      </w:r>
      <w:r w:rsidRPr="00C91C07">
        <w:rPr>
          <w:rFonts w:cstheme="minorHAnsi"/>
          <w:sz w:val="24"/>
          <w:szCs w:val="24"/>
        </w:rPr>
        <w:t xml:space="preserve">Vodní </w:t>
      </w:r>
      <w:proofErr w:type="spellStart"/>
      <w:r w:rsidRPr="00C91C07">
        <w:rPr>
          <w:rFonts w:cstheme="minorHAnsi"/>
          <w:sz w:val="24"/>
          <w:szCs w:val="24"/>
        </w:rPr>
        <w:t>makrofyta</w:t>
      </w:r>
      <w:proofErr w:type="spellEnd"/>
      <w:r w:rsidRPr="00C91C07">
        <w:rPr>
          <w:rFonts w:cstheme="minorHAnsi"/>
          <w:sz w:val="24"/>
          <w:szCs w:val="24"/>
        </w:rPr>
        <w:t xml:space="preserve"> a rybníky</w:t>
      </w:r>
      <w:r>
        <w:rPr>
          <w:rFonts w:cstheme="minorHAnsi"/>
          <w:sz w:val="24"/>
          <w:szCs w:val="24"/>
        </w:rPr>
        <w:t xml:space="preserve"> (</w:t>
      </w:r>
      <w:r w:rsidRPr="00C91C07">
        <w:rPr>
          <w:rFonts w:cstheme="minorHAnsi"/>
          <w:sz w:val="24"/>
          <w:szCs w:val="24"/>
        </w:rPr>
        <w:t>seminář Přírodě blízké hospodaření na rybnících, 9. 9. 2024</w:t>
      </w:r>
      <w:r>
        <w:rPr>
          <w:rFonts w:cstheme="minorHAnsi"/>
          <w:sz w:val="24"/>
          <w:szCs w:val="24"/>
        </w:rPr>
        <w:t>,</w:t>
      </w:r>
      <w:r w:rsidRPr="00C91C07">
        <w:rPr>
          <w:rFonts w:cstheme="minorHAnsi"/>
          <w:sz w:val="24"/>
          <w:szCs w:val="24"/>
        </w:rPr>
        <w:t xml:space="preserve"> Č</w:t>
      </w:r>
      <w:r>
        <w:rPr>
          <w:rFonts w:cstheme="minorHAnsi"/>
          <w:sz w:val="24"/>
          <w:szCs w:val="24"/>
        </w:rPr>
        <w:t>eské</w:t>
      </w:r>
      <w:r w:rsidRPr="00C91C07">
        <w:rPr>
          <w:rFonts w:cstheme="minorHAnsi"/>
          <w:sz w:val="24"/>
          <w:szCs w:val="24"/>
        </w:rPr>
        <w:t xml:space="preserve"> Budějovice, zvaná přednáška</w:t>
      </w:r>
      <w:r>
        <w:rPr>
          <w:rFonts w:cstheme="minorHAnsi"/>
          <w:sz w:val="24"/>
          <w:szCs w:val="24"/>
        </w:rPr>
        <w:t>)</w:t>
      </w:r>
      <w:r w:rsidRPr="00C91C07">
        <w:rPr>
          <w:rFonts w:cstheme="minorHAnsi"/>
          <w:sz w:val="24"/>
          <w:szCs w:val="24"/>
        </w:rPr>
        <w:t>.</w:t>
      </w:r>
    </w:p>
    <w:p w14:paraId="70EA08E5" w14:textId="5C0D2CAC" w:rsidR="00C91C07" w:rsidRDefault="00C91C07">
      <w:pPr>
        <w:rPr>
          <w:rFonts w:cstheme="minorHAnsi"/>
          <w:sz w:val="24"/>
          <w:szCs w:val="24"/>
        </w:rPr>
      </w:pPr>
      <w:r w:rsidRPr="00E820EC">
        <w:rPr>
          <w:rFonts w:cstheme="minorHAnsi"/>
          <w:sz w:val="24"/>
          <w:szCs w:val="24"/>
        </w:rPr>
        <w:t>(</w:t>
      </w:r>
      <w:r w:rsidR="00E820EC" w:rsidRPr="00E820EC">
        <w:rPr>
          <w:rFonts w:cstheme="minorHAnsi"/>
          <w:sz w:val="24"/>
          <w:szCs w:val="24"/>
        </w:rPr>
        <w:t>18</w:t>
      </w:r>
      <w:r w:rsidRPr="00E820EC">
        <w:rPr>
          <w:rFonts w:cstheme="minorHAnsi"/>
          <w:sz w:val="24"/>
          <w:szCs w:val="24"/>
        </w:rPr>
        <w:t>)</w:t>
      </w:r>
      <w:r w:rsidRPr="00C91C07">
        <w:rPr>
          <w:rFonts w:cstheme="minorHAnsi"/>
          <w:sz w:val="24"/>
          <w:szCs w:val="24"/>
        </w:rPr>
        <w:t xml:space="preserve"> byla prezentována přednáška s výsledky projektu:</w:t>
      </w:r>
      <w:r>
        <w:rPr>
          <w:rFonts w:cstheme="minorHAnsi"/>
          <w:sz w:val="24"/>
          <w:szCs w:val="24"/>
        </w:rPr>
        <w:t xml:space="preserve"> </w:t>
      </w:r>
      <w:r w:rsidRPr="00C91C07">
        <w:rPr>
          <w:rFonts w:cstheme="minorHAnsi"/>
          <w:sz w:val="24"/>
          <w:szCs w:val="24"/>
        </w:rPr>
        <w:t>Voda, biota a lidé: předběžné výsledky interdisciplinárního projektu na výzkum rybníků</w:t>
      </w:r>
      <w:r>
        <w:rPr>
          <w:rFonts w:cstheme="minorHAnsi"/>
          <w:sz w:val="24"/>
          <w:szCs w:val="24"/>
        </w:rPr>
        <w:t xml:space="preserve"> (</w:t>
      </w:r>
      <w:r w:rsidRPr="00C91C07">
        <w:rPr>
          <w:rFonts w:cstheme="minorHAnsi"/>
          <w:sz w:val="24"/>
          <w:szCs w:val="24"/>
        </w:rPr>
        <w:t>6. ročník odborné rybářské konference, 15.–16. 2. 2024</w:t>
      </w:r>
      <w:r>
        <w:rPr>
          <w:rFonts w:cstheme="minorHAnsi"/>
          <w:sz w:val="24"/>
          <w:szCs w:val="24"/>
        </w:rPr>
        <w:t>,</w:t>
      </w:r>
      <w:r w:rsidRPr="00C91C07">
        <w:rPr>
          <w:rFonts w:cstheme="minorHAnsi"/>
          <w:sz w:val="24"/>
          <w:szCs w:val="24"/>
        </w:rPr>
        <w:t xml:space="preserve"> Č</w:t>
      </w:r>
      <w:r>
        <w:rPr>
          <w:rFonts w:cstheme="minorHAnsi"/>
          <w:sz w:val="24"/>
          <w:szCs w:val="24"/>
        </w:rPr>
        <w:t xml:space="preserve">eské </w:t>
      </w:r>
      <w:r w:rsidRPr="00C91C07">
        <w:rPr>
          <w:rFonts w:cstheme="minorHAnsi"/>
          <w:sz w:val="24"/>
          <w:szCs w:val="24"/>
        </w:rPr>
        <w:t>Budějovice, zvaná přednáška</w:t>
      </w:r>
      <w:r>
        <w:rPr>
          <w:rFonts w:cstheme="minorHAnsi"/>
          <w:sz w:val="24"/>
          <w:szCs w:val="24"/>
        </w:rPr>
        <w:t>)</w:t>
      </w:r>
      <w:r w:rsidRPr="00C91C07">
        <w:rPr>
          <w:rFonts w:cstheme="minorHAnsi"/>
          <w:sz w:val="24"/>
          <w:szCs w:val="24"/>
        </w:rPr>
        <w:t xml:space="preserve">.  </w:t>
      </w:r>
    </w:p>
    <w:p w14:paraId="4052C89B" w14:textId="77777777" w:rsidR="00311181" w:rsidRDefault="00C91C07" w:rsidP="00311181">
      <w:pPr>
        <w:rPr>
          <w:rFonts w:cstheme="minorHAnsi"/>
          <w:sz w:val="24"/>
          <w:szCs w:val="24"/>
        </w:rPr>
      </w:pPr>
      <w:r w:rsidRPr="00E820EC">
        <w:rPr>
          <w:rFonts w:cstheme="minorHAnsi"/>
          <w:sz w:val="24"/>
          <w:szCs w:val="24"/>
        </w:rPr>
        <w:t>(</w:t>
      </w:r>
      <w:r w:rsidR="00E820EC" w:rsidRPr="00E820EC">
        <w:rPr>
          <w:rFonts w:cstheme="minorHAnsi"/>
          <w:sz w:val="24"/>
          <w:szCs w:val="24"/>
        </w:rPr>
        <w:t>19</w:t>
      </w:r>
      <w:r w:rsidRPr="00E820EC">
        <w:rPr>
          <w:rFonts w:cstheme="minorHAnsi"/>
          <w:sz w:val="24"/>
          <w:szCs w:val="24"/>
        </w:rPr>
        <w:t>)</w:t>
      </w:r>
      <w:r w:rsidRPr="00C91C07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Cultural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ecosystem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services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of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the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traditional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South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Bohemian </w:t>
      </w:r>
      <w:proofErr w:type="spellStart"/>
      <w:r w:rsidR="00311181" w:rsidRPr="0048119D">
        <w:rPr>
          <w:rFonts w:cstheme="minorHAnsi"/>
          <w:sz w:val="24"/>
          <w:szCs w:val="24"/>
        </w:rPr>
        <w:t>landscape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on </w:t>
      </w:r>
      <w:proofErr w:type="spellStart"/>
      <w:r w:rsidR="00311181" w:rsidRPr="0048119D">
        <w:rPr>
          <w:rFonts w:cstheme="minorHAnsi"/>
          <w:sz w:val="24"/>
          <w:szCs w:val="24"/>
        </w:rPr>
        <w:t>the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example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of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LAG Třeboňsko. </w:t>
      </w:r>
      <w:r w:rsidR="00311181">
        <w:rPr>
          <w:rFonts w:cstheme="minorHAnsi"/>
          <w:sz w:val="24"/>
          <w:szCs w:val="24"/>
        </w:rPr>
        <w:t>(</w:t>
      </w:r>
      <w:r w:rsidR="00311181" w:rsidRPr="0048119D">
        <w:rPr>
          <w:rFonts w:cstheme="minorHAnsi"/>
          <w:sz w:val="24"/>
          <w:szCs w:val="24"/>
        </w:rPr>
        <w:t xml:space="preserve">15. konference Public </w:t>
      </w:r>
      <w:proofErr w:type="spellStart"/>
      <w:r w:rsidR="00311181" w:rsidRPr="0048119D">
        <w:rPr>
          <w:rFonts w:cstheme="minorHAnsi"/>
          <w:sz w:val="24"/>
          <w:szCs w:val="24"/>
        </w:rPr>
        <w:t>recreation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and </w:t>
      </w:r>
      <w:proofErr w:type="spellStart"/>
      <w:r w:rsidR="00311181" w:rsidRPr="0048119D">
        <w:rPr>
          <w:rFonts w:cstheme="minorHAnsi"/>
          <w:sz w:val="24"/>
          <w:szCs w:val="24"/>
        </w:rPr>
        <w:t>landscape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proofErr w:type="spellStart"/>
      <w:r w:rsidR="00311181" w:rsidRPr="0048119D">
        <w:rPr>
          <w:rFonts w:cstheme="minorHAnsi"/>
          <w:sz w:val="24"/>
          <w:szCs w:val="24"/>
        </w:rPr>
        <w:t>protection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</w:t>
      </w:r>
      <w:r w:rsidR="00311181">
        <w:rPr>
          <w:rFonts w:cstheme="minorHAnsi"/>
          <w:sz w:val="24"/>
          <w:szCs w:val="24"/>
        </w:rPr>
        <w:t xml:space="preserve">– </w:t>
      </w:r>
      <w:proofErr w:type="spellStart"/>
      <w:r w:rsidR="00311181" w:rsidRPr="0048119D">
        <w:rPr>
          <w:rFonts w:cstheme="minorHAnsi"/>
          <w:sz w:val="24"/>
          <w:szCs w:val="24"/>
        </w:rPr>
        <w:t>with</w:t>
      </w:r>
      <w:proofErr w:type="spellEnd"/>
      <w:r w:rsidR="00311181" w:rsidRPr="0048119D">
        <w:rPr>
          <w:rFonts w:cstheme="minorHAnsi"/>
          <w:sz w:val="24"/>
          <w:szCs w:val="24"/>
        </w:rPr>
        <w:t xml:space="preserve"> environment hand in </w:t>
      </w:r>
      <w:proofErr w:type="gramStart"/>
      <w:r w:rsidR="00311181" w:rsidRPr="0048119D">
        <w:rPr>
          <w:rFonts w:cstheme="minorHAnsi"/>
          <w:sz w:val="24"/>
          <w:szCs w:val="24"/>
        </w:rPr>
        <w:t>hand!,</w:t>
      </w:r>
      <w:proofErr w:type="gramEnd"/>
      <w:r w:rsidR="00311181" w:rsidRPr="0048119D">
        <w:rPr>
          <w:rFonts w:cstheme="minorHAnsi"/>
          <w:sz w:val="24"/>
          <w:szCs w:val="24"/>
        </w:rPr>
        <w:t xml:space="preserve"> 13.–15.</w:t>
      </w:r>
      <w:r w:rsidR="00311181">
        <w:rPr>
          <w:rFonts w:cstheme="minorHAnsi"/>
          <w:sz w:val="24"/>
          <w:szCs w:val="24"/>
        </w:rPr>
        <w:t xml:space="preserve"> 5. </w:t>
      </w:r>
      <w:r w:rsidR="00311181" w:rsidRPr="0048119D">
        <w:rPr>
          <w:rFonts w:cstheme="minorHAnsi"/>
          <w:sz w:val="24"/>
          <w:szCs w:val="24"/>
        </w:rPr>
        <w:t>2024</w:t>
      </w:r>
      <w:r w:rsidR="00311181">
        <w:rPr>
          <w:rFonts w:cstheme="minorHAnsi"/>
          <w:sz w:val="24"/>
          <w:szCs w:val="24"/>
        </w:rPr>
        <w:t>,</w:t>
      </w:r>
      <w:r w:rsidR="00311181" w:rsidRPr="0048119D">
        <w:rPr>
          <w:rFonts w:cstheme="minorHAnsi"/>
          <w:sz w:val="24"/>
          <w:szCs w:val="24"/>
        </w:rPr>
        <w:t xml:space="preserve"> Křtiny, přednáška přihlášená autorem</w:t>
      </w:r>
      <w:r w:rsidR="00311181">
        <w:rPr>
          <w:rFonts w:cstheme="minorHAnsi"/>
          <w:sz w:val="24"/>
          <w:szCs w:val="24"/>
        </w:rPr>
        <w:t>)</w:t>
      </w:r>
    </w:p>
    <w:p w14:paraId="6A37330A" w14:textId="77777777" w:rsidR="00C91C07" w:rsidRDefault="00C91C07">
      <w:pPr>
        <w:rPr>
          <w:rFonts w:cstheme="minorHAnsi"/>
          <w:sz w:val="24"/>
          <w:szCs w:val="24"/>
        </w:rPr>
      </w:pPr>
    </w:p>
    <w:p w14:paraId="44F3A70E" w14:textId="1F807A0E" w:rsidR="007A416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2.2.3. Seznam výsledků projektu</w:t>
      </w:r>
    </w:p>
    <w:p w14:paraId="5F72C4DD" w14:textId="33B0A8C5" w:rsidR="008739D2" w:rsidRPr="00904243" w:rsidRDefault="00340077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904243">
        <w:rPr>
          <w:rFonts w:cstheme="minorHAnsi"/>
          <w:b/>
          <w:bCs/>
          <w:sz w:val="24"/>
          <w:szCs w:val="24"/>
        </w:rPr>
        <w:t xml:space="preserve">V1 – </w:t>
      </w:r>
      <w:bookmarkStart w:id="2" w:name="_Hlk190944873"/>
      <w:r w:rsidR="00A57EC4" w:rsidRPr="009042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Hodnocení ekologického potenciálu rybníků s využitím metod sledování biodiverzity, faktorů prostředí a </w:t>
      </w:r>
      <w:proofErr w:type="spellStart"/>
      <w:r w:rsidR="00A57EC4" w:rsidRPr="009042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citizen</w:t>
      </w:r>
      <w:proofErr w:type="spellEnd"/>
      <w:r w:rsidR="00A57EC4" w:rsidRPr="009042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science</w:t>
      </w:r>
      <w:bookmarkEnd w:id="2"/>
    </w:p>
    <w:p w14:paraId="3B4CFA66" w14:textId="668772D5" w:rsidR="00243A04" w:rsidRPr="00904243" w:rsidRDefault="00340077">
      <w:pPr>
        <w:rPr>
          <w:rFonts w:cstheme="minorHAnsi"/>
          <w:b/>
          <w:bCs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</w:t>
      </w:r>
      <w:proofErr w:type="spellStart"/>
      <w:r w:rsidR="00C8131B" w:rsidRPr="00904243">
        <w:rPr>
          <w:rFonts w:cstheme="minorHAnsi"/>
          <w:sz w:val="24"/>
          <w:szCs w:val="24"/>
        </w:rPr>
        <w:t>NmetS</w:t>
      </w:r>
      <w:proofErr w:type="spellEnd"/>
      <w:r w:rsidR="00C8131B" w:rsidRPr="00904243">
        <w:rPr>
          <w:rFonts w:cstheme="minorHAnsi"/>
          <w:sz w:val="24"/>
          <w:szCs w:val="24"/>
        </w:rPr>
        <w:t xml:space="preserve"> – Metodiky</w:t>
      </w:r>
      <w:r w:rsidR="00115AE1" w:rsidRPr="00904243">
        <w:rPr>
          <w:rFonts w:cstheme="minorHAnsi"/>
          <w:sz w:val="24"/>
          <w:szCs w:val="24"/>
        </w:rPr>
        <w:t xml:space="preserve"> schválené příslušným orgánem státní správy, do jehož kompetence daná problematika spadá</w:t>
      </w:r>
      <w:r w:rsidRPr="00904243">
        <w:rPr>
          <w:rFonts w:cstheme="minorHAnsi"/>
          <w:sz w:val="24"/>
          <w:szCs w:val="24"/>
        </w:rPr>
        <w:t xml:space="preserve"> </w:t>
      </w:r>
      <w:r w:rsidR="00115AE1" w:rsidRPr="00904243">
        <w:rPr>
          <w:rFonts w:cstheme="minorHAnsi"/>
          <w:sz w:val="24"/>
          <w:szCs w:val="24"/>
        </w:rPr>
        <w:br/>
      </w:r>
      <w:r w:rsidRPr="00904243">
        <w:rPr>
          <w:rFonts w:cstheme="minorHAnsi"/>
          <w:sz w:val="24"/>
          <w:szCs w:val="24"/>
        </w:rPr>
        <w:t>Rok dosažení výsledku: 202</w:t>
      </w:r>
      <w:r w:rsidR="00B37387" w:rsidRPr="00904243">
        <w:rPr>
          <w:rFonts w:cstheme="minorHAnsi"/>
          <w:sz w:val="24"/>
          <w:szCs w:val="24"/>
        </w:rPr>
        <w:t>5</w:t>
      </w:r>
      <w:r w:rsidR="004B47DF" w:rsidRPr="00904243">
        <w:rPr>
          <w:rFonts w:cstheme="minorHAnsi"/>
          <w:sz w:val="24"/>
          <w:szCs w:val="24"/>
        </w:rPr>
        <w:br/>
      </w:r>
      <w:r w:rsidRPr="00904243">
        <w:rPr>
          <w:rFonts w:cstheme="minorHAnsi"/>
          <w:sz w:val="24"/>
          <w:szCs w:val="24"/>
        </w:rPr>
        <w:t>Rozdělení vlastnických práv: BÚ –</w:t>
      </w:r>
      <w:r w:rsidR="00FD12A7" w:rsidRPr="00904243">
        <w:rPr>
          <w:rFonts w:cstheme="minorHAnsi"/>
          <w:sz w:val="24"/>
          <w:szCs w:val="24"/>
        </w:rPr>
        <w:t xml:space="preserve"> </w:t>
      </w:r>
      <w:r w:rsidR="001546AA" w:rsidRPr="00904243">
        <w:rPr>
          <w:rFonts w:cstheme="minorHAnsi"/>
          <w:sz w:val="24"/>
          <w:szCs w:val="24"/>
        </w:rPr>
        <w:t>7</w:t>
      </w:r>
      <w:r w:rsidR="001366AA" w:rsidRPr="00904243">
        <w:rPr>
          <w:rFonts w:cstheme="minorHAnsi"/>
          <w:sz w:val="24"/>
          <w:szCs w:val="24"/>
        </w:rPr>
        <w:t xml:space="preserve">0 </w:t>
      </w:r>
      <w:r w:rsidR="00796BEA" w:rsidRPr="00904243">
        <w:rPr>
          <w:rFonts w:cstheme="minorHAnsi"/>
          <w:sz w:val="24"/>
          <w:szCs w:val="24"/>
        </w:rPr>
        <w:t>%,</w:t>
      </w:r>
      <w:r w:rsidRPr="00904243">
        <w:rPr>
          <w:rFonts w:cstheme="minorHAnsi"/>
          <w:sz w:val="24"/>
          <w:szCs w:val="24"/>
        </w:rPr>
        <w:t xml:space="preserve"> </w:t>
      </w:r>
      <w:r w:rsidR="002A19D8" w:rsidRPr="00904243">
        <w:rPr>
          <w:rFonts w:cstheme="minorHAnsi"/>
          <w:sz w:val="24"/>
          <w:szCs w:val="24"/>
        </w:rPr>
        <w:t>MENDELU</w:t>
      </w:r>
      <w:r w:rsidR="00873C59">
        <w:rPr>
          <w:rFonts w:cstheme="minorHAnsi"/>
          <w:sz w:val="24"/>
          <w:szCs w:val="24"/>
        </w:rPr>
        <w:t xml:space="preserve"> </w:t>
      </w:r>
      <w:r w:rsidRPr="00904243">
        <w:rPr>
          <w:rFonts w:cstheme="minorHAnsi"/>
          <w:sz w:val="24"/>
          <w:szCs w:val="24"/>
        </w:rPr>
        <w:t>–</w:t>
      </w:r>
      <w:r w:rsidR="0081720A" w:rsidRPr="00904243">
        <w:rPr>
          <w:rFonts w:cstheme="minorHAnsi"/>
          <w:sz w:val="24"/>
          <w:szCs w:val="24"/>
        </w:rPr>
        <w:t xml:space="preserve"> </w:t>
      </w:r>
      <w:r w:rsidR="001546AA" w:rsidRPr="00904243">
        <w:rPr>
          <w:rFonts w:cstheme="minorHAnsi"/>
          <w:sz w:val="24"/>
          <w:szCs w:val="24"/>
        </w:rPr>
        <w:t>3</w:t>
      </w:r>
      <w:r w:rsidR="001366AA" w:rsidRPr="00904243">
        <w:rPr>
          <w:rFonts w:cstheme="minorHAnsi"/>
          <w:sz w:val="24"/>
          <w:szCs w:val="24"/>
        </w:rPr>
        <w:t>0</w:t>
      </w:r>
      <w:r w:rsidR="00796BEA" w:rsidRPr="00904243">
        <w:rPr>
          <w:rFonts w:cstheme="minorHAnsi"/>
          <w:sz w:val="24"/>
          <w:szCs w:val="24"/>
        </w:rPr>
        <w:t xml:space="preserve"> </w:t>
      </w:r>
      <w:r w:rsidR="0081720A" w:rsidRPr="00904243">
        <w:rPr>
          <w:rFonts w:cstheme="minorHAnsi"/>
          <w:sz w:val="24"/>
          <w:szCs w:val="24"/>
        </w:rPr>
        <w:t>%</w:t>
      </w:r>
      <w:r w:rsidRPr="00904243">
        <w:rPr>
          <w:rFonts w:cstheme="minorHAnsi"/>
          <w:sz w:val="24"/>
          <w:szCs w:val="24"/>
        </w:rPr>
        <w:t xml:space="preserve"> </w:t>
      </w:r>
      <w:r w:rsidR="00FD12A7" w:rsidRPr="00904243">
        <w:rPr>
          <w:rFonts w:cstheme="minorHAnsi"/>
          <w:sz w:val="24"/>
          <w:szCs w:val="24"/>
        </w:rPr>
        <w:t xml:space="preserve"> </w:t>
      </w:r>
      <w:r w:rsidRPr="00904243">
        <w:rPr>
          <w:rFonts w:cstheme="minorHAnsi"/>
          <w:sz w:val="24"/>
          <w:szCs w:val="24"/>
        </w:rPr>
        <w:br/>
      </w:r>
    </w:p>
    <w:p w14:paraId="220DFCE5" w14:textId="07312C40" w:rsidR="00747511" w:rsidRPr="00FC51FE" w:rsidRDefault="00747511" w:rsidP="00747511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FC51FE">
        <w:rPr>
          <w:rFonts w:cstheme="minorHAnsi"/>
          <w:b/>
          <w:bCs/>
          <w:sz w:val="24"/>
          <w:szCs w:val="24"/>
        </w:rPr>
        <w:t>V</w:t>
      </w:r>
      <w:r w:rsidR="00C4526F" w:rsidRPr="00FC51FE">
        <w:rPr>
          <w:rFonts w:cstheme="minorHAnsi"/>
          <w:b/>
          <w:bCs/>
          <w:sz w:val="24"/>
          <w:szCs w:val="24"/>
        </w:rPr>
        <w:t>2</w:t>
      </w:r>
      <w:r w:rsidRPr="00FC51FE">
        <w:rPr>
          <w:rFonts w:cstheme="minorHAnsi"/>
          <w:b/>
          <w:bCs/>
          <w:sz w:val="24"/>
          <w:szCs w:val="24"/>
        </w:rPr>
        <w:t xml:space="preserve"> – </w:t>
      </w:r>
      <w:bookmarkStart w:id="3" w:name="_Hlk190945006"/>
      <w:r w:rsidR="00C8131B" w:rsidRPr="00FC51FE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Mapování a finanční vyjádření ekosystémových služeb rybníků</w:t>
      </w:r>
      <w:bookmarkEnd w:id="3"/>
    </w:p>
    <w:p w14:paraId="3741D899" w14:textId="03B62EA1" w:rsidR="00C8131B" w:rsidRPr="00FC51FE" w:rsidRDefault="00C8131B" w:rsidP="00747511">
      <w:pPr>
        <w:rPr>
          <w:rFonts w:cstheme="minorHAnsi"/>
          <w:sz w:val="24"/>
          <w:szCs w:val="24"/>
        </w:rPr>
      </w:pPr>
      <w:r w:rsidRPr="00FC51FE">
        <w:rPr>
          <w:rFonts w:cstheme="minorHAnsi"/>
          <w:sz w:val="24"/>
          <w:szCs w:val="24"/>
        </w:rPr>
        <w:t xml:space="preserve">Druh výsledku: </w:t>
      </w:r>
      <w:proofErr w:type="spellStart"/>
      <w:r w:rsidRPr="00FC51FE">
        <w:rPr>
          <w:rFonts w:cstheme="minorHAnsi"/>
          <w:sz w:val="24"/>
          <w:szCs w:val="24"/>
        </w:rPr>
        <w:t>NmetS</w:t>
      </w:r>
      <w:proofErr w:type="spellEnd"/>
      <w:r w:rsidRPr="00FC51FE">
        <w:rPr>
          <w:rFonts w:cstheme="minorHAnsi"/>
          <w:sz w:val="24"/>
          <w:szCs w:val="24"/>
        </w:rPr>
        <w:t xml:space="preserve"> – Metodiky schválené příslušným orgánem státní správy, do jehož kompetence daná problematika spadá </w:t>
      </w:r>
      <w:r w:rsidRPr="00FC51FE">
        <w:rPr>
          <w:rFonts w:cstheme="minorHAnsi"/>
          <w:sz w:val="24"/>
          <w:szCs w:val="24"/>
        </w:rPr>
        <w:br/>
        <w:t>Rok dosažení výsledku: 202</w:t>
      </w:r>
      <w:r w:rsidR="00B37387" w:rsidRPr="00FC51FE">
        <w:rPr>
          <w:rFonts w:cstheme="minorHAnsi"/>
          <w:sz w:val="24"/>
          <w:szCs w:val="24"/>
        </w:rPr>
        <w:t>5</w:t>
      </w:r>
      <w:r w:rsidRPr="00FC51FE">
        <w:rPr>
          <w:rFonts w:cstheme="minorHAnsi"/>
          <w:sz w:val="24"/>
          <w:szCs w:val="24"/>
        </w:rPr>
        <w:br/>
        <w:t xml:space="preserve">Rozdělení vlastnických práv: BÚ – </w:t>
      </w:r>
      <w:r w:rsidR="00873C59">
        <w:rPr>
          <w:rFonts w:cstheme="minorHAnsi"/>
          <w:sz w:val="24"/>
          <w:szCs w:val="24"/>
        </w:rPr>
        <w:t>10</w:t>
      </w:r>
      <w:r w:rsidRPr="00FC51FE">
        <w:rPr>
          <w:rFonts w:cstheme="minorHAnsi"/>
          <w:sz w:val="24"/>
          <w:szCs w:val="24"/>
        </w:rPr>
        <w:t xml:space="preserve"> %, </w:t>
      </w:r>
      <w:r w:rsidR="002A19D8" w:rsidRPr="00FC51FE">
        <w:rPr>
          <w:rFonts w:cstheme="minorHAnsi"/>
          <w:sz w:val="24"/>
          <w:szCs w:val="24"/>
        </w:rPr>
        <w:t xml:space="preserve">MENDELU </w:t>
      </w:r>
      <w:r w:rsidRPr="00FC51FE">
        <w:rPr>
          <w:rFonts w:cstheme="minorHAnsi"/>
          <w:sz w:val="24"/>
          <w:szCs w:val="24"/>
        </w:rPr>
        <w:t xml:space="preserve">– </w:t>
      </w:r>
      <w:r w:rsidR="00873C59">
        <w:rPr>
          <w:rFonts w:cstheme="minorHAnsi"/>
          <w:sz w:val="24"/>
          <w:szCs w:val="24"/>
        </w:rPr>
        <w:t>90</w:t>
      </w:r>
      <w:r w:rsidRPr="00FC51FE">
        <w:rPr>
          <w:rFonts w:cstheme="minorHAnsi"/>
          <w:sz w:val="24"/>
          <w:szCs w:val="24"/>
        </w:rPr>
        <w:t xml:space="preserve"> %  </w:t>
      </w:r>
    </w:p>
    <w:p w14:paraId="6B24C2AF" w14:textId="755047CC" w:rsidR="00C8131B" w:rsidRPr="00DD5D72" w:rsidRDefault="00B54FFA" w:rsidP="007475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yellow"/>
        </w:rPr>
        <w:br/>
      </w:r>
      <w:r w:rsidRPr="00DD5D72">
        <w:rPr>
          <w:rFonts w:cstheme="minorHAnsi"/>
          <w:b/>
          <w:bCs/>
          <w:sz w:val="24"/>
          <w:szCs w:val="24"/>
        </w:rPr>
        <w:t>V3 – Řešení střetů a překryvů zájmů v hospodaření a využívání rybníků mezi jednotlivými skupinami stakeholderů</w:t>
      </w:r>
    </w:p>
    <w:p w14:paraId="2D372258" w14:textId="40F395F3" w:rsidR="00B54FFA" w:rsidRDefault="00B54FFA" w:rsidP="00B54FFA">
      <w:pPr>
        <w:rPr>
          <w:rFonts w:cstheme="minorHAnsi"/>
          <w:sz w:val="24"/>
          <w:szCs w:val="24"/>
          <w:highlight w:val="yellow"/>
        </w:rPr>
      </w:pPr>
      <w:r w:rsidRPr="00DD5D72">
        <w:rPr>
          <w:rFonts w:cstheme="minorHAnsi"/>
          <w:sz w:val="24"/>
          <w:szCs w:val="24"/>
        </w:rPr>
        <w:t xml:space="preserve">Druh výsledku: </w:t>
      </w:r>
      <w:proofErr w:type="spellStart"/>
      <w:r w:rsidRPr="00DD5D72">
        <w:rPr>
          <w:rFonts w:cstheme="minorHAnsi"/>
          <w:sz w:val="24"/>
          <w:szCs w:val="24"/>
        </w:rPr>
        <w:t>NmetS</w:t>
      </w:r>
      <w:proofErr w:type="spellEnd"/>
      <w:r w:rsidRPr="00DD5D72">
        <w:rPr>
          <w:rFonts w:cstheme="minorHAnsi"/>
          <w:sz w:val="24"/>
          <w:szCs w:val="24"/>
        </w:rPr>
        <w:t xml:space="preserve"> – Metodiky schválené příslušným orgánem státní správy, do jehož kompetence daná problematika spadá </w:t>
      </w:r>
      <w:r w:rsidRPr="00DD5D72">
        <w:rPr>
          <w:rFonts w:cstheme="minorHAnsi"/>
          <w:sz w:val="24"/>
          <w:szCs w:val="24"/>
        </w:rPr>
        <w:br/>
        <w:t>Rok dosažení výsledku: 2025</w:t>
      </w:r>
      <w:r w:rsidRPr="00DD5D72">
        <w:rPr>
          <w:rFonts w:cstheme="minorHAnsi"/>
          <w:sz w:val="24"/>
          <w:szCs w:val="24"/>
        </w:rPr>
        <w:br/>
      </w:r>
      <w:r w:rsidRPr="00B370E5">
        <w:rPr>
          <w:rFonts w:cstheme="minorHAnsi"/>
          <w:sz w:val="24"/>
          <w:szCs w:val="24"/>
        </w:rPr>
        <w:t xml:space="preserve">Rozdělení vlastnických práv: BÚ – </w:t>
      </w:r>
      <w:r w:rsidR="00067052" w:rsidRPr="00B370E5">
        <w:rPr>
          <w:rFonts w:cstheme="minorHAnsi"/>
          <w:sz w:val="24"/>
          <w:szCs w:val="24"/>
        </w:rPr>
        <w:t>2</w:t>
      </w:r>
      <w:r w:rsidRPr="00B370E5">
        <w:rPr>
          <w:rFonts w:cstheme="minorHAnsi"/>
          <w:sz w:val="24"/>
          <w:szCs w:val="24"/>
        </w:rPr>
        <w:t xml:space="preserve">0 %, </w:t>
      </w:r>
      <w:r w:rsidR="002A19D8" w:rsidRPr="00B370E5">
        <w:rPr>
          <w:rFonts w:cstheme="minorHAnsi"/>
          <w:sz w:val="24"/>
          <w:szCs w:val="24"/>
        </w:rPr>
        <w:t>MENDELU</w:t>
      </w:r>
      <w:r w:rsidRPr="00B370E5">
        <w:rPr>
          <w:rFonts w:cstheme="minorHAnsi"/>
          <w:sz w:val="24"/>
          <w:szCs w:val="24"/>
        </w:rPr>
        <w:t xml:space="preserve"> – </w:t>
      </w:r>
      <w:r w:rsidR="00067052" w:rsidRPr="00B370E5">
        <w:rPr>
          <w:rFonts w:cstheme="minorHAnsi"/>
          <w:sz w:val="24"/>
          <w:szCs w:val="24"/>
        </w:rPr>
        <w:t>8</w:t>
      </w:r>
      <w:r w:rsidRPr="00B370E5">
        <w:rPr>
          <w:rFonts w:cstheme="minorHAnsi"/>
          <w:sz w:val="24"/>
          <w:szCs w:val="24"/>
        </w:rPr>
        <w:t xml:space="preserve">0 %  </w:t>
      </w:r>
    </w:p>
    <w:p w14:paraId="05442913" w14:textId="76038453" w:rsidR="00B54FFA" w:rsidRPr="00C66EB2" w:rsidRDefault="00A94D26" w:rsidP="007475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br/>
      </w:r>
      <w:r w:rsidRPr="00C66EB2">
        <w:rPr>
          <w:rFonts w:cstheme="minorHAnsi"/>
          <w:b/>
          <w:bCs/>
          <w:sz w:val="24"/>
          <w:szCs w:val="24"/>
        </w:rPr>
        <w:t>V4 – Ekosystémové služby vybraných rybníků jihočeské rybniční soustavy</w:t>
      </w:r>
    </w:p>
    <w:p w14:paraId="49674887" w14:textId="48C1C642" w:rsidR="00C8131B" w:rsidRDefault="00A94D26" w:rsidP="00747511">
      <w:pPr>
        <w:rPr>
          <w:rFonts w:cstheme="minorHAnsi"/>
          <w:sz w:val="24"/>
          <w:szCs w:val="24"/>
          <w:highlight w:val="yellow"/>
        </w:rPr>
      </w:pPr>
      <w:r w:rsidRPr="00C66EB2">
        <w:rPr>
          <w:rFonts w:cstheme="minorHAnsi"/>
          <w:sz w:val="24"/>
          <w:szCs w:val="24"/>
        </w:rPr>
        <w:t xml:space="preserve">Druh výsledku: </w:t>
      </w:r>
      <w:proofErr w:type="spellStart"/>
      <w:r w:rsidR="000247E8" w:rsidRPr="00C66EB2">
        <w:rPr>
          <w:rFonts w:cstheme="minorHAnsi"/>
          <w:sz w:val="24"/>
          <w:szCs w:val="24"/>
        </w:rPr>
        <w:t>Nmap</w:t>
      </w:r>
      <w:proofErr w:type="spellEnd"/>
      <w:r w:rsidR="000247E8" w:rsidRPr="00C66EB2">
        <w:rPr>
          <w:rFonts w:cstheme="minorHAnsi"/>
          <w:sz w:val="24"/>
          <w:szCs w:val="24"/>
        </w:rPr>
        <w:t xml:space="preserve"> </w:t>
      </w:r>
      <w:r w:rsidR="006D2476">
        <w:rPr>
          <w:rFonts w:cstheme="minorHAnsi"/>
          <w:sz w:val="24"/>
          <w:szCs w:val="24"/>
        </w:rPr>
        <w:t>–</w:t>
      </w:r>
      <w:r w:rsidR="000247E8" w:rsidRPr="00C66EB2">
        <w:rPr>
          <w:rFonts w:cstheme="minorHAnsi"/>
          <w:sz w:val="24"/>
          <w:szCs w:val="24"/>
        </w:rPr>
        <w:t xml:space="preserve"> Specializovaná mapa s odborným obsahem</w:t>
      </w:r>
      <w:r w:rsidR="000247E8" w:rsidRPr="00C66EB2">
        <w:rPr>
          <w:rFonts w:cstheme="minorHAnsi"/>
          <w:sz w:val="24"/>
          <w:szCs w:val="24"/>
        </w:rPr>
        <w:br/>
      </w:r>
      <w:r w:rsidRPr="00C66EB2">
        <w:rPr>
          <w:rFonts w:cstheme="minorHAnsi"/>
          <w:sz w:val="24"/>
          <w:szCs w:val="24"/>
        </w:rPr>
        <w:t>Rok dosažení výsledku: 202</w:t>
      </w:r>
      <w:r w:rsidR="000247E8" w:rsidRPr="00C66EB2">
        <w:rPr>
          <w:rFonts w:cstheme="minorHAnsi"/>
          <w:sz w:val="24"/>
          <w:szCs w:val="24"/>
        </w:rPr>
        <w:t>5</w:t>
      </w:r>
      <w:r w:rsidRPr="00C66EB2">
        <w:rPr>
          <w:rFonts w:cstheme="minorHAnsi"/>
          <w:sz w:val="24"/>
          <w:szCs w:val="24"/>
        </w:rPr>
        <w:br/>
        <w:t xml:space="preserve">Rozdělení vlastnických práv: BÚ – </w:t>
      </w:r>
      <w:r w:rsidR="000617AE">
        <w:rPr>
          <w:rFonts w:cstheme="minorHAnsi"/>
          <w:sz w:val="24"/>
          <w:szCs w:val="24"/>
        </w:rPr>
        <w:t>5</w:t>
      </w:r>
      <w:r w:rsidRPr="00C66EB2">
        <w:rPr>
          <w:rFonts w:cstheme="minorHAnsi"/>
          <w:sz w:val="24"/>
          <w:szCs w:val="24"/>
        </w:rPr>
        <w:t xml:space="preserve"> %, </w:t>
      </w:r>
      <w:r w:rsidR="002A19D8" w:rsidRPr="00C66EB2">
        <w:rPr>
          <w:rFonts w:cstheme="minorHAnsi"/>
          <w:sz w:val="24"/>
          <w:szCs w:val="24"/>
        </w:rPr>
        <w:t xml:space="preserve">MENDELU </w:t>
      </w:r>
      <w:r w:rsidRPr="00C66EB2">
        <w:rPr>
          <w:rFonts w:cstheme="minorHAnsi"/>
          <w:sz w:val="24"/>
          <w:szCs w:val="24"/>
        </w:rPr>
        <w:t xml:space="preserve">– </w:t>
      </w:r>
      <w:r w:rsidR="000617AE">
        <w:rPr>
          <w:rFonts w:cstheme="minorHAnsi"/>
          <w:sz w:val="24"/>
          <w:szCs w:val="24"/>
        </w:rPr>
        <w:t>95</w:t>
      </w:r>
      <w:r w:rsidRPr="00C66EB2">
        <w:rPr>
          <w:rFonts w:cstheme="minorHAnsi"/>
          <w:sz w:val="24"/>
          <w:szCs w:val="24"/>
        </w:rPr>
        <w:t xml:space="preserve"> % </w:t>
      </w:r>
      <w:r w:rsidRPr="0023291B">
        <w:rPr>
          <w:rFonts w:cstheme="minorHAnsi"/>
          <w:sz w:val="24"/>
          <w:szCs w:val="24"/>
          <w:highlight w:val="yellow"/>
        </w:rPr>
        <w:t xml:space="preserve"> </w:t>
      </w:r>
    </w:p>
    <w:p w14:paraId="202AD970" w14:textId="77777777" w:rsidR="008A7FEE" w:rsidRDefault="008A7FEE" w:rsidP="00747511">
      <w:pPr>
        <w:rPr>
          <w:rFonts w:cstheme="minorHAnsi"/>
          <w:sz w:val="24"/>
          <w:szCs w:val="24"/>
          <w:highlight w:val="yellow"/>
        </w:rPr>
      </w:pPr>
    </w:p>
    <w:p w14:paraId="4F033B44" w14:textId="27305B4D" w:rsidR="002A19D8" w:rsidRPr="00904243" w:rsidRDefault="002A19D8" w:rsidP="002A19D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904243">
        <w:rPr>
          <w:rFonts w:cstheme="minorHAnsi"/>
          <w:b/>
          <w:bCs/>
          <w:sz w:val="24"/>
          <w:szCs w:val="24"/>
        </w:rPr>
        <w:t xml:space="preserve">V5 – </w:t>
      </w:r>
      <w:r w:rsidR="008A7FEE" w:rsidRPr="00904243">
        <w:rPr>
          <w:rFonts w:cstheme="minorHAnsi"/>
          <w:b/>
          <w:bCs/>
          <w:sz w:val="24"/>
          <w:szCs w:val="24"/>
        </w:rPr>
        <w:t>Odborný článek o diverzitě a dynamice rybniční bioty ve vztahu k hospodaření</w:t>
      </w:r>
    </w:p>
    <w:p w14:paraId="4A058C20" w14:textId="6EF868A6" w:rsidR="002A19D8" w:rsidRDefault="002A19D8" w:rsidP="002A19D8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</w:t>
      </w:r>
      <w:proofErr w:type="spellStart"/>
      <w:r w:rsidRPr="00904243">
        <w:rPr>
          <w:rFonts w:cstheme="minorHAnsi"/>
          <w:sz w:val="24"/>
          <w:szCs w:val="24"/>
        </w:rPr>
        <w:t>Jimp</w:t>
      </w:r>
      <w:proofErr w:type="spellEnd"/>
      <w:r w:rsidRPr="00904243">
        <w:rPr>
          <w:rFonts w:cstheme="minorHAnsi"/>
          <w:sz w:val="24"/>
          <w:szCs w:val="24"/>
        </w:rPr>
        <w:t xml:space="preserve"> – Původní/přehledový článek v recenzovaném odborném periodiku, který je obsažen v databázi Web </w:t>
      </w:r>
      <w:proofErr w:type="spellStart"/>
      <w:r w:rsidRPr="00904243">
        <w:rPr>
          <w:rFonts w:cstheme="minorHAnsi"/>
          <w:sz w:val="24"/>
          <w:szCs w:val="24"/>
        </w:rPr>
        <w:t>of</w:t>
      </w:r>
      <w:proofErr w:type="spellEnd"/>
      <w:r w:rsidRPr="00904243">
        <w:rPr>
          <w:rFonts w:cstheme="minorHAnsi"/>
          <w:sz w:val="24"/>
          <w:szCs w:val="24"/>
        </w:rPr>
        <w:t xml:space="preserve"> Science (dále „</w:t>
      </w:r>
      <w:proofErr w:type="spellStart"/>
      <w:r w:rsidRPr="00904243">
        <w:rPr>
          <w:rFonts w:cstheme="minorHAnsi"/>
          <w:sz w:val="24"/>
          <w:szCs w:val="24"/>
        </w:rPr>
        <w:t>WoS</w:t>
      </w:r>
      <w:proofErr w:type="spellEnd"/>
      <w:r w:rsidRPr="00904243">
        <w:rPr>
          <w:rFonts w:cstheme="minorHAnsi"/>
          <w:sz w:val="24"/>
          <w:szCs w:val="24"/>
        </w:rPr>
        <w:t>“) s příznakem „</w:t>
      </w:r>
      <w:proofErr w:type="spellStart"/>
      <w:r w:rsidRPr="00904243">
        <w:rPr>
          <w:rFonts w:cstheme="minorHAnsi"/>
          <w:sz w:val="24"/>
          <w:szCs w:val="24"/>
        </w:rPr>
        <w:t>Article</w:t>
      </w:r>
      <w:proofErr w:type="spellEnd"/>
      <w:r w:rsidRPr="00904243">
        <w:rPr>
          <w:rFonts w:cstheme="minorHAnsi"/>
          <w:sz w:val="24"/>
          <w:szCs w:val="24"/>
        </w:rPr>
        <w:t>“, „</w:t>
      </w:r>
      <w:proofErr w:type="spellStart"/>
      <w:r w:rsidRPr="00904243">
        <w:rPr>
          <w:rFonts w:cstheme="minorHAnsi"/>
          <w:sz w:val="24"/>
          <w:szCs w:val="24"/>
        </w:rPr>
        <w:t>Review</w:t>
      </w:r>
      <w:proofErr w:type="spellEnd"/>
      <w:r w:rsidRPr="00904243">
        <w:rPr>
          <w:rFonts w:cstheme="minorHAnsi"/>
          <w:sz w:val="24"/>
          <w:szCs w:val="24"/>
        </w:rPr>
        <w:t>“, nebo „</w:t>
      </w:r>
      <w:proofErr w:type="spellStart"/>
      <w:r w:rsidRPr="00904243">
        <w:rPr>
          <w:rFonts w:cstheme="minorHAnsi"/>
          <w:sz w:val="24"/>
          <w:szCs w:val="24"/>
        </w:rPr>
        <w:t>Letter</w:t>
      </w:r>
      <w:proofErr w:type="spellEnd"/>
      <w:r w:rsidRPr="00904243">
        <w:rPr>
          <w:rFonts w:cstheme="minorHAnsi"/>
          <w:sz w:val="24"/>
          <w:szCs w:val="24"/>
        </w:rPr>
        <w:t>“</w:t>
      </w:r>
      <w:r w:rsidRPr="00904243">
        <w:rPr>
          <w:rFonts w:cstheme="minorHAnsi"/>
          <w:sz w:val="24"/>
          <w:szCs w:val="24"/>
        </w:rPr>
        <w:br/>
        <w:t>Rok dosažení výsledku: 202</w:t>
      </w:r>
      <w:r w:rsidR="00AA0F45" w:rsidRPr="00904243">
        <w:rPr>
          <w:rFonts w:cstheme="minorHAnsi"/>
          <w:sz w:val="24"/>
          <w:szCs w:val="24"/>
        </w:rPr>
        <w:t>5</w:t>
      </w:r>
      <w:r w:rsidRPr="00904243">
        <w:rPr>
          <w:rFonts w:cstheme="minorHAnsi"/>
          <w:sz w:val="24"/>
          <w:szCs w:val="24"/>
        </w:rPr>
        <w:br/>
        <w:t xml:space="preserve">Rozdělení vlastnických práv: BÚ – </w:t>
      </w:r>
      <w:r w:rsidR="00C66EB2">
        <w:rPr>
          <w:rFonts w:cstheme="minorHAnsi"/>
          <w:sz w:val="24"/>
          <w:szCs w:val="24"/>
        </w:rPr>
        <w:t>6</w:t>
      </w:r>
      <w:r w:rsidRPr="00904243">
        <w:rPr>
          <w:rFonts w:cstheme="minorHAnsi"/>
          <w:sz w:val="24"/>
          <w:szCs w:val="24"/>
        </w:rPr>
        <w:t xml:space="preserve">0 %, MENDELU – </w:t>
      </w:r>
      <w:r w:rsidR="00C66EB2">
        <w:rPr>
          <w:rFonts w:cstheme="minorHAnsi"/>
          <w:sz w:val="24"/>
          <w:szCs w:val="24"/>
        </w:rPr>
        <w:t>4</w:t>
      </w:r>
      <w:r w:rsidR="008A7FEE" w:rsidRPr="00904243">
        <w:rPr>
          <w:rFonts w:cstheme="minorHAnsi"/>
          <w:sz w:val="24"/>
          <w:szCs w:val="24"/>
        </w:rPr>
        <w:t>0</w:t>
      </w:r>
      <w:r w:rsidRPr="00904243">
        <w:rPr>
          <w:rFonts w:cstheme="minorHAnsi"/>
          <w:sz w:val="24"/>
          <w:szCs w:val="24"/>
        </w:rPr>
        <w:t xml:space="preserve"> %  </w:t>
      </w:r>
    </w:p>
    <w:p w14:paraId="7F72FE03" w14:textId="6978A77B" w:rsidR="008A7FEE" w:rsidRPr="00C66EB2" w:rsidRDefault="002A19D8" w:rsidP="008A7FEE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highlight w:val="yellow"/>
        </w:rPr>
        <w:br/>
      </w:r>
      <w:r w:rsidR="008A7FEE" w:rsidRPr="00C66EB2">
        <w:rPr>
          <w:rFonts w:cstheme="minorHAnsi"/>
          <w:b/>
          <w:bCs/>
          <w:sz w:val="24"/>
          <w:szCs w:val="24"/>
        </w:rPr>
        <w:t xml:space="preserve">V6 – </w:t>
      </w:r>
      <w:r w:rsidR="000E2965" w:rsidRPr="00C66EB2">
        <w:rPr>
          <w:rFonts w:cstheme="minorHAnsi"/>
          <w:b/>
          <w:bCs/>
          <w:sz w:val="24"/>
          <w:szCs w:val="24"/>
        </w:rPr>
        <w:t>Ekonomické aspekty různých přístupů obhospodařování rybníků</w:t>
      </w:r>
    </w:p>
    <w:p w14:paraId="7987C31B" w14:textId="006A001A" w:rsidR="008A7FEE" w:rsidRDefault="008A7FEE" w:rsidP="008A7FEE">
      <w:pPr>
        <w:rPr>
          <w:rFonts w:cstheme="minorHAnsi"/>
          <w:sz w:val="24"/>
          <w:szCs w:val="24"/>
        </w:rPr>
      </w:pPr>
      <w:r w:rsidRPr="00C66EB2">
        <w:rPr>
          <w:rFonts w:cstheme="minorHAnsi"/>
          <w:sz w:val="24"/>
          <w:szCs w:val="24"/>
        </w:rPr>
        <w:t xml:space="preserve">Druh výsledku: </w:t>
      </w:r>
      <w:proofErr w:type="spellStart"/>
      <w:r w:rsidRPr="00C66EB2">
        <w:rPr>
          <w:rFonts w:cstheme="minorHAnsi"/>
          <w:sz w:val="24"/>
          <w:szCs w:val="24"/>
        </w:rPr>
        <w:t>Jimp</w:t>
      </w:r>
      <w:proofErr w:type="spellEnd"/>
      <w:r w:rsidRPr="00C66EB2">
        <w:rPr>
          <w:rFonts w:cstheme="minorHAnsi"/>
          <w:sz w:val="24"/>
          <w:szCs w:val="24"/>
        </w:rPr>
        <w:t xml:space="preserve"> – Původní/přehledový článek v recenzovaném odborném periodiku, který je obsažen v databázi Web </w:t>
      </w:r>
      <w:proofErr w:type="spellStart"/>
      <w:r w:rsidRPr="00C66EB2">
        <w:rPr>
          <w:rFonts w:cstheme="minorHAnsi"/>
          <w:sz w:val="24"/>
          <w:szCs w:val="24"/>
        </w:rPr>
        <w:t>of</w:t>
      </w:r>
      <w:proofErr w:type="spellEnd"/>
      <w:r w:rsidRPr="00C66EB2">
        <w:rPr>
          <w:rFonts w:cstheme="minorHAnsi"/>
          <w:sz w:val="24"/>
          <w:szCs w:val="24"/>
        </w:rPr>
        <w:t xml:space="preserve"> Science (dále „</w:t>
      </w:r>
      <w:proofErr w:type="spellStart"/>
      <w:r w:rsidRPr="00C66EB2">
        <w:rPr>
          <w:rFonts w:cstheme="minorHAnsi"/>
          <w:sz w:val="24"/>
          <w:szCs w:val="24"/>
        </w:rPr>
        <w:t>WoS</w:t>
      </w:r>
      <w:proofErr w:type="spellEnd"/>
      <w:r w:rsidRPr="00C66EB2">
        <w:rPr>
          <w:rFonts w:cstheme="minorHAnsi"/>
          <w:sz w:val="24"/>
          <w:szCs w:val="24"/>
        </w:rPr>
        <w:t>“) s příznakem „</w:t>
      </w:r>
      <w:proofErr w:type="spellStart"/>
      <w:r w:rsidRPr="00C66EB2">
        <w:rPr>
          <w:rFonts w:cstheme="minorHAnsi"/>
          <w:sz w:val="24"/>
          <w:szCs w:val="24"/>
        </w:rPr>
        <w:t>Article</w:t>
      </w:r>
      <w:proofErr w:type="spellEnd"/>
      <w:r w:rsidRPr="00C66EB2">
        <w:rPr>
          <w:rFonts w:cstheme="minorHAnsi"/>
          <w:sz w:val="24"/>
          <w:szCs w:val="24"/>
        </w:rPr>
        <w:t>“, „</w:t>
      </w:r>
      <w:proofErr w:type="spellStart"/>
      <w:r w:rsidRPr="00C66EB2">
        <w:rPr>
          <w:rFonts w:cstheme="minorHAnsi"/>
          <w:sz w:val="24"/>
          <w:szCs w:val="24"/>
        </w:rPr>
        <w:t>Review</w:t>
      </w:r>
      <w:proofErr w:type="spellEnd"/>
      <w:r w:rsidRPr="00C66EB2">
        <w:rPr>
          <w:rFonts w:cstheme="minorHAnsi"/>
          <w:sz w:val="24"/>
          <w:szCs w:val="24"/>
        </w:rPr>
        <w:t xml:space="preserve">“, </w:t>
      </w:r>
      <w:r w:rsidRPr="00C66EB2">
        <w:rPr>
          <w:rFonts w:cstheme="minorHAnsi"/>
          <w:sz w:val="24"/>
          <w:szCs w:val="24"/>
        </w:rPr>
        <w:lastRenderedPageBreak/>
        <w:t>nebo „</w:t>
      </w:r>
      <w:proofErr w:type="spellStart"/>
      <w:r w:rsidRPr="00C66EB2">
        <w:rPr>
          <w:rFonts w:cstheme="minorHAnsi"/>
          <w:sz w:val="24"/>
          <w:szCs w:val="24"/>
        </w:rPr>
        <w:t>Letter</w:t>
      </w:r>
      <w:proofErr w:type="spellEnd"/>
      <w:r w:rsidRPr="00C66EB2">
        <w:rPr>
          <w:rFonts w:cstheme="minorHAnsi"/>
          <w:sz w:val="24"/>
          <w:szCs w:val="24"/>
        </w:rPr>
        <w:t>“</w:t>
      </w:r>
      <w:r w:rsidRPr="00C66EB2">
        <w:rPr>
          <w:rFonts w:cstheme="minorHAnsi"/>
          <w:sz w:val="24"/>
          <w:szCs w:val="24"/>
        </w:rPr>
        <w:br/>
        <w:t>Rok dosažení výsledku: 202</w:t>
      </w:r>
      <w:r w:rsidR="00AA0F45" w:rsidRPr="00C66EB2">
        <w:rPr>
          <w:rFonts w:cstheme="minorHAnsi"/>
          <w:sz w:val="24"/>
          <w:szCs w:val="24"/>
        </w:rPr>
        <w:t>5</w:t>
      </w:r>
      <w:r w:rsidRPr="00C66EB2">
        <w:rPr>
          <w:rFonts w:cstheme="minorHAnsi"/>
          <w:sz w:val="24"/>
          <w:szCs w:val="24"/>
        </w:rPr>
        <w:br/>
        <w:t xml:space="preserve">Rozdělení vlastnických práv: MENDELU – </w:t>
      </w:r>
      <w:r w:rsidR="000E2965" w:rsidRPr="00C66EB2">
        <w:rPr>
          <w:rFonts w:cstheme="minorHAnsi"/>
          <w:sz w:val="24"/>
          <w:szCs w:val="24"/>
        </w:rPr>
        <w:t>10</w:t>
      </w:r>
      <w:r w:rsidRPr="00C66EB2">
        <w:rPr>
          <w:rFonts w:cstheme="minorHAnsi"/>
          <w:sz w:val="24"/>
          <w:szCs w:val="24"/>
        </w:rPr>
        <w:t xml:space="preserve">0 </w:t>
      </w:r>
      <w:proofErr w:type="gramStart"/>
      <w:r w:rsidRPr="00C66EB2">
        <w:rPr>
          <w:rFonts w:cstheme="minorHAnsi"/>
          <w:sz w:val="24"/>
          <w:szCs w:val="24"/>
        </w:rPr>
        <w:t xml:space="preserve">% </w:t>
      </w:r>
      <w:r w:rsidR="004D564B">
        <w:rPr>
          <w:rFonts w:cstheme="minorHAnsi"/>
          <w:sz w:val="24"/>
          <w:szCs w:val="24"/>
        </w:rPr>
        <w:t>,</w:t>
      </w:r>
      <w:proofErr w:type="gramEnd"/>
      <w:r w:rsidR="004D564B">
        <w:rPr>
          <w:rFonts w:cstheme="minorHAnsi"/>
          <w:sz w:val="24"/>
          <w:szCs w:val="24"/>
        </w:rPr>
        <w:t xml:space="preserve"> </w:t>
      </w:r>
      <w:r w:rsidR="004D564B" w:rsidRPr="00904243">
        <w:rPr>
          <w:rFonts w:cstheme="minorHAnsi"/>
          <w:sz w:val="24"/>
          <w:szCs w:val="24"/>
        </w:rPr>
        <w:t>BÚ –</w:t>
      </w:r>
      <w:r w:rsidR="004D564B">
        <w:rPr>
          <w:rFonts w:cstheme="minorHAnsi"/>
          <w:sz w:val="24"/>
          <w:szCs w:val="24"/>
        </w:rPr>
        <w:t xml:space="preserve"> </w:t>
      </w:r>
      <w:r w:rsidR="004D564B" w:rsidRPr="00904243">
        <w:rPr>
          <w:rFonts w:cstheme="minorHAnsi"/>
          <w:sz w:val="24"/>
          <w:szCs w:val="24"/>
        </w:rPr>
        <w:t>0 %</w:t>
      </w:r>
      <w:r w:rsidRPr="00C66EB2">
        <w:rPr>
          <w:rFonts w:cstheme="minorHAnsi"/>
          <w:sz w:val="24"/>
          <w:szCs w:val="24"/>
        </w:rPr>
        <w:t xml:space="preserve"> </w:t>
      </w:r>
    </w:p>
    <w:p w14:paraId="30564FCA" w14:textId="4D63945E" w:rsidR="000E2965" w:rsidRPr="00C66EB2" w:rsidRDefault="000E2965" w:rsidP="000E2965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highlight w:val="yellow"/>
        </w:rPr>
        <w:br/>
      </w:r>
      <w:r w:rsidRPr="00C66EB2">
        <w:rPr>
          <w:rFonts w:cstheme="minorHAnsi"/>
          <w:b/>
          <w:bCs/>
          <w:sz w:val="24"/>
          <w:szCs w:val="24"/>
        </w:rPr>
        <w:t xml:space="preserve">V7 – </w:t>
      </w:r>
      <w:bookmarkStart w:id="4" w:name="_Hlk190949108"/>
      <w:proofErr w:type="spellStart"/>
      <w:r w:rsidR="008863FE" w:rsidRPr="00C66EB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Ekobiologie</w:t>
      </w:r>
      <w:proofErr w:type="spellEnd"/>
      <w:r w:rsidR="008863FE" w:rsidRPr="00C66EB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, rozšíření a management vybraných ohrožených druhů rostlin v jihočeských rybnících</w:t>
      </w:r>
    </w:p>
    <w:bookmarkEnd w:id="4"/>
    <w:p w14:paraId="33F09A25" w14:textId="571A0A4A" w:rsidR="000E2965" w:rsidRPr="00C66EB2" w:rsidRDefault="000E2965" w:rsidP="000E2965">
      <w:pPr>
        <w:rPr>
          <w:rFonts w:cstheme="minorHAnsi"/>
          <w:sz w:val="24"/>
          <w:szCs w:val="24"/>
        </w:rPr>
      </w:pPr>
      <w:r w:rsidRPr="00C66EB2">
        <w:rPr>
          <w:rFonts w:cstheme="minorHAnsi"/>
          <w:sz w:val="24"/>
          <w:szCs w:val="24"/>
        </w:rPr>
        <w:t xml:space="preserve">Druh výsledku: </w:t>
      </w:r>
      <w:proofErr w:type="spellStart"/>
      <w:r w:rsidRPr="00C66EB2">
        <w:rPr>
          <w:rFonts w:cstheme="minorHAnsi"/>
          <w:sz w:val="24"/>
          <w:szCs w:val="24"/>
        </w:rPr>
        <w:t>Jost</w:t>
      </w:r>
      <w:proofErr w:type="spellEnd"/>
      <w:r w:rsidRPr="00C66EB2">
        <w:rPr>
          <w:rFonts w:cstheme="minorHAnsi"/>
          <w:sz w:val="24"/>
          <w:szCs w:val="24"/>
        </w:rPr>
        <w:t xml:space="preserve"> – Ostatní články v odborných recenzovaných periodikách splňující definici druhu výsledku</w:t>
      </w:r>
      <w:r w:rsidRPr="00C66EB2">
        <w:rPr>
          <w:rFonts w:cstheme="minorHAnsi"/>
          <w:sz w:val="24"/>
          <w:szCs w:val="24"/>
        </w:rPr>
        <w:br/>
        <w:t>Rok dosažení výsledku: 202</w:t>
      </w:r>
      <w:r w:rsidR="00AA0F45" w:rsidRPr="00C66EB2">
        <w:rPr>
          <w:rFonts w:cstheme="minorHAnsi"/>
          <w:sz w:val="24"/>
          <w:szCs w:val="24"/>
        </w:rPr>
        <w:t>5</w:t>
      </w:r>
      <w:r w:rsidRPr="00C66EB2">
        <w:rPr>
          <w:rFonts w:cstheme="minorHAnsi"/>
          <w:sz w:val="24"/>
          <w:szCs w:val="24"/>
        </w:rPr>
        <w:br/>
        <w:t xml:space="preserve">Rozdělení vlastnických práv: BÚ – </w:t>
      </w:r>
      <w:r w:rsidR="00C66EB2" w:rsidRPr="00C66EB2">
        <w:rPr>
          <w:rFonts w:cstheme="minorHAnsi"/>
          <w:sz w:val="24"/>
          <w:szCs w:val="24"/>
        </w:rPr>
        <w:t>10</w:t>
      </w:r>
      <w:r w:rsidRPr="00C66EB2">
        <w:rPr>
          <w:rFonts w:cstheme="minorHAnsi"/>
          <w:sz w:val="24"/>
          <w:szCs w:val="24"/>
        </w:rPr>
        <w:t xml:space="preserve">0 %, </w:t>
      </w:r>
      <w:r w:rsidR="008863FE" w:rsidRPr="00C66EB2">
        <w:rPr>
          <w:rFonts w:cstheme="minorHAnsi"/>
          <w:sz w:val="24"/>
          <w:szCs w:val="24"/>
        </w:rPr>
        <w:t xml:space="preserve">MENDELU </w:t>
      </w:r>
      <w:r w:rsidRPr="00C66EB2">
        <w:rPr>
          <w:rFonts w:cstheme="minorHAnsi"/>
          <w:sz w:val="24"/>
          <w:szCs w:val="24"/>
        </w:rPr>
        <w:t>–</w:t>
      </w:r>
      <w:r w:rsidR="00C66EB2" w:rsidRPr="00C66EB2">
        <w:rPr>
          <w:rFonts w:cstheme="minorHAnsi"/>
          <w:sz w:val="24"/>
          <w:szCs w:val="24"/>
        </w:rPr>
        <w:t xml:space="preserve"> </w:t>
      </w:r>
      <w:r w:rsidRPr="00C66EB2">
        <w:rPr>
          <w:rFonts w:cstheme="minorHAnsi"/>
          <w:sz w:val="24"/>
          <w:szCs w:val="24"/>
        </w:rPr>
        <w:t xml:space="preserve">0 %  </w:t>
      </w:r>
    </w:p>
    <w:p w14:paraId="74993E6C" w14:textId="77777777" w:rsidR="00095682" w:rsidRPr="00904243" w:rsidRDefault="00B007B3" w:rsidP="00B007B3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highlight w:val="yellow"/>
        </w:rPr>
        <w:br/>
      </w:r>
      <w:r w:rsidRPr="00904243">
        <w:rPr>
          <w:rFonts w:cstheme="minorHAnsi"/>
          <w:b/>
          <w:bCs/>
          <w:sz w:val="24"/>
          <w:szCs w:val="24"/>
        </w:rPr>
        <w:t xml:space="preserve">V8 – </w:t>
      </w:r>
      <w:r w:rsidR="00095682" w:rsidRPr="009042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Rybník Dehtář a jeho vegetace v proměnách času</w:t>
      </w:r>
    </w:p>
    <w:p w14:paraId="515E24C4" w14:textId="5DF3448B" w:rsidR="00B007B3" w:rsidRPr="00904243" w:rsidRDefault="00095682" w:rsidP="00B007B3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>D</w:t>
      </w:r>
      <w:r w:rsidR="00B007B3" w:rsidRPr="00904243">
        <w:rPr>
          <w:rFonts w:cstheme="minorHAnsi"/>
          <w:sz w:val="24"/>
          <w:szCs w:val="24"/>
        </w:rPr>
        <w:t xml:space="preserve">ruh výsledku: </w:t>
      </w:r>
      <w:r w:rsidRPr="00904243">
        <w:rPr>
          <w:rFonts w:cstheme="minorHAnsi"/>
          <w:sz w:val="24"/>
          <w:szCs w:val="24"/>
        </w:rPr>
        <w:t>O</w:t>
      </w:r>
      <w:r w:rsidR="00B007B3" w:rsidRPr="00904243">
        <w:rPr>
          <w:rFonts w:cstheme="minorHAnsi"/>
          <w:sz w:val="24"/>
          <w:szCs w:val="24"/>
        </w:rPr>
        <w:t xml:space="preserve"> – Ostatní </w:t>
      </w:r>
      <w:r w:rsidRPr="00904243">
        <w:rPr>
          <w:rFonts w:cstheme="minorHAnsi"/>
          <w:sz w:val="24"/>
          <w:szCs w:val="24"/>
        </w:rPr>
        <w:t>výsledky</w:t>
      </w:r>
      <w:r w:rsidR="00B007B3" w:rsidRPr="00904243">
        <w:rPr>
          <w:rFonts w:cstheme="minorHAnsi"/>
          <w:sz w:val="24"/>
          <w:szCs w:val="24"/>
        </w:rPr>
        <w:t xml:space="preserve"> </w:t>
      </w:r>
      <w:r w:rsidRPr="00904243">
        <w:rPr>
          <w:rFonts w:cstheme="minorHAnsi"/>
          <w:sz w:val="24"/>
          <w:szCs w:val="24"/>
        </w:rPr>
        <w:br/>
      </w:r>
      <w:r w:rsidR="00B007B3" w:rsidRPr="00904243">
        <w:rPr>
          <w:rFonts w:cstheme="minorHAnsi"/>
          <w:sz w:val="24"/>
          <w:szCs w:val="24"/>
        </w:rPr>
        <w:t>Rok dosažení výsledku: 202</w:t>
      </w:r>
      <w:r w:rsidR="00A8633D" w:rsidRPr="00904243">
        <w:rPr>
          <w:rFonts w:cstheme="minorHAnsi"/>
          <w:sz w:val="24"/>
          <w:szCs w:val="24"/>
        </w:rPr>
        <w:t>2</w:t>
      </w:r>
      <w:r w:rsidR="00B007B3" w:rsidRPr="00904243">
        <w:rPr>
          <w:rFonts w:cstheme="minorHAnsi"/>
          <w:sz w:val="24"/>
          <w:szCs w:val="24"/>
        </w:rPr>
        <w:br/>
        <w:t xml:space="preserve">Rozdělení vlastnických práv: BÚ – </w:t>
      </w:r>
      <w:r w:rsidR="00904243" w:rsidRPr="00904243">
        <w:rPr>
          <w:rFonts w:cstheme="minorHAnsi"/>
          <w:sz w:val="24"/>
          <w:szCs w:val="24"/>
        </w:rPr>
        <w:t>100</w:t>
      </w:r>
      <w:r w:rsidR="00B007B3" w:rsidRPr="00904243">
        <w:rPr>
          <w:rFonts w:cstheme="minorHAnsi"/>
          <w:sz w:val="24"/>
          <w:szCs w:val="24"/>
        </w:rPr>
        <w:t xml:space="preserve"> %, MENDELU – </w:t>
      </w:r>
      <w:r w:rsidR="00904243" w:rsidRPr="00904243">
        <w:rPr>
          <w:rFonts w:cstheme="minorHAnsi"/>
          <w:sz w:val="24"/>
          <w:szCs w:val="24"/>
        </w:rPr>
        <w:t>0</w:t>
      </w:r>
      <w:r w:rsidR="00B007B3" w:rsidRPr="00904243">
        <w:rPr>
          <w:rFonts w:cstheme="minorHAnsi"/>
          <w:sz w:val="24"/>
          <w:szCs w:val="24"/>
        </w:rPr>
        <w:t xml:space="preserve"> %  </w:t>
      </w:r>
    </w:p>
    <w:p w14:paraId="568AE7AC" w14:textId="05915667" w:rsidR="009E5185" w:rsidRPr="00904243" w:rsidRDefault="009E5185" w:rsidP="009E5185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highlight w:val="yellow"/>
        </w:rPr>
        <w:br/>
      </w:r>
      <w:r w:rsidRPr="00904243">
        <w:rPr>
          <w:rFonts w:cstheme="minorHAnsi"/>
          <w:b/>
          <w:bCs/>
          <w:sz w:val="24"/>
          <w:szCs w:val="24"/>
        </w:rPr>
        <w:t xml:space="preserve">V9 – </w:t>
      </w:r>
      <w:r w:rsidRPr="009042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Jak na komunikaci mezi rybáři a ochránci přírody: může vůbec fungovat?</w:t>
      </w:r>
    </w:p>
    <w:p w14:paraId="29E68C73" w14:textId="08CF5B7E" w:rsidR="009E5185" w:rsidRDefault="009E5185" w:rsidP="009E5185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2023</w:t>
      </w:r>
      <w:r w:rsidRPr="00904243">
        <w:rPr>
          <w:rFonts w:cstheme="minorHAnsi"/>
          <w:sz w:val="24"/>
          <w:szCs w:val="24"/>
        </w:rPr>
        <w:br/>
        <w:t xml:space="preserve">Rozdělení vlastnických práv: BÚ – </w:t>
      </w:r>
      <w:r w:rsidR="00904243" w:rsidRPr="00904243">
        <w:rPr>
          <w:rFonts w:cstheme="minorHAnsi"/>
          <w:sz w:val="24"/>
          <w:szCs w:val="24"/>
        </w:rPr>
        <w:t>100</w:t>
      </w:r>
      <w:r w:rsidRPr="00904243">
        <w:rPr>
          <w:rFonts w:cstheme="minorHAnsi"/>
          <w:sz w:val="24"/>
          <w:szCs w:val="24"/>
        </w:rPr>
        <w:t xml:space="preserve"> %, MENDELU – </w:t>
      </w:r>
      <w:r w:rsidR="00904243" w:rsidRPr="00904243">
        <w:rPr>
          <w:rFonts w:cstheme="minorHAnsi"/>
          <w:sz w:val="24"/>
          <w:szCs w:val="24"/>
        </w:rPr>
        <w:t>0</w:t>
      </w:r>
      <w:r w:rsidRPr="00904243">
        <w:rPr>
          <w:rFonts w:cstheme="minorHAnsi"/>
          <w:sz w:val="24"/>
          <w:szCs w:val="24"/>
        </w:rPr>
        <w:t xml:space="preserve"> %  </w:t>
      </w:r>
    </w:p>
    <w:p w14:paraId="111766AB" w14:textId="77777777" w:rsidR="00CD3FEF" w:rsidRDefault="00CD3FEF" w:rsidP="009E5185">
      <w:pPr>
        <w:rPr>
          <w:rFonts w:cstheme="minorHAnsi"/>
          <w:sz w:val="24"/>
          <w:szCs w:val="24"/>
        </w:rPr>
      </w:pPr>
    </w:p>
    <w:p w14:paraId="3AA87695" w14:textId="5853DE70" w:rsidR="00CD3FEF" w:rsidRDefault="00CD3FEF" w:rsidP="009E5185">
      <w:pPr>
        <w:rPr>
          <w:rFonts w:cstheme="minorHAnsi"/>
          <w:b/>
          <w:bCs/>
          <w:sz w:val="24"/>
          <w:szCs w:val="24"/>
        </w:rPr>
      </w:pPr>
      <w:r w:rsidRPr="00CD3FEF">
        <w:rPr>
          <w:rFonts w:cstheme="minorHAnsi"/>
          <w:b/>
          <w:bCs/>
          <w:sz w:val="24"/>
          <w:szCs w:val="24"/>
        </w:rPr>
        <w:t>V10</w:t>
      </w:r>
      <w:r>
        <w:rPr>
          <w:rFonts w:cstheme="minorHAnsi"/>
          <w:b/>
          <w:bCs/>
          <w:sz w:val="24"/>
          <w:szCs w:val="24"/>
        </w:rPr>
        <w:t xml:space="preserve"> – </w:t>
      </w:r>
      <w:r w:rsidRPr="00CD3FEF">
        <w:rPr>
          <w:rFonts w:cstheme="minorHAnsi"/>
          <w:b/>
          <w:bCs/>
          <w:sz w:val="24"/>
          <w:szCs w:val="24"/>
        </w:rPr>
        <w:t xml:space="preserve">Rybníky a jejich stakeholdeři: naše zkušenosti z výzkumu po prvním roce trvání projektu TAČR PPŽ </w:t>
      </w:r>
    </w:p>
    <w:p w14:paraId="7C29784E" w14:textId="77777777" w:rsidR="00C91C07" w:rsidRDefault="007B1C85" w:rsidP="007B1C85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2023</w:t>
      </w:r>
      <w:r w:rsidRPr="00904243">
        <w:rPr>
          <w:rFonts w:cstheme="minorHAnsi"/>
          <w:sz w:val="24"/>
          <w:szCs w:val="24"/>
        </w:rPr>
        <w:br/>
        <w:t>Rozdělení vlastnických práv: BÚ – 100 %, MENDELU – 0 %</w:t>
      </w:r>
    </w:p>
    <w:p w14:paraId="358274D6" w14:textId="3FBC01A9" w:rsidR="007B1C85" w:rsidRDefault="007B1C85" w:rsidP="009E5185">
      <w:pPr>
        <w:rPr>
          <w:rFonts w:cstheme="minorHAnsi"/>
          <w:b/>
          <w:bCs/>
          <w:sz w:val="24"/>
          <w:szCs w:val="24"/>
        </w:rPr>
      </w:pPr>
    </w:p>
    <w:p w14:paraId="38667832" w14:textId="51A014D7" w:rsidR="007B1C85" w:rsidRDefault="007B1C85" w:rsidP="009E51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V11 – </w:t>
      </w:r>
      <w:r w:rsidR="00C91C07" w:rsidRPr="00C91C07">
        <w:rPr>
          <w:rFonts w:cstheme="minorHAnsi"/>
          <w:b/>
          <w:bCs/>
          <w:sz w:val="24"/>
          <w:szCs w:val="24"/>
        </w:rPr>
        <w:t>Vítězové a poražení: změny v četnosti a rozšíření druhů obnažených den</w:t>
      </w:r>
    </w:p>
    <w:p w14:paraId="3F93E478" w14:textId="77777777" w:rsidR="00C91C07" w:rsidRDefault="00C91C07" w:rsidP="00C91C07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2023</w:t>
      </w:r>
      <w:r w:rsidRPr="00904243">
        <w:rPr>
          <w:rFonts w:cstheme="minorHAnsi"/>
          <w:sz w:val="24"/>
          <w:szCs w:val="24"/>
        </w:rPr>
        <w:br/>
        <w:t>Rozdělení vlastnických práv: BÚ – 100 %, MENDELU – 0 %</w:t>
      </w:r>
    </w:p>
    <w:p w14:paraId="38852E6B" w14:textId="77777777" w:rsidR="00C91C07" w:rsidRDefault="00C91C07" w:rsidP="00C91C07">
      <w:pPr>
        <w:rPr>
          <w:rFonts w:cstheme="minorHAnsi"/>
          <w:sz w:val="24"/>
          <w:szCs w:val="24"/>
        </w:rPr>
      </w:pPr>
    </w:p>
    <w:p w14:paraId="43D60E7F" w14:textId="523FE81E" w:rsidR="00C91C07" w:rsidRPr="00C91C07" w:rsidRDefault="00C91C07" w:rsidP="00C91C07">
      <w:pPr>
        <w:rPr>
          <w:rFonts w:cstheme="minorHAnsi"/>
          <w:b/>
          <w:bCs/>
          <w:sz w:val="24"/>
          <w:szCs w:val="24"/>
        </w:rPr>
      </w:pPr>
      <w:r w:rsidRPr="00C91C07">
        <w:rPr>
          <w:rFonts w:cstheme="minorHAnsi"/>
          <w:b/>
          <w:bCs/>
          <w:sz w:val="24"/>
          <w:szCs w:val="24"/>
        </w:rPr>
        <w:t xml:space="preserve">V12 – </w:t>
      </w:r>
      <w:proofErr w:type="spellStart"/>
      <w:r w:rsidRPr="00C91C07">
        <w:rPr>
          <w:rFonts w:cstheme="minorHAnsi"/>
          <w:b/>
          <w:bCs/>
          <w:sz w:val="24"/>
          <w:szCs w:val="24"/>
        </w:rPr>
        <w:t>Epiphytic</w:t>
      </w:r>
      <w:proofErr w:type="spellEnd"/>
      <w:r w:rsidRPr="00C91C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91C07">
        <w:rPr>
          <w:rFonts w:cstheme="minorHAnsi"/>
          <w:b/>
          <w:bCs/>
          <w:sz w:val="24"/>
          <w:szCs w:val="24"/>
        </w:rPr>
        <w:t>diatom</w:t>
      </w:r>
      <w:proofErr w:type="spellEnd"/>
      <w:r w:rsidRPr="00C91C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91C07">
        <w:rPr>
          <w:rFonts w:cstheme="minorHAnsi"/>
          <w:b/>
          <w:bCs/>
          <w:sz w:val="24"/>
          <w:szCs w:val="24"/>
        </w:rPr>
        <w:t>assemblages</w:t>
      </w:r>
      <w:proofErr w:type="spellEnd"/>
      <w:r w:rsidRPr="00C91C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91C07">
        <w:rPr>
          <w:rFonts w:cstheme="minorHAnsi"/>
          <w:b/>
          <w:bCs/>
          <w:sz w:val="24"/>
          <w:szCs w:val="24"/>
        </w:rPr>
        <w:t>of</w:t>
      </w:r>
      <w:proofErr w:type="spellEnd"/>
      <w:r w:rsidRPr="00C91C0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91C07">
        <w:rPr>
          <w:rFonts w:cstheme="minorHAnsi"/>
          <w:b/>
          <w:bCs/>
          <w:sz w:val="24"/>
          <w:szCs w:val="24"/>
        </w:rPr>
        <w:t>South</w:t>
      </w:r>
      <w:proofErr w:type="spellEnd"/>
      <w:r w:rsidRPr="00C91C07">
        <w:rPr>
          <w:rFonts w:cstheme="minorHAnsi"/>
          <w:b/>
          <w:bCs/>
          <w:sz w:val="24"/>
          <w:szCs w:val="24"/>
        </w:rPr>
        <w:t xml:space="preserve"> Bohemian </w:t>
      </w:r>
      <w:proofErr w:type="spellStart"/>
      <w:r w:rsidRPr="00C91C07">
        <w:rPr>
          <w:rFonts w:cstheme="minorHAnsi"/>
          <w:b/>
          <w:bCs/>
          <w:sz w:val="24"/>
          <w:szCs w:val="24"/>
        </w:rPr>
        <w:t>fishponds</w:t>
      </w:r>
      <w:proofErr w:type="spellEnd"/>
    </w:p>
    <w:p w14:paraId="5FEE195D" w14:textId="7FF515BF" w:rsidR="00C91C07" w:rsidRDefault="00C91C07" w:rsidP="00C91C07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 w:rsidR="002B6BA2"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>Rozdělení vlastnických práv: BÚ – 100 %, MENDELU – 0 %</w:t>
      </w:r>
    </w:p>
    <w:p w14:paraId="5F6F9538" w14:textId="77777777" w:rsidR="00C91C07" w:rsidRDefault="00C91C07" w:rsidP="009E5185">
      <w:pPr>
        <w:rPr>
          <w:rFonts w:cstheme="minorHAnsi"/>
          <w:b/>
          <w:bCs/>
          <w:sz w:val="24"/>
          <w:szCs w:val="24"/>
        </w:rPr>
      </w:pPr>
    </w:p>
    <w:p w14:paraId="1A8220DC" w14:textId="02627817" w:rsidR="002B6BA2" w:rsidRDefault="002B6BA2" w:rsidP="009E51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V13 – </w:t>
      </w:r>
      <w:r w:rsidRPr="002B6BA2">
        <w:rPr>
          <w:rFonts w:cstheme="minorHAnsi"/>
          <w:b/>
          <w:bCs/>
          <w:sz w:val="24"/>
          <w:szCs w:val="24"/>
        </w:rPr>
        <w:t>Jak na rybníky v přírodních rezervacích, příkladová studie rybníku Řežabinec</w:t>
      </w:r>
    </w:p>
    <w:p w14:paraId="38797A74" w14:textId="397FF5F7" w:rsidR="002B6BA2" w:rsidRDefault="002B6BA2" w:rsidP="002B6BA2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>Rozdělení vlastnických práv: BÚ – 100 %, MENDELU – 0 %</w:t>
      </w:r>
    </w:p>
    <w:p w14:paraId="21E5F8C8" w14:textId="77777777" w:rsidR="00377305" w:rsidRDefault="00377305" w:rsidP="002B6BA2">
      <w:pPr>
        <w:rPr>
          <w:rFonts w:cstheme="minorHAnsi"/>
          <w:sz w:val="24"/>
          <w:szCs w:val="24"/>
        </w:rPr>
      </w:pPr>
    </w:p>
    <w:p w14:paraId="6F72A579" w14:textId="267CAA1F" w:rsidR="002B6BA2" w:rsidRDefault="00311181" w:rsidP="002B6BA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377305">
        <w:rPr>
          <w:rFonts w:cstheme="minorHAnsi"/>
          <w:b/>
          <w:bCs/>
          <w:sz w:val="24"/>
          <w:szCs w:val="24"/>
        </w:rPr>
        <w:t>14</w:t>
      </w:r>
      <w:r w:rsidR="002B6BA2">
        <w:rPr>
          <w:rFonts w:cstheme="minorHAnsi"/>
          <w:b/>
          <w:bCs/>
          <w:sz w:val="24"/>
          <w:szCs w:val="24"/>
        </w:rPr>
        <w:t xml:space="preserve"> – </w:t>
      </w:r>
      <w:r w:rsidR="002B6BA2" w:rsidRPr="002B6BA2">
        <w:rPr>
          <w:rFonts w:cstheme="minorHAnsi"/>
          <w:b/>
          <w:bCs/>
          <w:sz w:val="24"/>
          <w:szCs w:val="24"/>
        </w:rPr>
        <w:t>Vliv živinové zátěže na kvalitu vody v rybnících</w:t>
      </w:r>
    </w:p>
    <w:p w14:paraId="36F4EA1D" w14:textId="77777777" w:rsidR="002B6BA2" w:rsidRDefault="002B6BA2" w:rsidP="002B6BA2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>Rozdělení vlastnických práv: BÚ – 100 %, MENDELU – 0 %</w:t>
      </w:r>
    </w:p>
    <w:p w14:paraId="191F94ED" w14:textId="77777777" w:rsidR="002B6BA2" w:rsidRDefault="002B6BA2" w:rsidP="002B6BA2">
      <w:pPr>
        <w:rPr>
          <w:rFonts w:cstheme="minorHAnsi"/>
          <w:b/>
          <w:bCs/>
          <w:sz w:val="24"/>
          <w:szCs w:val="24"/>
          <w:highlight w:val="yellow"/>
        </w:rPr>
      </w:pPr>
    </w:p>
    <w:p w14:paraId="6824D3B4" w14:textId="77777777" w:rsidR="00311181" w:rsidRDefault="00311181" w:rsidP="0031118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V15 – </w:t>
      </w:r>
      <w:r w:rsidRPr="00404184">
        <w:rPr>
          <w:rFonts w:cstheme="minorHAnsi"/>
          <w:b/>
          <w:bCs/>
          <w:sz w:val="24"/>
          <w:szCs w:val="24"/>
        </w:rPr>
        <w:t>Hospodaření, kvalita vody a biota rybníků: výsledky projektu TA ČR PPŽ</w:t>
      </w:r>
    </w:p>
    <w:p w14:paraId="67DA90C8" w14:textId="77777777" w:rsidR="00311181" w:rsidRDefault="00311181" w:rsidP="00311181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5</w:t>
      </w:r>
      <w:r w:rsidRPr="00904243">
        <w:rPr>
          <w:rFonts w:cstheme="minorHAnsi"/>
          <w:sz w:val="24"/>
          <w:szCs w:val="24"/>
        </w:rPr>
        <w:br/>
        <w:t xml:space="preserve">Rozdělení vlastnických práv: BÚ – </w:t>
      </w:r>
      <w:r>
        <w:rPr>
          <w:rFonts w:cstheme="minorHAnsi"/>
          <w:sz w:val="24"/>
          <w:szCs w:val="24"/>
        </w:rPr>
        <w:t>6</w:t>
      </w:r>
      <w:r w:rsidRPr="00904243">
        <w:rPr>
          <w:rFonts w:cstheme="minorHAnsi"/>
          <w:sz w:val="24"/>
          <w:szCs w:val="24"/>
        </w:rPr>
        <w:t xml:space="preserve">0 %, MENDELU – 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t>0 %</w:t>
      </w:r>
    </w:p>
    <w:p w14:paraId="3F335AC9" w14:textId="77777777" w:rsidR="002B6BA2" w:rsidRPr="002B6BA2" w:rsidRDefault="002B6BA2" w:rsidP="002B6BA2">
      <w:pPr>
        <w:rPr>
          <w:rFonts w:cstheme="minorHAnsi"/>
          <w:b/>
          <w:bCs/>
          <w:sz w:val="24"/>
          <w:szCs w:val="24"/>
        </w:rPr>
      </w:pPr>
    </w:p>
    <w:p w14:paraId="3531A170" w14:textId="1B960E93" w:rsidR="00CD3FEF" w:rsidRDefault="00311181" w:rsidP="009E51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377305">
        <w:rPr>
          <w:rFonts w:cstheme="minorHAnsi"/>
          <w:b/>
          <w:bCs/>
          <w:sz w:val="24"/>
          <w:szCs w:val="24"/>
        </w:rPr>
        <w:t>16</w:t>
      </w:r>
      <w:r w:rsidR="002B6BA2">
        <w:rPr>
          <w:rFonts w:cstheme="minorHAnsi"/>
          <w:b/>
          <w:bCs/>
          <w:sz w:val="24"/>
          <w:szCs w:val="24"/>
        </w:rPr>
        <w:t xml:space="preserve"> – </w:t>
      </w:r>
      <w:r w:rsidR="002B6BA2" w:rsidRPr="002B6BA2">
        <w:rPr>
          <w:rFonts w:cstheme="minorHAnsi"/>
          <w:b/>
          <w:bCs/>
          <w:sz w:val="24"/>
          <w:szCs w:val="24"/>
        </w:rPr>
        <w:t>Perloočky a klanonožci dvaceti jihočeských rybníků monitorovaných v letech 2022 a 2023</w:t>
      </w:r>
    </w:p>
    <w:p w14:paraId="4ABA9DFE" w14:textId="77777777" w:rsidR="00404184" w:rsidRDefault="00404184" w:rsidP="00404184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 xml:space="preserve">Rozdělení vlastnických práv: BÚ – 0 %, MENDELU – </w:t>
      </w:r>
      <w:r>
        <w:rPr>
          <w:rFonts w:cstheme="minorHAnsi"/>
          <w:sz w:val="24"/>
          <w:szCs w:val="24"/>
        </w:rPr>
        <w:t>10</w:t>
      </w:r>
      <w:r w:rsidRPr="00904243">
        <w:rPr>
          <w:rFonts w:cstheme="minorHAnsi"/>
          <w:sz w:val="24"/>
          <w:szCs w:val="24"/>
        </w:rPr>
        <w:t>0 %</w:t>
      </w:r>
    </w:p>
    <w:p w14:paraId="71A5401E" w14:textId="77777777" w:rsidR="00404184" w:rsidRDefault="00404184" w:rsidP="009E5185">
      <w:pPr>
        <w:rPr>
          <w:rFonts w:cstheme="minorHAnsi"/>
          <w:b/>
          <w:bCs/>
          <w:sz w:val="24"/>
          <w:szCs w:val="24"/>
        </w:rPr>
      </w:pPr>
    </w:p>
    <w:p w14:paraId="1A1E640D" w14:textId="66B9E5B5" w:rsidR="002B6BA2" w:rsidRDefault="00311181" w:rsidP="009E51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377305">
        <w:rPr>
          <w:rFonts w:cstheme="minorHAnsi"/>
          <w:b/>
          <w:bCs/>
          <w:sz w:val="24"/>
          <w:szCs w:val="24"/>
        </w:rPr>
        <w:t>17</w:t>
      </w:r>
      <w:r w:rsidR="002B6BA2">
        <w:rPr>
          <w:rFonts w:cstheme="minorHAnsi"/>
          <w:b/>
          <w:bCs/>
          <w:sz w:val="24"/>
          <w:szCs w:val="24"/>
        </w:rPr>
        <w:t xml:space="preserve"> –</w:t>
      </w:r>
      <w:r w:rsidR="00404184">
        <w:rPr>
          <w:rFonts w:cstheme="minorHAnsi"/>
          <w:b/>
          <w:bCs/>
          <w:sz w:val="24"/>
          <w:szCs w:val="24"/>
        </w:rPr>
        <w:t xml:space="preserve"> </w:t>
      </w:r>
      <w:r w:rsidR="00404184" w:rsidRPr="00404184">
        <w:rPr>
          <w:rFonts w:cstheme="minorHAnsi"/>
          <w:b/>
          <w:bCs/>
          <w:sz w:val="24"/>
          <w:szCs w:val="24"/>
        </w:rPr>
        <w:t xml:space="preserve">Vodní </w:t>
      </w:r>
      <w:proofErr w:type="spellStart"/>
      <w:r w:rsidR="00404184" w:rsidRPr="00404184">
        <w:rPr>
          <w:rFonts w:cstheme="minorHAnsi"/>
          <w:b/>
          <w:bCs/>
          <w:sz w:val="24"/>
          <w:szCs w:val="24"/>
        </w:rPr>
        <w:t>makrofyta</w:t>
      </w:r>
      <w:proofErr w:type="spellEnd"/>
      <w:r w:rsidR="00404184" w:rsidRPr="00404184">
        <w:rPr>
          <w:rFonts w:cstheme="minorHAnsi"/>
          <w:b/>
          <w:bCs/>
          <w:sz w:val="24"/>
          <w:szCs w:val="24"/>
        </w:rPr>
        <w:t xml:space="preserve"> a rybníky</w:t>
      </w:r>
    </w:p>
    <w:p w14:paraId="6EFD9016" w14:textId="232CA1CF" w:rsidR="00404184" w:rsidRDefault="00404184" w:rsidP="00404184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>Rozdělení vlastnických práv: BÚ – 100 %, MENDELU – 0 %</w:t>
      </w:r>
    </w:p>
    <w:p w14:paraId="7D2D2BBD" w14:textId="108D98D3" w:rsidR="002B6BA2" w:rsidRDefault="002B6BA2" w:rsidP="009E5185">
      <w:pPr>
        <w:rPr>
          <w:rFonts w:cstheme="minorHAnsi"/>
          <w:b/>
          <w:bCs/>
          <w:sz w:val="24"/>
          <w:szCs w:val="24"/>
        </w:rPr>
      </w:pPr>
    </w:p>
    <w:p w14:paraId="61E2C45D" w14:textId="04AE3576" w:rsidR="002B6BA2" w:rsidRDefault="00311181" w:rsidP="009E51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377305">
        <w:rPr>
          <w:rFonts w:cstheme="minorHAnsi"/>
          <w:b/>
          <w:bCs/>
          <w:sz w:val="24"/>
          <w:szCs w:val="24"/>
        </w:rPr>
        <w:t>18</w:t>
      </w:r>
      <w:r w:rsidR="002B6BA2">
        <w:rPr>
          <w:rFonts w:cstheme="minorHAnsi"/>
          <w:b/>
          <w:bCs/>
          <w:sz w:val="24"/>
          <w:szCs w:val="24"/>
        </w:rPr>
        <w:t xml:space="preserve"> –</w:t>
      </w:r>
      <w:r w:rsidR="00404184">
        <w:rPr>
          <w:rFonts w:cstheme="minorHAnsi"/>
          <w:b/>
          <w:bCs/>
          <w:sz w:val="24"/>
          <w:szCs w:val="24"/>
        </w:rPr>
        <w:t xml:space="preserve"> </w:t>
      </w:r>
      <w:r w:rsidR="00404184" w:rsidRPr="00404184">
        <w:rPr>
          <w:rFonts w:cstheme="minorHAnsi"/>
          <w:b/>
          <w:bCs/>
          <w:sz w:val="24"/>
          <w:szCs w:val="24"/>
        </w:rPr>
        <w:t>Voda, biota a lidé: předběžné výsledky interdisciplinárního projektu na výzkum rybníků</w:t>
      </w:r>
    </w:p>
    <w:p w14:paraId="32791344" w14:textId="50DBE2C0" w:rsidR="00404184" w:rsidRDefault="00404184" w:rsidP="00404184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 xml:space="preserve">Rozdělení vlastnických práv: BÚ – 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t xml:space="preserve">0 %, MENDELU – </w:t>
      </w:r>
      <w:r>
        <w:rPr>
          <w:rFonts w:cstheme="minorHAnsi"/>
          <w:sz w:val="24"/>
          <w:szCs w:val="24"/>
        </w:rPr>
        <w:t>6</w:t>
      </w:r>
      <w:r w:rsidRPr="00904243">
        <w:rPr>
          <w:rFonts w:cstheme="minorHAnsi"/>
          <w:sz w:val="24"/>
          <w:szCs w:val="24"/>
        </w:rPr>
        <w:t>0 %</w:t>
      </w:r>
    </w:p>
    <w:p w14:paraId="5DCBF7D1" w14:textId="77777777" w:rsidR="00311181" w:rsidRDefault="00311181" w:rsidP="00311181">
      <w:pPr>
        <w:rPr>
          <w:rFonts w:cstheme="minorHAnsi"/>
          <w:b/>
          <w:bCs/>
          <w:sz w:val="24"/>
          <w:szCs w:val="24"/>
        </w:rPr>
      </w:pPr>
    </w:p>
    <w:p w14:paraId="25C2394C" w14:textId="4709CB60" w:rsidR="00311181" w:rsidRDefault="00311181" w:rsidP="0031118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V19 –</w:t>
      </w:r>
      <w:r w:rsidRPr="002B6BA2"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Cultural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ecosystem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services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of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the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traditional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South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Bohemian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landscape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on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the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example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6BA2">
        <w:rPr>
          <w:rFonts w:cstheme="minorHAnsi"/>
          <w:b/>
          <w:bCs/>
          <w:sz w:val="24"/>
          <w:szCs w:val="24"/>
        </w:rPr>
        <w:t>of</w:t>
      </w:r>
      <w:proofErr w:type="spellEnd"/>
      <w:r w:rsidRPr="002B6BA2">
        <w:rPr>
          <w:rFonts w:cstheme="minorHAnsi"/>
          <w:b/>
          <w:bCs/>
          <w:sz w:val="24"/>
          <w:szCs w:val="24"/>
        </w:rPr>
        <w:t xml:space="preserve"> LAG Třeboňsko</w:t>
      </w:r>
    </w:p>
    <w:p w14:paraId="271CE929" w14:textId="77777777" w:rsidR="00311181" w:rsidRDefault="00311181" w:rsidP="00311181">
      <w:pPr>
        <w:rPr>
          <w:rFonts w:cstheme="minorHAnsi"/>
          <w:sz w:val="24"/>
          <w:szCs w:val="24"/>
        </w:rPr>
      </w:pPr>
      <w:r w:rsidRPr="00904243">
        <w:rPr>
          <w:rFonts w:cstheme="minorHAnsi"/>
          <w:sz w:val="24"/>
          <w:szCs w:val="24"/>
        </w:rPr>
        <w:t xml:space="preserve">Druh výsledku: O – Ostatní výsledky </w:t>
      </w:r>
      <w:r w:rsidRPr="00904243">
        <w:rPr>
          <w:rFonts w:cstheme="minorHAnsi"/>
          <w:sz w:val="24"/>
          <w:szCs w:val="24"/>
        </w:rPr>
        <w:br/>
        <w:t>Rok dosažení výsledku: 202</w:t>
      </w:r>
      <w:r>
        <w:rPr>
          <w:rFonts w:cstheme="minorHAnsi"/>
          <w:sz w:val="24"/>
          <w:szCs w:val="24"/>
        </w:rPr>
        <w:t>4</w:t>
      </w:r>
      <w:r w:rsidRPr="00904243">
        <w:rPr>
          <w:rFonts w:cstheme="minorHAnsi"/>
          <w:sz w:val="24"/>
          <w:szCs w:val="24"/>
        </w:rPr>
        <w:br/>
        <w:t xml:space="preserve">Rozdělení vlastnických práv: BÚ – 0 %, MENDELU – </w:t>
      </w:r>
      <w:r>
        <w:rPr>
          <w:rFonts w:cstheme="minorHAnsi"/>
          <w:sz w:val="24"/>
          <w:szCs w:val="24"/>
        </w:rPr>
        <w:t>10</w:t>
      </w:r>
      <w:r w:rsidRPr="00904243">
        <w:rPr>
          <w:rFonts w:cstheme="minorHAnsi"/>
          <w:sz w:val="24"/>
          <w:szCs w:val="24"/>
        </w:rPr>
        <w:t>0 %</w:t>
      </w:r>
    </w:p>
    <w:p w14:paraId="2109E9DC" w14:textId="77777777" w:rsidR="0099632A" w:rsidRDefault="0099632A" w:rsidP="009E5185">
      <w:pPr>
        <w:rPr>
          <w:rFonts w:cstheme="minorHAnsi"/>
          <w:sz w:val="24"/>
          <w:szCs w:val="24"/>
        </w:rPr>
      </w:pPr>
    </w:p>
    <w:p w14:paraId="3C31A14A" w14:textId="29CDD660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3. ÚPRAVA VLASTNICKÝCH A UŽÍVACÍCH PRÁV K VÝSLEDKŮM</w:t>
      </w:r>
    </w:p>
    <w:p w14:paraId="7F061A90" w14:textId="099B6F50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 xml:space="preserve">3.1. Všechna majetková práva k výsledkům patří Smluvním stranám. Práva autorů a původců výsledků a majitelů ochranných práv k nim jsou upravena zvláštními právními předpisy. </w:t>
      </w:r>
    </w:p>
    <w:p w14:paraId="6E2FEDF1" w14:textId="3FC83781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3.2. Smluvní strany konstatují, že podíly odpovídají podílům autorů, coby zaměstnanců zapojených institucí, na vytvoření výsledku. </w:t>
      </w:r>
    </w:p>
    <w:p w14:paraId="3A481941" w14:textId="7AFD9AFE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3.3. Smluvní strany sjednávají, že v případě komerčního užívání jednotlivých výsledků uzavřou ve vztahu k takovému výsledku zvláštní smlouvu, která stanoví bližší podmínky nakládání s tímto výsledkem, podíly na jeho komercializaci, okolnosti sjednávání případných návazných licenčních smluv, stejně jako způsob a rozsah užívacích práv Smluvních stran ve vztahu k tomuto výsledku. </w:t>
      </w:r>
    </w:p>
    <w:p w14:paraId="7437C9F4" w14:textId="1B4B7EB1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3.4. Mohou-li si u některé ze Smluvních stran činit nároky na práva k výsledkům z řešení třetí osoby, jsou Smluvní strany povinny provést taková opatření nebo uzavřít takové smlouvy, aby tato práva byla vykonávána v souladu s jejich vlastními závazky vyplývajícími ze smlouvy s poskytovatelem dotace či rozhodnutí o poskytnutí dotace na podporu projektu. </w:t>
      </w:r>
    </w:p>
    <w:p w14:paraId="093E7BFF" w14:textId="32FB7803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3.5. Postoupí-li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vyplývající ze smlouvy s poskytovatelem dotace či rozhodnutí o poskytnutí dotace na podporu projektu.  </w:t>
      </w:r>
    </w:p>
    <w:p w14:paraId="3BC65B82" w14:textId="43B170BB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3.6. Smluvní strany prohlašují, že jim nejsou známy žádné skutečnosti, které by nasvědčovaly tomu, že by jakékoliv využití výsledků projektu v ČR či v zahraničí mohlo představovat zásah do práv jiných osob z průmyslového nebo jiného duševního vlastnictví. </w:t>
      </w:r>
    </w:p>
    <w:p w14:paraId="49F1AC82" w14:textId="0E505B2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3.7. Výsledky, zveřejňované v tištěné formě, ve formě vědeckých či odborných publikací nebo ve formě prezentací, musí obsahovat informaci o tom, že jich bylo dosaženo řešením projektu výzkumu a vývoje podporovaného z veřejných prostředků na podporu výzkumu a vývoje.</w:t>
      </w:r>
    </w:p>
    <w:p w14:paraId="623B0C36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12A3B9C8" w14:textId="550A8560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>4. ZPŮSOB VYUŽITÍ VÝSLEDKŮ A DOBA, DO KTERÉ MUSÍ BÝT VÝSLEDKY UPLATNĚNY</w:t>
      </w:r>
    </w:p>
    <w:p w14:paraId="5721F3B2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lastRenderedPageBreak/>
        <w:t xml:space="preserve"> 4.1. Smluvní strany jsou povinny zpřístupnit výsledky zájemcům v souladu s ustanovením § 16 zák. č. 130/2002 Sb., o podpoře výzkumu, experimentálního vývoje a inovací z veřejných prostředků a o změně některých souvisejících zákonů (zákon o podpoře výzkumu, experimentálního vývoje a inovací), ve znění pozdějších předpisů. </w:t>
      </w:r>
    </w:p>
    <w:p w14:paraId="20657D65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4.2. Smluvní strany jsou oprávněny využívat veškeré výsledky k vědeckým a výzkumným činnostem bezplatně. </w:t>
      </w:r>
    </w:p>
    <w:p w14:paraId="3989BCA7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4.3. Smluvní strany se dohodly, že na uplatnění a dalším vývoji výsledků budou v dobré víře a při zapojení svých nejlepších znalostí a zkušeností spolupracovat nejméně po dobu 3 (tří) let od uzavření této smlouvy. </w:t>
      </w:r>
    </w:p>
    <w:p w14:paraId="349DF0BB" w14:textId="7F57E943" w:rsidR="00340077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4.4 Smluvní strany se dohodly, že budou spolupracovat na realizaci Implementačního plánu projektu po dobu 3 let. </w:t>
      </w:r>
    </w:p>
    <w:p w14:paraId="6A9CA3C7" w14:textId="77777777" w:rsidR="00243A04" w:rsidRPr="00243A04" w:rsidRDefault="00243A04" w:rsidP="007A4167">
      <w:pPr>
        <w:ind w:firstLine="708"/>
        <w:rPr>
          <w:rFonts w:cstheme="minorHAnsi"/>
          <w:sz w:val="24"/>
          <w:szCs w:val="24"/>
        </w:rPr>
      </w:pPr>
    </w:p>
    <w:p w14:paraId="04C1EB6F" w14:textId="77777777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5. ROZSAH STUPNĚ DŮVĚRNOSTI ÚDAJŮ A ZPŮSOB NAKLÁDÁNÍ S NIMI </w:t>
      </w:r>
    </w:p>
    <w:p w14:paraId="096BC295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5.1. Výsledky řešení projektu, které byly publikovány v odborném tisku, nebo které byly jiným způsobem zveřejněny, netvoří žádné důvěrné informace, se kterými by bylo třeba nakládat podle zvláštních právních předpisů (např. § 504 občanského zákoníku). </w:t>
      </w:r>
    </w:p>
    <w:p w14:paraId="5B836B91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5.2. S informacemi tvořícími obchodní tajemství (pokud byly jako obchodní tajemství nebo důvěrné informace označeny), jsou Smluvní strany povinny nakládat tak, aby nedošlo k jejich zneužití či neoprávněnému zveřejnění.</w:t>
      </w:r>
    </w:p>
    <w:p w14:paraId="4E9F9792" w14:textId="2B0A0051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>5.3. Ochrana obchodního tajemství se nevztahuje na poskytování informací poskytovateli dotace, a to v rozsahu nezbytném pro naplnění podmínek poskytovatele vyplývající ze smlouvy s poskytovatelem dotace či rozhodnutí o poskytnutí dotace na podporu projektu.</w:t>
      </w:r>
    </w:p>
    <w:p w14:paraId="70E421A8" w14:textId="77777777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</w:p>
    <w:p w14:paraId="57E28B5F" w14:textId="29099D4B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6. SANKCE </w:t>
      </w:r>
    </w:p>
    <w:p w14:paraId="13D93352" w14:textId="5B86A7D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6.1. Smluvní strany sjednávají, že pokud kterákoliv z nich zjistí porušení závazků z této smlouvy ze strany druhé Smluvní strany, je oprávněna vyslovit výstrahu s tím, že druhá Smluvní strana je povinna odstranit nesoulad do 60 kalendářních dnů ode dne písemného sdělení výstrahy. V případě opakovaného porušení je dotčená Smluvní strana oprávněna odstoupit od této smlouvy.</w:t>
      </w:r>
    </w:p>
    <w:p w14:paraId="4ED2ABED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25423DE1" w14:textId="45933E31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 xml:space="preserve">7. DOBA TRVÁNÍ ZÁVAZKŮ ZE SMLOUVY </w:t>
      </w:r>
    </w:p>
    <w:p w14:paraId="0B20C52C" w14:textId="7B6F64BA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7.1. Tato smlouva se uzavírá na dobu neurčitou. </w:t>
      </w:r>
    </w:p>
    <w:p w14:paraId="3734EF20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7.2. Výpověď závazků vzniklých z této smlouvy musí mít písemnou formu. Výpovědní doba činí 3 měsíce a počíná běžet prvním dnem měsíce následujícího po měsíci, ve kterém byla výpověď doručena poslední Smluvní straně. </w:t>
      </w:r>
    </w:p>
    <w:p w14:paraId="4DD18CDA" w14:textId="031A803D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lastRenderedPageBreak/>
        <w:t xml:space="preserve">8. ZÁVĚREČNÁ USTANOVENÍ </w:t>
      </w:r>
    </w:p>
    <w:p w14:paraId="59A33A4C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8.1. Tato smlouva nabývá platnosti okamžikem podpisu všemi Smluvními stranami a účinnosti uveřejněním v registru smluv dle zákona č. 340/2015 Sb., o zvláštních podmínkách účinnosti některých smluv, uveřejňování těchto smluv a o registru smluv (zákon o registru smluv), ve znění pozdějších předpisů. Smluvní strany podpisem této smlouvy potvrzují, že neobsahuje obchodní tajemství. </w:t>
      </w:r>
    </w:p>
    <w:p w14:paraId="7F8E788C" w14:textId="37808CB8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8.2. Smlouva může být měněna nebo doplňována toliko vzestupně číslovanými písemnými dodatky podepsanými všemi Smluvními stranami. </w:t>
      </w:r>
    </w:p>
    <w:p w14:paraId="604E50D9" w14:textId="208C4F85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8.3. Smlouva je vyhotovena </w:t>
      </w:r>
      <w:r w:rsidR="00EA71E9">
        <w:rPr>
          <w:rFonts w:cstheme="minorHAnsi"/>
          <w:sz w:val="24"/>
          <w:szCs w:val="24"/>
        </w:rPr>
        <w:t>v jedné verzi s elektronickými podpisy.</w:t>
      </w:r>
      <w:r w:rsidRPr="00243A04">
        <w:rPr>
          <w:rFonts w:cstheme="minorHAnsi"/>
          <w:sz w:val="24"/>
          <w:szCs w:val="24"/>
        </w:rPr>
        <w:t xml:space="preserve"> </w:t>
      </w:r>
    </w:p>
    <w:p w14:paraId="15D57136" w14:textId="17B39B02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8.4. Je-li nebo stane-li se některé ustanovení této smlouvy neplatným nebo neúčinným, nezpůsobuje to neplatnost, resp. neúčinnost ostatních ustanovení této smlouvy a otázky, které jsou předmětem takového ustanovení neplatného, resp. neúčinného, budou posuzovány podle úpravy obsažené v obecně závazných právních předpisech, které svým účelem nejlépe odpovídají předmětu úpravy ustanovení neplatného, resp. neúčinného. </w:t>
      </w:r>
    </w:p>
    <w:p w14:paraId="486012E1" w14:textId="28C12C83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8.5. Smluvní strany bezvýhradně souhlasí se zveřejněním plného znění smlouvy tak, aby tato smlouva mohla být předmětem poskytnuté informace ve smyslu zákona č. 106/1999 Sb., o svobodném přístupu k informacím, ve znění pozdějších předpisů a s uveřejněním plného znění smlouvy v registru smluv dle zákona č. 340/2015 Sb., o zvláštních podmínkách účinnosti některých smluv, uveřejňování těchto smluv a o registru smluv (zákon o registru smluv), ve znění pozdějších předpisů. </w:t>
      </w:r>
    </w:p>
    <w:p w14:paraId="5A5B3DFA" w14:textId="7965905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8.6. Smluvní strany prohlašují, že si tuto smlouvu pozorně přečetly a že je jim její obsah jasný a srozumitelný.</w:t>
      </w:r>
    </w:p>
    <w:p w14:paraId="076D5156" w14:textId="39BAFC5E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 xml:space="preserve">8.7. Na důkaz toho, že celý obsah smlouvy je projevem jejich pravé a svobodné vůle, připojují oprávnění zástupci Smluvních stran své vlastnoruční podpisy. </w:t>
      </w:r>
    </w:p>
    <w:p w14:paraId="34736645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5D9F87B8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36D56CFA" w14:textId="123545CE" w:rsidR="00340077" w:rsidRPr="00243A04" w:rsidRDefault="0090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40077" w:rsidRPr="00243A04">
        <w:rPr>
          <w:rFonts w:cstheme="minorHAnsi"/>
          <w:sz w:val="24"/>
          <w:szCs w:val="24"/>
        </w:rPr>
        <w:t xml:space="preserve">ne </w:t>
      </w:r>
    </w:p>
    <w:p w14:paraId="550FA493" w14:textId="68C25F28" w:rsidR="007A416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Za </w:t>
      </w:r>
      <w:r w:rsidR="003D169C" w:rsidRPr="003D169C">
        <w:rPr>
          <w:rFonts w:cstheme="minorHAnsi"/>
          <w:sz w:val="24"/>
          <w:szCs w:val="24"/>
        </w:rPr>
        <w:t>Botanický ústav AV ČR, v. v. i.</w:t>
      </w:r>
      <w:r w:rsidRPr="00243A04">
        <w:rPr>
          <w:rFonts w:cstheme="minorHAnsi"/>
          <w:sz w:val="24"/>
          <w:szCs w:val="24"/>
        </w:rPr>
        <w:t>:</w:t>
      </w:r>
    </w:p>
    <w:p w14:paraId="4495E274" w14:textId="77777777" w:rsid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_________________________ </w:t>
      </w:r>
    </w:p>
    <w:p w14:paraId="23ACC2D3" w14:textId="6AA12F06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doc. </w:t>
      </w:r>
      <w:r w:rsidR="007A4167" w:rsidRPr="00243A04">
        <w:rPr>
          <w:rFonts w:cstheme="minorHAnsi"/>
          <w:sz w:val="24"/>
          <w:szCs w:val="24"/>
        </w:rPr>
        <w:t>Ing. Jan Wild, PhD.,</w:t>
      </w:r>
      <w:r w:rsidRPr="00243A04">
        <w:rPr>
          <w:rFonts w:cstheme="minorHAnsi"/>
          <w:sz w:val="24"/>
          <w:szCs w:val="24"/>
        </w:rPr>
        <w:t xml:space="preserve"> ředitel</w:t>
      </w:r>
    </w:p>
    <w:p w14:paraId="58D956C9" w14:textId="77777777" w:rsidR="007A4167" w:rsidRPr="00243A04" w:rsidRDefault="007A4167">
      <w:pPr>
        <w:rPr>
          <w:rFonts w:cstheme="minorHAnsi"/>
          <w:sz w:val="24"/>
          <w:szCs w:val="24"/>
        </w:rPr>
      </w:pPr>
    </w:p>
    <w:p w14:paraId="4BB2D4E8" w14:textId="354D24AC" w:rsidR="007A4167" w:rsidRPr="00243A04" w:rsidRDefault="0090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40077" w:rsidRPr="00243A04">
        <w:rPr>
          <w:rFonts w:cstheme="minorHAnsi"/>
          <w:sz w:val="24"/>
          <w:szCs w:val="24"/>
        </w:rPr>
        <w:t xml:space="preserve">ne </w:t>
      </w:r>
    </w:p>
    <w:p w14:paraId="048F6843" w14:textId="4C04F825" w:rsidR="00EF19DC" w:rsidRDefault="00B373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175E77" w:rsidRPr="00175E77">
        <w:rPr>
          <w:rFonts w:cstheme="minorHAnsi"/>
          <w:sz w:val="24"/>
          <w:szCs w:val="24"/>
        </w:rPr>
        <w:t>Mendelov</w:t>
      </w:r>
      <w:r w:rsidR="00175E77">
        <w:rPr>
          <w:rFonts w:cstheme="minorHAnsi"/>
          <w:sz w:val="24"/>
          <w:szCs w:val="24"/>
        </w:rPr>
        <w:t>u</w:t>
      </w:r>
      <w:r w:rsidR="00175E77" w:rsidRPr="00175E77">
        <w:rPr>
          <w:rFonts w:cstheme="minorHAnsi"/>
          <w:sz w:val="24"/>
          <w:szCs w:val="24"/>
        </w:rPr>
        <w:t xml:space="preserve"> univerzit</w:t>
      </w:r>
      <w:r w:rsidR="00175E77">
        <w:rPr>
          <w:rFonts w:cstheme="minorHAnsi"/>
          <w:sz w:val="24"/>
          <w:szCs w:val="24"/>
        </w:rPr>
        <w:t>u</w:t>
      </w:r>
      <w:r w:rsidR="00175E77" w:rsidRPr="00175E77">
        <w:rPr>
          <w:rFonts w:cstheme="minorHAnsi"/>
          <w:sz w:val="24"/>
          <w:szCs w:val="24"/>
        </w:rPr>
        <w:t xml:space="preserve"> v Brně</w:t>
      </w:r>
      <w:r w:rsidR="00340077" w:rsidRPr="00243A04">
        <w:rPr>
          <w:rFonts w:cstheme="minorHAnsi"/>
          <w:sz w:val="24"/>
          <w:szCs w:val="24"/>
        </w:rPr>
        <w:t>:</w:t>
      </w:r>
    </w:p>
    <w:p w14:paraId="16698F0A" w14:textId="43FAB8C6" w:rsid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___________________________ </w:t>
      </w:r>
    </w:p>
    <w:p w14:paraId="0EF7E7BC" w14:textId="286DD694" w:rsidR="00906DD1" w:rsidRDefault="00FD1C03" w:rsidP="00DD5D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DD5D72" w:rsidRPr="00DD5D72">
        <w:rPr>
          <w:rFonts w:cstheme="minorHAnsi"/>
          <w:sz w:val="24"/>
          <w:szCs w:val="24"/>
        </w:rPr>
        <w:t>rof. Dr. Ing. Jan Mareš, rektor</w:t>
      </w:r>
    </w:p>
    <w:sectPr w:rsidR="0090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A521" w14:textId="77777777" w:rsidR="00D2791A" w:rsidRDefault="00D2791A" w:rsidP="0047499B">
      <w:pPr>
        <w:spacing w:after="0" w:line="240" w:lineRule="auto"/>
      </w:pPr>
      <w:r>
        <w:separator/>
      </w:r>
    </w:p>
  </w:endnote>
  <w:endnote w:type="continuationSeparator" w:id="0">
    <w:p w14:paraId="77366FCE" w14:textId="77777777" w:rsidR="00D2791A" w:rsidRDefault="00D2791A" w:rsidP="0047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995F" w14:textId="77777777" w:rsidR="00D2791A" w:rsidRDefault="00D2791A" w:rsidP="0047499B">
      <w:pPr>
        <w:spacing w:after="0" w:line="240" w:lineRule="auto"/>
      </w:pPr>
      <w:r>
        <w:separator/>
      </w:r>
    </w:p>
  </w:footnote>
  <w:footnote w:type="continuationSeparator" w:id="0">
    <w:p w14:paraId="1C5DC149" w14:textId="77777777" w:rsidR="00D2791A" w:rsidRDefault="00D2791A" w:rsidP="00474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7"/>
    <w:rsid w:val="00003E9A"/>
    <w:rsid w:val="0000611D"/>
    <w:rsid w:val="00017B93"/>
    <w:rsid w:val="00020AD3"/>
    <w:rsid w:val="000247E8"/>
    <w:rsid w:val="00043A03"/>
    <w:rsid w:val="00056879"/>
    <w:rsid w:val="000611E6"/>
    <w:rsid w:val="000617AE"/>
    <w:rsid w:val="000636EF"/>
    <w:rsid w:val="00067052"/>
    <w:rsid w:val="00095682"/>
    <w:rsid w:val="000E2965"/>
    <w:rsid w:val="000E4477"/>
    <w:rsid w:val="000F2DA0"/>
    <w:rsid w:val="00115AE1"/>
    <w:rsid w:val="00130EF8"/>
    <w:rsid w:val="001366AA"/>
    <w:rsid w:val="00141689"/>
    <w:rsid w:val="001546AA"/>
    <w:rsid w:val="0017506A"/>
    <w:rsid w:val="00175E77"/>
    <w:rsid w:val="00186C2C"/>
    <w:rsid w:val="00193063"/>
    <w:rsid w:val="001A144C"/>
    <w:rsid w:val="001F05A8"/>
    <w:rsid w:val="001F2D4D"/>
    <w:rsid w:val="001F360C"/>
    <w:rsid w:val="0023291B"/>
    <w:rsid w:val="00243A04"/>
    <w:rsid w:val="002901D0"/>
    <w:rsid w:val="00292D72"/>
    <w:rsid w:val="002A19D8"/>
    <w:rsid w:val="002B1500"/>
    <w:rsid w:val="002B4D1D"/>
    <w:rsid w:val="002B6BA2"/>
    <w:rsid w:val="002C1FB6"/>
    <w:rsid w:val="002C6E8A"/>
    <w:rsid w:val="002C6F61"/>
    <w:rsid w:val="00311181"/>
    <w:rsid w:val="003235E4"/>
    <w:rsid w:val="00340077"/>
    <w:rsid w:val="00344810"/>
    <w:rsid w:val="003604D9"/>
    <w:rsid w:val="00363665"/>
    <w:rsid w:val="00377305"/>
    <w:rsid w:val="00377C51"/>
    <w:rsid w:val="00392552"/>
    <w:rsid w:val="003B77FF"/>
    <w:rsid w:val="003D069E"/>
    <w:rsid w:val="003D169C"/>
    <w:rsid w:val="003D1979"/>
    <w:rsid w:val="003F48A0"/>
    <w:rsid w:val="00404184"/>
    <w:rsid w:val="00414451"/>
    <w:rsid w:val="0047499B"/>
    <w:rsid w:val="00480332"/>
    <w:rsid w:val="0048119D"/>
    <w:rsid w:val="004851F4"/>
    <w:rsid w:val="004B414D"/>
    <w:rsid w:val="004B47DF"/>
    <w:rsid w:val="004D3DC3"/>
    <w:rsid w:val="004D564B"/>
    <w:rsid w:val="004E3600"/>
    <w:rsid w:val="004E42F7"/>
    <w:rsid w:val="004F69C0"/>
    <w:rsid w:val="00512DC6"/>
    <w:rsid w:val="005532A2"/>
    <w:rsid w:val="00555A63"/>
    <w:rsid w:val="00570637"/>
    <w:rsid w:val="00583396"/>
    <w:rsid w:val="005A6D10"/>
    <w:rsid w:val="005B6BD8"/>
    <w:rsid w:val="005C2FEB"/>
    <w:rsid w:val="005F69EA"/>
    <w:rsid w:val="00605FE3"/>
    <w:rsid w:val="00614997"/>
    <w:rsid w:val="006325F3"/>
    <w:rsid w:val="006A10F2"/>
    <w:rsid w:val="006B4F53"/>
    <w:rsid w:val="006D2476"/>
    <w:rsid w:val="006D5040"/>
    <w:rsid w:val="006F06BB"/>
    <w:rsid w:val="007320B9"/>
    <w:rsid w:val="007348B1"/>
    <w:rsid w:val="00747511"/>
    <w:rsid w:val="00761F4A"/>
    <w:rsid w:val="00766AB6"/>
    <w:rsid w:val="00796BEA"/>
    <w:rsid w:val="007A4167"/>
    <w:rsid w:val="007A58D3"/>
    <w:rsid w:val="007B01F0"/>
    <w:rsid w:val="007B1C85"/>
    <w:rsid w:val="007B6AED"/>
    <w:rsid w:val="007D1D0E"/>
    <w:rsid w:val="007D3C4D"/>
    <w:rsid w:val="007D53A6"/>
    <w:rsid w:val="007E4124"/>
    <w:rsid w:val="0081720A"/>
    <w:rsid w:val="00834275"/>
    <w:rsid w:val="0087159E"/>
    <w:rsid w:val="008739D2"/>
    <w:rsid w:val="00873C59"/>
    <w:rsid w:val="008766C0"/>
    <w:rsid w:val="008863FE"/>
    <w:rsid w:val="008A3493"/>
    <w:rsid w:val="008A7FEE"/>
    <w:rsid w:val="008C5E09"/>
    <w:rsid w:val="008E176D"/>
    <w:rsid w:val="00904243"/>
    <w:rsid w:val="00905BA9"/>
    <w:rsid w:val="00906DD1"/>
    <w:rsid w:val="0091326F"/>
    <w:rsid w:val="00917891"/>
    <w:rsid w:val="009223EC"/>
    <w:rsid w:val="00941234"/>
    <w:rsid w:val="00947DA8"/>
    <w:rsid w:val="009607DF"/>
    <w:rsid w:val="00987622"/>
    <w:rsid w:val="0099632A"/>
    <w:rsid w:val="009A521B"/>
    <w:rsid w:val="009E057D"/>
    <w:rsid w:val="009E0A58"/>
    <w:rsid w:val="009E371F"/>
    <w:rsid w:val="009E45D5"/>
    <w:rsid w:val="009E5185"/>
    <w:rsid w:val="009E6227"/>
    <w:rsid w:val="009F03C5"/>
    <w:rsid w:val="009F36C9"/>
    <w:rsid w:val="009F7891"/>
    <w:rsid w:val="00A02A06"/>
    <w:rsid w:val="00A11D6B"/>
    <w:rsid w:val="00A27920"/>
    <w:rsid w:val="00A4565E"/>
    <w:rsid w:val="00A50A2B"/>
    <w:rsid w:val="00A512BF"/>
    <w:rsid w:val="00A57EC4"/>
    <w:rsid w:val="00A8633D"/>
    <w:rsid w:val="00A94D26"/>
    <w:rsid w:val="00AA0F45"/>
    <w:rsid w:val="00B007B3"/>
    <w:rsid w:val="00B15256"/>
    <w:rsid w:val="00B25479"/>
    <w:rsid w:val="00B370E5"/>
    <w:rsid w:val="00B37387"/>
    <w:rsid w:val="00B450BF"/>
    <w:rsid w:val="00B53A17"/>
    <w:rsid w:val="00B54FFA"/>
    <w:rsid w:val="00B65C06"/>
    <w:rsid w:val="00B80F85"/>
    <w:rsid w:val="00B84AC3"/>
    <w:rsid w:val="00BA00AC"/>
    <w:rsid w:val="00BC17E3"/>
    <w:rsid w:val="00BC33F1"/>
    <w:rsid w:val="00BE1C4B"/>
    <w:rsid w:val="00BE241F"/>
    <w:rsid w:val="00C06243"/>
    <w:rsid w:val="00C33983"/>
    <w:rsid w:val="00C355CF"/>
    <w:rsid w:val="00C415D5"/>
    <w:rsid w:val="00C4526F"/>
    <w:rsid w:val="00C53C76"/>
    <w:rsid w:val="00C66EB2"/>
    <w:rsid w:val="00C8131B"/>
    <w:rsid w:val="00C8142B"/>
    <w:rsid w:val="00C91C07"/>
    <w:rsid w:val="00C95C4C"/>
    <w:rsid w:val="00CB17EA"/>
    <w:rsid w:val="00CB4106"/>
    <w:rsid w:val="00CD3FEF"/>
    <w:rsid w:val="00CD595A"/>
    <w:rsid w:val="00CF0B82"/>
    <w:rsid w:val="00D2791A"/>
    <w:rsid w:val="00D30B59"/>
    <w:rsid w:val="00D32E02"/>
    <w:rsid w:val="00D56BB2"/>
    <w:rsid w:val="00D6490B"/>
    <w:rsid w:val="00DD5D72"/>
    <w:rsid w:val="00DE3335"/>
    <w:rsid w:val="00E16213"/>
    <w:rsid w:val="00E45A22"/>
    <w:rsid w:val="00E6262A"/>
    <w:rsid w:val="00E81B91"/>
    <w:rsid w:val="00E820EC"/>
    <w:rsid w:val="00EA71E9"/>
    <w:rsid w:val="00EE7675"/>
    <w:rsid w:val="00EF19DC"/>
    <w:rsid w:val="00F322EC"/>
    <w:rsid w:val="00F4601A"/>
    <w:rsid w:val="00F75165"/>
    <w:rsid w:val="00F82890"/>
    <w:rsid w:val="00F87100"/>
    <w:rsid w:val="00F87760"/>
    <w:rsid w:val="00F91660"/>
    <w:rsid w:val="00FA0E70"/>
    <w:rsid w:val="00FB20DC"/>
    <w:rsid w:val="00FB4DB9"/>
    <w:rsid w:val="00FB5801"/>
    <w:rsid w:val="00FC0230"/>
    <w:rsid w:val="00FC51FE"/>
    <w:rsid w:val="00FD12A7"/>
    <w:rsid w:val="00FD1C03"/>
    <w:rsid w:val="00FF3EAB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C952"/>
  <w15:docId w15:val="{283E5765-CCED-4F95-B165-48485B8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4B47DF"/>
  </w:style>
  <w:style w:type="character" w:styleId="Strong">
    <w:name w:val="Strong"/>
    <w:basedOn w:val="DefaultParagraphFont"/>
    <w:uiPriority w:val="22"/>
    <w:qFormat/>
    <w:rsid w:val="009A521B"/>
    <w:rPr>
      <w:b/>
      <w:bCs/>
    </w:rPr>
  </w:style>
  <w:style w:type="character" w:styleId="Emphasis">
    <w:name w:val="Emphasis"/>
    <w:basedOn w:val="DefaultParagraphFont"/>
    <w:uiPriority w:val="20"/>
    <w:qFormat/>
    <w:rsid w:val="009A521B"/>
    <w:rPr>
      <w:i/>
      <w:iCs/>
    </w:rPr>
  </w:style>
  <w:style w:type="paragraph" w:styleId="Revision">
    <w:name w:val="Revision"/>
    <w:hidden/>
    <w:uiPriority w:val="99"/>
    <w:semiHidden/>
    <w:rsid w:val="005C2F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9B"/>
  </w:style>
  <w:style w:type="paragraph" w:styleId="Footer">
    <w:name w:val="footer"/>
    <w:basedOn w:val="Normal"/>
    <w:link w:val="FooterChar"/>
    <w:uiPriority w:val="99"/>
    <w:unhideWhenUsed/>
    <w:rsid w:val="0047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9B"/>
  </w:style>
  <w:style w:type="character" w:styleId="CommentReference">
    <w:name w:val="annotation reference"/>
    <w:basedOn w:val="DefaultParagraphFont"/>
    <w:uiPriority w:val="99"/>
    <w:semiHidden/>
    <w:unhideWhenUsed/>
    <w:rsid w:val="0047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8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8" ma:contentTypeDescription="Vytvoří nový dokument" ma:contentTypeScope="" ma:versionID="3463f62d26007e8f14707dd47a97f596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e8e906ae42dd8449fcbfdafa43effbf5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B95C-3E9D-40B1-BA59-8F839C4E2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93AC-BB4A-44A2-A38C-1B01F75FCAE3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0045DECB-7E07-41A0-A5BB-6898C4126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FEFD8-7F77-4ABC-B15D-B8A9C7FB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Rozehnalová Tereza</dc:creator>
  <cp:lastModifiedBy>Havrdová Fathi Mai</cp:lastModifiedBy>
  <cp:revision>4</cp:revision>
  <dcterms:created xsi:type="dcterms:W3CDTF">2025-03-24T10:23:00Z</dcterms:created>
  <dcterms:modified xsi:type="dcterms:W3CDTF">2025-04-24T12:24:00Z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