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BC64C0" w:rsidP="005A1362">
      <w:pPr>
        <w:spacing w:after="0" w:line="240" w:lineRule="auto"/>
        <w:rPr>
          <w:rFonts w:ascii="Arial" w:hAnsi="Arial" w:cs="Arial"/>
          <w:b/>
        </w:rPr>
      </w:pPr>
      <w:r>
        <w:rPr>
          <w:rFonts w:ascii="Arial" w:hAnsi="Arial" w:cs="Arial"/>
          <w:b/>
        </w:rPr>
        <w:t xml:space="preserve">JINAK, </w:t>
      </w:r>
      <w:proofErr w:type="spellStart"/>
      <w:r>
        <w:rPr>
          <w:rFonts w:ascii="Arial" w:hAnsi="Arial" w:cs="Arial"/>
          <w:b/>
        </w:rPr>
        <w:t>z.ú</w:t>
      </w:r>
      <w:proofErr w:type="spellEnd"/>
      <w:r>
        <w:rPr>
          <w:rFonts w:ascii="Arial" w:hAnsi="Arial" w:cs="Arial"/>
          <w:b/>
        </w:rPr>
        <w:t>.</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BC64C0">
        <w:rPr>
          <w:rFonts w:ascii="Arial" w:hAnsi="Arial" w:cs="Arial"/>
        </w:rPr>
        <w:t xml:space="preserve"> č.p. 220, </w:t>
      </w:r>
      <w:r w:rsidR="005D2C7F">
        <w:rPr>
          <w:rFonts w:ascii="Arial" w:hAnsi="Arial" w:cs="Arial"/>
        </w:rPr>
        <w:t>793 93 Brantice</w:t>
      </w:r>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5D2C7F">
        <w:rPr>
          <w:rFonts w:ascii="Arial" w:hAnsi="Arial" w:cs="Arial"/>
        </w:rPr>
        <w:t xml:space="preserve"> </w:t>
      </w:r>
      <w:r w:rsidR="00EA76BD">
        <w:rPr>
          <w:rFonts w:ascii="Arial" w:hAnsi="Arial" w:cs="Arial"/>
        </w:rPr>
        <w:t>XXXXXXXXXXXXXXXXX</w:t>
      </w:r>
      <w:r w:rsidR="005D2C7F">
        <w:rPr>
          <w:rFonts w:ascii="Arial" w:hAnsi="Arial" w:cs="Arial"/>
        </w:rPr>
        <w:t>, ředitelka</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D2C7F">
        <w:rPr>
          <w:rFonts w:ascii="Arial" w:hAnsi="Arial" w:cs="Arial"/>
        </w:rPr>
        <w:t xml:space="preserve"> 016 06 085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5D2C7F">
        <w:rPr>
          <w:rFonts w:ascii="Arial" w:hAnsi="Arial" w:cs="Arial"/>
        </w:rPr>
        <w:t>CZ 016 06 085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w:t>
      </w:r>
      <w:r w:rsidR="005D2C7F">
        <w:rPr>
          <w:rFonts w:ascii="Arial" w:hAnsi="Arial" w:cs="Arial"/>
        </w:rPr>
        <w:t xml:space="preserve"> </w:t>
      </w:r>
      <w:r w:rsidR="00EA76BD">
        <w:rPr>
          <w:rFonts w:ascii="Arial" w:hAnsi="Arial" w:cs="Arial"/>
        </w:rPr>
        <w:t>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780583">
        <w:rPr>
          <w:rFonts w:ascii="Arial" w:hAnsi="Arial" w:cs="Arial"/>
        </w:rPr>
        <w:t>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780583">
        <w:rPr>
          <w:rFonts w:ascii="Arial" w:hAnsi="Arial" w:cs="Arial"/>
        </w:rPr>
        <w:t>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780583">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C8393B">
        <w:rPr>
          <w:rFonts w:ascii="Arial" w:hAnsi="Arial" w:cs="Arial"/>
        </w:rPr>
        <w:t>P</w:t>
      </w:r>
      <w:r w:rsidR="00780583">
        <w:rPr>
          <w:rFonts w:ascii="Arial" w:hAnsi="Arial" w:cs="Arial"/>
        </w:rPr>
        <w:t>odpora samostatného bydlení</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0A217A" w:rsidRPr="00732F15" w:rsidRDefault="00670B39" w:rsidP="00732F15">
      <w:pPr>
        <w:pStyle w:val="Odstavecseseznamem"/>
        <w:spacing w:after="0" w:line="240" w:lineRule="auto"/>
        <w:ind w:left="284"/>
        <w:rPr>
          <w:rFonts w:ascii="Arial" w:hAnsi="Arial" w:cs="Arial"/>
        </w:rPr>
      </w:pPr>
      <w:r w:rsidRPr="00732F15">
        <w:rPr>
          <w:rFonts w:ascii="Arial" w:hAnsi="Arial" w:cs="Arial"/>
        </w:rPr>
        <w:t>a)</w:t>
      </w:r>
      <w:r w:rsidR="00780583">
        <w:rPr>
          <w:rFonts w:ascii="Arial" w:hAnsi="Arial" w:cs="Arial"/>
        </w:rPr>
        <w:t xml:space="preserve"> 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že se jedná o finanční prostředky, použité z</w:t>
      </w:r>
      <w:r w:rsidR="000E6F20">
        <w:rPr>
          <w:rFonts w:ascii="Arial" w:hAnsi="Arial" w:cs="Arial"/>
        </w:rPr>
        <w:t> této dotace</w:t>
      </w:r>
      <w:r w:rsidRPr="007602E8">
        <w:rPr>
          <w:rFonts w:ascii="Arial" w:hAnsi="Arial" w:cs="Arial"/>
        </w:rPr>
        <w:t xml:space="preserve">.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27528E" w:rsidRPr="0027528E">
        <w:rPr>
          <w:rFonts w:ascii="Arial" w:hAnsi="Arial" w:cs="Arial"/>
        </w:rPr>
        <w:t>03814/2023/SOC ze dne 17.10.2023, ve znění Dodatku č. 1 ze dne 20.12.2024</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F87024">
        <w:rPr>
          <w:rFonts w:ascii="Arial" w:hAnsi="Arial" w:cs="Arial"/>
        </w:rPr>
        <w:t xml:space="preserve">Rady </w:t>
      </w:r>
      <w:r w:rsidRPr="00E14B7E">
        <w:rPr>
          <w:rFonts w:ascii="Arial" w:hAnsi="Arial" w:cs="Arial"/>
        </w:rPr>
        <w:t xml:space="preserve">města Bruntálu č. </w:t>
      </w:r>
      <w:r w:rsidR="009755C1">
        <w:rPr>
          <w:rFonts w:ascii="Arial" w:hAnsi="Arial" w:cs="Arial"/>
        </w:rPr>
        <w:t>2136/49R/2025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9755C1">
        <w:rPr>
          <w:rFonts w:ascii="Arial" w:hAnsi="Arial" w:cs="Arial"/>
        </w:rPr>
        <w:t>12.03.2025.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EA76BD" w:rsidP="00B65FE8">
      <w:pPr>
        <w:spacing w:after="0" w:line="240" w:lineRule="auto"/>
        <w:rPr>
          <w:rFonts w:ascii="Tahoma" w:hAnsi="Tahoma" w:cs="Tahoma"/>
          <w:strike/>
        </w:rPr>
      </w:pPr>
      <w:r>
        <w:rPr>
          <w:rFonts w:ascii="Arial" w:hAnsi="Arial" w:cs="Arial"/>
        </w:rPr>
        <w:t>XXXXXXXXXXXXXXXX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E6F20"/>
    <w:rsid w:val="000F0A32"/>
    <w:rsid w:val="00131228"/>
    <w:rsid w:val="00131C8F"/>
    <w:rsid w:val="0014263F"/>
    <w:rsid w:val="00147E33"/>
    <w:rsid w:val="00150554"/>
    <w:rsid w:val="001A7005"/>
    <w:rsid w:val="001C0558"/>
    <w:rsid w:val="001E612A"/>
    <w:rsid w:val="002525FC"/>
    <w:rsid w:val="0025607D"/>
    <w:rsid w:val="002714C3"/>
    <w:rsid w:val="002744D9"/>
    <w:rsid w:val="0027528E"/>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D2C7F"/>
    <w:rsid w:val="005F0776"/>
    <w:rsid w:val="0060784E"/>
    <w:rsid w:val="00611599"/>
    <w:rsid w:val="00670B39"/>
    <w:rsid w:val="0068626B"/>
    <w:rsid w:val="006F0896"/>
    <w:rsid w:val="006F4EC8"/>
    <w:rsid w:val="00732F15"/>
    <w:rsid w:val="007602E8"/>
    <w:rsid w:val="00765C19"/>
    <w:rsid w:val="007762F9"/>
    <w:rsid w:val="00780583"/>
    <w:rsid w:val="007836E0"/>
    <w:rsid w:val="007C21FB"/>
    <w:rsid w:val="00803EEE"/>
    <w:rsid w:val="00806897"/>
    <w:rsid w:val="0083621B"/>
    <w:rsid w:val="008565E1"/>
    <w:rsid w:val="00860625"/>
    <w:rsid w:val="008A6D63"/>
    <w:rsid w:val="0090321E"/>
    <w:rsid w:val="00955E3F"/>
    <w:rsid w:val="00962AC0"/>
    <w:rsid w:val="009755C1"/>
    <w:rsid w:val="009851EE"/>
    <w:rsid w:val="00991542"/>
    <w:rsid w:val="00996959"/>
    <w:rsid w:val="009D0FBC"/>
    <w:rsid w:val="009F4A21"/>
    <w:rsid w:val="00A317F1"/>
    <w:rsid w:val="00A5641A"/>
    <w:rsid w:val="00A63E5A"/>
    <w:rsid w:val="00A75CF5"/>
    <w:rsid w:val="00A92AB0"/>
    <w:rsid w:val="00AC0C6B"/>
    <w:rsid w:val="00AD344B"/>
    <w:rsid w:val="00B65FE8"/>
    <w:rsid w:val="00BC64C0"/>
    <w:rsid w:val="00BF0283"/>
    <w:rsid w:val="00BF207A"/>
    <w:rsid w:val="00C10916"/>
    <w:rsid w:val="00C16283"/>
    <w:rsid w:val="00C47A0D"/>
    <w:rsid w:val="00C64C8E"/>
    <w:rsid w:val="00C82630"/>
    <w:rsid w:val="00C8393B"/>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4C1D"/>
    <w:rsid w:val="00E71BE1"/>
    <w:rsid w:val="00E83DC3"/>
    <w:rsid w:val="00EA07E2"/>
    <w:rsid w:val="00EA76BD"/>
    <w:rsid w:val="00ED3DFA"/>
    <w:rsid w:val="00EF691D"/>
    <w:rsid w:val="00F45B5C"/>
    <w:rsid w:val="00F50A64"/>
    <w:rsid w:val="00F56A06"/>
    <w:rsid w:val="00F85E04"/>
    <w:rsid w:val="00F8702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B3E0"/>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7683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2023-09-26T07:03:00Z</cp:lastPrinted>
  <dcterms:created xsi:type="dcterms:W3CDTF">2025-04-15T06:30:00Z</dcterms:created>
  <dcterms:modified xsi:type="dcterms:W3CDTF">2025-04-15T06:30:00Z</dcterms:modified>
</cp:coreProperties>
</file>