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B8EA0E7" w14:textId="44D37BAC" w:rsidR="00313392" w:rsidRPr="00532BFF" w:rsidRDefault="00532BFF" w:rsidP="00532BFF">
      <w:pPr>
        <w:jc w:val="right"/>
        <w:rPr>
          <w:rFonts w:ascii="Tahoma" w:hAnsi="Tahoma" w:cs="Tahoma"/>
          <w:b/>
          <w:sz w:val="20"/>
          <w:szCs w:val="20"/>
        </w:rPr>
      </w:pPr>
      <w:r w:rsidRPr="00532BFF">
        <w:rPr>
          <w:rFonts w:ascii="Tahoma" w:hAnsi="Tahoma" w:cs="Tahoma"/>
          <w:b/>
          <w:sz w:val="20"/>
          <w:szCs w:val="20"/>
        </w:rPr>
        <w:t>Číslo smlouvy objednatele</w:t>
      </w:r>
      <w:r w:rsidR="00CD1D62">
        <w:rPr>
          <w:rFonts w:ascii="Tahoma" w:hAnsi="Tahoma" w:cs="Tahoma"/>
          <w:b/>
          <w:sz w:val="20"/>
          <w:szCs w:val="20"/>
        </w:rPr>
        <w:t xml:space="preserve">:  </w:t>
      </w:r>
      <w:r w:rsidR="00855136">
        <w:rPr>
          <w:rFonts w:ascii="Tahoma" w:hAnsi="Tahoma" w:cs="Tahoma"/>
          <w:b/>
          <w:sz w:val="20"/>
          <w:szCs w:val="20"/>
        </w:rPr>
        <w:t>2592</w:t>
      </w:r>
      <w:r w:rsidR="005E4F47">
        <w:rPr>
          <w:rFonts w:ascii="Tahoma" w:hAnsi="Tahoma" w:cs="Tahoma"/>
          <w:b/>
          <w:sz w:val="20"/>
          <w:szCs w:val="20"/>
        </w:rPr>
        <w:t>/2025</w:t>
      </w:r>
    </w:p>
    <w:p w14:paraId="59BFBC05" w14:textId="4B741AC6" w:rsidR="006F4E29" w:rsidRDefault="005E4F47" w:rsidP="00FC18C7">
      <w:pPr>
        <w:spacing w:after="0" w:line="240" w:lineRule="auto"/>
        <w:jc w:val="center"/>
        <w:rPr>
          <w:rFonts w:ascii="Tahoma" w:hAnsi="Tahoma" w:cs="Tahoma"/>
          <w:b/>
          <w:sz w:val="28"/>
          <w:szCs w:val="28"/>
        </w:rPr>
      </w:pPr>
      <w:r>
        <w:rPr>
          <w:rFonts w:ascii="Tahoma" w:hAnsi="Tahoma" w:cs="Tahoma"/>
          <w:b/>
          <w:sz w:val="28"/>
          <w:szCs w:val="28"/>
        </w:rPr>
        <w:t>Příkazní smlouva</w:t>
      </w:r>
    </w:p>
    <w:p w14:paraId="2B9D00A2" w14:textId="01498D7F" w:rsidR="00E239D3" w:rsidRPr="007867D3" w:rsidRDefault="006F4E29" w:rsidP="00FC18C7">
      <w:pPr>
        <w:spacing w:after="0" w:line="240" w:lineRule="auto"/>
        <w:jc w:val="center"/>
        <w:rPr>
          <w:rFonts w:ascii="Tahoma" w:hAnsi="Tahoma" w:cs="Tahoma"/>
          <w:sz w:val="24"/>
          <w:szCs w:val="24"/>
        </w:rPr>
      </w:pPr>
      <w:r w:rsidRPr="007867D3">
        <w:rPr>
          <w:rFonts w:ascii="Tahoma" w:hAnsi="Tahoma" w:cs="Tahoma"/>
          <w:sz w:val="24"/>
          <w:szCs w:val="24"/>
        </w:rPr>
        <w:t xml:space="preserve"> na </w:t>
      </w:r>
      <w:r w:rsidR="004C6426">
        <w:rPr>
          <w:rFonts w:ascii="Tahoma" w:hAnsi="Tahoma" w:cs="Tahoma"/>
          <w:sz w:val="24"/>
          <w:szCs w:val="24"/>
        </w:rPr>
        <w:t>inženýrskou činnost, vč. vypracování nových PBŘ a podkladů, nutných k zajištění stanovisek ze strany HZS MSK, případně dotčených stavebních úřadů.</w:t>
      </w:r>
    </w:p>
    <w:p w14:paraId="2E342D68" w14:textId="77777777" w:rsidR="005320FF" w:rsidRPr="00E30A0E" w:rsidRDefault="005320FF" w:rsidP="005320FF">
      <w:pPr>
        <w:pStyle w:val="Bezmezer"/>
        <w:jc w:val="center"/>
        <w:rPr>
          <w:rFonts w:ascii="Tahoma" w:hAnsi="Tahoma" w:cs="Tahoma"/>
          <w:b/>
        </w:rPr>
      </w:pPr>
      <w:r w:rsidRPr="00E30A0E">
        <w:rPr>
          <w:rFonts w:ascii="Tahoma" w:hAnsi="Tahoma" w:cs="Tahoma"/>
          <w:b/>
        </w:rPr>
        <w:t>I.</w:t>
      </w:r>
    </w:p>
    <w:p w14:paraId="22BEC83F" w14:textId="77777777" w:rsidR="005320FF" w:rsidRPr="00E30A0E" w:rsidRDefault="005320FF" w:rsidP="005320FF">
      <w:pPr>
        <w:pStyle w:val="Bezmezer"/>
        <w:jc w:val="center"/>
        <w:rPr>
          <w:rFonts w:ascii="Tahoma" w:hAnsi="Tahoma" w:cs="Tahoma"/>
          <w:b/>
        </w:rPr>
      </w:pPr>
      <w:r w:rsidRPr="00E30A0E">
        <w:rPr>
          <w:rFonts w:ascii="Tahoma" w:hAnsi="Tahoma" w:cs="Tahoma"/>
          <w:b/>
        </w:rPr>
        <w:t>Smluvní strany</w:t>
      </w:r>
    </w:p>
    <w:p w14:paraId="19FE6343" w14:textId="77777777" w:rsidR="005320FF" w:rsidRPr="00952A9D" w:rsidRDefault="005320FF" w:rsidP="005320FF">
      <w:pPr>
        <w:pStyle w:val="Bezmezer"/>
        <w:numPr>
          <w:ilvl w:val="0"/>
          <w:numId w:val="1"/>
        </w:numPr>
        <w:ind w:left="360"/>
        <w:jc w:val="both"/>
        <w:rPr>
          <w:rFonts w:ascii="Tahoma" w:hAnsi="Tahoma" w:cs="Tahoma"/>
          <w:b/>
        </w:rPr>
      </w:pPr>
      <w:r w:rsidRPr="00952A9D">
        <w:rPr>
          <w:rFonts w:ascii="Tahoma" w:hAnsi="Tahoma" w:cs="Tahoma"/>
          <w:b/>
        </w:rPr>
        <w:t>Čtyřlístek – centrum pro osoby se zdravotním postižením Ostrava, příspěvková organizace</w:t>
      </w:r>
    </w:p>
    <w:p w14:paraId="4F32CDB1" w14:textId="4A639AB6" w:rsidR="005320FF" w:rsidRPr="00E30A0E" w:rsidRDefault="005320FF" w:rsidP="005320FF">
      <w:pPr>
        <w:pStyle w:val="Bezmezer"/>
        <w:ind w:left="360"/>
        <w:jc w:val="both"/>
        <w:rPr>
          <w:rFonts w:ascii="Tahoma" w:hAnsi="Tahoma" w:cs="Tahoma"/>
        </w:rPr>
      </w:pPr>
      <w:r w:rsidRPr="00E30A0E">
        <w:rPr>
          <w:rFonts w:ascii="Tahoma" w:hAnsi="Tahoma" w:cs="Tahoma"/>
        </w:rPr>
        <w:t xml:space="preserve">Se </w:t>
      </w:r>
      <w:r w:rsidR="006F7858">
        <w:rPr>
          <w:rFonts w:ascii="Tahoma" w:hAnsi="Tahoma" w:cs="Tahoma"/>
        </w:rPr>
        <w:t xml:space="preserve">sídlem:           </w:t>
      </w:r>
      <w:r w:rsidR="006F7858">
        <w:rPr>
          <w:rFonts w:ascii="Tahoma" w:hAnsi="Tahoma" w:cs="Tahoma"/>
        </w:rPr>
        <w:tab/>
      </w:r>
      <w:r w:rsidR="006F7858">
        <w:rPr>
          <w:rFonts w:ascii="Tahoma" w:hAnsi="Tahoma" w:cs="Tahoma"/>
        </w:rPr>
        <w:tab/>
      </w:r>
      <w:r w:rsidR="004903B4">
        <w:rPr>
          <w:rFonts w:ascii="Tahoma" w:hAnsi="Tahoma" w:cs="Tahoma"/>
        </w:rPr>
        <w:tab/>
      </w:r>
      <w:r w:rsidRPr="00E30A0E">
        <w:rPr>
          <w:rFonts w:ascii="Tahoma" w:hAnsi="Tahoma" w:cs="Tahoma"/>
        </w:rPr>
        <w:t>Hladnovská 751/119, 712 00 Ostrava – Muglinov</w:t>
      </w:r>
    </w:p>
    <w:p w14:paraId="6B09DCA9" w14:textId="0EFA3AC9" w:rsidR="005320FF" w:rsidRPr="00E30A0E" w:rsidRDefault="005320FF" w:rsidP="005320FF">
      <w:pPr>
        <w:pStyle w:val="Bezmezer"/>
        <w:ind w:left="360"/>
        <w:jc w:val="both"/>
        <w:rPr>
          <w:rFonts w:ascii="Tahoma" w:hAnsi="Tahoma" w:cs="Tahoma"/>
        </w:rPr>
      </w:pPr>
      <w:r w:rsidRPr="00E30A0E">
        <w:rPr>
          <w:rFonts w:ascii="Tahoma" w:hAnsi="Tahoma" w:cs="Tahoma"/>
        </w:rPr>
        <w:t>Za</w:t>
      </w:r>
      <w:r w:rsidR="006F7858">
        <w:rPr>
          <w:rFonts w:ascii="Tahoma" w:hAnsi="Tahoma" w:cs="Tahoma"/>
        </w:rPr>
        <w:t xml:space="preserve">stoupen:                </w:t>
      </w:r>
      <w:r w:rsidR="006F7858">
        <w:rPr>
          <w:rFonts w:ascii="Tahoma" w:hAnsi="Tahoma" w:cs="Tahoma"/>
        </w:rPr>
        <w:tab/>
      </w:r>
      <w:r w:rsidR="004903B4">
        <w:rPr>
          <w:rFonts w:ascii="Tahoma" w:hAnsi="Tahoma" w:cs="Tahoma"/>
        </w:rPr>
        <w:tab/>
      </w:r>
      <w:r w:rsidRPr="00E30A0E">
        <w:rPr>
          <w:rFonts w:ascii="Tahoma" w:hAnsi="Tahoma" w:cs="Tahoma"/>
        </w:rPr>
        <w:t>PhDr. Svatoplukem Aniolem, ředitelem organizace</w:t>
      </w:r>
    </w:p>
    <w:p w14:paraId="746325AB" w14:textId="3642C41F" w:rsidR="005320FF" w:rsidRPr="00E30A0E" w:rsidRDefault="005320FF" w:rsidP="005320FF">
      <w:pPr>
        <w:pStyle w:val="Bezmezer"/>
        <w:ind w:left="360"/>
        <w:jc w:val="both"/>
        <w:rPr>
          <w:rFonts w:ascii="Tahoma" w:hAnsi="Tahoma" w:cs="Tahoma"/>
        </w:rPr>
      </w:pPr>
      <w:r w:rsidRPr="00E30A0E">
        <w:rPr>
          <w:rFonts w:ascii="Tahoma" w:hAnsi="Tahoma" w:cs="Tahoma"/>
        </w:rPr>
        <w:t xml:space="preserve">IČ: </w:t>
      </w:r>
      <w:r w:rsidR="006F7858">
        <w:rPr>
          <w:rFonts w:ascii="Tahoma" w:hAnsi="Tahoma" w:cs="Tahoma"/>
        </w:rPr>
        <w:t xml:space="preserve">                     </w:t>
      </w:r>
      <w:r w:rsidR="006F7858">
        <w:rPr>
          <w:rFonts w:ascii="Tahoma" w:hAnsi="Tahoma" w:cs="Tahoma"/>
        </w:rPr>
        <w:tab/>
      </w:r>
      <w:r w:rsidR="004903B4">
        <w:rPr>
          <w:rFonts w:ascii="Tahoma" w:hAnsi="Tahoma" w:cs="Tahoma"/>
        </w:rPr>
        <w:tab/>
      </w:r>
      <w:r w:rsidRPr="00E30A0E">
        <w:rPr>
          <w:rFonts w:ascii="Tahoma" w:hAnsi="Tahoma" w:cs="Tahoma"/>
        </w:rPr>
        <w:t xml:space="preserve">70631808 </w:t>
      </w:r>
    </w:p>
    <w:p w14:paraId="6D63DF6B" w14:textId="77777777" w:rsidR="00EB0B90" w:rsidRDefault="005320FF" w:rsidP="005320FF">
      <w:pPr>
        <w:pStyle w:val="Bezmezer"/>
        <w:ind w:left="360"/>
        <w:jc w:val="both"/>
        <w:rPr>
          <w:rFonts w:ascii="Tahoma" w:hAnsi="Tahoma" w:cs="Tahoma"/>
        </w:rPr>
      </w:pPr>
      <w:r w:rsidRPr="00E30A0E">
        <w:rPr>
          <w:rFonts w:ascii="Tahoma" w:hAnsi="Tahoma" w:cs="Tahoma"/>
        </w:rPr>
        <w:t xml:space="preserve">DIČ: </w:t>
      </w:r>
      <w:r w:rsidR="006F7858">
        <w:rPr>
          <w:rFonts w:ascii="Tahoma" w:hAnsi="Tahoma" w:cs="Tahoma"/>
        </w:rPr>
        <w:t xml:space="preserve">                    </w:t>
      </w:r>
      <w:r w:rsidR="006F7858">
        <w:rPr>
          <w:rFonts w:ascii="Tahoma" w:hAnsi="Tahoma" w:cs="Tahoma"/>
        </w:rPr>
        <w:tab/>
      </w:r>
      <w:r w:rsidR="004903B4">
        <w:rPr>
          <w:rFonts w:ascii="Tahoma" w:hAnsi="Tahoma" w:cs="Tahoma"/>
        </w:rPr>
        <w:tab/>
      </w:r>
      <w:r w:rsidRPr="00E30A0E">
        <w:rPr>
          <w:rFonts w:ascii="Tahoma" w:hAnsi="Tahoma" w:cs="Tahoma"/>
        </w:rPr>
        <w:t>CZ70631808</w:t>
      </w:r>
    </w:p>
    <w:p w14:paraId="4E0FBAF3" w14:textId="087727D9" w:rsidR="00EB0B90" w:rsidRDefault="00EB0B90" w:rsidP="005320FF">
      <w:pPr>
        <w:pStyle w:val="Bezmezer"/>
        <w:ind w:left="360"/>
        <w:jc w:val="both"/>
        <w:rPr>
          <w:rFonts w:ascii="Tahoma" w:hAnsi="Tahoma" w:cs="Tahoma"/>
        </w:rPr>
      </w:pPr>
      <w:r>
        <w:rPr>
          <w:rFonts w:ascii="Tahoma" w:hAnsi="Tahoma" w:cs="Tahoma"/>
        </w:rPr>
        <w:t>Telefon:</w:t>
      </w:r>
      <w:r>
        <w:rPr>
          <w:rFonts w:ascii="Tahoma" w:hAnsi="Tahoma" w:cs="Tahoma"/>
        </w:rPr>
        <w:tab/>
      </w:r>
      <w:r>
        <w:rPr>
          <w:rFonts w:ascii="Tahoma" w:hAnsi="Tahoma" w:cs="Tahoma"/>
        </w:rPr>
        <w:tab/>
      </w:r>
      <w:r>
        <w:rPr>
          <w:rFonts w:ascii="Tahoma" w:hAnsi="Tahoma" w:cs="Tahoma"/>
        </w:rPr>
        <w:tab/>
      </w:r>
      <w:r>
        <w:rPr>
          <w:rFonts w:ascii="Tahoma" w:hAnsi="Tahoma" w:cs="Tahoma"/>
        </w:rPr>
        <w:tab/>
      </w:r>
      <w:r w:rsidR="006C3124">
        <w:rPr>
          <w:rFonts w:ascii="Tahoma" w:hAnsi="Tahoma" w:cs="Tahoma"/>
        </w:rPr>
        <w:t>XXXXX</w:t>
      </w:r>
    </w:p>
    <w:p w14:paraId="7E78EF03" w14:textId="609CD4B4" w:rsidR="00EB0B90" w:rsidRDefault="00EB0B90" w:rsidP="005320FF">
      <w:pPr>
        <w:pStyle w:val="Bezmezer"/>
        <w:ind w:left="360"/>
        <w:jc w:val="both"/>
        <w:rPr>
          <w:rFonts w:ascii="Tahoma" w:hAnsi="Tahoma" w:cs="Tahoma"/>
        </w:rPr>
      </w:pPr>
      <w:r>
        <w:rPr>
          <w:rFonts w:ascii="Tahoma" w:hAnsi="Tahoma" w:cs="Tahoma"/>
        </w:rPr>
        <w:t>E-mail:</w:t>
      </w:r>
      <w:r>
        <w:rPr>
          <w:rFonts w:ascii="Tahoma" w:hAnsi="Tahoma" w:cs="Tahoma"/>
        </w:rPr>
        <w:tab/>
      </w:r>
      <w:r>
        <w:rPr>
          <w:rFonts w:ascii="Tahoma" w:hAnsi="Tahoma" w:cs="Tahoma"/>
        </w:rPr>
        <w:tab/>
      </w:r>
      <w:r>
        <w:rPr>
          <w:rFonts w:ascii="Tahoma" w:hAnsi="Tahoma" w:cs="Tahoma"/>
        </w:rPr>
        <w:tab/>
      </w:r>
      <w:r>
        <w:rPr>
          <w:rFonts w:ascii="Tahoma" w:hAnsi="Tahoma" w:cs="Tahoma"/>
        </w:rPr>
        <w:tab/>
      </w:r>
      <w:hyperlink r:id="rId8" w:history="1">
        <w:r w:rsidR="006C3124">
          <w:rPr>
            <w:rStyle w:val="Hypertextovodkaz"/>
            <w:rFonts w:ascii="Tahoma" w:hAnsi="Tahoma" w:cs="Tahoma"/>
          </w:rPr>
          <w:t>XXXXX</w:t>
        </w:r>
      </w:hyperlink>
    </w:p>
    <w:p w14:paraId="1AA90F14" w14:textId="610C045F" w:rsidR="005320FF" w:rsidRPr="00E30A0E" w:rsidRDefault="00EB0B90" w:rsidP="005320FF">
      <w:pPr>
        <w:pStyle w:val="Bezmezer"/>
        <w:ind w:left="360"/>
        <w:jc w:val="both"/>
        <w:rPr>
          <w:rFonts w:ascii="Tahoma" w:hAnsi="Tahoma" w:cs="Tahoma"/>
        </w:rPr>
      </w:pPr>
      <w:r>
        <w:rPr>
          <w:rFonts w:ascii="Tahoma" w:hAnsi="Tahoma" w:cs="Tahoma"/>
        </w:rPr>
        <w:t xml:space="preserve">Datová schránka: </w:t>
      </w:r>
      <w:r>
        <w:rPr>
          <w:rFonts w:ascii="Tahoma" w:hAnsi="Tahoma" w:cs="Tahoma"/>
        </w:rPr>
        <w:tab/>
      </w:r>
      <w:r>
        <w:rPr>
          <w:rFonts w:ascii="Tahoma" w:hAnsi="Tahoma" w:cs="Tahoma"/>
        </w:rPr>
        <w:tab/>
      </w:r>
      <w:r>
        <w:rPr>
          <w:rFonts w:ascii="Tahoma" w:hAnsi="Tahoma" w:cs="Tahoma"/>
        </w:rPr>
        <w:tab/>
      </w:r>
      <w:r w:rsidRPr="00BB3016">
        <w:rPr>
          <w:rFonts w:ascii="Tahoma" w:hAnsi="Tahoma" w:cs="Tahoma"/>
        </w:rPr>
        <w:t>9qab7g4</w:t>
      </w:r>
      <w:r w:rsidR="005320FF" w:rsidRPr="00E30A0E">
        <w:rPr>
          <w:rFonts w:ascii="Tahoma" w:hAnsi="Tahoma" w:cs="Tahoma"/>
        </w:rPr>
        <w:t xml:space="preserve">  </w:t>
      </w:r>
    </w:p>
    <w:p w14:paraId="62B432C7" w14:textId="39349631" w:rsidR="005320FF" w:rsidRPr="00E30A0E" w:rsidRDefault="0043014A" w:rsidP="005320FF">
      <w:pPr>
        <w:pStyle w:val="Bezmezer"/>
        <w:ind w:left="360"/>
        <w:jc w:val="both"/>
        <w:rPr>
          <w:rFonts w:ascii="Tahoma" w:hAnsi="Tahoma" w:cs="Tahoma"/>
        </w:rPr>
      </w:pPr>
      <w:r>
        <w:rPr>
          <w:rFonts w:ascii="Tahoma" w:hAnsi="Tahoma" w:cs="Tahoma"/>
        </w:rPr>
        <w:t>Peněžní ústav</w:t>
      </w:r>
      <w:r w:rsidR="006F7858">
        <w:rPr>
          <w:rFonts w:ascii="Tahoma" w:hAnsi="Tahoma" w:cs="Tahoma"/>
        </w:rPr>
        <w:t>:</w:t>
      </w:r>
      <w:r>
        <w:rPr>
          <w:rFonts w:ascii="Tahoma" w:hAnsi="Tahoma" w:cs="Tahoma"/>
        </w:rPr>
        <w:tab/>
      </w:r>
      <w:r w:rsidR="006F7858">
        <w:rPr>
          <w:rFonts w:ascii="Tahoma" w:hAnsi="Tahoma" w:cs="Tahoma"/>
        </w:rPr>
        <w:t xml:space="preserve">     </w:t>
      </w:r>
      <w:r w:rsidR="006F7858">
        <w:rPr>
          <w:rFonts w:ascii="Tahoma" w:hAnsi="Tahoma" w:cs="Tahoma"/>
        </w:rPr>
        <w:tab/>
      </w:r>
      <w:r w:rsidR="004903B4">
        <w:rPr>
          <w:rFonts w:ascii="Tahoma" w:hAnsi="Tahoma" w:cs="Tahoma"/>
        </w:rPr>
        <w:tab/>
      </w:r>
      <w:r w:rsidR="006C3124">
        <w:rPr>
          <w:rFonts w:ascii="Tahoma" w:hAnsi="Tahoma" w:cs="Tahoma"/>
        </w:rPr>
        <w:t>XXXXX</w:t>
      </w:r>
    </w:p>
    <w:p w14:paraId="360CE532" w14:textId="42D50DA5" w:rsidR="005320FF" w:rsidRPr="002F577F" w:rsidRDefault="005320FF" w:rsidP="005320FF">
      <w:pPr>
        <w:pStyle w:val="Bezmezer"/>
        <w:ind w:left="360"/>
        <w:jc w:val="both"/>
        <w:rPr>
          <w:rFonts w:ascii="Tahoma" w:hAnsi="Tahoma" w:cs="Tahoma"/>
        </w:rPr>
      </w:pPr>
      <w:r w:rsidRPr="002F577F">
        <w:rPr>
          <w:rFonts w:ascii="Tahoma" w:hAnsi="Tahoma" w:cs="Tahoma"/>
        </w:rPr>
        <w:t>Čísl</w:t>
      </w:r>
      <w:r w:rsidR="006F7858" w:rsidRPr="002F577F">
        <w:rPr>
          <w:rFonts w:ascii="Tahoma" w:hAnsi="Tahoma" w:cs="Tahoma"/>
        </w:rPr>
        <w:t xml:space="preserve">o účtu:               </w:t>
      </w:r>
      <w:r w:rsidR="006F7858" w:rsidRPr="002F577F">
        <w:rPr>
          <w:rFonts w:ascii="Tahoma" w:hAnsi="Tahoma" w:cs="Tahoma"/>
        </w:rPr>
        <w:tab/>
      </w:r>
      <w:r w:rsidR="004903B4">
        <w:rPr>
          <w:rFonts w:ascii="Tahoma" w:hAnsi="Tahoma" w:cs="Tahoma"/>
        </w:rPr>
        <w:tab/>
      </w:r>
      <w:r w:rsidR="006C3124">
        <w:rPr>
          <w:rFonts w:ascii="Tahoma" w:hAnsi="Tahoma" w:cs="Tahoma"/>
        </w:rPr>
        <w:t>XXXXX</w:t>
      </w:r>
    </w:p>
    <w:p w14:paraId="08C32761" w14:textId="430FF97E" w:rsidR="0071254D" w:rsidRPr="00F82B90" w:rsidRDefault="0071254D" w:rsidP="0071254D">
      <w:pPr>
        <w:spacing w:after="0" w:line="240" w:lineRule="auto"/>
        <w:ind w:left="357"/>
        <w:jc w:val="both"/>
        <w:rPr>
          <w:rFonts w:ascii="Tahoma" w:hAnsi="Tahoma" w:cs="Tahoma"/>
        </w:rPr>
      </w:pPr>
      <w:r w:rsidRPr="00F82B90">
        <w:rPr>
          <w:rFonts w:ascii="Tahoma" w:hAnsi="Tahoma" w:cs="Tahoma"/>
        </w:rPr>
        <w:t>Osoba oprávněná jednat</w:t>
      </w:r>
      <w:r w:rsidR="00A00497" w:rsidRPr="00F82B90">
        <w:rPr>
          <w:rFonts w:ascii="Tahoma" w:hAnsi="Tahoma" w:cs="Tahoma"/>
        </w:rPr>
        <w:t xml:space="preserve"> </w:t>
      </w:r>
      <w:r w:rsidR="00A00497" w:rsidRPr="00F82B90">
        <w:rPr>
          <w:rFonts w:ascii="Tahoma" w:hAnsi="Tahoma" w:cs="Tahoma"/>
        </w:rPr>
        <w:tab/>
      </w:r>
      <w:r w:rsidR="00A00497" w:rsidRPr="00F82B90">
        <w:rPr>
          <w:rFonts w:ascii="Tahoma" w:hAnsi="Tahoma" w:cs="Tahoma"/>
        </w:rPr>
        <w:tab/>
      </w:r>
      <w:r w:rsidR="006C3124">
        <w:rPr>
          <w:rFonts w:ascii="Tahoma" w:hAnsi="Tahoma" w:cs="Tahoma"/>
        </w:rPr>
        <w:t>XXXXX</w:t>
      </w:r>
      <w:r w:rsidR="00F82B90" w:rsidRPr="00F82B90">
        <w:rPr>
          <w:rFonts w:ascii="Tahoma" w:hAnsi="Tahoma" w:cs="Tahoma"/>
        </w:rPr>
        <w:t xml:space="preserve">, vedoucí provozně-technického </w:t>
      </w:r>
      <w:r w:rsidR="00A00497" w:rsidRPr="00F82B90">
        <w:rPr>
          <w:rFonts w:ascii="Tahoma" w:hAnsi="Tahoma" w:cs="Tahoma"/>
        </w:rPr>
        <w:t>útvaru</w:t>
      </w:r>
    </w:p>
    <w:p w14:paraId="48DD264A" w14:textId="473239A0" w:rsidR="009A2EF8" w:rsidRPr="00F82B90" w:rsidRDefault="0071254D" w:rsidP="009A2EF8">
      <w:pPr>
        <w:pStyle w:val="Zhlav"/>
        <w:ind w:left="3540" w:hanging="3165"/>
        <w:rPr>
          <w:rFonts w:ascii="Tahoma" w:hAnsi="Tahoma" w:cs="Tahoma"/>
        </w:rPr>
      </w:pPr>
      <w:r w:rsidRPr="00F82B90">
        <w:rPr>
          <w:rFonts w:ascii="Tahoma" w:hAnsi="Tahoma" w:cs="Tahoma"/>
        </w:rPr>
        <w:t xml:space="preserve">ve věcech realizace </w:t>
      </w:r>
      <w:r w:rsidR="00651C3E" w:rsidRPr="00F82B90">
        <w:rPr>
          <w:rFonts w:ascii="Tahoma" w:hAnsi="Tahoma" w:cs="Tahoma"/>
        </w:rPr>
        <w:t>díla</w:t>
      </w:r>
      <w:r w:rsidRPr="00F82B90">
        <w:rPr>
          <w:rFonts w:ascii="Tahoma" w:hAnsi="Tahoma" w:cs="Tahoma"/>
        </w:rPr>
        <w:t xml:space="preserve">: </w:t>
      </w:r>
      <w:r w:rsidR="004903B4" w:rsidRPr="00F82B90">
        <w:rPr>
          <w:rFonts w:ascii="Tahoma" w:hAnsi="Tahoma" w:cs="Tahoma"/>
        </w:rPr>
        <w:tab/>
        <w:t xml:space="preserve">T: </w:t>
      </w:r>
      <w:r w:rsidR="006C3124">
        <w:rPr>
          <w:rFonts w:ascii="Tahoma" w:hAnsi="Tahoma" w:cs="Tahoma"/>
        </w:rPr>
        <w:t>XXXXX</w:t>
      </w:r>
      <w:r w:rsidR="00F82B90" w:rsidRPr="00F82B90">
        <w:rPr>
          <w:rFonts w:ascii="Tahoma" w:hAnsi="Tahoma" w:cs="Tahoma"/>
        </w:rPr>
        <w:t xml:space="preserve">, M: </w:t>
      </w:r>
      <w:r w:rsidR="006C3124">
        <w:rPr>
          <w:rFonts w:ascii="Tahoma" w:hAnsi="Tahoma" w:cs="Tahoma"/>
        </w:rPr>
        <w:t>XXXXX</w:t>
      </w:r>
    </w:p>
    <w:p w14:paraId="059D84D4" w14:textId="5284311B" w:rsidR="00E770FE" w:rsidRPr="00F82B90" w:rsidRDefault="004903B4" w:rsidP="004903B4">
      <w:pPr>
        <w:pStyle w:val="Zhlav"/>
        <w:ind w:left="3540" w:hanging="3165"/>
        <w:rPr>
          <w:rStyle w:val="Hypertextovodkaz"/>
          <w:rFonts w:ascii="Tahoma" w:hAnsi="Tahoma" w:cs="Tahoma"/>
        </w:rPr>
      </w:pPr>
      <w:r w:rsidRPr="00F82B90">
        <w:rPr>
          <w:rFonts w:ascii="Tahoma" w:hAnsi="Tahoma" w:cs="Tahoma"/>
        </w:rPr>
        <w:tab/>
        <w:t>E-mail:</w:t>
      </w:r>
      <w:r w:rsidR="00F82B90" w:rsidRPr="00F82B90">
        <w:rPr>
          <w:rFonts w:ascii="Tahoma" w:hAnsi="Tahoma" w:cs="Tahoma"/>
        </w:rPr>
        <w:t xml:space="preserve"> </w:t>
      </w:r>
      <w:r w:rsidR="006C3124">
        <w:rPr>
          <w:rFonts w:ascii="Tahoma" w:hAnsi="Tahoma" w:cs="Tahoma"/>
        </w:rPr>
        <w:t>XXXXX</w:t>
      </w:r>
    </w:p>
    <w:p w14:paraId="4CC644C9" w14:textId="0223077C" w:rsidR="009A2EF8" w:rsidRPr="00F82B90" w:rsidRDefault="009A2EF8" w:rsidP="004903B4">
      <w:pPr>
        <w:pStyle w:val="Zhlav"/>
        <w:ind w:left="3540" w:hanging="3165"/>
        <w:rPr>
          <w:rStyle w:val="Hypertextovodkaz"/>
          <w:rFonts w:ascii="Tahoma" w:hAnsi="Tahoma" w:cs="Tahoma"/>
          <w:color w:val="auto"/>
        </w:rPr>
      </w:pPr>
    </w:p>
    <w:p w14:paraId="7465D5A3" w14:textId="3C37B857" w:rsidR="00E0499C" w:rsidRDefault="00CF55DE" w:rsidP="00CF55DE">
      <w:pPr>
        <w:pStyle w:val="Bezmezer"/>
        <w:ind w:left="2832" w:hanging="2457"/>
        <w:jc w:val="both"/>
        <w:rPr>
          <w:rFonts w:ascii="Tahoma" w:hAnsi="Tahoma" w:cs="Tahoma"/>
        </w:rPr>
      </w:pPr>
      <w:r>
        <w:rPr>
          <w:rFonts w:ascii="Tahoma" w:hAnsi="Tahoma" w:cs="Tahoma"/>
        </w:rPr>
        <w:t>Registrace:</w:t>
      </w:r>
      <w:r>
        <w:rPr>
          <w:rFonts w:ascii="Tahoma" w:hAnsi="Tahoma" w:cs="Tahoma"/>
        </w:rPr>
        <w:tab/>
      </w:r>
      <w:r w:rsidR="00E0499C">
        <w:rPr>
          <w:rFonts w:ascii="Tahoma" w:hAnsi="Tahoma" w:cs="Tahoma"/>
        </w:rPr>
        <w:t xml:space="preserve">    </w:t>
      </w:r>
      <w:r w:rsidR="00FC18C7">
        <w:rPr>
          <w:rFonts w:ascii="Tahoma" w:hAnsi="Tahoma" w:cs="Tahoma"/>
        </w:rPr>
        <w:tab/>
      </w:r>
      <w:r>
        <w:rPr>
          <w:rFonts w:ascii="Tahoma" w:hAnsi="Tahoma" w:cs="Tahoma"/>
        </w:rPr>
        <w:t>Zřizov</w:t>
      </w:r>
      <w:r w:rsidR="00925FFF">
        <w:rPr>
          <w:rFonts w:ascii="Tahoma" w:hAnsi="Tahoma" w:cs="Tahoma"/>
        </w:rPr>
        <w:t>ací listina organizace ze dne 22</w:t>
      </w:r>
      <w:r>
        <w:rPr>
          <w:rFonts w:ascii="Tahoma" w:hAnsi="Tahoma" w:cs="Tahoma"/>
        </w:rPr>
        <w:t>.</w:t>
      </w:r>
      <w:r w:rsidR="00925FFF">
        <w:rPr>
          <w:rFonts w:ascii="Tahoma" w:hAnsi="Tahoma" w:cs="Tahoma"/>
        </w:rPr>
        <w:t xml:space="preserve"> 5</w:t>
      </w:r>
      <w:r>
        <w:rPr>
          <w:rFonts w:ascii="Tahoma" w:hAnsi="Tahoma" w:cs="Tahoma"/>
        </w:rPr>
        <w:t>.</w:t>
      </w:r>
      <w:r w:rsidR="00925FFF">
        <w:rPr>
          <w:rFonts w:ascii="Tahoma" w:hAnsi="Tahoma" w:cs="Tahoma"/>
        </w:rPr>
        <w:t xml:space="preserve"> 2014</w:t>
      </w:r>
      <w:r>
        <w:rPr>
          <w:rFonts w:ascii="Tahoma" w:hAnsi="Tahoma" w:cs="Tahoma"/>
        </w:rPr>
        <w:t xml:space="preserve"> ve znění </w:t>
      </w:r>
      <w:r w:rsidR="00E0499C">
        <w:rPr>
          <w:rFonts w:ascii="Tahoma" w:hAnsi="Tahoma" w:cs="Tahoma"/>
        </w:rPr>
        <w:t xml:space="preserve">   </w:t>
      </w:r>
    </w:p>
    <w:p w14:paraId="22D9304A" w14:textId="77777777" w:rsidR="00FC18C7" w:rsidRDefault="00CF55DE" w:rsidP="00FC18C7">
      <w:pPr>
        <w:pStyle w:val="Bezmezer"/>
        <w:ind w:left="2832" w:firstLine="708"/>
        <w:jc w:val="both"/>
        <w:rPr>
          <w:rFonts w:ascii="Tahoma" w:hAnsi="Tahoma" w:cs="Tahoma"/>
        </w:rPr>
      </w:pPr>
      <w:r>
        <w:rPr>
          <w:rFonts w:ascii="Tahoma" w:hAnsi="Tahoma" w:cs="Tahoma"/>
        </w:rPr>
        <w:t xml:space="preserve">pozdějších dodatků. Zřizovatelem Statutární město </w:t>
      </w:r>
    </w:p>
    <w:p w14:paraId="247FE7A0" w14:textId="2CD5D856" w:rsidR="00CF55DE" w:rsidRDefault="00CF55DE" w:rsidP="00FC18C7">
      <w:pPr>
        <w:pStyle w:val="Bezmezer"/>
        <w:ind w:left="2832" w:firstLine="708"/>
        <w:jc w:val="both"/>
        <w:rPr>
          <w:rFonts w:ascii="Tahoma" w:hAnsi="Tahoma" w:cs="Tahoma"/>
        </w:rPr>
      </w:pPr>
      <w:r>
        <w:rPr>
          <w:rFonts w:ascii="Tahoma" w:hAnsi="Tahoma" w:cs="Tahoma"/>
        </w:rPr>
        <w:t>Ostrava.</w:t>
      </w:r>
    </w:p>
    <w:p w14:paraId="316101BD" w14:textId="35DC5D50" w:rsidR="005320FF" w:rsidRPr="00E30A0E" w:rsidRDefault="005320FF" w:rsidP="00FC18C7">
      <w:pPr>
        <w:pStyle w:val="Bezmezer"/>
        <w:jc w:val="both"/>
        <w:rPr>
          <w:rFonts w:ascii="Tahoma" w:hAnsi="Tahoma" w:cs="Tahoma"/>
        </w:rPr>
      </w:pPr>
      <w:r w:rsidRPr="00E30A0E">
        <w:rPr>
          <w:rFonts w:ascii="Tahoma" w:hAnsi="Tahoma" w:cs="Tahoma"/>
        </w:rPr>
        <w:t>(dále jen „</w:t>
      </w:r>
      <w:r w:rsidR="00F82B90">
        <w:rPr>
          <w:rFonts w:ascii="Tahoma" w:hAnsi="Tahoma" w:cs="Tahoma"/>
        </w:rPr>
        <w:t>P</w:t>
      </w:r>
      <w:r w:rsidR="005E4F47">
        <w:rPr>
          <w:rFonts w:ascii="Tahoma" w:hAnsi="Tahoma" w:cs="Tahoma"/>
        </w:rPr>
        <w:t>říkazce“)</w:t>
      </w:r>
    </w:p>
    <w:p w14:paraId="70AA4717" w14:textId="2BCC182F" w:rsidR="005320FF" w:rsidRPr="008E38CE" w:rsidRDefault="0071254D" w:rsidP="005320FF">
      <w:pPr>
        <w:pStyle w:val="Bezmezer"/>
        <w:numPr>
          <w:ilvl w:val="0"/>
          <w:numId w:val="1"/>
        </w:numPr>
        <w:ind w:left="360"/>
        <w:jc w:val="both"/>
        <w:rPr>
          <w:rFonts w:ascii="Tahoma" w:hAnsi="Tahoma" w:cs="Tahoma"/>
        </w:rPr>
      </w:pPr>
      <w:r>
        <w:rPr>
          <w:rFonts w:ascii="Tahoma" w:hAnsi="Tahoma" w:cs="Tahoma"/>
        </w:rPr>
        <w:t>Dodavatel</w:t>
      </w:r>
      <w:r w:rsidR="00955F57">
        <w:rPr>
          <w:rFonts w:ascii="Tahoma" w:hAnsi="Tahoma" w:cs="Tahoma"/>
        </w:rPr>
        <w:t>:</w:t>
      </w:r>
      <w:r>
        <w:rPr>
          <w:rFonts w:ascii="Tahoma" w:hAnsi="Tahoma" w:cs="Tahoma"/>
        </w:rPr>
        <w:tab/>
      </w:r>
      <w:r w:rsidR="005D6CC0">
        <w:rPr>
          <w:rFonts w:ascii="Tahoma" w:hAnsi="Tahoma" w:cs="Tahoma"/>
        </w:rPr>
        <w:tab/>
      </w:r>
      <w:r w:rsidR="00345BE7">
        <w:rPr>
          <w:rFonts w:ascii="Tahoma" w:hAnsi="Tahoma" w:cs="Tahoma"/>
        </w:rPr>
        <w:tab/>
      </w:r>
      <w:r w:rsidR="00A96C36">
        <w:rPr>
          <w:rFonts w:ascii="Tahoma" w:hAnsi="Tahoma" w:cs="Tahoma"/>
        </w:rPr>
        <w:tab/>
      </w:r>
      <w:r w:rsidR="002E547D">
        <w:rPr>
          <w:rFonts w:ascii="Tahoma" w:hAnsi="Tahoma" w:cs="Tahoma"/>
          <w:color w:val="000000"/>
          <w:lang w:val="en-US"/>
        </w:rPr>
        <w:t>Ing. Christos Kirkopulos</w:t>
      </w:r>
    </w:p>
    <w:p w14:paraId="7776604C" w14:textId="2C96C59A" w:rsidR="002E547D" w:rsidRDefault="002E547D" w:rsidP="002E547D">
      <w:pPr>
        <w:pStyle w:val="Default"/>
      </w:pPr>
      <w:r>
        <w:t xml:space="preserve">     </w:t>
      </w:r>
      <w:r w:rsidR="005D6CC0">
        <w:t>Se sídlem:</w:t>
      </w:r>
      <w:r w:rsidR="005D6CC0">
        <w:tab/>
      </w:r>
      <w:r>
        <w:t xml:space="preserve">       </w:t>
      </w:r>
      <w:r>
        <w:tab/>
      </w:r>
      <w:r>
        <w:tab/>
      </w:r>
      <w:r>
        <w:rPr>
          <w:sz w:val="22"/>
          <w:szCs w:val="22"/>
        </w:rPr>
        <w:t>U Společenského domu 1042/3, Vratimov</w:t>
      </w:r>
      <w:r>
        <w:tab/>
      </w:r>
      <w:r>
        <w:tab/>
      </w:r>
    </w:p>
    <w:p w14:paraId="0272B353" w14:textId="69C6BFE5" w:rsidR="005320FF" w:rsidRPr="00295FE8" w:rsidRDefault="005D6CC0" w:rsidP="005320FF">
      <w:pPr>
        <w:pStyle w:val="Bezmezer"/>
        <w:ind w:left="360"/>
        <w:jc w:val="both"/>
        <w:rPr>
          <w:rFonts w:ascii="Tahoma" w:hAnsi="Tahoma" w:cs="Tahoma"/>
          <w:i/>
        </w:rPr>
      </w:pPr>
      <w:r>
        <w:rPr>
          <w:rFonts w:ascii="Tahoma" w:hAnsi="Tahoma" w:cs="Tahoma"/>
        </w:rPr>
        <w:t>Zastoupen:</w:t>
      </w:r>
      <w:r>
        <w:rPr>
          <w:rFonts w:ascii="Tahoma" w:hAnsi="Tahoma" w:cs="Tahoma"/>
        </w:rPr>
        <w:tab/>
      </w:r>
      <w:r>
        <w:rPr>
          <w:rFonts w:ascii="Tahoma" w:hAnsi="Tahoma" w:cs="Tahoma"/>
        </w:rPr>
        <w:tab/>
      </w:r>
      <w:r w:rsidR="00A96C36">
        <w:rPr>
          <w:rFonts w:ascii="Tahoma" w:hAnsi="Tahoma" w:cs="Tahoma"/>
        </w:rPr>
        <w:tab/>
      </w:r>
      <w:r w:rsidR="002E547D">
        <w:rPr>
          <w:rFonts w:ascii="Tahoma" w:hAnsi="Tahoma" w:cs="Tahoma"/>
          <w:color w:val="000000"/>
          <w:lang w:val="en-US"/>
        </w:rPr>
        <w:t>Ing. Christos Kirkopulos</w:t>
      </w:r>
    </w:p>
    <w:p w14:paraId="2AA0ED2A" w14:textId="677ED016" w:rsidR="00651C3E" w:rsidRDefault="00955F57" w:rsidP="005320FF">
      <w:pPr>
        <w:pStyle w:val="Bezmezer"/>
        <w:ind w:left="360"/>
        <w:jc w:val="both"/>
        <w:rPr>
          <w:rFonts w:ascii="Tahoma" w:hAnsi="Tahoma" w:cs="Tahoma"/>
          <w:bCs/>
          <w:i/>
        </w:rPr>
      </w:pPr>
      <w:r>
        <w:rPr>
          <w:rFonts w:ascii="Tahoma" w:hAnsi="Tahoma" w:cs="Tahoma"/>
        </w:rPr>
        <w:t xml:space="preserve">IČ:    </w:t>
      </w:r>
      <w:r>
        <w:rPr>
          <w:rFonts w:ascii="Tahoma" w:hAnsi="Tahoma" w:cs="Tahoma"/>
        </w:rPr>
        <w:tab/>
      </w:r>
      <w:r>
        <w:rPr>
          <w:rFonts w:ascii="Tahoma" w:hAnsi="Tahoma" w:cs="Tahoma"/>
        </w:rPr>
        <w:tab/>
      </w:r>
      <w:r w:rsidR="005D6CC0">
        <w:rPr>
          <w:rFonts w:ascii="Tahoma" w:hAnsi="Tahoma" w:cs="Tahoma"/>
        </w:rPr>
        <w:tab/>
      </w:r>
      <w:r w:rsidR="002E547D">
        <w:rPr>
          <w:rFonts w:ascii="Tahoma" w:hAnsi="Tahoma" w:cs="Tahoma"/>
        </w:rPr>
        <w:tab/>
        <w:t>41046421</w:t>
      </w:r>
    </w:p>
    <w:p w14:paraId="53EAE877" w14:textId="0E359214" w:rsidR="005320FF" w:rsidRDefault="005320FF" w:rsidP="005320FF">
      <w:pPr>
        <w:pStyle w:val="Bezmezer"/>
        <w:ind w:left="360"/>
        <w:jc w:val="both"/>
        <w:rPr>
          <w:rFonts w:ascii="Tahoma" w:hAnsi="Tahoma" w:cs="Tahoma"/>
        </w:rPr>
      </w:pPr>
      <w:r w:rsidRPr="00E30A0E">
        <w:rPr>
          <w:rFonts w:ascii="Tahoma" w:hAnsi="Tahoma" w:cs="Tahoma"/>
        </w:rPr>
        <w:t>DIČ:</w:t>
      </w:r>
      <w:r w:rsidR="00955F57">
        <w:rPr>
          <w:rFonts w:ascii="Tahoma" w:hAnsi="Tahoma" w:cs="Tahoma"/>
        </w:rPr>
        <w:tab/>
      </w:r>
      <w:r w:rsidR="00952A9D" w:rsidRPr="00955F57">
        <w:rPr>
          <w:rFonts w:ascii="Tahoma" w:hAnsi="Tahoma" w:cs="Tahoma"/>
        </w:rPr>
        <w:t xml:space="preserve"> </w:t>
      </w:r>
      <w:r w:rsidR="00955F57">
        <w:rPr>
          <w:rFonts w:ascii="Tahoma" w:hAnsi="Tahoma" w:cs="Tahoma"/>
        </w:rPr>
        <w:tab/>
      </w:r>
      <w:r w:rsidR="005D6CC0">
        <w:rPr>
          <w:rFonts w:ascii="Tahoma" w:hAnsi="Tahoma" w:cs="Tahoma"/>
        </w:rPr>
        <w:tab/>
      </w:r>
      <w:r w:rsidR="00A96C36">
        <w:rPr>
          <w:rFonts w:ascii="Tahoma" w:hAnsi="Tahoma" w:cs="Tahoma"/>
        </w:rPr>
        <w:tab/>
      </w:r>
      <w:r w:rsidR="00DC64E6">
        <w:rPr>
          <w:rFonts w:ascii="Tahoma" w:hAnsi="Tahoma" w:cs="Tahoma"/>
        </w:rPr>
        <w:t>XXXXX</w:t>
      </w:r>
      <w:bookmarkStart w:id="0" w:name="_GoBack"/>
      <w:bookmarkEnd w:id="0"/>
    </w:p>
    <w:p w14:paraId="628FBB5D" w14:textId="47D3EABC" w:rsidR="00FC18C7" w:rsidRDefault="00CD5EFD" w:rsidP="005320FF">
      <w:pPr>
        <w:pStyle w:val="Bezmezer"/>
        <w:ind w:left="360"/>
        <w:jc w:val="both"/>
        <w:rPr>
          <w:rFonts w:ascii="Tahoma" w:hAnsi="Tahoma" w:cs="Tahoma"/>
          <w:i/>
        </w:rPr>
      </w:pPr>
      <w:r>
        <w:rPr>
          <w:rFonts w:ascii="Tahoma" w:hAnsi="Tahoma" w:cs="Tahoma"/>
        </w:rPr>
        <w:t>Telefon:</w:t>
      </w:r>
      <w:r>
        <w:rPr>
          <w:rFonts w:ascii="Tahoma" w:hAnsi="Tahoma" w:cs="Tahoma"/>
        </w:rPr>
        <w:tab/>
      </w:r>
      <w:r w:rsidR="00345BE7">
        <w:rPr>
          <w:rFonts w:ascii="Tahoma" w:hAnsi="Tahoma" w:cs="Tahoma"/>
        </w:rPr>
        <w:tab/>
      </w:r>
      <w:r w:rsidR="00345BE7">
        <w:rPr>
          <w:rFonts w:ascii="Tahoma" w:hAnsi="Tahoma" w:cs="Tahoma"/>
        </w:rPr>
        <w:tab/>
      </w:r>
      <w:r w:rsidR="00A96C36">
        <w:rPr>
          <w:rFonts w:ascii="Tahoma" w:hAnsi="Tahoma" w:cs="Tahoma"/>
        </w:rPr>
        <w:tab/>
      </w:r>
      <w:r w:rsidR="006C3124">
        <w:rPr>
          <w:rFonts w:ascii="Tahoma" w:hAnsi="Tahoma" w:cs="Tahoma"/>
          <w:color w:val="000000"/>
          <w:lang w:val="en-US"/>
        </w:rPr>
        <w:t>XXXXX</w:t>
      </w:r>
    </w:p>
    <w:p w14:paraId="4CE7EB7A" w14:textId="6103D904" w:rsidR="00FC18C7" w:rsidRPr="00FC18C7" w:rsidRDefault="00FC18C7" w:rsidP="005320FF">
      <w:pPr>
        <w:pStyle w:val="Bezmezer"/>
        <w:ind w:left="360"/>
        <w:jc w:val="both"/>
        <w:rPr>
          <w:rFonts w:ascii="Tahoma" w:hAnsi="Tahoma" w:cs="Tahoma"/>
        </w:rPr>
      </w:pPr>
      <w:r w:rsidRPr="00FC18C7">
        <w:rPr>
          <w:rFonts w:ascii="Tahoma" w:hAnsi="Tahoma" w:cs="Tahoma"/>
        </w:rPr>
        <w:t>E-mail:</w:t>
      </w:r>
      <w:r w:rsidR="00CD5EFD">
        <w:rPr>
          <w:rFonts w:ascii="Tahoma" w:hAnsi="Tahoma" w:cs="Tahoma"/>
        </w:rPr>
        <w:tab/>
      </w:r>
      <w:r w:rsidR="00CD5EFD">
        <w:rPr>
          <w:rFonts w:ascii="Tahoma" w:hAnsi="Tahoma" w:cs="Tahoma"/>
        </w:rPr>
        <w:tab/>
      </w:r>
      <w:r w:rsidR="00CD5EFD">
        <w:rPr>
          <w:rFonts w:ascii="Tahoma" w:hAnsi="Tahoma" w:cs="Tahoma"/>
        </w:rPr>
        <w:tab/>
      </w:r>
      <w:r w:rsidR="00A96C36">
        <w:rPr>
          <w:rFonts w:ascii="Tahoma" w:hAnsi="Tahoma" w:cs="Tahoma"/>
        </w:rPr>
        <w:tab/>
      </w:r>
      <w:r w:rsidR="006C3124">
        <w:rPr>
          <w:rFonts w:ascii="Tahoma" w:hAnsi="Tahoma" w:cs="Tahoma"/>
          <w:color w:val="000000"/>
          <w:lang w:val="en-US"/>
        </w:rPr>
        <w:t>XXXXX</w:t>
      </w:r>
    </w:p>
    <w:p w14:paraId="0DCF7D90" w14:textId="71600507" w:rsidR="00FC18C7" w:rsidRPr="00FC18C7" w:rsidRDefault="00FC18C7" w:rsidP="005320FF">
      <w:pPr>
        <w:pStyle w:val="Bezmezer"/>
        <w:ind w:left="360"/>
        <w:jc w:val="both"/>
        <w:rPr>
          <w:rFonts w:ascii="Tahoma" w:hAnsi="Tahoma" w:cs="Tahoma"/>
        </w:rPr>
      </w:pPr>
      <w:r w:rsidRPr="00FC18C7">
        <w:rPr>
          <w:rFonts w:ascii="Tahoma" w:hAnsi="Tahoma" w:cs="Tahoma"/>
        </w:rPr>
        <w:t>Datová schránka:</w:t>
      </w:r>
      <w:r w:rsidR="00CD5EFD">
        <w:rPr>
          <w:rFonts w:ascii="Tahoma" w:hAnsi="Tahoma" w:cs="Tahoma"/>
        </w:rPr>
        <w:tab/>
      </w:r>
      <w:r w:rsidR="00CD5EFD">
        <w:rPr>
          <w:rFonts w:ascii="Tahoma" w:hAnsi="Tahoma" w:cs="Tahoma"/>
        </w:rPr>
        <w:tab/>
      </w:r>
      <w:r w:rsidR="00B82E98">
        <w:rPr>
          <w:rFonts w:ascii="Tahoma" w:hAnsi="Tahoma" w:cs="Tahoma"/>
        </w:rPr>
        <w:tab/>
      </w:r>
      <w:r w:rsidR="002E547D">
        <w:rPr>
          <w:rFonts w:ascii="Tahoma" w:hAnsi="Tahoma" w:cs="Tahoma"/>
          <w:color w:val="000000"/>
          <w:lang w:val="en-US"/>
        </w:rPr>
        <w:t>cctwamk</w:t>
      </w:r>
    </w:p>
    <w:p w14:paraId="75E50871" w14:textId="249592C0" w:rsidR="005320FF" w:rsidRPr="00E30A0E" w:rsidRDefault="00CD5EFD" w:rsidP="005320FF">
      <w:pPr>
        <w:pStyle w:val="Bezmezer"/>
        <w:ind w:left="360"/>
        <w:jc w:val="both"/>
        <w:rPr>
          <w:rFonts w:ascii="Tahoma" w:hAnsi="Tahoma" w:cs="Tahoma"/>
        </w:rPr>
      </w:pPr>
      <w:r>
        <w:rPr>
          <w:rFonts w:ascii="Tahoma" w:hAnsi="Tahoma" w:cs="Tahoma"/>
        </w:rPr>
        <w:t>Bankovní spojení:</w:t>
      </w:r>
      <w:r>
        <w:rPr>
          <w:rFonts w:ascii="Tahoma" w:hAnsi="Tahoma" w:cs="Tahoma"/>
        </w:rPr>
        <w:tab/>
      </w:r>
      <w:r>
        <w:rPr>
          <w:rFonts w:ascii="Tahoma" w:hAnsi="Tahoma" w:cs="Tahoma"/>
        </w:rPr>
        <w:tab/>
      </w:r>
      <w:r w:rsidR="00B82E98">
        <w:rPr>
          <w:rFonts w:ascii="Tahoma" w:hAnsi="Tahoma" w:cs="Tahoma"/>
        </w:rPr>
        <w:tab/>
      </w:r>
      <w:r w:rsidR="006C3124">
        <w:rPr>
          <w:rFonts w:ascii="Tahoma" w:hAnsi="Tahoma" w:cs="Tahoma"/>
          <w:color w:val="000000"/>
          <w:lang w:val="en-US"/>
        </w:rPr>
        <w:t>XXXXX</w:t>
      </w:r>
    </w:p>
    <w:p w14:paraId="6A5E84CF" w14:textId="169258BD" w:rsidR="002E547D" w:rsidRDefault="005320FF" w:rsidP="002E547D">
      <w:pPr>
        <w:pStyle w:val="Bezmezer"/>
        <w:ind w:left="360"/>
        <w:jc w:val="both"/>
        <w:rPr>
          <w:rFonts w:ascii="Tahoma" w:hAnsi="Tahoma" w:cs="Tahoma"/>
        </w:rPr>
      </w:pPr>
      <w:r w:rsidRPr="002E547D">
        <w:rPr>
          <w:rFonts w:ascii="Tahoma" w:hAnsi="Tahoma" w:cs="Tahoma"/>
        </w:rPr>
        <w:t>Čísl</w:t>
      </w:r>
      <w:r w:rsidR="00955F57" w:rsidRPr="002E547D">
        <w:rPr>
          <w:rFonts w:ascii="Tahoma" w:hAnsi="Tahoma" w:cs="Tahoma"/>
        </w:rPr>
        <w:t xml:space="preserve">o účtu:  </w:t>
      </w:r>
      <w:r w:rsidR="002E547D">
        <w:rPr>
          <w:rFonts w:ascii="Tahoma" w:hAnsi="Tahoma" w:cs="Tahoma"/>
        </w:rPr>
        <w:tab/>
      </w:r>
      <w:r w:rsidR="002E547D">
        <w:rPr>
          <w:rFonts w:ascii="Tahoma" w:hAnsi="Tahoma" w:cs="Tahoma"/>
        </w:rPr>
        <w:tab/>
      </w:r>
      <w:r w:rsidR="002E547D">
        <w:rPr>
          <w:rFonts w:ascii="Tahoma" w:hAnsi="Tahoma" w:cs="Tahoma"/>
        </w:rPr>
        <w:tab/>
      </w:r>
      <w:r w:rsidR="006C3124">
        <w:rPr>
          <w:rFonts w:ascii="Tahoma" w:hAnsi="Tahoma" w:cs="Tahoma"/>
        </w:rPr>
        <w:t>XXXXX</w:t>
      </w:r>
    </w:p>
    <w:p w14:paraId="0E0D4177" w14:textId="060CF2E7" w:rsidR="00242B93" w:rsidRPr="002E547D" w:rsidRDefault="00242B93" w:rsidP="002E547D">
      <w:pPr>
        <w:pStyle w:val="Bezmezer"/>
        <w:ind w:left="360"/>
        <w:jc w:val="both"/>
        <w:rPr>
          <w:rFonts w:ascii="Tahoma" w:hAnsi="Tahoma" w:cs="Tahoma"/>
        </w:rPr>
      </w:pPr>
      <w:r>
        <w:rPr>
          <w:rFonts w:ascii="Tahoma" w:hAnsi="Tahoma" w:cs="Tahoma"/>
        </w:rPr>
        <w:t>Plátce/Neplátce DPH:</w:t>
      </w:r>
      <w:r>
        <w:rPr>
          <w:rFonts w:ascii="Tahoma" w:hAnsi="Tahoma" w:cs="Tahoma"/>
        </w:rPr>
        <w:tab/>
      </w:r>
      <w:r>
        <w:rPr>
          <w:rFonts w:ascii="Tahoma" w:hAnsi="Tahoma" w:cs="Tahoma"/>
        </w:rPr>
        <w:tab/>
        <w:t>Plátce DPH.</w:t>
      </w:r>
    </w:p>
    <w:p w14:paraId="197A27BE" w14:textId="7BC860E6" w:rsidR="0071254D" w:rsidRDefault="0071254D" w:rsidP="0071254D">
      <w:pPr>
        <w:spacing w:after="0" w:line="240" w:lineRule="auto"/>
        <w:ind w:left="357"/>
        <w:jc w:val="both"/>
        <w:rPr>
          <w:rFonts w:ascii="Tahoma" w:hAnsi="Tahoma" w:cs="Tahoma"/>
        </w:rPr>
      </w:pPr>
      <w:r w:rsidRPr="0071254D">
        <w:rPr>
          <w:rFonts w:ascii="Tahoma" w:hAnsi="Tahoma" w:cs="Tahoma"/>
        </w:rPr>
        <w:t>Osoba oprávněná jednat</w:t>
      </w:r>
      <w:r w:rsidR="00345BE7">
        <w:rPr>
          <w:rFonts w:ascii="Tahoma" w:hAnsi="Tahoma" w:cs="Tahoma"/>
        </w:rPr>
        <w:tab/>
      </w:r>
      <w:r w:rsidR="00B82E98">
        <w:rPr>
          <w:rFonts w:ascii="Tahoma" w:hAnsi="Tahoma" w:cs="Tahoma"/>
        </w:rPr>
        <w:tab/>
      </w:r>
      <w:r w:rsidR="002E547D">
        <w:rPr>
          <w:rFonts w:ascii="Tahoma" w:hAnsi="Tahoma" w:cs="Tahoma"/>
          <w:color w:val="000000"/>
          <w:lang w:val="en-US"/>
        </w:rPr>
        <w:t>Ing. Christos Kirkopulos</w:t>
      </w:r>
    </w:p>
    <w:p w14:paraId="525F73E8" w14:textId="1466CC67" w:rsidR="0071254D" w:rsidRDefault="0071254D" w:rsidP="0071254D">
      <w:pPr>
        <w:widowControl w:val="0"/>
        <w:spacing w:after="0" w:line="240" w:lineRule="auto"/>
        <w:ind w:left="357"/>
        <w:jc w:val="both"/>
        <w:rPr>
          <w:rFonts w:ascii="Tahoma" w:hAnsi="Tahoma" w:cs="Tahoma"/>
        </w:rPr>
      </w:pPr>
      <w:r w:rsidRPr="0071254D">
        <w:rPr>
          <w:rFonts w:ascii="Tahoma" w:hAnsi="Tahoma" w:cs="Tahoma"/>
        </w:rPr>
        <w:t>ve věcech technických a</w:t>
      </w:r>
      <w:r w:rsidR="00651C3E">
        <w:rPr>
          <w:rFonts w:ascii="Tahoma" w:hAnsi="Tahoma" w:cs="Tahoma"/>
        </w:rPr>
        <w:tab/>
      </w:r>
      <w:r w:rsidR="00651C3E">
        <w:rPr>
          <w:rFonts w:ascii="Tahoma" w:hAnsi="Tahoma" w:cs="Tahoma"/>
        </w:rPr>
        <w:tab/>
      </w:r>
      <w:r w:rsidRPr="0071254D">
        <w:rPr>
          <w:rFonts w:ascii="Tahoma" w:hAnsi="Tahoma" w:cs="Tahoma"/>
        </w:rPr>
        <w:t xml:space="preserve"> </w:t>
      </w:r>
    </w:p>
    <w:p w14:paraId="42E812EF" w14:textId="6BE38054" w:rsidR="0071254D" w:rsidRPr="0071254D" w:rsidRDefault="0071254D" w:rsidP="0071254D">
      <w:pPr>
        <w:pStyle w:val="dajeOSmluvnStran"/>
        <w:widowControl w:val="0"/>
        <w:numPr>
          <w:ilvl w:val="0"/>
          <w:numId w:val="0"/>
        </w:numPr>
        <w:ind w:left="357"/>
        <w:jc w:val="both"/>
        <w:rPr>
          <w:rFonts w:ascii="Tahoma" w:hAnsi="Tahoma" w:cs="Tahoma"/>
          <w:sz w:val="22"/>
          <w:szCs w:val="22"/>
        </w:rPr>
      </w:pPr>
      <w:r w:rsidRPr="0071254D">
        <w:rPr>
          <w:rFonts w:ascii="Tahoma" w:hAnsi="Tahoma" w:cs="Tahoma"/>
          <w:sz w:val="22"/>
          <w:szCs w:val="22"/>
        </w:rPr>
        <w:t xml:space="preserve">realizace </w:t>
      </w:r>
      <w:r w:rsidR="00651C3E">
        <w:rPr>
          <w:rFonts w:ascii="Tahoma" w:hAnsi="Tahoma" w:cs="Tahoma"/>
          <w:sz w:val="22"/>
          <w:szCs w:val="22"/>
        </w:rPr>
        <w:t>díla</w:t>
      </w:r>
      <w:r w:rsidRPr="0071254D">
        <w:rPr>
          <w:rFonts w:ascii="Tahoma" w:hAnsi="Tahoma" w:cs="Tahoma"/>
          <w:sz w:val="22"/>
          <w:szCs w:val="22"/>
        </w:rPr>
        <w:t>:</w:t>
      </w:r>
      <w:r>
        <w:rPr>
          <w:rFonts w:ascii="Tahoma" w:hAnsi="Tahoma" w:cs="Tahoma"/>
          <w:sz w:val="22"/>
          <w:szCs w:val="22"/>
        </w:rPr>
        <w:tab/>
      </w:r>
      <w:r>
        <w:rPr>
          <w:rFonts w:ascii="Tahoma" w:hAnsi="Tahoma" w:cs="Tahoma"/>
          <w:sz w:val="22"/>
          <w:szCs w:val="22"/>
        </w:rPr>
        <w:tab/>
      </w:r>
    </w:p>
    <w:p w14:paraId="320EE43C" w14:textId="279D33B7" w:rsidR="0071254D" w:rsidRPr="0071254D" w:rsidRDefault="00242B93" w:rsidP="0071254D">
      <w:pPr>
        <w:widowControl w:val="0"/>
        <w:spacing w:before="120" w:line="240" w:lineRule="auto"/>
        <w:ind w:left="357"/>
        <w:jc w:val="both"/>
        <w:rPr>
          <w:rFonts w:ascii="Tahoma" w:hAnsi="Tahoma" w:cs="Tahoma"/>
        </w:rPr>
      </w:pPr>
      <w:r>
        <w:rPr>
          <w:rFonts w:ascii="Tahoma" w:hAnsi="Tahoma" w:cs="Tahoma"/>
        </w:rPr>
        <w:t>Zapsán</w:t>
      </w:r>
      <w:r w:rsidR="0071254D" w:rsidRPr="0071254D">
        <w:rPr>
          <w:rFonts w:ascii="Tahoma" w:hAnsi="Tahoma" w:cs="Tahoma"/>
        </w:rPr>
        <w:t xml:space="preserve"> v</w:t>
      </w:r>
      <w:r>
        <w:rPr>
          <w:rFonts w:ascii="Tahoma" w:hAnsi="Tahoma" w:cs="Tahoma"/>
        </w:rPr>
        <w:t> Živnostenském rejstříku Magistrátu města Ostravy.</w:t>
      </w:r>
    </w:p>
    <w:p w14:paraId="4B277CAF" w14:textId="24A5496C" w:rsidR="00651C3E" w:rsidRDefault="0071254D" w:rsidP="009A2EF8">
      <w:pPr>
        <w:numPr>
          <w:ilvl w:val="12"/>
          <w:numId w:val="0"/>
        </w:numPr>
        <w:spacing w:before="120"/>
        <w:ind w:left="357"/>
        <w:jc w:val="both"/>
        <w:rPr>
          <w:rFonts w:ascii="Tahoma" w:hAnsi="Tahoma" w:cs="Tahoma"/>
          <w:iCs/>
        </w:rPr>
      </w:pPr>
      <w:r w:rsidRPr="0071254D">
        <w:rPr>
          <w:rFonts w:ascii="Tahoma" w:hAnsi="Tahoma" w:cs="Tahoma"/>
          <w:iCs/>
        </w:rPr>
        <w:t xml:space="preserve"> (dále jen „</w:t>
      </w:r>
      <w:r w:rsidR="00F82B90">
        <w:rPr>
          <w:rFonts w:ascii="Tahoma" w:hAnsi="Tahoma" w:cs="Tahoma"/>
          <w:i/>
          <w:iCs/>
        </w:rPr>
        <w:t>P</w:t>
      </w:r>
      <w:r w:rsidR="005E4F47">
        <w:rPr>
          <w:rFonts w:ascii="Tahoma" w:hAnsi="Tahoma" w:cs="Tahoma"/>
          <w:i/>
          <w:iCs/>
        </w:rPr>
        <w:t>říkazník</w:t>
      </w:r>
      <w:r w:rsidRPr="0071254D">
        <w:rPr>
          <w:rFonts w:ascii="Tahoma" w:hAnsi="Tahoma" w:cs="Tahoma"/>
          <w:iCs/>
        </w:rPr>
        <w:t>“)</w:t>
      </w:r>
    </w:p>
    <w:p w14:paraId="06267C75" w14:textId="30EB13F3" w:rsidR="00F82B90" w:rsidRDefault="00F82B90" w:rsidP="009A2EF8">
      <w:pPr>
        <w:numPr>
          <w:ilvl w:val="12"/>
          <w:numId w:val="0"/>
        </w:numPr>
        <w:spacing w:before="120"/>
        <w:ind w:left="357"/>
        <w:jc w:val="both"/>
        <w:rPr>
          <w:rFonts w:ascii="Tahoma" w:hAnsi="Tahoma" w:cs="Tahoma"/>
          <w:iCs/>
        </w:rPr>
      </w:pPr>
    </w:p>
    <w:p w14:paraId="45692965" w14:textId="7DDC8E19" w:rsidR="00F82B90" w:rsidRDefault="00F82B90" w:rsidP="009A2EF8">
      <w:pPr>
        <w:numPr>
          <w:ilvl w:val="12"/>
          <w:numId w:val="0"/>
        </w:numPr>
        <w:spacing w:before="120"/>
        <w:ind w:left="357"/>
        <w:jc w:val="both"/>
        <w:rPr>
          <w:rFonts w:ascii="Tahoma" w:hAnsi="Tahoma" w:cs="Tahoma"/>
          <w:iCs/>
        </w:rPr>
      </w:pPr>
    </w:p>
    <w:p w14:paraId="11444F12" w14:textId="77777777" w:rsidR="00F82B90" w:rsidRDefault="00F82B90" w:rsidP="009A2EF8">
      <w:pPr>
        <w:numPr>
          <w:ilvl w:val="12"/>
          <w:numId w:val="0"/>
        </w:numPr>
        <w:spacing w:before="120"/>
        <w:ind w:left="357"/>
        <w:jc w:val="both"/>
        <w:rPr>
          <w:rFonts w:ascii="Tahoma" w:hAnsi="Tahoma" w:cs="Tahoma"/>
          <w:iCs/>
        </w:rPr>
      </w:pPr>
    </w:p>
    <w:p w14:paraId="317F9700" w14:textId="648BEE4A" w:rsidR="003850FC" w:rsidRPr="003850FC" w:rsidRDefault="003850FC" w:rsidP="001747B0">
      <w:pPr>
        <w:pStyle w:val="Bezmezer"/>
        <w:ind w:left="360"/>
        <w:jc w:val="center"/>
        <w:rPr>
          <w:rFonts w:ascii="Tahoma" w:hAnsi="Tahoma" w:cs="Tahoma"/>
          <w:b/>
        </w:rPr>
      </w:pPr>
      <w:r w:rsidRPr="003850FC">
        <w:rPr>
          <w:rFonts w:ascii="Tahoma" w:hAnsi="Tahoma" w:cs="Tahoma"/>
          <w:b/>
        </w:rPr>
        <w:t>II</w:t>
      </w:r>
      <w:r w:rsidR="001747B0">
        <w:rPr>
          <w:rFonts w:ascii="Tahoma" w:hAnsi="Tahoma" w:cs="Tahoma"/>
          <w:b/>
        </w:rPr>
        <w:t>.</w:t>
      </w:r>
    </w:p>
    <w:p w14:paraId="14A363C6" w14:textId="51E6C7B9" w:rsidR="005320FF" w:rsidRDefault="005320FF" w:rsidP="005320FF">
      <w:pPr>
        <w:pStyle w:val="Bezmezer"/>
        <w:jc w:val="center"/>
        <w:rPr>
          <w:rFonts w:ascii="Tahoma" w:hAnsi="Tahoma" w:cs="Tahoma"/>
          <w:b/>
        </w:rPr>
      </w:pPr>
      <w:r w:rsidRPr="003850FC">
        <w:rPr>
          <w:rFonts w:ascii="Tahoma" w:hAnsi="Tahoma" w:cs="Tahoma"/>
          <w:b/>
        </w:rPr>
        <w:t>Základní ustanovení</w:t>
      </w:r>
    </w:p>
    <w:p w14:paraId="1D88DAAD" w14:textId="77777777" w:rsidR="00B00FD9" w:rsidRDefault="00B00FD9" w:rsidP="005320FF">
      <w:pPr>
        <w:pStyle w:val="Bezmezer"/>
        <w:jc w:val="center"/>
        <w:rPr>
          <w:rFonts w:ascii="Tahoma" w:hAnsi="Tahoma" w:cs="Tahoma"/>
          <w:b/>
        </w:rPr>
      </w:pPr>
    </w:p>
    <w:p w14:paraId="7CA35798" w14:textId="5C45F772" w:rsidR="00B9227F" w:rsidRPr="00A67B2F" w:rsidRDefault="00B9227F" w:rsidP="0099495F">
      <w:pPr>
        <w:pStyle w:val="OdstavecSmlouvy"/>
        <w:keepLines w:val="0"/>
        <w:widowControl w:val="0"/>
        <w:numPr>
          <w:ilvl w:val="0"/>
          <w:numId w:val="8"/>
        </w:numPr>
        <w:tabs>
          <w:tab w:val="clear" w:pos="360"/>
          <w:tab w:val="clear" w:pos="426"/>
          <w:tab w:val="clear" w:pos="1701"/>
        </w:tabs>
        <w:spacing w:after="0"/>
        <w:ind w:left="357" w:hanging="357"/>
        <w:rPr>
          <w:rFonts w:ascii="Tahoma" w:hAnsi="Tahoma" w:cs="Tahoma"/>
          <w:caps/>
          <w:sz w:val="22"/>
          <w:szCs w:val="22"/>
        </w:rPr>
      </w:pPr>
      <w:r w:rsidRPr="006272FE">
        <w:rPr>
          <w:rFonts w:ascii="Tahoma" w:hAnsi="Tahoma" w:cs="Tahoma"/>
          <w:sz w:val="22"/>
          <w:szCs w:val="22"/>
        </w:rPr>
        <w:t xml:space="preserve">Tato smlouva je uzavřena dle </w:t>
      </w:r>
      <w:r w:rsidR="005E4F47" w:rsidRPr="009B7A2D">
        <w:rPr>
          <w:rFonts w:ascii="Tahoma" w:hAnsi="Tahoma" w:cs="Tahoma"/>
          <w:szCs w:val="24"/>
        </w:rPr>
        <w:t xml:space="preserve">podle </w:t>
      </w:r>
      <w:r w:rsidR="005E4F47" w:rsidRPr="005E4F47">
        <w:rPr>
          <w:rFonts w:ascii="Tahoma" w:hAnsi="Tahoma" w:cs="Tahoma"/>
          <w:sz w:val="22"/>
          <w:szCs w:val="22"/>
        </w:rPr>
        <w:t>§ 2430</w:t>
      </w:r>
      <w:r w:rsidR="005E4F47" w:rsidRPr="009B7A2D">
        <w:rPr>
          <w:rFonts w:ascii="Tahoma" w:hAnsi="Tahoma" w:cs="Tahoma"/>
          <w:szCs w:val="24"/>
        </w:rPr>
        <w:t xml:space="preserve"> </w:t>
      </w:r>
      <w:r w:rsidRPr="006272FE">
        <w:rPr>
          <w:rFonts w:ascii="Tahoma" w:hAnsi="Tahoma" w:cs="Tahoma"/>
          <w:sz w:val="22"/>
          <w:szCs w:val="22"/>
        </w:rPr>
        <w:t>a</w:t>
      </w:r>
      <w:r w:rsidR="00B00FD9">
        <w:rPr>
          <w:rFonts w:ascii="Tahoma" w:hAnsi="Tahoma" w:cs="Tahoma"/>
          <w:sz w:val="22"/>
          <w:szCs w:val="22"/>
        </w:rPr>
        <w:t xml:space="preserve"> násl. Z</w:t>
      </w:r>
      <w:r w:rsidRPr="006272FE">
        <w:rPr>
          <w:rFonts w:ascii="Tahoma" w:hAnsi="Tahoma" w:cs="Tahoma"/>
          <w:sz w:val="22"/>
          <w:szCs w:val="22"/>
        </w:rPr>
        <w:t>ákona č. 89/2012 Sb., občanský zákoník, ve znění pozdějších předpisů (dále jen „</w:t>
      </w:r>
      <w:r w:rsidRPr="006272FE">
        <w:rPr>
          <w:rFonts w:ascii="Tahoma" w:hAnsi="Tahoma" w:cs="Tahoma"/>
          <w:i/>
          <w:sz w:val="22"/>
          <w:szCs w:val="22"/>
        </w:rPr>
        <w:t>občanský zákoník</w:t>
      </w:r>
      <w:r w:rsidRPr="006272FE">
        <w:rPr>
          <w:rFonts w:ascii="Tahoma" w:hAnsi="Tahoma" w:cs="Tahoma"/>
          <w:sz w:val="22"/>
          <w:szCs w:val="22"/>
        </w:rPr>
        <w:t>“); práva a povinnosti stran touto smlouvou neupravená se řídí příslušnými ustanoveními občanského zákoníku.</w:t>
      </w:r>
    </w:p>
    <w:p w14:paraId="0332A8D5" w14:textId="77777777" w:rsidR="00A67B2F" w:rsidRPr="00A67B2F" w:rsidRDefault="00A67B2F" w:rsidP="00A67B2F">
      <w:pPr>
        <w:pStyle w:val="OdstavecSmlouvy"/>
        <w:keepLines w:val="0"/>
        <w:widowControl w:val="0"/>
        <w:numPr>
          <w:ilvl w:val="0"/>
          <w:numId w:val="0"/>
        </w:numPr>
        <w:tabs>
          <w:tab w:val="clear" w:pos="426"/>
          <w:tab w:val="clear" w:pos="1701"/>
        </w:tabs>
        <w:spacing w:after="0"/>
        <w:ind w:left="357"/>
        <w:rPr>
          <w:rFonts w:ascii="Tahoma" w:hAnsi="Tahoma" w:cs="Tahoma"/>
          <w:caps/>
          <w:sz w:val="22"/>
          <w:szCs w:val="22"/>
        </w:rPr>
      </w:pPr>
    </w:p>
    <w:p w14:paraId="68DFC64A" w14:textId="77777777" w:rsidR="00A67B2F" w:rsidRDefault="00A67B2F" w:rsidP="00A67B2F">
      <w:pPr>
        <w:numPr>
          <w:ilvl w:val="0"/>
          <w:numId w:val="8"/>
        </w:numPr>
        <w:overflowPunct w:val="0"/>
        <w:autoSpaceDE w:val="0"/>
        <w:autoSpaceDN w:val="0"/>
        <w:adjustRightInd w:val="0"/>
        <w:spacing w:after="0" w:line="240" w:lineRule="auto"/>
        <w:jc w:val="both"/>
        <w:textAlignment w:val="baseline"/>
        <w:rPr>
          <w:rFonts w:ascii="Tahoma" w:hAnsi="Tahoma" w:cs="Tahoma"/>
          <w:b/>
          <w:caps/>
        </w:rPr>
      </w:pPr>
      <w:r w:rsidRPr="009B7A2D">
        <w:rPr>
          <w:rFonts w:ascii="Tahoma" w:hAnsi="Tahoma" w:cs="Tahoma"/>
        </w:rPr>
        <w:t xml:space="preserve">Smluvní strany prohlašují, že </w:t>
      </w:r>
      <w:r>
        <w:rPr>
          <w:rFonts w:ascii="Tahoma" w:hAnsi="Tahoma" w:cs="Tahoma"/>
        </w:rPr>
        <w:t>identifikační údaje příkazce i příkazníka</w:t>
      </w:r>
      <w:r w:rsidRPr="009B7A2D">
        <w:rPr>
          <w:rFonts w:ascii="Tahoma" w:hAnsi="Tahoma" w:cs="Tahoma"/>
        </w:rPr>
        <w:t xml:space="preserve"> jsou v souladu s platnými zápisy  v obchodním rejstříku (§ 27 a násl. obch. zák.) resp. v živnostenském rejstříku (§ 60 živnostenského zákona</w:t>
      </w:r>
      <w:r>
        <w:rPr>
          <w:rFonts w:ascii="Tahoma" w:hAnsi="Tahoma" w:cs="Tahoma"/>
        </w:rPr>
        <w:t>.</w:t>
      </w:r>
      <w:r w:rsidRPr="009B7A2D">
        <w:rPr>
          <w:rFonts w:ascii="Tahoma" w:hAnsi="Tahoma" w:cs="Tahoma"/>
          <w:b/>
          <w:caps/>
        </w:rPr>
        <w:t xml:space="preserve"> </w:t>
      </w:r>
    </w:p>
    <w:p w14:paraId="1C50162E" w14:textId="77777777" w:rsidR="00444DAB" w:rsidRPr="00444DAB" w:rsidRDefault="00444DAB" w:rsidP="00444DAB">
      <w:pPr>
        <w:pStyle w:val="OdstavecSmlouvy"/>
        <w:keepLines w:val="0"/>
        <w:widowControl w:val="0"/>
        <w:numPr>
          <w:ilvl w:val="0"/>
          <w:numId w:val="0"/>
        </w:numPr>
        <w:tabs>
          <w:tab w:val="clear" w:pos="426"/>
          <w:tab w:val="clear" w:pos="1701"/>
        </w:tabs>
        <w:spacing w:after="0"/>
        <w:ind w:left="357"/>
        <w:rPr>
          <w:rFonts w:ascii="Tahoma" w:hAnsi="Tahoma" w:cs="Tahoma"/>
          <w:caps/>
          <w:sz w:val="22"/>
          <w:szCs w:val="22"/>
        </w:rPr>
      </w:pPr>
    </w:p>
    <w:p w14:paraId="7355E3D3" w14:textId="09A2AA2C" w:rsidR="00444DAB" w:rsidRPr="00604382" w:rsidRDefault="00444DAB" w:rsidP="0099495F">
      <w:pPr>
        <w:pStyle w:val="Zkladntext"/>
        <w:widowControl w:val="0"/>
        <w:numPr>
          <w:ilvl w:val="0"/>
          <w:numId w:val="8"/>
        </w:numPr>
        <w:spacing w:after="120" w:line="240" w:lineRule="auto"/>
        <w:jc w:val="both"/>
        <w:rPr>
          <w:rFonts w:ascii="Tahoma" w:hAnsi="Tahoma" w:cs="Tahoma"/>
          <w:b/>
          <w:bCs/>
          <w:sz w:val="22"/>
          <w:szCs w:val="22"/>
          <w:lang w:val="x-none"/>
        </w:rPr>
      </w:pPr>
      <w:r w:rsidRPr="00444DAB">
        <w:rPr>
          <w:rFonts w:ascii="Tahoma" w:hAnsi="Tahoma" w:cs="Tahoma"/>
          <w:color w:val="000000"/>
          <w:sz w:val="22"/>
          <w:szCs w:val="22"/>
        </w:rPr>
        <w:t xml:space="preserve">Tato smlouva je uzavírána smluvními stranami na základě výsledku výběrového řízení veřejné zakázky nazvané </w:t>
      </w:r>
      <w:r w:rsidRPr="007867D3">
        <w:rPr>
          <w:rFonts w:ascii="Tahoma" w:hAnsi="Tahoma" w:cs="Tahoma"/>
          <w:b/>
          <w:sz w:val="22"/>
          <w:szCs w:val="22"/>
          <w:lang w:val="x-none"/>
        </w:rPr>
        <w:t>„</w:t>
      </w:r>
      <w:r w:rsidR="00EF7134">
        <w:rPr>
          <w:rFonts w:ascii="Tahoma" w:hAnsi="Tahoma" w:cs="Tahoma"/>
          <w:b/>
          <w:bCs/>
          <w:sz w:val="22"/>
          <w:szCs w:val="22"/>
        </w:rPr>
        <w:t>Inženýrská činnost, vč. vypracování nových PBŘ a podkladů, nutných k zajištění stanovisek ze strany HZS MSK, případně dotčených stavebních úřadů</w:t>
      </w:r>
      <w:r w:rsidRPr="007867D3">
        <w:rPr>
          <w:rFonts w:ascii="Tahoma" w:hAnsi="Tahoma" w:cs="Tahoma"/>
          <w:b/>
          <w:bCs/>
          <w:sz w:val="22"/>
          <w:szCs w:val="22"/>
          <w:lang w:val="x-none"/>
        </w:rPr>
        <w:t>“</w:t>
      </w:r>
      <w:r w:rsidRPr="007867D3">
        <w:rPr>
          <w:rFonts w:ascii="Tahoma" w:hAnsi="Tahoma" w:cs="Tahoma"/>
          <w:bCs/>
          <w:sz w:val="22"/>
          <w:szCs w:val="22"/>
        </w:rPr>
        <w:t>,</w:t>
      </w:r>
      <w:r w:rsidRPr="00444DAB">
        <w:rPr>
          <w:rFonts w:ascii="Tahoma" w:hAnsi="Tahoma" w:cs="Tahoma"/>
          <w:bCs/>
          <w:sz w:val="22"/>
          <w:szCs w:val="22"/>
        </w:rPr>
        <w:t xml:space="preserve"> </w:t>
      </w:r>
      <w:r w:rsidRPr="005F2977">
        <w:rPr>
          <w:rFonts w:ascii="Tahoma" w:hAnsi="Tahoma" w:cs="Tahoma"/>
          <w:bCs/>
          <w:sz w:val="22"/>
          <w:szCs w:val="22"/>
        </w:rPr>
        <w:t>zadávanou mimo režim zákona č.</w:t>
      </w:r>
      <w:r w:rsidRPr="00444DAB">
        <w:rPr>
          <w:rFonts w:ascii="Tahoma" w:hAnsi="Tahoma" w:cs="Tahoma"/>
          <w:bCs/>
          <w:sz w:val="22"/>
          <w:szCs w:val="22"/>
        </w:rPr>
        <w:t> 134/2016 Sb., o zadávání veřejných zakázek v platném znění</w:t>
      </w:r>
      <w:r w:rsidRPr="00444DAB">
        <w:rPr>
          <w:rFonts w:ascii="Tahoma" w:hAnsi="Tahoma" w:cs="Tahoma"/>
          <w:color w:val="000000"/>
          <w:sz w:val="22"/>
          <w:szCs w:val="22"/>
        </w:rPr>
        <w:t xml:space="preserve"> (dále jen „veřejná zakázka“).</w:t>
      </w:r>
    </w:p>
    <w:p w14:paraId="40670D50" w14:textId="043B5FF9" w:rsidR="00604382" w:rsidRPr="00DB3D61" w:rsidRDefault="00604382" w:rsidP="0099495F">
      <w:pPr>
        <w:pStyle w:val="Zkladntext"/>
        <w:widowControl w:val="0"/>
        <w:numPr>
          <w:ilvl w:val="0"/>
          <w:numId w:val="8"/>
        </w:numPr>
        <w:spacing w:after="120" w:line="240" w:lineRule="auto"/>
        <w:jc w:val="both"/>
        <w:rPr>
          <w:rFonts w:ascii="Tahoma" w:hAnsi="Tahoma" w:cs="Tahoma"/>
          <w:b/>
          <w:bCs/>
          <w:sz w:val="22"/>
          <w:szCs w:val="22"/>
          <w:lang w:val="x-none"/>
        </w:rPr>
      </w:pPr>
      <w:r w:rsidRPr="00DB3D61">
        <w:rPr>
          <w:rFonts w:ascii="Tahoma" w:hAnsi="Tahoma" w:cs="Tahoma"/>
          <w:sz w:val="22"/>
          <w:szCs w:val="22"/>
        </w:rPr>
        <w:t>Cílem této smlouvy je výkon práv a povinností příkazce při zajištění inženýrské činnosti, vč. vypracování nových PBŘ a podkladů nutných k zajištění stanovisek ze strany HZS MSK, případně dotčených stavebních úřadů.</w:t>
      </w:r>
    </w:p>
    <w:p w14:paraId="41CE918D" w14:textId="77777777" w:rsidR="00DB3D61" w:rsidRPr="00DB3D61" w:rsidRDefault="00DB3D61" w:rsidP="00DB3D61">
      <w:pPr>
        <w:numPr>
          <w:ilvl w:val="0"/>
          <w:numId w:val="8"/>
        </w:numPr>
        <w:spacing w:after="0" w:line="240" w:lineRule="auto"/>
        <w:jc w:val="both"/>
        <w:rPr>
          <w:rFonts w:ascii="Tahoma" w:hAnsi="Tahoma" w:cs="Tahoma"/>
        </w:rPr>
      </w:pPr>
      <w:r w:rsidRPr="00DB3D61">
        <w:rPr>
          <w:rFonts w:ascii="Tahoma" w:hAnsi="Tahoma" w:cs="Tahoma"/>
        </w:rPr>
        <w:t>K uskutečnění výkonů příkazce uděluje příkazníkovi plnou moc v rozsahu dále uvedeném.</w:t>
      </w:r>
    </w:p>
    <w:p w14:paraId="74DD977D" w14:textId="77777777" w:rsidR="00DB3D61" w:rsidRPr="00444DAB" w:rsidRDefault="00DB3D61" w:rsidP="00DB3D61">
      <w:pPr>
        <w:pStyle w:val="Zkladntext"/>
        <w:widowControl w:val="0"/>
        <w:spacing w:after="120" w:line="240" w:lineRule="auto"/>
        <w:ind w:left="360"/>
        <w:jc w:val="both"/>
        <w:rPr>
          <w:rFonts w:ascii="Tahoma" w:hAnsi="Tahoma" w:cs="Tahoma"/>
          <w:b/>
          <w:bCs/>
          <w:sz w:val="22"/>
          <w:szCs w:val="22"/>
          <w:lang w:val="x-none"/>
        </w:rPr>
      </w:pPr>
    </w:p>
    <w:p w14:paraId="0FEC9674" w14:textId="5EB4F9ED" w:rsidR="00B9227F" w:rsidRDefault="00A67B2F" w:rsidP="0099495F">
      <w:pPr>
        <w:pStyle w:val="OdstavecSmlouvy"/>
        <w:keepLines w:val="0"/>
        <w:numPr>
          <w:ilvl w:val="0"/>
          <w:numId w:val="8"/>
        </w:numPr>
        <w:tabs>
          <w:tab w:val="clear" w:pos="426"/>
          <w:tab w:val="clear" w:pos="1701"/>
        </w:tabs>
        <w:spacing w:before="120" w:after="0"/>
        <w:rPr>
          <w:rFonts w:ascii="Tahoma" w:hAnsi="Tahoma" w:cs="Tahoma"/>
          <w:sz w:val="22"/>
          <w:szCs w:val="22"/>
        </w:rPr>
      </w:pPr>
      <w:r>
        <w:rPr>
          <w:rFonts w:ascii="Tahoma" w:hAnsi="Tahoma" w:cs="Tahoma"/>
          <w:sz w:val="22"/>
          <w:szCs w:val="22"/>
        </w:rPr>
        <w:t>Příkazník</w:t>
      </w:r>
      <w:r w:rsidR="00B9227F" w:rsidRPr="006272FE">
        <w:rPr>
          <w:rFonts w:ascii="Tahoma" w:hAnsi="Tahoma" w:cs="Tahoma"/>
          <w:sz w:val="22"/>
          <w:szCs w:val="22"/>
        </w:rPr>
        <w:t xml:space="preserve"> prohlašuje, že je odborně způsobilý k zajištění předmětu plnění podle této smlouvy.</w:t>
      </w:r>
    </w:p>
    <w:p w14:paraId="5FE4F148" w14:textId="0DB9C81F" w:rsidR="000923C1" w:rsidRDefault="000923C1" w:rsidP="0099495F">
      <w:pPr>
        <w:pStyle w:val="OdstavecSmlouvy"/>
        <w:keepLines w:val="0"/>
        <w:numPr>
          <w:ilvl w:val="0"/>
          <w:numId w:val="8"/>
        </w:numPr>
        <w:tabs>
          <w:tab w:val="clear" w:pos="426"/>
          <w:tab w:val="clear" w:pos="1701"/>
        </w:tabs>
        <w:spacing w:before="120" w:after="0"/>
        <w:rPr>
          <w:rFonts w:ascii="Tahoma" w:hAnsi="Tahoma" w:cs="Tahoma"/>
          <w:sz w:val="22"/>
          <w:szCs w:val="22"/>
        </w:rPr>
      </w:pPr>
      <w:r w:rsidRPr="000923C1">
        <w:rPr>
          <w:rFonts w:ascii="Tahoma" w:hAnsi="Tahoma" w:cs="Tahoma"/>
          <w:sz w:val="22"/>
          <w:szCs w:val="22"/>
        </w:rPr>
        <w:t>Příkazník se zavazuje za podmínek dohodnutých touto smlouvou, že bude zajišťovat zastupování příkazce ve věci výkonu práv a povinností příkazce při plnění předmětu smlouvy</w:t>
      </w:r>
      <w:r w:rsidR="003B3BAD">
        <w:rPr>
          <w:rFonts w:ascii="Tahoma" w:hAnsi="Tahoma" w:cs="Tahoma"/>
          <w:sz w:val="22"/>
          <w:szCs w:val="22"/>
        </w:rPr>
        <w:t>.</w:t>
      </w:r>
    </w:p>
    <w:p w14:paraId="2B3F0B14" w14:textId="77777777" w:rsidR="003B3BAD" w:rsidRDefault="003B3BAD" w:rsidP="003B3BAD">
      <w:pPr>
        <w:pStyle w:val="OdstavecSmlouvy"/>
        <w:keepLines w:val="0"/>
        <w:numPr>
          <w:ilvl w:val="0"/>
          <w:numId w:val="0"/>
        </w:numPr>
        <w:tabs>
          <w:tab w:val="clear" w:pos="426"/>
          <w:tab w:val="clear" w:pos="1701"/>
        </w:tabs>
        <w:spacing w:before="120" w:after="0"/>
        <w:ind w:left="360"/>
        <w:rPr>
          <w:rFonts w:ascii="Tahoma" w:hAnsi="Tahoma" w:cs="Tahoma"/>
          <w:sz w:val="22"/>
          <w:szCs w:val="22"/>
        </w:rPr>
      </w:pPr>
    </w:p>
    <w:p w14:paraId="50EA3A31" w14:textId="25DB7888" w:rsidR="003B3BAD" w:rsidRDefault="003B3BAD" w:rsidP="003B3BAD">
      <w:pPr>
        <w:numPr>
          <w:ilvl w:val="0"/>
          <w:numId w:val="8"/>
        </w:numPr>
        <w:spacing w:after="0" w:line="240" w:lineRule="auto"/>
        <w:jc w:val="both"/>
        <w:rPr>
          <w:rFonts w:ascii="Tahoma" w:hAnsi="Tahoma" w:cs="Tahoma"/>
        </w:rPr>
      </w:pPr>
      <w:r w:rsidRPr="003B3BAD">
        <w:rPr>
          <w:rFonts w:ascii="Tahoma" w:hAnsi="Tahoma" w:cs="Tahoma"/>
        </w:rPr>
        <w:t>Výkony je příkazník povinen uskutečňovat podle pokynů příkazce a v souladu s jeho zájmy. Příkazník je povinen bez zbytečného odkladu oznámit příkazci všechny okolnosti, které se při uskutečňování předmětu plnění dozví a které by mohly mít vliv na změnu příkazcových pokynů.</w:t>
      </w:r>
    </w:p>
    <w:p w14:paraId="6FABCB73" w14:textId="77777777" w:rsidR="003B3BAD" w:rsidRPr="003B3BAD" w:rsidRDefault="003B3BAD" w:rsidP="003B3BAD">
      <w:pPr>
        <w:spacing w:after="0" w:line="240" w:lineRule="auto"/>
        <w:ind w:left="360"/>
        <w:jc w:val="both"/>
        <w:rPr>
          <w:rFonts w:ascii="Tahoma" w:hAnsi="Tahoma" w:cs="Tahoma"/>
        </w:rPr>
      </w:pPr>
    </w:p>
    <w:p w14:paraId="16BC6B0A" w14:textId="77777777" w:rsidR="003B3BAD" w:rsidRDefault="003B3BAD" w:rsidP="003B3BAD">
      <w:pPr>
        <w:numPr>
          <w:ilvl w:val="0"/>
          <w:numId w:val="8"/>
        </w:numPr>
        <w:spacing w:after="0" w:line="240" w:lineRule="auto"/>
        <w:jc w:val="both"/>
        <w:rPr>
          <w:rFonts w:ascii="Tahoma" w:hAnsi="Tahoma" w:cs="Tahoma"/>
        </w:rPr>
      </w:pPr>
      <w:r w:rsidRPr="003B3BAD">
        <w:rPr>
          <w:rFonts w:ascii="Tahoma" w:hAnsi="Tahoma" w:cs="Tahoma"/>
        </w:rPr>
        <w:t>Příkazník se zavazuje k tomu, že bude vždy hájit zájmy příkazce a bude jednat v jeho prospěch.</w:t>
      </w:r>
    </w:p>
    <w:p w14:paraId="44C75B8B" w14:textId="7BE4E1EE" w:rsidR="003B3BAD" w:rsidRPr="003B3BAD" w:rsidRDefault="003B3BAD" w:rsidP="003B3BAD">
      <w:pPr>
        <w:spacing w:after="0" w:line="240" w:lineRule="auto"/>
        <w:ind w:left="360"/>
        <w:jc w:val="both"/>
        <w:rPr>
          <w:rFonts w:ascii="Tahoma" w:hAnsi="Tahoma" w:cs="Tahoma"/>
        </w:rPr>
      </w:pPr>
      <w:r w:rsidRPr="003B3BAD">
        <w:rPr>
          <w:rFonts w:ascii="Tahoma" w:hAnsi="Tahoma" w:cs="Tahoma"/>
        </w:rPr>
        <w:t xml:space="preserve">  </w:t>
      </w:r>
    </w:p>
    <w:p w14:paraId="2F0FB2FF" w14:textId="18D41576" w:rsidR="003B3BAD" w:rsidRDefault="003B3BAD" w:rsidP="003B3BAD">
      <w:pPr>
        <w:numPr>
          <w:ilvl w:val="0"/>
          <w:numId w:val="8"/>
        </w:numPr>
        <w:spacing w:after="0" w:line="240" w:lineRule="auto"/>
        <w:jc w:val="both"/>
        <w:rPr>
          <w:rFonts w:ascii="Tahoma" w:hAnsi="Tahoma" w:cs="Tahoma"/>
        </w:rPr>
      </w:pPr>
      <w:r w:rsidRPr="003B3BAD">
        <w:rPr>
          <w:rFonts w:ascii="Tahoma" w:hAnsi="Tahoma" w:cs="Tahoma"/>
        </w:rPr>
        <w:t>Při uskutečňování předmětu plnění je příkazník pov</w:t>
      </w:r>
      <w:r>
        <w:rPr>
          <w:rFonts w:ascii="Tahoma" w:hAnsi="Tahoma" w:cs="Tahoma"/>
        </w:rPr>
        <w:t>inen postupovat s odbornou péčí.</w:t>
      </w:r>
    </w:p>
    <w:p w14:paraId="5CE71B11" w14:textId="77777777" w:rsidR="003B3BAD" w:rsidRPr="003B3BAD" w:rsidRDefault="003B3BAD" w:rsidP="003B3BAD">
      <w:pPr>
        <w:spacing w:after="0" w:line="240" w:lineRule="auto"/>
        <w:ind w:left="360"/>
        <w:jc w:val="both"/>
        <w:rPr>
          <w:rFonts w:ascii="Tahoma" w:hAnsi="Tahoma" w:cs="Tahoma"/>
        </w:rPr>
      </w:pPr>
    </w:p>
    <w:p w14:paraId="0852AFC4" w14:textId="7A35A7E6" w:rsidR="003B3BAD" w:rsidRPr="003B3BAD" w:rsidRDefault="003B3BAD" w:rsidP="003B3BAD">
      <w:pPr>
        <w:numPr>
          <w:ilvl w:val="0"/>
          <w:numId w:val="8"/>
        </w:numPr>
        <w:spacing w:after="0" w:line="240" w:lineRule="auto"/>
        <w:jc w:val="both"/>
        <w:rPr>
          <w:rFonts w:ascii="Tahoma" w:hAnsi="Tahoma" w:cs="Tahoma"/>
        </w:rPr>
      </w:pPr>
      <w:r w:rsidRPr="003B3BAD">
        <w:rPr>
          <w:rFonts w:ascii="Tahoma" w:hAnsi="Tahoma" w:cs="Tahoma"/>
        </w:rPr>
        <w:t>Příkazník konstatuje, že se ještě před podpisem této smlouvy seznámil s</w:t>
      </w:r>
      <w:r w:rsidR="005F31FB">
        <w:rPr>
          <w:rFonts w:ascii="Tahoma" w:hAnsi="Tahoma" w:cs="Tahoma"/>
        </w:rPr>
        <w:t> podmínkami předmětu plnění</w:t>
      </w:r>
      <w:r w:rsidRPr="003B3BAD">
        <w:rPr>
          <w:rFonts w:ascii="Tahoma" w:hAnsi="Tahoma" w:cs="Tahoma"/>
        </w:rPr>
        <w:t xml:space="preserve"> i místem plnění</w:t>
      </w:r>
      <w:r w:rsidR="005F31FB">
        <w:rPr>
          <w:rFonts w:ascii="Tahoma" w:hAnsi="Tahoma" w:cs="Tahoma"/>
        </w:rPr>
        <w:t xml:space="preserve"> a je si vědom všech problémů,</w:t>
      </w:r>
      <w:r w:rsidRPr="003B3BAD">
        <w:rPr>
          <w:rFonts w:ascii="Tahoma" w:hAnsi="Tahoma" w:cs="Tahoma"/>
        </w:rPr>
        <w:t xml:space="preserve"> rozumí</w:t>
      </w:r>
      <w:r w:rsidR="005F31FB">
        <w:rPr>
          <w:rFonts w:ascii="Tahoma" w:hAnsi="Tahoma" w:cs="Tahoma"/>
        </w:rPr>
        <w:t xml:space="preserve"> předmětu plnění</w:t>
      </w:r>
      <w:r w:rsidRPr="003B3BAD">
        <w:rPr>
          <w:rFonts w:ascii="Tahoma" w:hAnsi="Tahoma" w:cs="Tahoma"/>
        </w:rPr>
        <w:t xml:space="preserve"> a nemá vůči němu námitek.  </w:t>
      </w:r>
    </w:p>
    <w:p w14:paraId="02549D10" w14:textId="2F22640B" w:rsidR="00B9227F" w:rsidRPr="00D24806" w:rsidRDefault="00A67B2F" w:rsidP="0099495F">
      <w:pPr>
        <w:pStyle w:val="OdstavecSmlouvy"/>
        <w:keepLines w:val="0"/>
        <w:numPr>
          <w:ilvl w:val="0"/>
          <w:numId w:val="8"/>
        </w:numPr>
        <w:tabs>
          <w:tab w:val="clear" w:pos="360"/>
          <w:tab w:val="clear" w:pos="426"/>
          <w:tab w:val="clear" w:pos="1701"/>
        </w:tabs>
        <w:spacing w:before="120" w:after="0"/>
        <w:ind w:left="357" w:hanging="357"/>
        <w:rPr>
          <w:rFonts w:ascii="Tahoma" w:hAnsi="Tahoma" w:cs="Tahoma"/>
          <w:color w:val="FF0000"/>
          <w:sz w:val="22"/>
          <w:szCs w:val="22"/>
        </w:rPr>
      </w:pPr>
      <w:r>
        <w:rPr>
          <w:rFonts w:ascii="Tahoma" w:hAnsi="Tahoma" w:cs="Tahoma"/>
          <w:sz w:val="22"/>
          <w:szCs w:val="22"/>
        </w:rPr>
        <w:t xml:space="preserve">Příkazník </w:t>
      </w:r>
      <w:r w:rsidR="00B9227F" w:rsidRPr="006272FE">
        <w:rPr>
          <w:rFonts w:ascii="Tahoma" w:hAnsi="Tahoma" w:cs="Tahoma"/>
          <w:sz w:val="22"/>
          <w:szCs w:val="22"/>
        </w:rPr>
        <w:t>potvrzuje, že se detailně seznámil s rozsahem a povahou díla, že jsou mu známy veškeré technické, kvalitativní a jiné podmínky ne</w:t>
      </w:r>
      <w:r w:rsidR="00994B1C">
        <w:rPr>
          <w:rFonts w:ascii="Tahoma" w:hAnsi="Tahoma" w:cs="Tahoma"/>
          <w:sz w:val="22"/>
          <w:szCs w:val="22"/>
        </w:rPr>
        <w:t>zbytné k realizaci předmětu smlouvy</w:t>
      </w:r>
      <w:r w:rsidR="00D24806">
        <w:rPr>
          <w:rFonts w:ascii="Tahoma" w:hAnsi="Tahoma" w:cs="Tahoma"/>
          <w:sz w:val="22"/>
          <w:szCs w:val="22"/>
        </w:rPr>
        <w:t>.</w:t>
      </w:r>
      <w:r w:rsidR="00B9227F" w:rsidRPr="006272FE">
        <w:rPr>
          <w:rFonts w:ascii="Tahoma" w:hAnsi="Tahoma" w:cs="Tahoma"/>
          <w:sz w:val="22"/>
          <w:szCs w:val="22"/>
        </w:rPr>
        <w:t xml:space="preserve"> </w:t>
      </w:r>
    </w:p>
    <w:p w14:paraId="1F05A8BA" w14:textId="5F14285A" w:rsidR="00D24806" w:rsidRPr="00D24806" w:rsidRDefault="00A67B2F" w:rsidP="0099495F">
      <w:pPr>
        <w:pStyle w:val="OdstavecSmlouvy"/>
        <w:keepLines w:val="0"/>
        <w:numPr>
          <w:ilvl w:val="0"/>
          <w:numId w:val="8"/>
        </w:numPr>
        <w:tabs>
          <w:tab w:val="clear" w:pos="360"/>
          <w:tab w:val="clear" w:pos="426"/>
          <w:tab w:val="clear" w:pos="1701"/>
        </w:tabs>
        <w:spacing w:before="120" w:after="0"/>
        <w:ind w:left="357" w:hanging="357"/>
        <w:rPr>
          <w:rFonts w:ascii="Tahoma" w:hAnsi="Tahoma" w:cs="Tahoma"/>
          <w:color w:val="FF0000"/>
          <w:sz w:val="22"/>
          <w:szCs w:val="22"/>
        </w:rPr>
      </w:pPr>
      <w:r>
        <w:rPr>
          <w:rFonts w:ascii="Tahoma" w:hAnsi="Tahoma" w:cs="Tahoma"/>
          <w:color w:val="000000"/>
          <w:sz w:val="22"/>
          <w:szCs w:val="22"/>
        </w:rPr>
        <w:lastRenderedPageBreak/>
        <w:t>Příkazník</w:t>
      </w:r>
      <w:r w:rsidR="00D24806" w:rsidRPr="00D24806">
        <w:rPr>
          <w:rFonts w:ascii="Tahoma" w:hAnsi="Tahoma" w:cs="Tahoma"/>
          <w:color w:val="000000"/>
          <w:sz w:val="22"/>
          <w:szCs w:val="22"/>
        </w:rPr>
        <w:t xml:space="preserve"> prohlašuje, že všechny technické a smluvní podmínky byly před podpisem smlouvy, na základě podmínek zadávacího řízení, z jehož výsledku je uzavřena tato smlouva, zahrnuty do jeho nabídky</w:t>
      </w:r>
      <w:r w:rsidR="00D24806">
        <w:rPr>
          <w:rFonts w:ascii="Tahoma" w:hAnsi="Tahoma" w:cs="Tahoma"/>
          <w:color w:val="000000"/>
          <w:sz w:val="22"/>
          <w:szCs w:val="22"/>
        </w:rPr>
        <w:t>.</w:t>
      </w:r>
    </w:p>
    <w:p w14:paraId="1EB89CC1" w14:textId="11FA2F2F" w:rsidR="00D24806" w:rsidRDefault="00A67B2F" w:rsidP="0099495F">
      <w:pPr>
        <w:pStyle w:val="Zkladntext"/>
        <w:numPr>
          <w:ilvl w:val="0"/>
          <w:numId w:val="8"/>
        </w:numPr>
        <w:spacing w:before="240" w:after="240" w:line="240" w:lineRule="auto"/>
        <w:jc w:val="both"/>
        <w:rPr>
          <w:rFonts w:ascii="Tahoma" w:hAnsi="Tahoma" w:cs="Tahoma"/>
          <w:color w:val="000000"/>
          <w:sz w:val="22"/>
          <w:szCs w:val="22"/>
        </w:rPr>
      </w:pPr>
      <w:r>
        <w:rPr>
          <w:rFonts w:ascii="Tahoma" w:hAnsi="Tahoma" w:cs="Tahoma"/>
          <w:color w:val="000000"/>
          <w:sz w:val="22"/>
          <w:szCs w:val="22"/>
        </w:rPr>
        <w:t>Příkazník</w:t>
      </w:r>
      <w:r w:rsidR="00D24806" w:rsidRPr="00D24806">
        <w:rPr>
          <w:rFonts w:ascii="Tahoma" w:hAnsi="Tahoma" w:cs="Tahoma"/>
          <w:color w:val="000000"/>
          <w:sz w:val="22"/>
          <w:szCs w:val="22"/>
        </w:rPr>
        <w:t xml:space="preserve"> prohlašuje, že je způsobilý k řádnému a včasnému provedení díla dle této smlouvy, že disponuje takovými kapacitami a odbornými znalostmi, které jsou třeba k řádnému zhotovení díla. Pokud některé práce na sjednaném díle zajistí prostřednictvím třetích osob, odpovídá za kvalitu prací a dodávky, jako by dílo prováděl sám.</w:t>
      </w:r>
    </w:p>
    <w:p w14:paraId="229A6C90" w14:textId="692F941B" w:rsidR="006427FC" w:rsidRPr="006427FC" w:rsidRDefault="00A67B2F" w:rsidP="0099495F">
      <w:pPr>
        <w:pStyle w:val="Zkladntext"/>
        <w:numPr>
          <w:ilvl w:val="0"/>
          <w:numId w:val="8"/>
        </w:numPr>
        <w:spacing w:before="240" w:after="240" w:line="240" w:lineRule="auto"/>
        <w:jc w:val="both"/>
        <w:rPr>
          <w:rFonts w:ascii="Tahoma" w:hAnsi="Tahoma" w:cs="Tahoma"/>
          <w:color w:val="000000"/>
          <w:sz w:val="22"/>
          <w:szCs w:val="22"/>
        </w:rPr>
      </w:pPr>
      <w:r>
        <w:rPr>
          <w:rFonts w:ascii="Tahoma" w:hAnsi="Tahoma" w:cs="Tahoma"/>
          <w:color w:val="000000"/>
          <w:sz w:val="22"/>
          <w:szCs w:val="22"/>
        </w:rPr>
        <w:t xml:space="preserve">Příkazník </w:t>
      </w:r>
      <w:r w:rsidR="006427FC" w:rsidRPr="006427FC">
        <w:rPr>
          <w:rFonts w:ascii="Tahoma" w:hAnsi="Tahoma" w:cs="Tahoma"/>
          <w:color w:val="000000"/>
          <w:sz w:val="22"/>
          <w:szCs w:val="22"/>
        </w:rPr>
        <w:t xml:space="preserve">prohlašuje, že není předlužen a není mu známo, že by bylo vůči němu zahájeno insolvenční řízení. Dále prohlašuje, že vůči němu není v právní moci žádné soudní rozhodnutí, či rozhodnutí správního, daňového či jiného orgánu na plnění, které by mohlo být důvodem soudní exekuce na majetek </w:t>
      </w:r>
      <w:r>
        <w:rPr>
          <w:rFonts w:ascii="Tahoma" w:hAnsi="Tahoma" w:cs="Tahoma"/>
          <w:color w:val="000000"/>
          <w:sz w:val="22"/>
          <w:szCs w:val="22"/>
        </w:rPr>
        <w:t>příkazníka</w:t>
      </w:r>
      <w:r w:rsidR="006427FC" w:rsidRPr="006427FC">
        <w:rPr>
          <w:rFonts w:ascii="Tahoma" w:hAnsi="Tahoma" w:cs="Tahoma"/>
          <w:color w:val="000000"/>
          <w:sz w:val="22"/>
          <w:szCs w:val="22"/>
        </w:rPr>
        <w:t xml:space="preserve"> a že takové řízení nebylo vůči němu zahájeno.</w:t>
      </w:r>
    </w:p>
    <w:p w14:paraId="031A15C7" w14:textId="60780145" w:rsidR="00B9227F" w:rsidRPr="00A67B2F" w:rsidRDefault="00A67B2F" w:rsidP="0099495F">
      <w:pPr>
        <w:pStyle w:val="OdstavecSmlouvy"/>
        <w:keepLines w:val="0"/>
        <w:numPr>
          <w:ilvl w:val="0"/>
          <w:numId w:val="8"/>
        </w:numPr>
        <w:tabs>
          <w:tab w:val="clear" w:pos="360"/>
          <w:tab w:val="clear" w:pos="426"/>
          <w:tab w:val="clear" w:pos="1701"/>
        </w:tabs>
        <w:spacing w:before="120" w:after="0"/>
        <w:ind w:left="357" w:hanging="357"/>
        <w:rPr>
          <w:rFonts w:ascii="Tahoma" w:hAnsi="Tahoma" w:cs="Tahoma"/>
          <w:sz w:val="22"/>
          <w:szCs w:val="22"/>
        </w:rPr>
      </w:pPr>
      <w:r w:rsidRPr="00A67B2F">
        <w:rPr>
          <w:rFonts w:ascii="Tahoma" w:eastAsia="Calibri" w:hAnsi="Tahoma" w:cs="Tahoma"/>
          <w:sz w:val="22"/>
          <w:szCs w:val="22"/>
        </w:rPr>
        <w:t xml:space="preserve">Příkazce </w:t>
      </w:r>
      <w:r w:rsidR="00B9227F" w:rsidRPr="00A67B2F">
        <w:rPr>
          <w:rFonts w:ascii="Tahoma" w:eastAsia="Calibri" w:hAnsi="Tahoma" w:cs="Tahoma"/>
          <w:sz w:val="22"/>
          <w:szCs w:val="22"/>
        </w:rPr>
        <w:t xml:space="preserve">odpovídá za správnost a úplnost veškerých podkladů </w:t>
      </w:r>
      <w:r w:rsidRPr="00A67B2F">
        <w:rPr>
          <w:rFonts w:ascii="Tahoma" w:eastAsia="Calibri" w:hAnsi="Tahoma" w:cs="Tahoma"/>
          <w:sz w:val="22"/>
          <w:szCs w:val="22"/>
        </w:rPr>
        <w:t>pro inženýrskou činnost příkazníka.</w:t>
      </w:r>
    </w:p>
    <w:p w14:paraId="1F367041" w14:textId="77777777" w:rsidR="00EF7134" w:rsidRPr="00EF7134" w:rsidRDefault="00EF7134" w:rsidP="00EF7134">
      <w:pPr>
        <w:pStyle w:val="OdstavecSmlouvy"/>
        <w:keepLines w:val="0"/>
        <w:numPr>
          <w:ilvl w:val="0"/>
          <w:numId w:val="0"/>
        </w:numPr>
        <w:tabs>
          <w:tab w:val="clear" w:pos="426"/>
          <w:tab w:val="clear" w:pos="1701"/>
        </w:tabs>
        <w:spacing w:before="120" w:after="0"/>
        <w:ind w:left="357"/>
        <w:rPr>
          <w:rFonts w:ascii="Tahoma" w:hAnsi="Tahoma" w:cs="Tahoma"/>
          <w:color w:val="FF0000"/>
          <w:sz w:val="22"/>
          <w:szCs w:val="22"/>
        </w:rPr>
      </w:pPr>
    </w:p>
    <w:p w14:paraId="08D629B9" w14:textId="7AC4A5FD" w:rsidR="00184E1F" w:rsidRPr="00184E1F" w:rsidRDefault="00EF7134" w:rsidP="00184E1F">
      <w:pPr>
        <w:pStyle w:val="Odstavecseseznamem"/>
        <w:numPr>
          <w:ilvl w:val="0"/>
          <w:numId w:val="8"/>
        </w:numPr>
        <w:spacing w:after="0"/>
        <w:jc w:val="both"/>
        <w:rPr>
          <w:rFonts w:ascii="Tahoma" w:hAnsi="Tahoma" w:cs="Tahoma"/>
        </w:rPr>
      </w:pPr>
      <w:r w:rsidRPr="00184E1F">
        <w:rPr>
          <w:rFonts w:ascii="Tahoma" w:hAnsi="Tahoma" w:cs="Tahoma"/>
          <w:bCs/>
        </w:rPr>
        <w:t xml:space="preserve">Účelem smlouvy </w:t>
      </w:r>
      <w:r w:rsidRPr="00184E1F">
        <w:rPr>
          <w:rFonts w:ascii="Tahoma" w:hAnsi="Tahoma" w:cs="Tahoma"/>
        </w:rPr>
        <w:t xml:space="preserve">je zpracování </w:t>
      </w:r>
      <w:r w:rsidR="00184E1F">
        <w:rPr>
          <w:rFonts w:ascii="Tahoma" w:hAnsi="Tahoma" w:cs="Tahoma"/>
        </w:rPr>
        <w:t>změny užívání</w:t>
      </w:r>
      <w:r w:rsidRPr="00184E1F">
        <w:rPr>
          <w:rFonts w:ascii="Tahoma" w:hAnsi="Tahoma" w:cs="Tahoma"/>
        </w:rPr>
        <w:t xml:space="preserve"> předmětných staveb dle § 239 zákona 283/2021 – Stavební zákon, vč. všech povinných příloh a podkladů, které vyplývají z povinností daných § 239 a dalšími právními předpisy nebo vyhláškami.</w:t>
      </w:r>
      <w:r w:rsidR="00184E1F" w:rsidRPr="00184E1F">
        <w:rPr>
          <w:rFonts w:ascii="Tahoma" w:hAnsi="Tahoma" w:cs="Tahoma"/>
        </w:rPr>
        <w:t xml:space="preserve"> </w:t>
      </w:r>
    </w:p>
    <w:p w14:paraId="402A5DFC" w14:textId="77777777" w:rsidR="00924F48" w:rsidRPr="00184E1F" w:rsidRDefault="00924F48" w:rsidP="00924F48">
      <w:pPr>
        <w:pStyle w:val="Odstavecseseznamem"/>
        <w:spacing w:after="0"/>
        <w:ind w:left="360"/>
        <w:jc w:val="both"/>
        <w:rPr>
          <w:rFonts w:ascii="Tahoma" w:hAnsi="Tahoma" w:cs="Tahoma"/>
          <w:color w:val="FF0000"/>
        </w:rPr>
      </w:pPr>
    </w:p>
    <w:p w14:paraId="53311D3B" w14:textId="77777777" w:rsidR="00924F48" w:rsidRDefault="00184E1F" w:rsidP="00924F48">
      <w:pPr>
        <w:pStyle w:val="Odstavecseseznamem"/>
        <w:numPr>
          <w:ilvl w:val="0"/>
          <w:numId w:val="8"/>
        </w:numPr>
        <w:spacing w:after="0"/>
        <w:jc w:val="both"/>
        <w:rPr>
          <w:rFonts w:ascii="Tahoma" w:hAnsi="Tahoma" w:cs="Tahoma"/>
        </w:rPr>
      </w:pPr>
      <w:r w:rsidRPr="00184E1F">
        <w:rPr>
          <w:rFonts w:ascii="Tahoma" w:hAnsi="Tahoma" w:cs="Tahoma"/>
        </w:rPr>
        <w:t>Plnění také spočívá v projednávání a schválení všech povinných dokumentů ze strany předmětných stavebních úřadů, HZS MSK, případně jiných dotčených orgánů.</w:t>
      </w:r>
    </w:p>
    <w:p w14:paraId="44C3C412" w14:textId="05601C7A" w:rsidR="00184E1F" w:rsidRDefault="00184E1F" w:rsidP="00924F48">
      <w:pPr>
        <w:pStyle w:val="Odstavecseseznamem"/>
        <w:spacing w:after="0"/>
        <w:ind w:left="360"/>
        <w:jc w:val="both"/>
        <w:rPr>
          <w:rFonts w:ascii="Tahoma" w:hAnsi="Tahoma" w:cs="Tahoma"/>
        </w:rPr>
      </w:pPr>
      <w:r w:rsidRPr="00184E1F">
        <w:rPr>
          <w:rFonts w:ascii="Tahoma" w:hAnsi="Tahoma" w:cs="Tahoma"/>
        </w:rPr>
        <w:t xml:space="preserve"> </w:t>
      </w:r>
    </w:p>
    <w:p w14:paraId="4F68D3D9" w14:textId="1E13CD5D" w:rsidR="00924F48" w:rsidRDefault="00924F48" w:rsidP="00924F48">
      <w:pPr>
        <w:pStyle w:val="Odstavecseseznamem"/>
        <w:numPr>
          <w:ilvl w:val="0"/>
          <w:numId w:val="8"/>
        </w:numPr>
        <w:spacing w:after="0"/>
        <w:jc w:val="both"/>
        <w:rPr>
          <w:rFonts w:ascii="Tahoma" w:hAnsi="Tahoma" w:cs="Tahoma"/>
        </w:rPr>
      </w:pPr>
      <w:r w:rsidRPr="00A91FF6">
        <w:rPr>
          <w:rFonts w:ascii="Tahoma" w:hAnsi="Tahoma" w:cs="Tahoma"/>
        </w:rPr>
        <w:t xml:space="preserve">Předmětem </w:t>
      </w:r>
      <w:r>
        <w:rPr>
          <w:rFonts w:ascii="Tahoma" w:hAnsi="Tahoma" w:cs="Tahoma"/>
        </w:rPr>
        <w:t>veřejné zakázky</w:t>
      </w:r>
      <w:r w:rsidRPr="00A91FF6">
        <w:rPr>
          <w:rFonts w:ascii="Tahoma" w:hAnsi="Tahoma" w:cs="Tahoma"/>
        </w:rPr>
        <w:t xml:space="preserve"> jsou koordinační činnosti, </w:t>
      </w:r>
      <w:r>
        <w:rPr>
          <w:rFonts w:ascii="Tahoma" w:hAnsi="Tahoma" w:cs="Tahoma"/>
        </w:rPr>
        <w:t xml:space="preserve">níže </w:t>
      </w:r>
      <w:r w:rsidRPr="00A91FF6">
        <w:rPr>
          <w:rFonts w:ascii="Tahoma" w:hAnsi="Tahoma" w:cs="Tahoma"/>
        </w:rPr>
        <w:t xml:space="preserve">uvedených staveb, plynoucí ze závěrů kontroly HZS MSK v DOZP organizace Čtyřlístek – centrum pro </w:t>
      </w:r>
      <w:r>
        <w:rPr>
          <w:rFonts w:ascii="Tahoma" w:hAnsi="Tahoma" w:cs="Tahoma"/>
        </w:rPr>
        <w:tab/>
      </w:r>
      <w:r w:rsidRPr="00A91FF6">
        <w:rPr>
          <w:rFonts w:ascii="Tahoma" w:hAnsi="Tahoma" w:cs="Tahoma"/>
        </w:rPr>
        <w:t>osoby se zdravotním postižením Ostrava, příspěvková organizace.</w:t>
      </w:r>
    </w:p>
    <w:p w14:paraId="78BA1D62" w14:textId="77777777" w:rsidR="005451C6" w:rsidRDefault="005451C6" w:rsidP="005451C6">
      <w:pPr>
        <w:pStyle w:val="Odstavecseseznamem"/>
        <w:spacing w:after="0"/>
        <w:ind w:left="360"/>
        <w:jc w:val="both"/>
        <w:rPr>
          <w:rFonts w:ascii="Tahoma" w:hAnsi="Tahoma" w:cs="Tahoma"/>
        </w:rPr>
      </w:pPr>
    </w:p>
    <w:p w14:paraId="240920E4" w14:textId="14AC1D44" w:rsidR="00BB344A" w:rsidRPr="006272FE" w:rsidRDefault="00BB344A" w:rsidP="0099495F">
      <w:pPr>
        <w:pStyle w:val="Bezmezer"/>
        <w:numPr>
          <w:ilvl w:val="0"/>
          <w:numId w:val="8"/>
        </w:numPr>
        <w:jc w:val="both"/>
        <w:rPr>
          <w:rFonts w:ascii="Tahoma" w:hAnsi="Tahoma" w:cs="Tahoma"/>
        </w:rPr>
      </w:pPr>
      <w:r w:rsidRPr="006272FE">
        <w:rPr>
          <w:rFonts w:ascii="Tahoma" w:hAnsi="Tahoma" w:cs="Tahoma"/>
        </w:rPr>
        <w:t xml:space="preserve">Smluvní strany prohlašují, že osoby podepisující tuto smlouvu jsou k tomuto úkonu oprávněny. </w:t>
      </w:r>
    </w:p>
    <w:p w14:paraId="7778C8BD" w14:textId="77777777" w:rsidR="005320FF" w:rsidRPr="006272FE" w:rsidRDefault="005320FF" w:rsidP="005320FF">
      <w:pPr>
        <w:pStyle w:val="Bezmezer"/>
        <w:jc w:val="center"/>
        <w:rPr>
          <w:rFonts w:ascii="Tahoma" w:hAnsi="Tahoma" w:cs="Tahoma"/>
          <w:b/>
        </w:rPr>
      </w:pPr>
    </w:p>
    <w:p w14:paraId="5CC35577" w14:textId="77777777" w:rsidR="005320FF" w:rsidRDefault="005320FF" w:rsidP="0099495F">
      <w:pPr>
        <w:pStyle w:val="Bezmezer"/>
        <w:numPr>
          <w:ilvl w:val="0"/>
          <w:numId w:val="8"/>
        </w:numPr>
        <w:jc w:val="both"/>
        <w:rPr>
          <w:rFonts w:ascii="Tahoma" w:hAnsi="Tahoma" w:cs="Tahoma"/>
        </w:rPr>
      </w:pPr>
      <w:r w:rsidRPr="00C311AC">
        <w:rPr>
          <w:rFonts w:ascii="Tahoma" w:hAnsi="Tahoma" w:cs="Tahoma"/>
        </w:rPr>
        <w:t xml:space="preserve">Smluvní strany prohlašují, že údaje uvedené v čl. I. této smlouvy jsou v souladu s právní skutečností v době uzavření smlouvy. Smluvní strany se zavazují, že změny dotčených údajů oznámí bez prodlení písemně druhé smluvní straně. </w:t>
      </w:r>
      <w:r w:rsidR="00C311AC">
        <w:rPr>
          <w:rFonts w:ascii="Tahoma" w:hAnsi="Tahoma" w:cs="Tahoma"/>
        </w:rPr>
        <w:t xml:space="preserve">Změny údajů se zavazují bez zbytečného odkladu oznámit druhé smluvní straně. </w:t>
      </w:r>
      <w:r w:rsidR="00C311AC" w:rsidRPr="00C311AC">
        <w:rPr>
          <w:rFonts w:ascii="Tahoma" w:hAnsi="Tahoma" w:cs="Tahoma"/>
        </w:rPr>
        <w:t>Při změně identifikačních údajů smluvních stran včetně změny účtu není nutné uzavírat ke smlouvě dodatek.</w:t>
      </w:r>
      <w:r w:rsidRPr="00C311AC">
        <w:rPr>
          <w:rFonts w:ascii="Tahoma" w:hAnsi="Tahoma" w:cs="Tahoma"/>
        </w:rPr>
        <w:t xml:space="preserve"> </w:t>
      </w:r>
    </w:p>
    <w:p w14:paraId="4CB2A247" w14:textId="77777777" w:rsidR="005C2648" w:rsidRDefault="005C2648" w:rsidP="005C2648">
      <w:pPr>
        <w:pStyle w:val="Bezmezer"/>
        <w:ind w:left="360"/>
        <w:jc w:val="both"/>
        <w:rPr>
          <w:rFonts w:ascii="Tahoma" w:hAnsi="Tahoma" w:cs="Tahoma"/>
        </w:rPr>
      </w:pPr>
    </w:p>
    <w:p w14:paraId="70C274FD" w14:textId="22FAD0A9" w:rsidR="005C2648" w:rsidRPr="00CC1229" w:rsidRDefault="005C2648" w:rsidP="0099495F">
      <w:pPr>
        <w:pStyle w:val="Bezmezer"/>
        <w:numPr>
          <w:ilvl w:val="0"/>
          <w:numId w:val="8"/>
        </w:numPr>
        <w:jc w:val="both"/>
        <w:rPr>
          <w:rFonts w:ascii="Tahoma" w:hAnsi="Tahoma" w:cs="Tahoma"/>
        </w:rPr>
      </w:pPr>
      <w:r w:rsidRPr="00CC1229">
        <w:rPr>
          <w:rFonts w:ascii="Tahoma" w:hAnsi="Tahoma" w:cs="Tahoma"/>
        </w:rPr>
        <w:t xml:space="preserve">Je-li </w:t>
      </w:r>
      <w:r w:rsidR="00C70FEC">
        <w:rPr>
          <w:rFonts w:ascii="Tahoma" w:hAnsi="Tahoma" w:cs="Tahoma"/>
        </w:rPr>
        <w:t>Příkazník</w:t>
      </w:r>
      <w:r w:rsidR="008861F2" w:rsidRPr="00CC1229">
        <w:rPr>
          <w:rFonts w:ascii="Tahoma" w:hAnsi="Tahoma" w:cs="Tahoma"/>
        </w:rPr>
        <w:t xml:space="preserve"> </w:t>
      </w:r>
      <w:r w:rsidRPr="00CC1229">
        <w:rPr>
          <w:rFonts w:ascii="Tahoma" w:hAnsi="Tahoma" w:cs="Tahoma"/>
        </w:rPr>
        <w:t>plátce DPH, prohlašuje, že bankovní účet uvedený v čl. I odst. 2 této smlouvy je bankovn</w:t>
      </w:r>
      <w:r w:rsidR="00EA56A6">
        <w:rPr>
          <w:rFonts w:ascii="Tahoma" w:hAnsi="Tahoma" w:cs="Tahoma"/>
        </w:rPr>
        <w:t>ím účtem zveřejněným ve smyslu Z</w:t>
      </w:r>
      <w:r w:rsidRPr="00CC1229">
        <w:rPr>
          <w:rFonts w:ascii="Tahoma" w:hAnsi="Tahoma" w:cs="Tahoma"/>
        </w:rPr>
        <w:t xml:space="preserve">ákona č. 235/2004 Sb., o dani z přidané hodnoty, ve znění pozdějších předpisů (dále jen „zákon o DPH“). </w:t>
      </w:r>
      <w:r w:rsidR="00CC1229" w:rsidRPr="00CC1229">
        <w:rPr>
          <w:rFonts w:ascii="Tahoma" w:hAnsi="Tahoma" w:cs="Tahoma"/>
        </w:rPr>
        <w:t xml:space="preserve">V případě změny účtu </w:t>
      </w:r>
      <w:r w:rsidR="00860255">
        <w:rPr>
          <w:rFonts w:ascii="Tahoma" w:hAnsi="Tahoma" w:cs="Tahoma"/>
        </w:rPr>
        <w:t>Příkazníka</w:t>
      </w:r>
      <w:r w:rsidR="00CC1229" w:rsidRPr="00CC1229">
        <w:rPr>
          <w:rFonts w:ascii="Tahoma" w:hAnsi="Tahoma" w:cs="Tahoma"/>
        </w:rPr>
        <w:t xml:space="preserve"> je </w:t>
      </w:r>
      <w:r w:rsidR="00860255">
        <w:rPr>
          <w:rFonts w:ascii="Tahoma" w:hAnsi="Tahoma" w:cs="Tahoma"/>
        </w:rPr>
        <w:t>Příkazník</w:t>
      </w:r>
      <w:r w:rsidR="00CC1229" w:rsidRPr="00CC1229">
        <w:rPr>
          <w:rFonts w:ascii="Tahoma" w:hAnsi="Tahoma" w:cs="Tahoma"/>
        </w:rPr>
        <w:t xml:space="preserve"> povinen doložit vlastnictví k novému účtu, a to kopií příslušné smlouvy nebo potvrzením peněžního ústavu; je-li </w:t>
      </w:r>
      <w:r w:rsidR="00860255">
        <w:rPr>
          <w:rFonts w:ascii="Tahoma" w:hAnsi="Tahoma" w:cs="Tahoma"/>
        </w:rPr>
        <w:t>Příkazník</w:t>
      </w:r>
      <w:r w:rsidR="00CC1229" w:rsidRPr="00CC1229">
        <w:rPr>
          <w:rFonts w:ascii="Tahoma" w:hAnsi="Tahoma" w:cs="Tahoma"/>
        </w:rPr>
        <w:t xml:space="preserve"> plátcem DPH, musí být nový účet zveřejněným účtem ve smyslu předchozí věty.</w:t>
      </w:r>
    </w:p>
    <w:p w14:paraId="6F0EF4B6" w14:textId="77777777" w:rsidR="00C311AC" w:rsidRPr="005C2648" w:rsidRDefault="00C311AC" w:rsidP="00C311AC">
      <w:pPr>
        <w:pStyle w:val="Bezmezer"/>
        <w:ind w:left="360"/>
        <w:jc w:val="both"/>
        <w:rPr>
          <w:rFonts w:ascii="Tahoma" w:hAnsi="Tahoma" w:cs="Tahoma"/>
        </w:rPr>
      </w:pPr>
    </w:p>
    <w:p w14:paraId="2BCECC0D" w14:textId="52C2D528" w:rsidR="005320FF" w:rsidRPr="00586DE7" w:rsidRDefault="00C70FEC" w:rsidP="0099495F">
      <w:pPr>
        <w:pStyle w:val="Bezmezer"/>
        <w:numPr>
          <w:ilvl w:val="0"/>
          <w:numId w:val="8"/>
        </w:numPr>
        <w:jc w:val="both"/>
        <w:rPr>
          <w:rFonts w:ascii="Tahoma" w:hAnsi="Tahoma" w:cs="Tahoma"/>
        </w:rPr>
      </w:pPr>
      <w:r>
        <w:rPr>
          <w:rFonts w:ascii="Tahoma" w:hAnsi="Tahoma" w:cs="Tahoma"/>
        </w:rPr>
        <w:lastRenderedPageBreak/>
        <w:t>Příkazník</w:t>
      </w:r>
      <w:r w:rsidR="005320FF" w:rsidRPr="00586DE7">
        <w:rPr>
          <w:rFonts w:ascii="Tahoma" w:hAnsi="Tahoma" w:cs="Tahoma"/>
        </w:rPr>
        <w:t xml:space="preserve"> se zavazuje dodržovat při plnění předmětu této smlouvy obecně závazné právní předpisy Evropské unie, technické specifikace a normy, požadavky v oblasti plnění politik Evropských společenství, tj. zejména pravidla hospodářské soutěže a veřejné podpory, principy udržitelného rozvoje a prosazování rovných příležitostí</w:t>
      </w:r>
      <w:r w:rsidR="005C2648" w:rsidRPr="00586DE7">
        <w:rPr>
          <w:rFonts w:ascii="Tahoma" w:hAnsi="Tahoma" w:cs="Tahoma"/>
        </w:rPr>
        <w:t>.</w:t>
      </w:r>
    </w:p>
    <w:p w14:paraId="3776D1C9" w14:textId="77777777" w:rsidR="00AA2447" w:rsidRPr="008E4A63" w:rsidRDefault="00AA2447" w:rsidP="00AA2447">
      <w:pPr>
        <w:pStyle w:val="Odstavecseseznamem"/>
        <w:rPr>
          <w:rFonts w:ascii="Tahoma" w:hAnsi="Tahoma" w:cs="Tahoma"/>
        </w:rPr>
      </w:pPr>
    </w:p>
    <w:p w14:paraId="645AD54C" w14:textId="37E42057" w:rsidR="005C2648" w:rsidRDefault="00AA2447" w:rsidP="0099495F">
      <w:pPr>
        <w:pStyle w:val="Bezmezer"/>
        <w:numPr>
          <w:ilvl w:val="0"/>
          <w:numId w:val="8"/>
        </w:numPr>
        <w:jc w:val="both"/>
        <w:rPr>
          <w:rFonts w:ascii="Tahoma" w:hAnsi="Tahoma" w:cs="Tahoma"/>
        </w:rPr>
      </w:pPr>
      <w:r w:rsidRPr="008E4A63">
        <w:rPr>
          <w:rFonts w:ascii="Tahoma" w:hAnsi="Tahoma" w:cs="Tahoma"/>
        </w:rPr>
        <w:t>Smluvní strany souhlasí, že tato smlouva, včetně veškerých příloh a dodatků bude</w:t>
      </w:r>
      <w:r w:rsidR="00327A14" w:rsidRPr="008E4A63">
        <w:rPr>
          <w:rFonts w:ascii="Tahoma" w:hAnsi="Tahoma" w:cs="Tahoma"/>
        </w:rPr>
        <w:t xml:space="preserve"> zveřejněna</w:t>
      </w:r>
      <w:r w:rsidRPr="008E4A63">
        <w:rPr>
          <w:rFonts w:ascii="Tahoma" w:hAnsi="Tahoma" w:cs="Tahoma"/>
        </w:rPr>
        <w:t xml:space="preserve"> </w:t>
      </w:r>
      <w:r w:rsidR="00327A14" w:rsidRPr="008E4A63">
        <w:rPr>
          <w:rFonts w:ascii="Tahoma" w:hAnsi="Tahoma" w:cs="Tahoma"/>
        </w:rPr>
        <w:t xml:space="preserve">v Registru </w:t>
      </w:r>
      <w:r w:rsidR="008E4A63" w:rsidRPr="008E4A63">
        <w:rPr>
          <w:rFonts w:ascii="Tahoma" w:hAnsi="Tahoma" w:cs="Tahoma"/>
        </w:rPr>
        <w:t>smluv, dle ZZVZ a Zákona č. 340/2015 Sb. o zvláštních podmínkách účinnosti některých smluv, uveřejňování těchto sm</w:t>
      </w:r>
      <w:r w:rsidR="00E6105D">
        <w:rPr>
          <w:rFonts w:ascii="Tahoma" w:hAnsi="Tahoma" w:cs="Tahoma"/>
        </w:rPr>
        <w:t>luv a o registru smluv a obsah smlouvy, včetně příloh, není obchodním tajemstvím</w:t>
      </w:r>
      <w:r w:rsidR="00860255">
        <w:rPr>
          <w:rFonts w:ascii="Tahoma" w:hAnsi="Tahoma" w:cs="Tahoma"/>
        </w:rPr>
        <w:t xml:space="preserve"> Příkazníka</w:t>
      </w:r>
      <w:r w:rsidR="00E6105D">
        <w:rPr>
          <w:rFonts w:ascii="Tahoma" w:hAnsi="Tahoma" w:cs="Tahoma"/>
        </w:rPr>
        <w:t>.</w:t>
      </w:r>
    </w:p>
    <w:p w14:paraId="01337AFA" w14:textId="408550DF" w:rsidR="008303BF" w:rsidRDefault="008303BF" w:rsidP="008303BF">
      <w:pPr>
        <w:pStyle w:val="Bezmezer"/>
        <w:jc w:val="both"/>
        <w:rPr>
          <w:rFonts w:ascii="Tahoma" w:hAnsi="Tahoma" w:cs="Tahoma"/>
        </w:rPr>
      </w:pPr>
    </w:p>
    <w:p w14:paraId="557C4112" w14:textId="77777777" w:rsidR="008303BF" w:rsidRDefault="008303BF" w:rsidP="008303BF">
      <w:pPr>
        <w:pStyle w:val="Bezmezer"/>
        <w:jc w:val="both"/>
        <w:rPr>
          <w:rFonts w:ascii="Tahoma" w:hAnsi="Tahoma" w:cs="Tahoma"/>
        </w:rPr>
      </w:pPr>
    </w:p>
    <w:p w14:paraId="15A0B6C3" w14:textId="02B52088" w:rsidR="008303BF" w:rsidRPr="008303BF" w:rsidRDefault="008303BF" w:rsidP="0099495F">
      <w:pPr>
        <w:pStyle w:val="Odstavecseseznamem"/>
        <w:numPr>
          <w:ilvl w:val="0"/>
          <w:numId w:val="8"/>
        </w:numPr>
        <w:autoSpaceDE w:val="0"/>
        <w:autoSpaceDN w:val="0"/>
        <w:adjustRightInd w:val="0"/>
        <w:spacing w:after="0" w:line="240" w:lineRule="auto"/>
        <w:rPr>
          <w:rFonts w:ascii="Tahoma" w:hAnsi="Tahoma" w:cs="Tahoma"/>
          <w:color w:val="000000"/>
        </w:rPr>
      </w:pPr>
      <w:r w:rsidRPr="008303BF">
        <w:rPr>
          <w:rFonts w:ascii="Tahoma" w:hAnsi="Tahoma" w:cs="Tahoma"/>
          <w:b/>
          <w:bCs/>
          <w:color w:val="000000"/>
        </w:rPr>
        <w:t>Odpovědné veřejné zadávání</w:t>
      </w:r>
    </w:p>
    <w:p w14:paraId="519011BC" w14:textId="127B3A6F" w:rsidR="008303BF" w:rsidRPr="008303BF" w:rsidRDefault="008303BF" w:rsidP="008303BF">
      <w:pPr>
        <w:pStyle w:val="Odstavecseseznamem"/>
        <w:autoSpaceDE w:val="0"/>
        <w:autoSpaceDN w:val="0"/>
        <w:adjustRightInd w:val="0"/>
        <w:spacing w:after="0" w:line="240" w:lineRule="auto"/>
        <w:ind w:left="360"/>
        <w:rPr>
          <w:rFonts w:ascii="Tahoma" w:hAnsi="Tahoma" w:cs="Tahoma"/>
          <w:color w:val="000000"/>
        </w:rPr>
      </w:pPr>
    </w:p>
    <w:p w14:paraId="1F052A4C" w14:textId="6BFDB410" w:rsidR="008303BF" w:rsidRPr="008303BF" w:rsidRDefault="00C70FEC" w:rsidP="008303BF">
      <w:pPr>
        <w:pStyle w:val="Odstavecseseznamem"/>
        <w:autoSpaceDE w:val="0"/>
        <w:autoSpaceDN w:val="0"/>
        <w:adjustRightInd w:val="0"/>
        <w:spacing w:after="0" w:line="240" w:lineRule="auto"/>
        <w:ind w:left="360"/>
        <w:jc w:val="both"/>
        <w:rPr>
          <w:rFonts w:ascii="Tahoma" w:hAnsi="Tahoma" w:cs="Tahoma"/>
          <w:color w:val="000000"/>
        </w:rPr>
      </w:pPr>
      <w:r>
        <w:rPr>
          <w:rFonts w:ascii="Tahoma" w:hAnsi="Tahoma" w:cs="Tahoma"/>
          <w:color w:val="000000"/>
        </w:rPr>
        <w:t xml:space="preserve">Příkazník </w:t>
      </w:r>
      <w:r w:rsidR="008303BF" w:rsidRPr="008303BF">
        <w:rPr>
          <w:rFonts w:ascii="Tahoma" w:hAnsi="Tahoma" w:cs="Tahoma"/>
          <w:color w:val="000000"/>
        </w:rPr>
        <w:t xml:space="preserve">se proto zavazuje po celou dobu trvání smluvního vztahu založeného Smlouvou zajistit dodržování veškerých právních předpisů, zejména pak pracovněprávních (odměňování, pracovní doba, doba odpočinku mezi směnami, placené přesčasy), dále předpisů týkajících se oblasti zaměstnanosti a bezpečnosti a ochrany zdraví při práci, tj. zejména Zákona č. 435/2004 Sb. o zaměstnanosti, ve znění pozdějších předpisů, a Zákoníku práce, a to vůči všem osobám, které se na plnění zakázky podílejí (a bez ohledu na to, zda budou činnosti prováděny </w:t>
      </w:r>
      <w:r>
        <w:rPr>
          <w:rFonts w:ascii="Tahoma" w:hAnsi="Tahoma" w:cs="Tahoma"/>
          <w:color w:val="000000"/>
        </w:rPr>
        <w:t>Příkazníkem</w:t>
      </w:r>
      <w:r w:rsidR="008303BF" w:rsidRPr="008303BF">
        <w:rPr>
          <w:rFonts w:ascii="Tahoma" w:hAnsi="Tahoma" w:cs="Tahoma"/>
          <w:color w:val="000000"/>
        </w:rPr>
        <w:t xml:space="preserve"> či poddodavateli). </w:t>
      </w:r>
      <w:r>
        <w:rPr>
          <w:rFonts w:ascii="Tahoma" w:hAnsi="Tahoma" w:cs="Tahoma"/>
          <w:color w:val="000000"/>
        </w:rPr>
        <w:t xml:space="preserve">Příkazník </w:t>
      </w:r>
      <w:r w:rsidR="008303BF" w:rsidRPr="008303BF">
        <w:rPr>
          <w:rFonts w:ascii="Tahoma" w:hAnsi="Tahoma" w:cs="Tahoma"/>
          <w:color w:val="000000"/>
        </w:rPr>
        <w:t xml:space="preserve">se také zavazuje zajistit, že všechny osoby, které se na plnění předmětu Smlouvy podílejí (a bez ohledu na to, zda budou činnosti prováděny </w:t>
      </w:r>
      <w:r>
        <w:rPr>
          <w:rFonts w:ascii="Tahoma" w:hAnsi="Tahoma" w:cs="Tahoma"/>
          <w:color w:val="000000"/>
        </w:rPr>
        <w:t>Příkazníkem</w:t>
      </w:r>
      <w:r w:rsidR="008303BF" w:rsidRPr="008303BF">
        <w:rPr>
          <w:rFonts w:ascii="Tahoma" w:hAnsi="Tahoma" w:cs="Tahoma"/>
          <w:color w:val="000000"/>
        </w:rPr>
        <w:t xml:space="preserve"> či poddodavateli), jsou vedeny v příslušných registrech, jako například v registru pojištěnců ČSSZ, a mají příslušná povolení k pobytu v ČR. Zhotovitel je dále povinen zajistit, že všechny osoby, které se na plnění zakázky podílejí, budou proškoleny z problematiky BOZP a že jsou vybaveny osobními ochrannými pracovními prostředky dle účinné legislativy.</w:t>
      </w:r>
    </w:p>
    <w:p w14:paraId="243466A6" w14:textId="77777777" w:rsidR="008303BF" w:rsidRPr="008303BF" w:rsidRDefault="008303BF" w:rsidP="008303BF">
      <w:pPr>
        <w:pStyle w:val="Odstavecseseznamem"/>
        <w:autoSpaceDE w:val="0"/>
        <w:autoSpaceDN w:val="0"/>
        <w:adjustRightInd w:val="0"/>
        <w:spacing w:after="0" w:line="240" w:lineRule="auto"/>
        <w:ind w:left="360"/>
        <w:rPr>
          <w:rFonts w:ascii="Tahoma" w:hAnsi="Tahoma" w:cs="Tahoma"/>
          <w:color w:val="000000"/>
        </w:rPr>
      </w:pPr>
    </w:p>
    <w:p w14:paraId="0952BB42" w14:textId="08F32D85" w:rsidR="008303BF" w:rsidRDefault="00C70FEC" w:rsidP="008303BF">
      <w:pPr>
        <w:pStyle w:val="Odstavecseseznamem"/>
        <w:spacing w:line="240" w:lineRule="auto"/>
        <w:ind w:left="360"/>
        <w:jc w:val="both"/>
        <w:rPr>
          <w:rFonts w:ascii="Tahoma" w:hAnsi="Tahoma" w:cs="Tahoma"/>
          <w:color w:val="000000"/>
        </w:rPr>
      </w:pPr>
      <w:r>
        <w:rPr>
          <w:rFonts w:ascii="Tahoma" w:hAnsi="Tahoma" w:cs="Tahoma"/>
          <w:color w:val="000000"/>
        </w:rPr>
        <w:t>Příkazce</w:t>
      </w:r>
      <w:r w:rsidR="008303BF" w:rsidRPr="008303BF">
        <w:rPr>
          <w:rFonts w:ascii="Tahoma" w:hAnsi="Tahoma" w:cs="Tahoma"/>
          <w:color w:val="000000"/>
        </w:rPr>
        <w:t xml:space="preserve"> je oprávněn průběžně (kdykoliv </w:t>
      </w:r>
      <w:r w:rsidR="000E0C25">
        <w:rPr>
          <w:rFonts w:ascii="Tahoma" w:hAnsi="Tahoma" w:cs="Tahoma"/>
          <w:color w:val="000000"/>
        </w:rPr>
        <w:t xml:space="preserve">v průběhu předmětu plnění této </w:t>
      </w:r>
      <w:r w:rsidR="008303BF" w:rsidRPr="008303BF">
        <w:rPr>
          <w:rFonts w:ascii="Tahoma" w:hAnsi="Tahoma" w:cs="Tahoma"/>
          <w:color w:val="000000"/>
        </w:rPr>
        <w:t xml:space="preserve">Smlouvy) kontrolovat dodržování povinností </w:t>
      </w:r>
      <w:r>
        <w:rPr>
          <w:rFonts w:ascii="Tahoma" w:hAnsi="Tahoma" w:cs="Tahoma"/>
          <w:color w:val="000000"/>
        </w:rPr>
        <w:t>Příkazníka</w:t>
      </w:r>
      <w:r w:rsidR="008303BF" w:rsidRPr="008303BF">
        <w:rPr>
          <w:rFonts w:ascii="Tahoma" w:hAnsi="Tahoma" w:cs="Tahoma"/>
          <w:color w:val="000000"/>
        </w:rPr>
        <w:t xml:space="preserve"> i jeho poddodavatelů (a to i přímo u osob podílejících se na pln</w:t>
      </w:r>
      <w:r>
        <w:rPr>
          <w:rFonts w:ascii="Tahoma" w:hAnsi="Tahoma" w:cs="Tahoma"/>
          <w:color w:val="000000"/>
        </w:rPr>
        <w:t xml:space="preserve">ění předmětu smlouvy), přičemž Příkazník </w:t>
      </w:r>
      <w:r w:rsidR="008303BF" w:rsidRPr="008303BF">
        <w:rPr>
          <w:rFonts w:ascii="Tahoma" w:hAnsi="Tahoma" w:cs="Tahoma"/>
          <w:color w:val="000000"/>
        </w:rPr>
        <w:t xml:space="preserve">je povinen tuto kontrolu umožnit, strpět a poskytnout </w:t>
      </w:r>
      <w:r>
        <w:rPr>
          <w:rFonts w:ascii="Tahoma" w:hAnsi="Tahoma" w:cs="Tahoma"/>
          <w:color w:val="000000"/>
        </w:rPr>
        <w:t xml:space="preserve">Příkazci </w:t>
      </w:r>
      <w:r w:rsidR="008303BF" w:rsidRPr="008303BF">
        <w:rPr>
          <w:rFonts w:ascii="Tahoma" w:hAnsi="Tahoma" w:cs="Tahoma"/>
          <w:color w:val="000000"/>
        </w:rPr>
        <w:t xml:space="preserve">nezbytnou součinnost k jejímu provedení, tj. předložit (či zajistit předložení) příslušných dokladů (zejména, nikoli však výlučně pracovněprávních smluv, mzdových listů) a to bez zbytečného odkladu od výzvy, nejpozději však do 2 pracovních dnů. Stejný postup musí být </w:t>
      </w:r>
      <w:r>
        <w:rPr>
          <w:rFonts w:ascii="Tahoma" w:hAnsi="Tahoma" w:cs="Tahoma"/>
          <w:color w:val="000000"/>
        </w:rPr>
        <w:t>Příkazníkem</w:t>
      </w:r>
      <w:r w:rsidR="008303BF" w:rsidRPr="008303BF">
        <w:rPr>
          <w:rFonts w:ascii="Tahoma" w:hAnsi="Tahoma" w:cs="Tahoma"/>
          <w:color w:val="000000"/>
        </w:rPr>
        <w:t xml:space="preserve"> zajištěn i ze strany příp. poddodavatelů.</w:t>
      </w:r>
    </w:p>
    <w:p w14:paraId="224AF237" w14:textId="77777777" w:rsidR="008303BF" w:rsidRPr="008303BF" w:rsidRDefault="008303BF" w:rsidP="008303BF">
      <w:pPr>
        <w:pStyle w:val="Odstavecseseznamem"/>
        <w:spacing w:line="240" w:lineRule="auto"/>
        <w:ind w:left="360"/>
        <w:jc w:val="both"/>
        <w:rPr>
          <w:rFonts w:ascii="Tahoma" w:hAnsi="Tahoma" w:cs="Tahoma"/>
          <w:color w:val="000000"/>
        </w:rPr>
      </w:pPr>
    </w:p>
    <w:p w14:paraId="45E69B5B" w14:textId="1B5DAA2A" w:rsidR="008303BF" w:rsidRPr="002E504C" w:rsidRDefault="008303BF" w:rsidP="008303BF">
      <w:pPr>
        <w:pStyle w:val="Odstavecseseznamem"/>
        <w:spacing w:line="240" w:lineRule="auto"/>
        <w:ind w:left="360"/>
        <w:jc w:val="both"/>
        <w:rPr>
          <w:rFonts w:ascii="Tahoma" w:hAnsi="Tahoma" w:cs="Tahoma"/>
          <w:b/>
        </w:rPr>
      </w:pPr>
      <w:r w:rsidRPr="002E504C">
        <w:rPr>
          <w:rFonts w:ascii="Tahoma" w:hAnsi="Tahoma" w:cs="Tahoma"/>
        </w:rPr>
        <w:t xml:space="preserve">Sankce za porušení požadavků je </w:t>
      </w:r>
      <w:r w:rsidRPr="002A0C77">
        <w:rPr>
          <w:rFonts w:ascii="Tahoma" w:hAnsi="Tahoma" w:cs="Tahoma"/>
        </w:rPr>
        <w:t xml:space="preserve">stanovena </w:t>
      </w:r>
      <w:r w:rsidR="007867D3" w:rsidRPr="002A0C77">
        <w:rPr>
          <w:rFonts w:ascii="Tahoma" w:hAnsi="Tahoma" w:cs="Tahoma"/>
        </w:rPr>
        <w:t>v čl. X</w:t>
      </w:r>
      <w:r w:rsidR="002E504C" w:rsidRPr="002A0C77">
        <w:rPr>
          <w:rFonts w:ascii="Tahoma" w:hAnsi="Tahoma" w:cs="Tahoma"/>
        </w:rPr>
        <w:t>I</w:t>
      </w:r>
      <w:r w:rsidR="007867D3" w:rsidRPr="002A0C77">
        <w:rPr>
          <w:rFonts w:ascii="Tahoma" w:hAnsi="Tahoma" w:cs="Tahoma"/>
        </w:rPr>
        <w:t>.</w:t>
      </w:r>
      <w:r w:rsidR="002A0C77" w:rsidRPr="002A0C77">
        <w:rPr>
          <w:rFonts w:ascii="Tahoma" w:hAnsi="Tahoma" w:cs="Tahoma"/>
        </w:rPr>
        <w:t xml:space="preserve">, odst. 5, </w:t>
      </w:r>
      <w:r w:rsidRPr="002E504C">
        <w:rPr>
          <w:rFonts w:ascii="Tahoma" w:hAnsi="Tahoma" w:cs="Tahoma"/>
        </w:rPr>
        <w:t>této smlouvy.</w:t>
      </w:r>
    </w:p>
    <w:p w14:paraId="0BB5B72E" w14:textId="664AA6DB" w:rsidR="00924241" w:rsidRDefault="00924241" w:rsidP="00924241">
      <w:pPr>
        <w:pStyle w:val="Odstavecseseznamem"/>
        <w:rPr>
          <w:rFonts w:ascii="Tahoma" w:hAnsi="Tahoma" w:cs="Tahoma"/>
          <w:color w:val="FF0000"/>
        </w:rPr>
      </w:pPr>
    </w:p>
    <w:p w14:paraId="35452634" w14:textId="66E3A556" w:rsidR="00703372" w:rsidRPr="00386F09" w:rsidRDefault="00703372" w:rsidP="00703372">
      <w:pPr>
        <w:pStyle w:val="Bezmezer"/>
        <w:ind w:left="360"/>
        <w:jc w:val="center"/>
        <w:rPr>
          <w:rFonts w:ascii="Tahoma" w:hAnsi="Tahoma" w:cs="Tahoma"/>
          <w:b/>
        </w:rPr>
      </w:pPr>
      <w:r>
        <w:rPr>
          <w:rFonts w:ascii="Tahoma" w:hAnsi="Tahoma" w:cs="Tahoma"/>
          <w:b/>
        </w:rPr>
        <w:t>III</w:t>
      </w:r>
      <w:r w:rsidRPr="00386F09">
        <w:rPr>
          <w:rFonts w:ascii="Tahoma" w:hAnsi="Tahoma" w:cs="Tahoma"/>
          <w:b/>
        </w:rPr>
        <w:t>.</w:t>
      </w:r>
    </w:p>
    <w:p w14:paraId="38D7786D" w14:textId="143E7913" w:rsidR="00703372" w:rsidRPr="00386F09" w:rsidRDefault="00703372" w:rsidP="00703372">
      <w:pPr>
        <w:pStyle w:val="Bezmezer"/>
        <w:jc w:val="center"/>
        <w:rPr>
          <w:rFonts w:ascii="Tahoma" w:hAnsi="Tahoma" w:cs="Tahoma"/>
          <w:b/>
        </w:rPr>
      </w:pPr>
      <w:r>
        <w:rPr>
          <w:rFonts w:ascii="Tahoma" w:hAnsi="Tahoma" w:cs="Tahoma"/>
          <w:b/>
        </w:rPr>
        <w:t>Zmocněné osoby</w:t>
      </w:r>
    </w:p>
    <w:p w14:paraId="45DB8414" w14:textId="71217870" w:rsidR="00703372" w:rsidRPr="00703372" w:rsidRDefault="00C70FEC" w:rsidP="0099495F">
      <w:pPr>
        <w:pStyle w:val="Zkladntext"/>
        <w:numPr>
          <w:ilvl w:val="0"/>
          <w:numId w:val="14"/>
        </w:numPr>
        <w:spacing w:before="240" w:line="240" w:lineRule="auto"/>
        <w:ind w:left="357" w:hanging="357"/>
        <w:jc w:val="both"/>
        <w:rPr>
          <w:rFonts w:ascii="Tahoma" w:hAnsi="Tahoma" w:cs="Tahoma"/>
          <w:color w:val="000000"/>
          <w:sz w:val="22"/>
          <w:szCs w:val="22"/>
        </w:rPr>
      </w:pPr>
      <w:r>
        <w:rPr>
          <w:rFonts w:ascii="Tahoma" w:hAnsi="Tahoma" w:cs="Tahoma"/>
          <w:color w:val="000000"/>
          <w:sz w:val="22"/>
          <w:szCs w:val="22"/>
        </w:rPr>
        <w:t xml:space="preserve">Příkazce </w:t>
      </w:r>
      <w:r w:rsidR="00703372" w:rsidRPr="00703372">
        <w:rPr>
          <w:rFonts w:ascii="Tahoma" w:hAnsi="Tahoma" w:cs="Tahoma"/>
          <w:color w:val="000000"/>
          <w:sz w:val="22"/>
          <w:szCs w:val="22"/>
        </w:rPr>
        <w:t>zmocňuje následující osoby k jednání:</w:t>
      </w:r>
    </w:p>
    <w:p w14:paraId="1166D008" w14:textId="468E8E4D" w:rsidR="00703372" w:rsidRPr="00703372" w:rsidRDefault="00703372" w:rsidP="0099495F">
      <w:pPr>
        <w:pStyle w:val="Zkladntext"/>
        <w:numPr>
          <w:ilvl w:val="0"/>
          <w:numId w:val="15"/>
        </w:numPr>
        <w:spacing w:before="60" w:line="240" w:lineRule="auto"/>
        <w:jc w:val="both"/>
        <w:rPr>
          <w:rFonts w:ascii="Tahoma" w:hAnsi="Tahoma" w:cs="Tahoma"/>
          <w:color w:val="000000"/>
          <w:sz w:val="22"/>
          <w:szCs w:val="22"/>
        </w:rPr>
      </w:pPr>
      <w:r w:rsidRPr="00703372">
        <w:rPr>
          <w:rFonts w:ascii="Tahoma" w:hAnsi="Tahoma" w:cs="Tahoma"/>
          <w:color w:val="000000"/>
          <w:sz w:val="22"/>
          <w:szCs w:val="22"/>
        </w:rPr>
        <w:t xml:space="preserve">zástupce </w:t>
      </w:r>
      <w:r w:rsidR="00C70FEC">
        <w:rPr>
          <w:rFonts w:ascii="Tahoma" w:hAnsi="Tahoma" w:cs="Tahoma"/>
          <w:color w:val="000000"/>
          <w:sz w:val="22"/>
          <w:szCs w:val="22"/>
        </w:rPr>
        <w:t>Příkazce</w:t>
      </w:r>
      <w:r w:rsidRPr="00703372">
        <w:rPr>
          <w:rFonts w:ascii="Tahoma" w:hAnsi="Tahoma" w:cs="Tahoma"/>
          <w:color w:val="000000"/>
          <w:sz w:val="22"/>
          <w:szCs w:val="22"/>
        </w:rPr>
        <w:t xml:space="preserve"> ve věcech </w:t>
      </w:r>
      <w:r>
        <w:rPr>
          <w:rFonts w:ascii="Tahoma" w:hAnsi="Tahoma" w:cs="Tahoma"/>
          <w:color w:val="000000"/>
          <w:sz w:val="22"/>
          <w:szCs w:val="22"/>
        </w:rPr>
        <w:t>smluvních</w:t>
      </w:r>
      <w:r w:rsidRPr="00703372">
        <w:rPr>
          <w:rFonts w:ascii="Tahoma" w:hAnsi="Tahoma" w:cs="Tahoma"/>
          <w:color w:val="000000"/>
          <w:sz w:val="22"/>
          <w:szCs w:val="22"/>
        </w:rPr>
        <w:t xml:space="preserve">: </w:t>
      </w:r>
      <w:r w:rsidRPr="00703372">
        <w:rPr>
          <w:rFonts w:ascii="Tahoma" w:hAnsi="Tahoma" w:cs="Tahoma"/>
          <w:b/>
          <w:color w:val="000000"/>
          <w:sz w:val="22"/>
          <w:szCs w:val="22"/>
        </w:rPr>
        <w:t>PhDr. Svatopluk Aniol</w:t>
      </w:r>
      <w:r>
        <w:rPr>
          <w:rFonts w:ascii="Tahoma" w:hAnsi="Tahoma" w:cs="Tahoma"/>
          <w:color w:val="000000"/>
          <w:sz w:val="22"/>
          <w:szCs w:val="22"/>
        </w:rPr>
        <w:t>, ředitel organizace</w:t>
      </w:r>
    </w:p>
    <w:p w14:paraId="30477170" w14:textId="443235C5" w:rsidR="00703372" w:rsidRPr="00703372" w:rsidRDefault="00703372" w:rsidP="0099495F">
      <w:pPr>
        <w:pStyle w:val="Zkladntext"/>
        <w:numPr>
          <w:ilvl w:val="0"/>
          <w:numId w:val="15"/>
        </w:numPr>
        <w:spacing w:before="60" w:line="240" w:lineRule="auto"/>
        <w:jc w:val="both"/>
        <w:rPr>
          <w:rFonts w:ascii="Tahoma" w:hAnsi="Tahoma" w:cs="Tahoma"/>
          <w:sz w:val="22"/>
          <w:szCs w:val="22"/>
        </w:rPr>
      </w:pPr>
      <w:r w:rsidRPr="00703372">
        <w:rPr>
          <w:rFonts w:ascii="Tahoma" w:hAnsi="Tahoma" w:cs="Tahoma"/>
          <w:sz w:val="22"/>
          <w:szCs w:val="22"/>
        </w:rPr>
        <w:t>zástupc</w:t>
      </w:r>
      <w:r w:rsidR="002F4A97">
        <w:rPr>
          <w:rFonts w:ascii="Tahoma" w:hAnsi="Tahoma" w:cs="Tahoma"/>
          <w:sz w:val="22"/>
          <w:szCs w:val="22"/>
        </w:rPr>
        <w:t>i</w:t>
      </w:r>
      <w:r w:rsidRPr="00703372">
        <w:rPr>
          <w:rFonts w:ascii="Tahoma" w:hAnsi="Tahoma" w:cs="Tahoma"/>
          <w:sz w:val="22"/>
          <w:szCs w:val="22"/>
        </w:rPr>
        <w:t xml:space="preserve"> </w:t>
      </w:r>
      <w:r w:rsidR="00C70FEC">
        <w:rPr>
          <w:rFonts w:ascii="Tahoma" w:hAnsi="Tahoma" w:cs="Tahoma"/>
          <w:sz w:val="22"/>
          <w:szCs w:val="22"/>
        </w:rPr>
        <w:t>Příkazce</w:t>
      </w:r>
      <w:r w:rsidRPr="00703372">
        <w:rPr>
          <w:rFonts w:ascii="Tahoma" w:hAnsi="Tahoma" w:cs="Tahoma"/>
          <w:sz w:val="22"/>
          <w:szCs w:val="22"/>
        </w:rPr>
        <w:t xml:space="preserve"> ve věcech technických a plnění:</w:t>
      </w:r>
      <w:r>
        <w:rPr>
          <w:rFonts w:ascii="Tahoma" w:hAnsi="Tahoma" w:cs="Tahoma"/>
          <w:sz w:val="22"/>
          <w:szCs w:val="22"/>
        </w:rPr>
        <w:t xml:space="preserve"> </w:t>
      </w:r>
      <w:r w:rsidR="006C3124">
        <w:rPr>
          <w:rFonts w:ascii="Tahoma" w:hAnsi="Tahoma" w:cs="Tahoma"/>
          <w:b/>
          <w:bCs/>
          <w:sz w:val="22"/>
          <w:szCs w:val="22"/>
        </w:rPr>
        <w:t>XXXXXXXXXXXX</w:t>
      </w:r>
      <w:r w:rsidR="00C70FEC">
        <w:rPr>
          <w:rFonts w:ascii="Tahoma" w:hAnsi="Tahoma" w:cs="Tahoma"/>
          <w:sz w:val="22"/>
          <w:szCs w:val="22"/>
        </w:rPr>
        <w:t xml:space="preserve">, vedoucí provozně-technického úseku nebo </w:t>
      </w:r>
      <w:r w:rsidR="006C3124">
        <w:rPr>
          <w:rFonts w:ascii="Tahoma" w:hAnsi="Tahoma" w:cs="Tahoma"/>
          <w:sz w:val="22"/>
          <w:szCs w:val="22"/>
        </w:rPr>
        <w:t>XXXXXXXXXXXX</w:t>
      </w:r>
      <w:r w:rsidR="00C70FEC">
        <w:rPr>
          <w:rFonts w:ascii="Tahoma" w:hAnsi="Tahoma" w:cs="Tahoma"/>
          <w:sz w:val="22"/>
          <w:szCs w:val="22"/>
        </w:rPr>
        <w:t>, technický pracovník.</w:t>
      </w:r>
      <w:r w:rsidR="002F4A97">
        <w:rPr>
          <w:rFonts w:ascii="Tahoma" w:hAnsi="Tahoma" w:cs="Tahoma"/>
          <w:sz w:val="22"/>
          <w:szCs w:val="22"/>
        </w:rPr>
        <w:t xml:space="preserve"> </w:t>
      </w:r>
    </w:p>
    <w:p w14:paraId="3FD7A7CF" w14:textId="279A951E" w:rsidR="00703372" w:rsidRPr="00703372" w:rsidRDefault="00C70FEC" w:rsidP="0099495F">
      <w:pPr>
        <w:pStyle w:val="Zkladntext"/>
        <w:numPr>
          <w:ilvl w:val="0"/>
          <w:numId w:val="14"/>
        </w:numPr>
        <w:spacing w:before="120" w:after="120" w:line="240" w:lineRule="auto"/>
        <w:ind w:left="357" w:hanging="357"/>
        <w:jc w:val="both"/>
        <w:rPr>
          <w:rFonts w:ascii="Tahoma" w:hAnsi="Tahoma" w:cs="Tahoma"/>
          <w:color w:val="000000"/>
          <w:sz w:val="22"/>
          <w:szCs w:val="22"/>
        </w:rPr>
      </w:pPr>
      <w:r>
        <w:rPr>
          <w:rFonts w:ascii="Tahoma" w:hAnsi="Tahoma" w:cs="Tahoma"/>
          <w:color w:val="000000"/>
          <w:sz w:val="22"/>
          <w:szCs w:val="22"/>
        </w:rPr>
        <w:lastRenderedPageBreak/>
        <w:t xml:space="preserve">Příkazník </w:t>
      </w:r>
      <w:r w:rsidR="00703372" w:rsidRPr="00703372">
        <w:rPr>
          <w:rFonts w:ascii="Tahoma" w:hAnsi="Tahoma" w:cs="Tahoma"/>
          <w:color w:val="000000"/>
          <w:sz w:val="22"/>
          <w:szCs w:val="22"/>
        </w:rPr>
        <w:t>zmocňuje následující osoby k jednání:</w:t>
      </w:r>
    </w:p>
    <w:p w14:paraId="4F4D8D09" w14:textId="45BDB2BD" w:rsidR="00703372" w:rsidRPr="00EF7911" w:rsidRDefault="00703372" w:rsidP="0099495F">
      <w:pPr>
        <w:pStyle w:val="Zkladntext"/>
        <w:numPr>
          <w:ilvl w:val="0"/>
          <w:numId w:val="16"/>
        </w:numPr>
        <w:spacing w:before="60" w:line="240" w:lineRule="auto"/>
        <w:jc w:val="both"/>
        <w:rPr>
          <w:rFonts w:ascii="Tahoma" w:hAnsi="Tahoma" w:cs="Tahoma"/>
          <w:color w:val="000000"/>
          <w:sz w:val="22"/>
          <w:szCs w:val="22"/>
        </w:rPr>
      </w:pPr>
      <w:r w:rsidRPr="00703372">
        <w:rPr>
          <w:rFonts w:ascii="Tahoma" w:hAnsi="Tahoma" w:cs="Tahoma"/>
          <w:color w:val="000000"/>
          <w:sz w:val="22"/>
          <w:szCs w:val="22"/>
        </w:rPr>
        <w:t>ve věcech technických:</w:t>
      </w:r>
      <w:r w:rsidR="00EF7911">
        <w:rPr>
          <w:rFonts w:ascii="Tahoma" w:hAnsi="Tahoma" w:cs="Tahoma"/>
          <w:color w:val="000000"/>
          <w:sz w:val="22"/>
          <w:szCs w:val="22"/>
        </w:rPr>
        <w:tab/>
      </w:r>
      <w:r w:rsidR="00EF7911">
        <w:rPr>
          <w:rFonts w:ascii="Tahoma" w:hAnsi="Tahoma" w:cs="Tahoma"/>
          <w:color w:val="000000"/>
          <w:sz w:val="22"/>
          <w:szCs w:val="22"/>
        </w:rPr>
        <w:tab/>
      </w:r>
      <w:r w:rsidR="0003132A">
        <w:rPr>
          <w:rFonts w:ascii="Tahoma" w:hAnsi="Tahoma" w:cs="Tahoma"/>
          <w:color w:val="000000"/>
          <w:sz w:val="22"/>
          <w:szCs w:val="22"/>
          <w:lang w:val="en-US"/>
        </w:rPr>
        <w:t>Ing. Christos Kirkopulos</w:t>
      </w:r>
    </w:p>
    <w:p w14:paraId="6D286E21" w14:textId="5AFAD887" w:rsidR="00703372" w:rsidRPr="00703372" w:rsidRDefault="00703372" w:rsidP="0099495F">
      <w:pPr>
        <w:pStyle w:val="Zkladntext"/>
        <w:numPr>
          <w:ilvl w:val="0"/>
          <w:numId w:val="16"/>
        </w:numPr>
        <w:spacing w:before="60" w:line="240" w:lineRule="auto"/>
        <w:jc w:val="both"/>
        <w:rPr>
          <w:rFonts w:ascii="Tahoma" w:hAnsi="Tahoma" w:cs="Tahoma"/>
          <w:color w:val="000000"/>
          <w:sz w:val="22"/>
          <w:szCs w:val="22"/>
        </w:rPr>
      </w:pPr>
      <w:r w:rsidRPr="00703372">
        <w:rPr>
          <w:rFonts w:ascii="Tahoma" w:hAnsi="Tahoma" w:cs="Tahoma"/>
          <w:color w:val="000000"/>
          <w:sz w:val="22"/>
          <w:szCs w:val="22"/>
          <w:lang w:val="en-US"/>
        </w:rPr>
        <w:t>ve věcech plnění smlouvy</w:t>
      </w:r>
      <w:r w:rsidRPr="00EF7911">
        <w:rPr>
          <w:rFonts w:ascii="Tahoma" w:hAnsi="Tahoma" w:cs="Tahoma"/>
          <w:color w:val="000000"/>
          <w:sz w:val="22"/>
          <w:szCs w:val="22"/>
          <w:lang w:val="en-US"/>
        </w:rPr>
        <w:t>:</w:t>
      </w:r>
      <w:r w:rsidR="00EF7911">
        <w:rPr>
          <w:rFonts w:ascii="Tahoma" w:hAnsi="Tahoma" w:cs="Tahoma"/>
          <w:color w:val="000000"/>
          <w:sz w:val="22"/>
          <w:szCs w:val="22"/>
          <w:lang w:val="en-US"/>
        </w:rPr>
        <w:tab/>
      </w:r>
      <w:r w:rsidRPr="00EF7911">
        <w:rPr>
          <w:rFonts w:ascii="Tahoma" w:hAnsi="Tahoma" w:cs="Tahoma"/>
          <w:color w:val="000000"/>
          <w:sz w:val="22"/>
          <w:szCs w:val="22"/>
          <w:lang w:val="en-US"/>
        </w:rPr>
        <w:t xml:space="preserve"> </w:t>
      </w:r>
      <w:r w:rsidR="00EF7911">
        <w:rPr>
          <w:rFonts w:ascii="Tahoma" w:hAnsi="Tahoma" w:cs="Tahoma"/>
          <w:color w:val="000000"/>
          <w:sz w:val="22"/>
          <w:szCs w:val="22"/>
          <w:lang w:val="en-US"/>
        </w:rPr>
        <w:tab/>
      </w:r>
      <w:r w:rsidR="0003132A">
        <w:rPr>
          <w:rFonts w:ascii="Tahoma" w:hAnsi="Tahoma" w:cs="Tahoma"/>
          <w:color w:val="000000"/>
          <w:sz w:val="22"/>
          <w:szCs w:val="22"/>
          <w:lang w:val="en-US"/>
        </w:rPr>
        <w:t>Ing. Christos Kirkopulos</w:t>
      </w:r>
    </w:p>
    <w:p w14:paraId="2E3C5C62" w14:textId="7FB7A8C7" w:rsidR="00703372" w:rsidRDefault="00703372" w:rsidP="0099495F">
      <w:pPr>
        <w:pStyle w:val="Zkladntext"/>
        <w:numPr>
          <w:ilvl w:val="0"/>
          <w:numId w:val="14"/>
        </w:numPr>
        <w:spacing w:before="240" w:after="120" w:line="240" w:lineRule="auto"/>
        <w:ind w:left="357" w:hanging="357"/>
        <w:jc w:val="both"/>
        <w:rPr>
          <w:rFonts w:ascii="Tahoma" w:hAnsi="Tahoma" w:cs="Tahoma"/>
          <w:color w:val="000000"/>
          <w:sz w:val="22"/>
          <w:szCs w:val="22"/>
        </w:rPr>
      </w:pPr>
      <w:r w:rsidRPr="00703372">
        <w:rPr>
          <w:rFonts w:ascii="Tahoma" w:hAnsi="Tahoma" w:cs="Tahoma"/>
          <w:color w:val="000000"/>
          <w:sz w:val="22"/>
          <w:szCs w:val="22"/>
        </w:rPr>
        <w:t xml:space="preserve">Zmocněné osoby smluvních stran mohou být změněny písemným oznámením doručeným druhé smluvní straně nejpozději do 3 dnů ode dne vzniku této změny. </w:t>
      </w:r>
    </w:p>
    <w:p w14:paraId="3AFA5C16" w14:textId="6D576762" w:rsidR="005320FF" w:rsidRPr="00390216" w:rsidRDefault="00703372" w:rsidP="00CC1229">
      <w:pPr>
        <w:pStyle w:val="Bezmezer"/>
        <w:ind w:left="360"/>
        <w:jc w:val="center"/>
        <w:rPr>
          <w:rFonts w:ascii="Tahoma" w:hAnsi="Tahoma" w:cs="Tahoma"/>
          <w:b/>
        </w:rPr>
      </w:pPr>
      <w:r w:rsidRPr="00390216">
        <w:rPr>
          <w:rFonts w:ascii="Tahoma" w:hAnsi="Tahoma" w:cs="Tahoma"/>
          <w:b/>
        </w:rPr>
        <w:t>IV</w:t>
      </w:r>
      <w:r w:rsidR="005320FF" w:rsidRPr="00390216">
        <w:rPr>
          <w:rFonts w:ascii="Tahoma" w:hAnsi="Tahoma" w:cs="Tahoma"/>
          <w:b/>
        </w:rPr>
        <w:t>.</w:t>
      </w:r>
    </w:p>
    <w:p w14:paraId="31AB8EC3" w14:textId="167B0466" w:rsidR="005320FF" w:rsidRPr="00390216" w:rsidRDefault="005320FF" w:rsidP="005320FF">
      <w:pPr>
        <w:pStyle w:val="Bezmezer"/>
        <w:jc w:val="center"/>
        <w:rPr>
          <w:rFonts w:ascii="Tahoma" w:hAnsi="Tahoma" w:cs="Tahoma"/>
          <w:b/>
        </w:rPr>
      </w:pPr>
      <w:r w:rsidRPr="00390216">
        <w:rPr>
          <w:rFonts w:ascii="Tahoma" w:hAnsi="Tahoma" w:cs="Tahoma"/>
          <w:b/>
        </w:rPr>
        <w:t>Předmět</w:t>
      </w:r>
      <w:r w:rsidR="00444DAB" w:rsidRPr="00390216">
        <w:rPr>
          <w:rFonts w:ascii="Tahoma" w:hAnsi="Tahoma" w:cs="Tahoma"/>
          <w:b/>
        </w:rPr>
        <w:t xml:space="preserve"> smlouvy</w:t>
      </w:r>
      <w:r w:rsidR="00703B26" w:rsidRPr="00390216">
        <w:rPr>
          <w:rFonts w:ascii="Tahoma" w:hAnsi="Tahoma" w:cs="Tahoma"/>
          <w:b/>
        </w:rPr>
        <w:t xml:space="preserve"> </w:t>
      </w:r>
    </w:p>
    <w:p w14:paraId="6F5567DD" w14:textId="1850A4B8" w:rsidR="00266469" w:rsidRDefault="00266469" w:rsidP="0099495F">
      <w:pPr>
        <w:pStyle w:val="Zkladntext"/>
        <w:numPr>
          <w:ilvl w:val="0"/>
          <w:numId w:val="17"/>
        </w:numPr>
        <w:spacing w:before="240" w:after="240" w:line="240" w:lineRule="auto"/>
        <w:jc w:val="both"/>
        <w:rPr>
          <w:rFonts w:ascii="Tahoma" w:hAnsi="Tahoma" w:cs="Tahoma"/>
          <w:color w:val="000000"/>
          <w:sz w:val="22"/>
          <w:szCs w:val="22"/>
        </w:rPr>
      </w:pPr>
      <w:r w:rsidRPr="00390216">
        <w:rPr>
          <w:rFonts w:ascii="Tahoma" w:hAnsi="Tahoma" w:cs="Tahoma"/>
          <w:sz w:val="22"/>
          <w:szCs w:val="22"/>
        </w:rPr>
        <w:t xml:space="preserve">Předmětem smlouvy je závazek </w:t>
      </w:r>
      <w:r w:rsidR="00C70FEC" w:rsidRPr="00390216">
        <w:rPr>
          <w:rFonts w:ascii="Tahoma" w:hAnsi="Tahoma" w:cs="Tahoma"/>
          <w:sz w:val="22"/>
          <w:szCs w:val="22"/>
        </w:rPr>
        <w:t>Příkazníka</w:t>
      </w:r>
      <w:r w:rsidRPr="00390216">
        <w:rPr>
          <w:rFonts w:ascii="Tahoma" w:hAnsi="Tahoma" w:cs="Tahoma"/>
          <w:sz w:val="22"/>
          <w:szCs w:val="22"/>
        </w:rPr>
        <w:t xml:space="preserve"> svým jménem na svůj náklad a odpovědnost ve sjednaných termínech </w:t>
      </w:r>
      <w:r w:rsidR="00C70FEC" w:rsidRPr="00390216">
        <w:rPr>
          <w:rFonts w:ascii="Tahoma" w:hAnsi="Tahoma" w:cs="Tahoma"/>
          <w:sz w:val="22"/>
          <w:szCs w:val="22"/>
        </w:rPr>
        <w:t>provést inženýrskou činnost</w:t>
      </w:r>
      <w:r w:rsidR="00582867" w:rsidRPr="00390216">
        <w:rPr>
          <w:rFonts w:ascii="Tahoma" w:hAnsi="Tahoma" w:cs="Tahoma"/>
          <w:sz w:val="22"/>
          <w:szCs w:val="22"/>
        </w:rPr>
        <w:t xml:space="preserve"> u předmětných objektů dle Přílohy č. 1</w:t>
      </w:r>
      <w:r w:rsidR="00C15354" w:rsidRPr="00390216">
        <w:rPr>
          <w:rFonts w:ascii="Tahoma" w:hAnsi="Tahoma" w:cs="Tahoma"/>
          <w:sz w:val="22"/>
          <w:szCs w:val="22"/>
        </w:rPr>
        <w:t>, Smlouvy</w:t>
      </w:r>
      <w:r w:rsidR="00582867" w:rsidRPr="00390216">
        <w:rPr>
          <w:rFonts w:ascii="Tahoma" w:hAnsi="Tahoma" w:cs="Tahoma"/>
          <w:sz w:val="22"/>
          <w:szCs w:val="22"/>
        </w:rPr>
        <w:t xml:space="preserve"> – Krycí list nabídky,</w:t>
      </w:r>
      <w:r w:rsidR="00C70FEC" w:rsidRPr="00390216">
        <w:rPr>
          <w:rFonts w:ascii="Tahoma" w:hAnsi="Tahoma" w:cs="Tahoma"/>
          <w:sz w:val="22"/>
          <w:szCs w:val="22"/>
        </w:rPr>
        <w:t xml:space="preserve"> vč. požadovaných dokumentů, specifikované touto smlouvou,</w:t>
      </w:r>
      <w:r w:rsidRPr="00390216">
        <w:rPr>
          <w:rFonts w:ascii="Tahoma" w:hAnsi="Tahoma" w:cs="Tahoma"/>
          <w:sz w:val="22"/>
          <w:szCs w:val="22"/>
        </w:rPr>
        <w:t xml:space="preserve"> </w:t>
      </w:r>
      <w:r w:rsidRPr="00266469">
        <w:rPr>
          <w:rFonts w:ascii="Tahoma" w:hAnsi="Tahoma" w:cs="Tahoma"/>
          <w:color w:val="000000"/>
          <w:sz w:val="22"/>
          <w:szCs w:val="22"/>
        </w:rPr>
        <w:t xml:space="preserve">prosté vad a nedodělků je předat </w:t>
      </w:r>
      <w:r w:rsidR="00C70FEC">
        <w:rPr>
          <w:rFonts w:ascii="Tahoma" w:hAnsi="Tahoma" w:cs="Tahoma"/>
          <w:color w:val="000000"/>
          <w:sz w:val="22"/>
          <w:szCs w:val="22"/>
        </w:rPr>
        <w:t xml:space="preserve">Příkazci </w:t>
      </w:r>
      <w:r w:rsidRPr="00266469">
        <w:rPr>
          <w:rFonts w:ascii="Tahoma" w:hAnsi="Tahoma" w:cs="Tahoma"/>
          <w:color w:val="000000"/>
          <w:sz w:val="22"/>
          <w:szCs w:val="22"/>
        </w:rPr>
        <w:t xml:space="preserve">sjednaným způsobem. </w:t>
      </w:r>
      <w:r w:rsidR="00C70FEC">
        <w:rPr>
          <w:rFonts w:ascii="Tahoma" w:hAnsi="Tahoma" w:cs="Tahoma"/>
          <w:color w:val="000000"/>
          <w:sz w:val="22"/>
          <w:szCs w:val="22"/>
        </w:rPr>
        <w:t xml:space="preserve">Příkazce </w:t>
      </w:r>
      <w:r w:rsidRPr="00266469">
        <w:rPr>
          <w:rFonts w:ascii="Tahoma" w:hAnsi="Tahoma" w:cs="Tahoma"/>
          <w:color w:val="000000"/>
          <w:sz w:val="22"/>
          <w:szCs w:val="22"/>
        </w:rPr>
        <w:t xml:space="preserve">se zavazuje </w:t>
      </w:r>
      <w:r w:rsidR="00C70FEC">
        <w:rPr>
          <w:rFonts w:ascii="Tahoma" w:hAnsi="Tahoma" w:cs="Tahoma"/>
          <w:color w:val="000000"/>
          <w:sz w:val="22"/>
          <w:szCs w:val="22"/>
        </w:rPr>
        <w:t>předmět smlouvy</w:t>
      </w:r>
      <w:r w:rsidRPr="00266469">
        <w:rPr>
          <w:rFonts w:ascii="Tahoma" w:hAnsi="Tahoma" w:cs="Tahoma"/>
          <w:color w:val="000000"/>
          <w:sz w:val="22"/>
          <w:szCs w:val="22"/>
        </w:rPr>
        <w:t xml:space="preserve"> převzít a zaplatit za něj sjednanou cenu ve výši a za podmínek dále stanovených.</w:t>
      </w:r>
    </w:p>
    <w:p w14:paraId="3E1EB966" w14:textId="42A9C527" w:rsidR="0045455A" w:rsidRDefault="0045455A" w:rsidP="0045455A">
      <w:pPr>
        <w:pStyle w:val="Odstavecseseznamem"/>
        <w:numPr>
          <w:ilvl w:val="0"/>
          <w:numId w:val="17"/>
        </w:numPr>
        <w:spacing w:line="240" w:lineRule="auto"/>
        <w:jc w:val="both"/>
        <w:rPr>
          <w:rFonts w:ascii="Tahoma" w:hAnsi="Tahoma" w:cs="Tahoma"/>
        </w:rPr>
      </w:pPr>
      <w:r w:rsidRPr="0045455A">
        <w:rPr>
          <w:rFonts w:ascii="Tahoma" w:hAnsi="Tahoma" w:cs="Tahoma"/>
        </w:rPr>
        <w:t xml:space="preserve">Předmětem </w:t>
      </w:r>
      <w:r>
        <w:rPr>
          <w:rFonts w:ascii="Tahoma" w:hAnsi="Tahoma" w:cs="Tahoma"/>
        </w:rPr>
        <w:t>smlouvy</w:t>
      </w:r>
      <w:r w:rsidRPr="0045455A">
        <w:rPr>
          <w:rFonts w:ascii="Tahoma" w:hAnsi="Tahoma" w:cs="Tahoma"/>
        </w:rPr>
        <w:t xml:space="preserve"> je zpracování změny užívání níže uvedených staveb dle § 239 zákona 283/2021 – Stavební zákon, vč. všech povinných příloh a podkladů, které vyplývají z povinností daných § 239 a dalšími právními předpisy nebo vyhláškami.</w:t>
      </w:r>
    </w:p>
    <w:p w14:paraId="3975D156" w14:textId="77777777" w:rsidR="0045455A" w:rsidRPr="0045455A" w:rsidRDefault="0045455A" w:rsidP="0045455A">
      <w:pPr>
        <w:pStyle w:val="Odstavecseseznamem"/>
        <w:ind w:left="360"/>
        <w:jc w:val="both"/>
        <w:rPr>
          <w:rFonts w:ascii="Tahoma" w:hAnsi="Tahoma" w:cs="Tahoma"/>
        </w:rPr>
      </w:pPr>
    </w:p>
    <w:p w14:paraId="1A6D5F4B" w14:textId="0098928D" w:rsidR="00AF061E" w:rsidRPr="0045455A" w:rsidRDefault="00AF061E" w:rsidP="0099495F">
      <w:pPr>
        <w:pStyle w:val="Odstavecseseznamem"/>
        <w:widowControl w:val="0"/>
        <w:numPr>
          <w:ilvl w:val="0"/>
          <w:numId w:val="17"/>
        </w:numPr>
        <w:spacing w:after="0" w:line="240" w:lineRule="auto"/>
        <w:contextualSpacing w:val="0"/>
        <w:jc w:val="both"/>
        <w:rPr>
          <w:rFonts w:ascii="Tahoma" w:hAnsi="Tahoma" w:cs="Tahoma"/>
          <w:b/>
          <w:bCs/>
        </w:rPr>
      </w:pPr>
      <w:r w:rsidRPr="00C70FEC">
        <w:rPr>
          <w:rFonts w:ascii="Tahoma" w:hAnsi="Tahoma" w:cs="Tahoma"/>
        </w:rPr>
        <w:t>Předmětem smlouvy je zejména inženýrská činnost</w:t>
      </w:r>
      <w:r w:rsidR="00C70FEC">
        <w:rPr>
          <w:rFonts w:ascii="Tahoma" w:hAnsi="Tahoma" w:cs="Tahoma"/>
        </w:rPr>
        <w:t xml:space="preserve"> </w:t>
      </w:r>
      <w:r w:rsidRPr="00C70FEC">
        <w:rPr>
          <w:rFonts w:ascii="Tahoma" w:hAnsi="Tahoma" w:cs="Tahoma"/>
        </w:rPr>
        <w:t>(dále jen „IČ“), doplnění technických zpráv (dále jen „TZ“), aktualizace výkresové části, projekty vzduchotechniky (kde to bude nařízeno ze strany Hasičského záchranného sboru Moravskoslezského kraje - dále jen „HZS MSK“) a změny kategorie stavby z hlediska požární bezpečnosti a ochrany obyvatelstva stavby podle jiného právního předpisu – nové Požárně-bezpečnostní řešení (dále jen „ PBŘ“).</w:t>
      </w:r>
    </w:p>
    <w:p w14:paraId="783ACCB6" w14:textId="4F923640" w:rsidR="0045455A" w:rsidRPr="00C70FEC" w:rsidRDefault="0045455A" w:rsidP="0099495F">
      <w:pPr>
        <w:pStyle w:val="Odstavecseseznamem"/>
        <w:widowControl w:val="0"/>
        <w:numPr>
          <w:ilvl w:val="0"/>
          <w:numId w:val="17"/>
        </w:numPr>
        <w:spacing w:after="0" w:line="240" w:lineRule="auto"/>
        <w:contextualSpacing w:val="0"/>
        <w:jc w:val="both"/>
        <w:rPr>
          <w:rFonts w:ascii="Tahoma" w:hAnsi="Tahoma" w:cs="Tahoma"/>
          <w:b/>
          <w:bCs/>
        </w:rPr>
      </w:pPr>
      <w:r w:rsidRPr="00CD58BF">
        <w:rPr>
          <w:rFonts w:ascii="Tahoma" w:hAnsi="Tahoma" w:cs="Tahoma"/>
        </w:rPr>
        <w:t>Plnění také spočívá v projednávání a schválení všech povinných dokumentů ze strany předmětných stavebních úřadů, HZS MSK, případně jiných dotčených orgánů.</w:t>
      </w:r>
    </w:p>
    <w:p w14:paraId="49377E8C" w14:textId="77777777" w:rsidR="00AF061E" w:rsidRPr="006254D1" w:rsidRDefault="00AF061E" w:rsidP="00AF061E">
      <w:pPr>
        <w:pStyle w:val="Odstavecseseznamem"/>
        <w:widowControl w:val="0"/>
        <w:spacing w:after="0" w:line="240" w:lineRule="auto"/>
        <w:ind w:left="360"/>
        <w:contextualSpacing w:val="0"/>
        <w:jc w:val="both"/>
        <w:rPr>
          <w:rFonts w:ascii="Tahoma" w:hAnsi="Tahoma" w:cs="Tahoma"/>
          <w:b/>
          <w:bCs/>
          <w:color w:val="FF0000"/>
        </w:rPr>
      </w:pPr>
    </w:p>
    <w:p w14:paraId="5594FF34" w14:textId="53FB019F" w:rsidR="000D40DF" w:rsidRDefault="0045455A" w:rsidP="000D40DF">
      <w:pPr>
        <w:widowControl w:val="0"/>
        <w:spacing w:after="0" w:line="240" w:lineRule="auto"/>
        <w:jc w:val="both"/>
        <w:rPr>
          <w:rFonts w:ascii="Tahoma" w:hAnsi="Tahoma" w:cs="Tahoma"/>
        </w:rPr>
      </w:pPr>
      <w:r>
        <w:rPr>
          <w:rFonts w:ascii="Tahoma" w:hAnsi="Tahoma" w:cs="Tahoma"/>
        </w:rPr>
        <w:t>5.</w:t>
      </w:r>
      <w:r w:rsidR="007124C5">
        <w:rPr>
          <w:rFonts w:ascii="Tahoma" w:hAnsi="Tahoma" w:cs="Tahoma"/>
        </w:rPr>
        <w:t xml:space="preserve"> </w:t>
      </w:r>
      <w:r w:rsidR="000D40DF">
        <w:rPr>
          <w:rFonts w:ascii="Tahoma" w:hAnsi="Tahoma" w:cs="Tahoma"/>
        </w:rPr>
        <w:t xml:space="preserve"> </w:t>
      </w:r>
      <w:r w:rsidRPr="00A91FF6">
        <w:rPr>
          <w:rFonts w:ascii="Tahoma" w:hAnsi="Tahoma" w:cs="Tahoma"/>
        </w:rPr>
        <w:t xml:space="preserve">Předmětem </w:t>
      </w:r>
      <w:r w:rsidR="007124C5">
        <w:rPr>
          <w:rFonts w:ascii="Tahoma" w:hAnsi="Tahoma" w:cs="Tahoma"/>
        </w:rPr>
        <w:t>smlouvy</w:t>
      </w:r>
      <w:r w:rsidRPr="00A91FF6">
        <w:rPr>
          <w:rFonts w:ascii="Tahoma" w:hAnsi="Tahoma" w:cs="Tahoma"/>
        </w:rPr>
        <w:t xml:space="preserve"> jsou koordinační činnosti, </w:t>
      </w:r>
      <w:r>
        <w:rPr>
          <w:rFonts w:ascii="Tahoma" w:hAnsi="Tahoma" w:cs="Tahoma"/>
        </w:rPr>
        <w:t xml:space="preserve">níže </w:t>
      </w:r>
      <w:r w:rsidRPr="00A91FF6">
        <w:rPr>
          <w:rFonts w:ascii="Tahoma" w:hAnsi="Tahoma" w:cs="Tahoma"/>
        </w:rPr>
        <w:t xml:space="preserve">uvedených staveb, plynoucí ze </w:t>
      </w:r>
      <w:r w:rsidR="000D40DF" w:rsidRPr="00A91FF6">
        <w:rPr>
          <w:rFonts w:ascii="Tahoma" w:hAnsi="Tahoma" w:cs="Tahoma"/>
        </w:rPr>
        <w:t xml:space="preserve">závěrů </w:t>
      </w:r>
    </w:p>
    <w:p w14:paraId="31DB6E52" w14:textId="10ECF718" w:rsidR="000D40DF" w:rsidRDefault="000D40DF" w:rsidP="000D40DF">
      <w:pPr>
        <w:widowControl w:val="0"/>
        <w:spacing w:after="0" w:line="240" w:lineRule="auto"/>
        <w:jc w:val="both"/>
        <w:rPr>
          <w:rFonts w:ascii="Tahoma" w:hAnsi="Tahoma" w:cs="Tahoma"/>
        </w:rPr>
      </w:pPr>
      <w:r>
        <w:rPr>
          <w:rFonts w:ascii="Tahoma" w:hAnsi="Tahoma" w:cs="Tahoma"/>
        </w:rPr>
        <w:t xml:space="preserve">     </w:t>
      </w:r>
      <w:r w:rsidRPr="00A91FF6">
        <w:rPr>
          <w:rFonts w:ascii="Tahoma" w:hAnsi="Tahoma" w:cs="Tahoma"/>
        </w:rPr>
        <w:t xml:space="preserve">kontroly HZS MSK v DOZP organizace Čtyřlístek – centrum pro </w:t>
      </w:r>
      <w:r>
        <w:rPr>
          <w:rFonts w:ascii="Tahoma" w:hAnsi="Tahoma" w:cs="Tahoma"/>
        </w:rPr>
        <w:t xml:space="preserve">osoby se </w:t>
      </w:r>
      <w:r w:rsidRPr="00A91FF6">
        <w:rPr>
          <w:rFonts w:ascii="Tahoma" w:hAnsi="Tahoma" w:cs="Tahoma"/>
        </w:rPr>
        <w:t xml:space="preserve">zdravotním </w:t>
      </w:r>
      <w:r>
        <w:rPr>
          <w:rFonts w:ascii="Tahoma" w:hAnsi="Tahoma" w:cs="Tahoma"/>
        </w:rPr>
        <w:t xml:space="preserve"> </w:t>
      </w:r>
    </w:p>
    <w:p w14:paraId="7DBB4998" w14:textId="55A0042B" w:rsidR="000D40DF" w:rsidRDefault="000D40DF" w:rsidP="000D40DF">
      <w:pPr>
        <w:widowControl w:val="0"/>
        <w:spacing w:after="0" w:line="240" w:lineRule="auto"/>
        <w:jc w:val="both"/>
        <w:rPr>
          <w:rFonts w:ascii="Tahoma" w:hAnsi="Tahoma" w:cs="Tahoma"/>
        </w:rPr>
      </w:pPr>
      <w:r>
        <w:rPr>
          <w:rFonts w:ascii="Tahoma" w:hAnsi="Tahoma" w:cs="Tahoma"/>
        </w:rPr>
        <w:t xml:space="preserve">     </w:t>
      </w:r>
      <w:r w:rsidRPr="00A91FF6">
        <w:rPr>
          <w:rFonts w:ascii="Tahoma" w:hAnsi="Tahoma" w:cs="Tahoma"/>
        </w:rPr>
        <w:t>postižením Ostrava, příspěvková organizace.</w:t>
      </w:r>
    </w:p>
    <w:p w14:paraId="15033E1D" w14:textId="77777777" w:rsidR="000D40DF" w:rsidRDefault="000D40DF" w:rsidP="000D40DF">
      <w:pPr>
        <w:spacing w:after="0" w:line="240" w:lineRule="auto"/>
        <w:jc w:val="both"/>
        <w:rPr>
          <w:rFonts w:ascii="Tahoma" w:hAnsi="Tahoma" w:cs="Tahoma"/>
        </w:rPr>
      </w:pPr>
      <w:r>
        <w:rPr>
          <w:rFonts w:ascii="Tahoma" w:hAnsi="Tahoma" w:cs="Tahoma"/>
        </w:rPr>
        <w:t xml:space="preserve">    </w:t>
      </w:r>
    </w:p>
    <w:p w14:paraId="7E7E9E48" w14:textId="7B13A8F8" w:rsidR="0045455A" w:rsidRDefault="0045455A" w:rsidP="0045455A">
      <w:pPr>
        <w:jc w:val="both"/>
        <w:rPr>
          <w:rFonts w:ascii="Tahoma" w:hAnsi="Tahoma" w:cs="Tahoma"/>
          <w:b/>
          <w:u w:val="single"/>
        </w:rPr>
      </w:pPr>
      <w:r w:rsidRPr="00A91FF6">
        <w:rPr>
          <w:rFonts w:ascii="Tahoma" w:hAnsi="Tahoma" w:cs="Tahoma"/>
          <w:b/>
          <w:u w:val="single"/>
        </w:rPr>
        <w:t xml:space="preserve">Koordinační </w:t>
      </w:r>
      <w:r w:rsidRPr="00A91FF6">
        <w:rPr>
          <w:rFonts w:ascii="Tahoma" w:hAnsi="Tahoma" w:cs="Tahoma"/>
          <w:b/>
          <w:u w:val="single"/>
        </w:rPr>
        <w:tab/>
        <w:t>činnost budou zejména spočívat v zajištění:</w:t>
      </w:r>
    </w:p>
    <w:p w14:paraId="28804E88" w14:textId="77777777" w:rsidR="0045455A" w:rsidRPr="00A91FF6" w:rsidRDefault="0045455A" w:rsidP="0045455A">
      <w:pPr>
        <w:pStyle w:val="Odstavecseseznamem"/>
        <w:numPr>
          <w:ilvl w:val="0"/>
          <w:numId w:val="32"/>
        </w:numPr>
        <w:spacing w:after="0" w:line="240" w:lineRule="auto"/>
        <w:jc w:val="both"/>
        <w:rPr>
          <w:rFonts w:ascii="Tahoma" w:hAnsi="Tahoma" w:cs="Tahoma"/>
        </w:rPr>
      </w:pPr>
      <w:r w:rsidRPr="00A91FF6">
        <w:rPr>
          <w:rFonts w:ascii="Tahoma" w:hAnsi="Tahoma" w:cs="Tahoma"/>
        </w:rPr>
        <w:t>n</w:t>
      </w:r>
      <w:r>
        <w:rPr>
          <w:rFonts w:ascii="Tahoma" w:hAnsi="Tahoma" w:cs="Tahoma"/>
        </w:rPr>
        <w:t>ové PBŘ u všech objektů;</w:t>
      </w:r>
    </w:p>
    <w:p w14:paraId="5D518FD2" w14:textId="77777777" w:rsidR="0045455A" w:rsidRPr="00A91FF6" w:rsidRDefault="0045455A" w:rsidP="0045455A">
      <w:pPr>
        <w:pStyle w:val="Odstavecseseznamem"/>
        <w:numPr>
          <w:ilvl w:val="0"/>
          <w:numId w:val="32"/>
        </w:numPr>
        <w:spacing w:after="0" w:line="240" w:lineRule="auto"/>
        <w:jc w:val="both"/>
        <w:rPr>
          <w:rFonts w:ascii="Tahoma" w:hAnsi="Tahoma" w:cs="Tahoma"/>
        </w:rPr>
      </w:pPr>
      <w:r w:rsidRPr="00A91FF6">
        <w:rPr>
          <w:rFonts w:ascii="Tahoma" w:hAnsi="Tahoma" w:cs="Tahoma"/>
        </w:rPr>
        <w:t>IČ u všech objektů (zejména projednávání se stavebními úřady, HZS MSK a jinými dotčenými orgány – v přípa</w:t>
      </w:r>
      <w:r>
        <w:rPr>
          <w:rFonts w:ascii="Tahoma" w:hAnsi="Tahoma" w:cs="Tahoma"/>
        </w:rPr>
        <w:t>dě potřeby);</w:t>
      </w:r>
    </w:p>
    <w:p w14:paraId="1D075205" w14:textId="6B77F894" w:rsidR="0045455A" w:rsidRPr="00A91FF6" w:rsidRDefault="0045455A" w:rsidP="0045455A">
      <w:pPr>
        <w:pStyle w:val="Odstavecseseznamem"/>
        <w:numPr>
          <w:ilvl w:val="0"/>
          <w:numId w:val="32"/>
        </w:numPr>
        <w:spacing w:after="0" w:line="240" w:lineRule="auto"/>
        <w:jc w:val="both"/>
        <w:rPr>
          <w:rFonts w:ascii="Tahoma" w:hAnsi="Tahoma" w:cs="Tahoma"/>
        </w:rPr>
      </w:pPr>
      <w:r w:rsidRPr="00A91FF6">
        <w:rPr>
          <w:rFonts w:ascii="Tahoma" w:hAnsi="Tahoma" w:cs="Tahoma"/>
        </w:rPr>
        <w:t>zajištění rekolaudace (změna užívání stavby) u objektu DOZP Třebovice (ul. Třebovický park 5376/1)</w:t>
      </w:r>
      <w:r w:rsidR="007124C5">
        <w:rPr>
          <w:rFonts w:ascii="Tahoma" w:hAnsi="Tahoma" w:cs="Tahoma"/>
        </w:rPr>
        <w:t xml:space="preserve"> a u objektu Ostrava-Nová Bělá (Na Pláni 702/10).</w:t>
      </w:r>
      <w:r w:rsidRPr="00A91FF6">
        <w:rPr>
          <w:rFonts w:ascii="Tahoma" w:hAnsi="Tahoma" w:cs="Tahoma"/>
        </w:rPr>
        <w:t xml:space="preserve"> Pokud se vyskytne povinnost zajištění rekolaudace u dalších objektů DOZP, bude povinností </w:t>
      </w:r>
      <w:r w:rsidR="005451C6">
        <w:rPr>
          <w:rFonts w:ascii="Tahoma" w:hAnsi="Tahoma" w:cs="Tahoma"/>
        </w:rPr>
        <w:t>Příkazníka</w:t>
      </w:r>
      <w:r w:rsidRPr="00A91FF6">
        <w:rPr>
          <w:rFonts w:ascii="Tahoma" w:hAnsi="Tahoma" w:cs="Tahoma"/>
        </w:rPr>
        <w:t xml:space="preserve"> tento dokument, dle § 239 zákona 283/2021 – Stavební zákon, zajistit</w:t>
      </w:r>
      <w:r>
        <w:rPr>
          <w:rFonts w:ascii="Tahoma" w:hAnsi="Tahoma" w:cs="Tahoma"/>
        </w:rPr>
        <w:t>;</w:t>
      </w:r>
    </w:p>
    <w:p w14:paraId="3CE23E6B" w14:textId="77777777" w:rsidR="0045455A" w:rsidRPr="00A91FF6" w:rsidRDefault="0045455A" w:rsidP="0045455A">
      <w:pPr>
        <w:pStyle w:val="Odstavecseseznamem"/>
        <w:numPr>
          <w:ilvl w:val="0"/>
          <w:numId w:val="32"/>
        </w:numPr>
        <w:spacing w:after="0" w:line="240" w:lineRule="auto"/>
        <w:jc w:val="both"/>
        <w:rPr>
          <w:rFonts w:ascii="Tahoma" w:hAnsi="Tahoma" w:cs="Tahoma"/>
        </w:rPr>
      </w:pPr>
      <w:r>
        <w:rPr>
          <w:rFonts w:ascii="Tahoma" w:hAnsi="Tahoma" w:cs="Tahoma"/>
        </w:rPr>
        <w:t>Aktualizace/nové TZ;</w:t>
      </w:r>
    </w:p>
    <w:p w14:paraId="4E8155FA" w14:textId="77777777" w:rsidR="0045455A" w:rsidRPr="00A91FF6" w:rsidRDefault="0045455A" w:rsidP="0045455A">
      <w:pPr>
        <w:pStyle w:val="Odstavecseseznamem"/>
        <w:numPr>
          <w:ilvl w:val="0"/>
          <w:numId w:val="32"/>
        </w:numPr>
        <w:spacing w:after="0" w:line="240" w:lineRule="auto"/>
        <w:jc w:val="both"/>
        <w:rPr>
          <w:rFonts w:ascii="Tahoma" w:hAnsi="Tahoma" w:cs="Tahoma"/>
        </w:rPr>
      </w:pPr>
      <w:r w:rsidRPr="00A91FF6">
        <w:rPr>
          <w:rFonts w:ascii="Tahoma" w:hAnsi="Tahoma" w:cs="Tahoma"/>
        </w:rPr>
        <w:t>projekt VZT, vč. položkového rozpočtu pro výběr dodavatele instalace a technického řešení (objekt DOZP Třebonice a objekt DOZP Jandová (ul. Jandova 3023/4)</w:t>
      </w:r>
      <w:r>
        <w:rPr>
          <w:rFonts w:ascii="Tahoma" w:hAnsi="Tahoma" w:cs="Tahoma"/>
        </w:rPr>
        <w:t>;</w:t>
      </w:r>
    </w:p>
    <w:p w14:paraId="52CC401F" w14:textId="698F59EE" w:rsidR="0045455A" w:rsidRDefault="0045455A" w:rsidP="0045455A">
      <w:pPr>
        <w:pStyle w:val="Odstavecseseznamem"/>
        <w:numPr>
          <w:ilvl w:val="0"/>
          <w:numId w:val="32"/>
        </w:numPr>
        <w:spacing w:after="0" w:line="240" w:lineRule="auto"/>
        <w:jc w:val="both"/>
        <w:rPr>
          <w:rFonts w:ascii="Tahoma" w:hAnsi="Tahoma" w:cs="Tahoma"/>
        </w:rPr>
      </w:pPr>
      <w:r w:rsidRPr="00A91FF6">
        <w:rPr>
          <w:rFonts w:ascii="Tahoma" w:hAnsi="Tahoma" w:cs="Tahoma"/>
        </w:rPr>
        <w:lastRenderedPageBreak/>
        <w:t>aktualizace výkresové části.</w:t>
      </w:r>
    </w:p>
    <w:p w14:paraId="3B79F88C" w14:textId="77777777" w:rsidR="005451C6" w:rsidRPr="00390216" w:rsidRDefault="005451C6" w:rsidP="005451C6">
      <w:pPr>
        <w:pStyle w:val="Odstavecseseznamem"/>
        <w:spacing w:after="0" w:line="240" w:lineRule="auto"/>
        <w:ind w:left="1210"/>
        <w:jc w:val="both"/>
        <w:rPr>
          <w:rFonts w:ascii="Tahoma" w:hAnsi="Tahoma" w:cs="Tahoma"/>
        </w:rPr>
      </w:pPr>
    </w:p>
    <w:p w14:paraId="000459A0" w14:textId="157845F7" w:rsidR="00B67888" w:rsidRPr="00390216" w:rsidRDefault="00B67888" w:rsidP="009B4A9A">
      <w:pPr>
        <w:ind w:left="708"/>
        <w:rPr>
          <w:rFonts w:ascii="Tahoma" w:hAnsi="Tahoma" w:cs="Tahoma"/>
          <w:bCs/>
          <w:vanish/>
        </w:rPr>
      </w:pPr>
      <w:r w:rsidRPr="00390216">
        <w:rPr>
          <w:rFonts w:ascii="Tahoma" w:hAnsi="Tahoma" w:cs="Tahoma"/>
          <w:bCs/>
          <w:vanish/>
        </w:rPr>
        <w:t>předmět výběrového řízení</w:t>
      </w:r>
    </w:p>
    <w:p w14:paraId="76576E28" w14:textId="77777777" w:rsidR="00832ABF" w:rsidRPr="00390216" w:rsidRDefault="00582867" w:rsidP="00832ABF">
      <w:pPr>
        <w:spacing w:before="100" w:beforeAutospacing="1" w:after="100" w:afterAutospacing="1"/>
        <w:rPr>
          <w:rFonts w:ascii="Tahoma" w:hAnsi="Tahoma" w:cs="Tahoma"/>
        </w:rPr>
      </w:pPr>
      <w:r w:rsidRPr="00390216">
        <w:rPr>
          <w:rFonts w:ascii="Tahoma" w:hAnsi="Tahoma" w:cs="Tahoma"/>
        </w:rPr>
        <w:t>6</w:t>
      </w:r>
      <w:r w:rsidR="006254D1" w:rsidRPr="00390216">
        <w:rPr>
          <w:rFonts w:ascii="Tahoma" w:hAnsi="Tahoma" w:cs="Tahoma"/>
        </w:rPr>
        <w:t>.</w:t>
      </w:r>
      <w:r w:rsidR="006254D1" w:rsidRPr="00390216">
        <w:rPr>
          <w:rFonts w:ascii="Tahoma" w:hAnsi="Tahoma" w:cs="Tahoma"/>
        </w:rPr>
        <w:tab/>
      </w:r>
      <w:r w:rsidR="00832ABF" w:rsidRPr="00390216">
        <w:rPr>
          <w:rFonts w:ascii="Tahoma" w:hAnsi="Tahoma" w:cs="Tahoma"/>
        </w:rPr>
        <w:t xml:space="preserve">Příkazník obdrží od Příkazce projektové dokumentace všech předmětných staveb </w:t>
      </w:r>
    </w:p>
    <w:p w14:paraId="1F25E15F" w14:textId="77777777" w:rsidR="002C002F" w:rsidRPr="00390216" w:rsidRDefault="00832ABF" w:rsidP="002C002F">
      <w:pPr>
        <w:spacing w:after="0"/>
        <w:rPr>
          <w:rFonts w:ascii="Tahoma" w:hAnsi="Tahoma" w:cs="Tahoma"/>
        </w:rPr>
      </w:pPr>
      <w:r w:rsidRPr="00390216">
        <w:rPr>
          <w:rFonts w:ascii="Tahoma" w:hAnsi="Tahoma" w:cs="Tahoma"/>
        </w:rPr>
        <w:tab/>
        <w:t>(objektů), které jsou definované</w:t>
      </w:r>
      <w:r w:rsidR="002C002F" w:rsidRPr="00390216">
        <w:rPr>
          <w:rFonts w:ascii="Tahoma" w:hAnsi="Tahoma" w:cs="Tahoma"/>
        </w:rPr>
        <w:t xml:space="preserve"> v Příloze č. 1, Smlouvy – Krycím listě</w:t>
      </w:r>
      <w:r w:rsidRPr="00390216">
        <w:rPr>
          <w:rFonts w:ascii="Tahoma" w:hAnsi="Tahoma" w:cs="Tahoma"/>
        </w:rPr>
        <w:t xml:space="preserve">, vč. platných </w:t>
      </w:r>
    </w:p>
    <w:p w14:paraId="075E09D8" w14:textId="479F6C50" w:rsidR="00832ABF" w:rsidRPr="00390216" w:rsidRDefault="002C002F" w:rsidP="002C002F">
      <w:pPr>
        <w:spacing w:after="0"/>
        <w:rPr>
          <w:rFonts w:ascii="Tahoma" w:hAnsi="Tahoma" w:cs="Tahoma"/>
        </w:rPr>
      </w:pPr>
      <w:r w:rsidRPr="00390216">
        <w:rPr>
          <w:rFonts w:ascii="Tahoma" w:hAnsi="Tahoma" w:cs="Tahoma"/>
        </w:rPr>
        <w:tab/>
      </w:r>
      <w:r w:rsidR="00832ABF" w:rsidRPr="00390216">
        <w:rPr>
          <w:rFonts w:ascii="Tahoma" w:hAnsi="Tahoma" w:cs="Tahoma"/>
        </w:rPr>
        <w:t>kolaudačních rozhodnutí.</w:t>
      </w:r>
    </w:p>
    <w:p w14:paraId="4A0B1E4B" w14:textId="77777777" w:rsidR="002C002F" w:rsidRPr="00390216" w:rsidRDefault="002C002F" w:rsidP="002C002F">
      <w:pPr>
        <w:spacing w:after="0"/>
        <w:rPr>
          <w:rFonts w:ascii="Tahoma" w:hAnsi="Tahoma" w:cs="Tahoma"/>
        </w:rPr>
      </w:pPr>
    </w:p>
    <w:p w14:paraId="3A2988FE" w14:textId="32DCB9FC" w:rsidR="006254D1" w:rsidRPr="00390216" w:rsidRDefault="00582867" w:rsidP="00ED192F">
      <w:pPr>
        <w:spacing w:after="0"/>
        <w:jc w:val="both"/>
        <w:rPr>
          <w:rFonts w:ascii="Tahoma" w:hAnsi="Tahoma" w:cs="Tahoma"/>
        </w:rPr>
      </w:pPr>
      <w:r w:rsidRPr="00390216">
        <w:rPr>
          <w:rFonts w:ascii="Tahoma" w:hAnsi="Tahoma" w:cs="Tahoma"/>
        </w:rPr>
        <w:t>7</w:t>
      </w:r>
      <w:r w:rsidR="006254D1" w:rsidRPr="00390216">
        <w:rPr>
          <w:rFonts w:ascii="Tahoma" w:hAnsi="Tahoma" w:cs="Tahoma"/>
        </w:rPr>
        <w:t>.</w:t>
      </w:r>
      <w:r w:rsidR="006254D1" w:rsidRPr="00390216">
        <w:rPr>
          <w:rFonts w:ascii="Tahoma" w:hAnsi="Tahoma" w:cs="Tahoma"/>
        </w:rPr>
        <w:tab/>
      </w:r>
      <w:r w:rsidR="005451C6" w:rsidRPr="00390216">
        <w:rPr>
          <w:rFonts w:ascii="Tahoma" w:hAnsi="Tahoma" w:cs="Tahoma"/>
        </w:rPr>
        <w:t>Příkazce</w:t>
      </w:r>
      <w:r w:rsidR="006254D1" w:rsidRPr="00390216">
        <w:rPr>
          <w:rFonts w:ascii="Tahoma" w:hAnsi="Tahoma" w:cs="Tahoma"/>
        </w:rPr>
        <w:t xml:space="preserve"> si vyhrazuje právo upravit závěry vyplývající z předaných podkladů v </w:t>
      </w:r>
      <w:r w:rsidR="006254D1" w:rsidRPr="00390216">
        <w:rPr>
          <w:rFonts w:ascii="Tahoma" w:hAnsi="Tahoma" w:cs="Tahoma"/>
        </w:rPr>
        <w:tab/>
        <w:t xml:space="preserve">závislosti </w:t>
      </w:r>
      <w:r w:rsidR="005451C6" w:rsidRPr="00390216">
        <w:rPr>
          <w:rFonts w:ascii="Tahoma" w:hAnsi="Tahoma" w:cs="Tahoma"/>
        </w:rPr>
        <w:t>na požadavcích Příkazce</w:t>
      </w:r>
      <w:r w:rsidR="006254D1" w:rsidRPr="00390216">
        <w:rPr>
          <w:rFonts w:ascii="Tahoma" w:hAnsi="Tahoma" w:cs="Tahoma"/>
        </w:rPr>
        <w:t>.</w:t>
      </w:r>
    </w:p>
    <w:p w14:paraId="64429750" w14:textId="77777777" w:rsidR="006254D1" w:rsidRPr="00390216" w:rsidRDefault="006254D1" w:rsidP="00ED192F">
      <w:pPr>
        <w:spacing w:after="0"/>
        <w:jc w:val="both"/>
        <w:rPr>
          <w:rFonts w:ascii="Tahoma" w:hAnsi="Tahoma" w:cs="Tahoma"/>
        </w:rPr>
      </w:pPr>
    </w:p>
    <w:p w14:paraId="57CD13D5" w14:textId="1257344B" w:rsidR="00F21543" w:rsidRPr="00390216" w:rsidRDefault="00582867" w:rsidP="00ED192F">
      <w:pPr>
        <w:autoSpaceDE w:val="0"/>
        <w:autoSpaceDN w:val="0"/>
        <w:adjustRightInd w:val="0"/>
        <w:spacing w:after="0" w:line="240" w:lineRule="auto"/>
        <w:jc w:val="both"/>
        <w:rPr>
          <w:rFonts w:ascii="Tahoma" w:hAnsi="Tahoma" w:cs="Tahoma"/>
        </w:rPr>
      </w:pPr>
      <w:r w:rsidRPr="00390216">
        <w:rPr>
          <w:rFonts w:ascii="Tahoma" w:hAnsi="Tahoma" w:cs="Tahoma"/>
        </w:rPr>
        <w:t>8</w:t>
      </w:r>
      <w:r w:rsidR="004E1F36" w:rsidRPr="00390216">
        <w:rPr>
          <w:rFonts w:ascii="Tahoma" w:hAnsi="Tahoma" w:cs="Tahoma"/>
        </w:rPr>
        <w:t>.</w:t>
      </w:r>
      <w:r w:rsidR="004E1F36" w:rsidRPr="00390216">
        <w:rPr>
          <w:rFonts w:ascii="Tahoma" w:hAnsi="Tahoma" w:cs="Tahoma"/>
        </w:rPr>
        <w:tab/>
      </w:r>
      <w:r w:rsidR="00F21543" w:rsidRPr="00390216">
        <w:rPr>
          <w:rFonts w:ascii="Tahoma" w:hAnsi="Tahoma" w:cs="Tahoma"/>
        </w:rPr>
        <w:t>Příkazce</w:t>
      </w:r>
      <w:r w:rsidR="002D1487" w:rsidRPr="00390216">
        <w:rPr>
          <w:rFonts w:ascii="Tahoma" w:hAnsi="Tahoma" w:cs="Tahoma"/>
        </w:rPr>
        <w:t xml:space="preserve"> je povinen </w:t>
      </w:r>
      <w:r w:rsidR="00F21543" w:rsidRPr="00390216">
        <w:rPr>
          <w:rFonts w:ascii="Tahoma" w:hAnsi="Tahoma" w:cs="Tahoma"/>
        </w:rPr>
        <w:t>provést předmět smlouvy</w:t>
      </w:r>
      <w:r w:rsidR="002D1487" w:rsidRPr="00390216">
        <w:rPr>
          <w:rFonts w:ascii="Tahoma" w:hAnsi="Tahoma" w:cs="Tahoma"/>
        </w:rPr>
        <w:t xml:space="preserve"> na svůj náklad a na své nebezpečí ve </w:t>
      </w:r>
    </w:p>
    <w:p w14:paraId="0A9977D0" w14:textId="514865D4" w:rsidR="002D1487" w:rsidRPr="00390216" w:rsidRDefault="00F21543" w:rsidP="00ED192F">
      <w:pPr>
        <w:autoSpaceDE w:val="0"/>
        <w:autoSpaceDN w:val="0"/>
        <w:adjustRightInd w:val="0"/>
        <w:spacing w:after="0" w:line="240" w:lineRule="auto"/>
        <w:jc w:val="both"/>
        <w:rPr>
          <w:rFonts w:ascii="Tahoma" w:hAnsi="Tahoma" w:cs="Tahoma"/>
        </w:rPr>
      </w:pPr>
      <w:r w:rsidRPr="00390216">
        <w:rPr>
          <w:rFonts w:ascii="Tahoma" w:hAnsi="Tahoma" w:cs="Tahoma"/>
        </w:rPr>
        <w:tab/>
      </w:r>
      <w:r w:rsidR="002D1487" w:rsidRPr="00390216">
        <w:rPr>
          <w:rFonts w:ascii="Tahoma" w:hAnsi="Tahoma" w:cs="Tahoma"/>
        </w:rPr>
        <w:t>sjednané době,</w:t>
      </w:r>
      <w:r w:rsidRPr="00390216">
        <w:rPr>
          <w:rFonts w:ascii="Tahoma" w:hAnsi="Tahoma" w:cs="Tahoma"/>
        </w:rPr>
        <w:t xml:space="preserve"> přičemž může provést dílo ještě před sjednanou dobou.</w:t>
      </w:r>
    </w:p>
    <w:p w14:paraId="0185FCD2" w14:textId="33A118C0" w:rsidR="002D1487" w:rsidRPr="00390216" w:rsidRDefault="004E1F36" w:rsidP="00ED192F">
      <w:pPr>
        <w:pStyle w:val="Odstavecseseznamem"/>
        <w:autoSpaceDE w:val="0"/>
        <w:autoSpaceDN w:val="0"/>
        <w:adjustRightInd w:val="0"/>
        <w:spacing w:after="0" w:line="240" w:lineRule="auto"/>
        <w:ind w:left="360"/>
        <w:jc w:val="both"/>
        <w:rPr>
          <w:rFonts w:ascii="Tahoma" w:hAnsi="Tahoma" w:cs="Tahoma"/>
        </w:rPr>
      </w:pPr>
      <w:r w:rsidRPr="00390216">
        <w:rPr>
          <w:rFonts w:ascii="Tahoma" w:hAnsi="Tahoma" w:cs="Tahoma"/>
        </w:rPr>
        <w:tab/>
      </w:r>
    </w:p>
    <w:p w14:paraId="69432355" w14:textId="08469C39" w:rsidR="00F21543" w:rsidRDefault="00582867" w:rsidP="00ED192F">
      <w:pPr>
        <w:autoSpaceDE w:val="0"/>
        <w:autoSpaceDN w:val="0"/>
        <w:adjustRightInd w:val="0"/>
        <w:spacing w:after="0" w:line="240" w:lineRule="auto"/>
        <w:jc w:val="both"/>
        <w:rPr>
          <w:rFonts w:ascii="Tahoma" w:hAnsi="Tahoma" w:cs="Tahoma"/>
        </w:rPr>
      </w:pPr>
      <w:r>
        <w:rPr>
          <w:rFonts w:ascii="Tahoma" w:hAnsi="Tahoma" w:cs="Tahoma"/>
        </w:rPr>
        <w:t>9</w:t>
      </w:r>
      <w:r w:rsidR="004E1F36">
        <w:rPr>
          <w:rFonts w:ascii="Tahoma" w:hAnsi="Tahoma" w:cs="Tahoma"/>
        </w:rPr>
        <w:t>.</w:t>
      </w:r>
      <w:r w:rsidR="004E1F36">
        <w:rPr>
          <w:rFonts w:ascii="Tahoma" w:hAnsi="Tahoma" w:cs="Tahoma"/>
        </w:rPr>
        <w:tab/>
      </w:r>
      <w:r w:rsidR="00F21543">
        <w:rPr>
          <w:rFonts w:ascii="Tahoma" w:hAnsi="Tahoma" w:cs="Tahoma"/>
        </w:rPr>
        <w:t xml:space="preserve">Příkazce </w:t>
      </w:r>
      <w:r w:rsidR="002D1487" w:rsidRPr="004E1F36">
        <w:rPr>
          <w:rFonts w:ascii="Tahoma" w:hAnsi="Tahoma" w:cs="Tahoma"/>
        </w:rPr>
        <w:t xml:space="preserve">se zavazuje </w:t>
      </w:r>
      <w:r w:rsidR="00F21543">
        <w:rPr>
          <w:rFonts w:ascii="Tahoma" w:hAnsi="Tahoma" w:cs="Tahoma"/>
        </w:rPr>
        <w:t>provést předmět smlouvy</w:t>
      </w:r>
      <w:r w:rsidR="002D1487" w:rsidRPr="004E1F36">
        <w:rPr>
          <w:rFonts w:ascii="Tahoma" w:hAnsi="Tahoma" w:cs="Tahoma"/>
        </w:rPr>
        <w:t xml:space="preserve"> v souladu s technickými a právními </w:t>
      </w:r>
    </w:p>
    <w:p w14:paraId="48C0DE7E" w14:textId="30EC5A6F" w:rsidR="00F21543" w:rsidRDefault="00F21543" w:rsidP="00ED192F">
      <w:pPr>
        <w:autoSpaceDE w:val="0"/>
        <w:autoSpaceDN w:val="0"/>
        <w:adjustRightInd w:val="0"/>
        <w:spacing w:after="0" w:line="240" w:lineRule="auto"/>
        <w:jc w:val="both"/>
        <w:rPr>
          <w:rFonts w:ascii="Tahoma" w:hAnsi="Tahoma" w:cs="Tahoma"/>
        </w:rPr>
      </w:pPr>
      <w:r>
        <w:rPr>
          <w:rFonts w:ascii="Tahoma" w:hAnsi="Tahoma" w:cs="Tahoma"/>
        </w:rPr>
        <w:tab/>
      </w:r>
      <w:r w:rsidR="002D1487" w:rsidRPr="004E1F36">
        <w:rPr>
          <w:rFonts w:ascii="Tahoma" w:hAnsi="Tahoma" w:cs="Tahoma"/>
        </w:rPr>
        <w:t xml:space="preserve">předpisy platnými v České republice v době provádění díla. Pro provedení díla </w:t>
      </w:r>
      <w:r w:rsidR="000D40DF" w:rsidRPr="004E1F36">
        <w:rPr>
          <w:rFonts w:ascii="Tahoma" w:hAnsi="Tahoma" w:cs="Tahoma"/>
        </w:rPr>
        <w:t xml:space="preserve">jsou </w:t>
      </w:r>
      <w:r w:rsidR="000D40DF">
        <w:rPr>
          <w:rFonts w:ascii="Tahoma" w:hAnsi="Tahoma" w:cs="Tahoma"/>
        </w:rPr>
        <w:tab/>
      </w:r>
      <w:r w:rsidR="000D40DF" w:rsidRPr="004E1F36">
        <w:rPr>
          <w:rFonts w:ascii="Tahoma" w:hAnsi="Tahoma" w:cs="Tahoma"/>
        </w:rPr>
        <w:t>závazné všechny platné normy ČSN.</w:t>
      </w:r>
    </w:p>
    <w:p w14:paraId="60C26EF6" w14:textId="77777777" w:rsidR="005D2B20" w:rsidRPr="00550519" w:rsidRDefault="005D2B20" w:rsidP="00ED192F">
      <w:pPr>
        <w:pStyle w:val="Odstavecseseznamem"/>
        <w:autoSpaceDE w:val="0"/>
        <w:autoSpaceDN w:val="0"/>
        <w:adjustRightInd w:val="0"/>
        <w:spacing w:after="0"/>
        <w:ind w:left="360"/>
        <w:jc w:val="both"/>
        <w:rPr>
          <w:rFonts w:ascii="Tahoma" w:hAnsi="Tahoma" w:cs="Tahoma"/>
          <w:color w:val="FF0000"/>
        </w:rPr>
      </w:pPr>
    </w:p>
    <w:p w14:paraId="01B6158D" w14:textId="59D14C4C" w:rsidR="002D1487" w:rsidRPr="004E1F36" w:rsidRDefault="00582867" w:rsidP="00ED192F">
      <w:pPr>
        <w:autoSpaceDE w:val="0"/>
        <w:autoSpaceDN w:val="0"/>
        <w:adjustRightInd w:val="0"/>
        <w:spacing w:after="0" w:line="240" w:lineRule="auto"/>
        <w:jc w:val="both"/>
        <w:rPr>
          <w:rFonts w:ascii="Tahoma" w:hAnsi="Tahoma" w:cs="Tahoma"/>
        </w:rPr>
      </w:pPr>
      <w:r>
        <w:rPr>
          <w:rFonts w:ascii="Tahoma" w:hAnsi="Tahoma" w:cs="Tahoma"/>
        </w:rPr>
        <w:t>10</w:t>
      </w:r>
      <w:r w:rsidR="004E1F36">
        <w:rPr>
          <w:rFonts w:ascii="Tahoma" w:hAnsi="Tahoma" w:cs="Tahoma"/>
        </w:rPr>
        <w:t>.</w:t>
      </w:r>
      <w:r w:rsidR="004E1F36">
        <w:rPr>
          <w:rFonts w:ascii="Tahoma" w:hAnsi="Tahoma" w:cs="Tahoma"/>
        </w:rPr>
        <w:tab/>
      </w:r>
      <w:r w:rsidR="002D1487" w:rsidRPr="004E1F36">
        <w:rPr>
          <w:rFonts w:ascii="Tahoma" w:hAnsi="Tahoma" w:cs="Tahoma"/>
        </w:rPr>
        <w:t xml:space="preserve">Případné vícepráce či méněpráce budou smluvními stranami sjednány písemnými </w:t>
      </w:r>
      <w:r w:rsidR="004E1F36">
        <w:rPr>
          <w:rFonts w:ascii="Tahoma" w:hAnsi="Tahoma" w:cs="Tahoma"/>
        </w:rPr>
        <w:tab/>
      </w:r>
      <w:r w:rsidR="002D1487" w:rsidRPr="004E1F36">
        <w:rPr>
          <w:rFonts w:ascii="Tahoma" w:hAnsi="Tahoma" w:cs="Tahoma"/>
        </w:rPr>
        <w:t xml:space="preserve">dodatky smlouvy. Vícepráce budou realizovány až po uzavření příslušného dodatku ke </w:t>
      </w:r>
      <w:r w:rsidR="004E1F36">
        <w:rPr>
          <w:rFonts w:ascii="Tahoma" w:hAnsi="Tahoma" w:cs="Tahoma"/>
        </w:rPr>
        <w:tab/>
      </w:r>
      <w:r w:rsidR="002D1487" w:rsidRPr="004E1F36">
        <w:rPr>
          <w:rFonts w:ascii="Tahoma" w:hAnsi="Tahoma" w:cs="Tahoma"/>
        </w:rPr>
        <w:t>smlouvě.</w:t>
      </w:r>
    </w:p>
    <w:p w14:paraId="4C1374A2" w14:textId="77777777" w:rsidR="005D2B20" w:rsidRPr="00550519" w:rsidRDefault="005D2B20" w:rsidP="00ED192F">
      <w:pPr>
        <w:pStyle w:val="Odstavecseseznamem"/>
        <w:autoSpaceDE w:val="0"/>
        <w:autoSpaceDN w:val="0"/>
        <w:adjustRightInd w:val="0"/>
        <w:spacing w:after="0"/>
        <w:ind w:left="360"/>
        <w:jc w:val="both"/>
        <w:rPr>
          <w:rFonts w:ascii="Tahoma" w:hAnsi="Tahoma" w:cs="Tahoma"/>
          <w:color w:val="FF0000"/>
        </w:rPr>
      </w:pPr>
    </w:p>
    <w:p w14:paraId="7C95E8BB" w14:textId="030FFB9E" w:rsidR="006254D1" w:rsidRDefault="004E1F36" w:rsidP="00ED192F">
      <w:pPr>
        <w:autoSpaceDE w:val="0"/>
        <w:autoSpaceDN w:val="0"/>
        <w:adjustRightInd w:val="0"/>
        <w:spacing w:after="0" w:line="240" w:lineRule="auto"/>
        <w:jc w:val="both"/>
        <w:rPr>
          <w:rFonts w:ascii="Tahoma" w:hAnsi="Tahoma" w:cs="Tahoma"/>
        </w:rPr>
      </w:pPr>
      <w:r>
        <w:rPr>
          <w:rFonts w:ascii="Tahoma" w:hAnsi="Tahoma" w:cs="Tahoma"/>
        </w:rPr>
        <w:t>1</w:t>
      </w:r>
      <w:r w:rsidR="00582867">
        <w:rPr>
          <w:rFonts w:ascii="Tahoma" w:hAnsi="Tahoma" w:cs="Tahoma"/>
        </w:rPr>
        <w:t>1</w:t>
      </w:r>
      <w:r>
        <w:rPr>
          <w:rFonts w:ascii="Tahoma" w:hAnsi="Tahoma" w:cs="Tahoma"/>
        </w:rPr>
        <w:t>.</w:t>
      </w:r>
      <w:r>
        <w:rPr>
          <w:rFonts w:ascii="Tahoma" w:hAnsi="Tahoma" w:cs="Tahoma"/>
        </w:rPr>
        <w:tab/>
      </w:r>
      <w:r w:rsidR="002D1487" w:rsidRPr="004E1F36">
        <w:rPr>
          <w:rFonts w:ascii="Tahoma" w:hAnsi="Tahoma" w:cs="Tahoma"/>
        </w:rPr>
        <w:t xml:space="preserve">Smluvní strany prohlašují, že předmět plnění podle smlouvy není plněním nemožným a </w:t>
      </w:r>
      <w:r>
        <w:rPr>
          <w:rFonts w:ascii="Tahoma" w:hAnsi="Tahoma" w:cs="Tahoma"/>
        </w:rPr>
        <w:tab/>
      </w:r>
      <w:r w:rsidR="002D1487" w:rsidRPr="004E1F36">
        <w:rPr>
          <w:rFonts w:ascii="Tahoma" w:hAnsi="Tahoma" w:cs="Tahoma"/>
        </w:rPr>
        <w:t>že smlouvu uzavírají po pečlivém zvážení všech možných důsledků.</w:t>
      </w:r>
    </w:p>
    <w:p w14:paraId="39F90CDA" w14:textId="5034538D" w:rsidR="00F21543" w:rsidRDefault="00F21543" w:rsidP="004E1F36">
      <w:pPr>
        <w:autoSpaceDE w:val="0"/>
        <w:autoSpaceDN w:val="0"/>
        <w:adjustRightInd w:val="0"/>
        <w:spacing w:after="0" w:line="240" w:lineRule="auto"/>
        <w:jc w:val="both"/>
        <w:rPr>
          <w:rFonts w:ascii="Tahoma" w:hAnsi="Tahoma" w:cs="Tahoma"/>
        </w:rPr>
      </w:pPr>
    </w:p>
    <w:p w14:paraId="1FD8BC20" w14:textId="2D6F5A54" w:rsidR="006254D1" w:rsidRDefault="002D1487" w:rsidP="006254D1">
      <w:pPr>
        <w:autoSpaceDE w:val="0"/>
        <w:autoSpaceDN w:val="0"/>
        <w:adjustRightInd w:val="0"/>
        <w:spacing w:after="0" w:line="240" w:lineRule="auto"/>
        <w:jc w:val="both"/>
        <w:rPr>
          <w:rFonts w:ascii="Tahoma" w:hAnsi="Tahoma" w:cs="Tahoma"/>
          <w:b/>
        </w:rPr>
      </w:pPr>
      <w:r w:rsidRPr="004E1F36">
        <w:rPr>
          <w:rFonts w:ascii="Tahoma" w:hAnsi="Tahoma" w:cs="Tahoma"/>
        </w:rPr>
        <w:t xml:space="preserve"> </w:t>
      </w:r>
      <w:r w:rsidR="00582867">
        <w:rPr>
          <w:rFonts w:ascii="Tahoma" w:hAnsi="Tahoma" w:cs="Tahoma"/>
        </w:rPr>
        <w:t>12</w:t>
      </w:r>
      <w:r w:rsidR="006254D1">
        <w:rPr>
          <w:rFonts w:ascii="Tahoma" w:hAnsi="Tahoma" w:cs="Tahoma"/>
        </w:rPr>
        <w:t>.</w:t>
      </w:r>
      <w:r w:rsidR="006254D1">
        <w:rPr>
          <w:rFonts w:ascii="Tahoma" w:hAnsi="Tahoma" w:cs="Tahoma"/>
        </w:rPr>
        <w:tab/>
      </w:r>
      <w:r w:rsidR="006254D1" w:rsidRPr="006254D1">
        <w:rPr>
          <w:rFonts w:ascii="Tahoma" w:hAnsi="Tahoma" w:cs="Tahoma"/>
          <w:b/>
        </w:rPr>
        <w:t>Požadavky na zpracování:</w:t>
      </w:r>
    </w:p>
    <w:p w14:paraId="205110E8" w14:textId="77777777" w:rsidR="00F21543" w:rsidRPr="006254D1" w:rsidRDefault="00F21543" w:rsidP="006254D1">
      <w:pPr>
        <w:autoSpaceDE w:val="0"/>
        <w:autoSpaceDN w:val="0"/>
        <w:adjustRightInd w:val="0"/>
        <w:spacing w:after="0" w:line="240" w:lineRule="auto"/>
        <w:jc w:val="both"/>
        <w:rPr>
          <w:rFonts w:ascii="Tahoma" w:hAnsi="Tahoma" w:cs="Tahoma"/>
        </w:rPr>
      </w:pPr>
    </w:p>
    <w:p w14:paraId="2A3E8E47" w14:textId="6E62E046" w:rsidR="00F21543" w:rsidRPr="00577858" w:rsidRDefault="00F21543" w:rsidP="00ED192F">
      <w:pPr>
        <w:spacing w:line="240" w:lineRule="auto"/>
        <w:jc w:val="both"/>
        <w:rPr>
          <w:rFonts w:ascii="Tahoma" w:hAnsi="Tahoma" w:cs="Tahoma"/>
          <w:b/>
        </w:rPr>
      </w:pPr>
      <w:r>
        <w:rPr>
          <w:rFonts w:ascii="Tahoma" w:hAnsi="Tahoma" w:cs="Tahoma"/>
        </w:rPr>
        <w:t>a</w:t>
      </w:r>
      <w:r w:rsidRPr="00577858">
        <w:rPr>
          <w:rFonts w:ascii="Tahoma" w:hAnsi="Tahoma" w:cs="Tahoma"/>
        </w:rPr>
        <w:t>)</w:t>
      </w:r>
      <w:r w:rsidRPr="00577858">
        <w:rPr>
          <w:rFonts w:ascii="Tahoma" w:hAnsi="Tahoma" w:cs="Tahoma"/>
        </w:rPr>
        <w:tab/>
      </w:r>
      <w:r w:rsidRPr="000813EA">
        <w:rPr>
          <w:rFonts w:ascii="Tahoma" w:hAnsi="Tahoma" w:cs="Tahoma"/>
        </w:rPr>
        <w:t>Dokumentace bude zpracována v jazyce českém a předána Objednateli ve 3 (</w:t>
      </w:r>
      <w:r w:rsidR="00275827" w:rsidRPr="000813EA">
        <w:rPr>
          <w:rFonts w:ascii="Tahoma" w:hAnsi="Tahoma" w:cs="Tahoma"/>
        </w:rPr>
        <w:t>třech)</w:t>
      </w:r>
      <w:r w:rsidR="00275827" w:rsidRPr="00DB55BE">
        <w:rPr>
          <w:rFonts w:ascii="Tahoma" w:hAnsi="Tahoma" w:cs="Tahoma"/>
        </w:rPr>
        <w:t xml:space="preserve"> </w:t>
      </w:r>
      <w:r w:rsidR="00275827">
        <w:rPr>
          <w:rFonts w:ascii="Tahoma" w:hAnsi="Tahoma" w:cs="Tahoma"/>
        </w:rPr>
        <w:tab/>
      </w:r>
      <w:r>
        <w:rPr>
          <w:rFonts w:ascii="Tahoma" w:hAnsi="Tahoma" w:cs="Tahoma"/>
        </w:rPr>
        <w:t xml:space="preserve">vyhotoveních v písemné formě, tj. v </w:t>
      </w:r>
      <w:r w:rsidRPr="00577858">
        <w:rPr>
          <w:rFonts w:ascii="Tahoma" w:hAnsi="Tahoma" w:cs="Tahoma"/>
        </w:rPr>
        <w:t>listinné podobě a</w:t>
      </w:r>
      <w:r>
        <w:rPr>
          <w:rFonts w:ascii="Tahoma" w:hAnsi="Tahoma" w:cs="Tahoma"/>
        </w:rPr>
        <w:t xml:space="preserve"> v</w:t>
      </w:r>
      <w:r w:rsidRPr="00577858">
        <w:rPr>
          <w:rFonts w:ascii="Tahoma" w:hAnsi="Tahoma" w:cs="Tahoma"/>
        </w:rPr>
        <w:t xml:space="preserve"> 1 </w:t>
      </w:r>
      <w:r>
        <w:rPr>
          <w:rFonts w:ascii="Tahoma" w:hAnsi="Tahoma" w:cs="Tahoma"/>
        </w:rPr>
        <w:t>(jednom) vyhotovení</w:t>
      </w:r>
      <w:r w:rsidRPr="00577858">
        <w:rPr>
          <w:rFonts w:ascii="Tahoma" w:hAnsi="Tahoma" w:cs="Tahoma"/>
        </w:rPr>
        <w:t xml:space="preserve"> </w:t>
      </w:r>
      <w:r>
        <w:rPr>
          <w:rFonts w:ascii="Tahoma" w:hAnsi="Tahoma" w:cs="Tahoma"/>
        </w:rPr>
        <w:tab/>
      </w:r>
      <w:r w:rsidRPr="00577858">
        <w:rPr>
          <w:rFonts w:ascii="Tahoma" w:hAnsi="Tahoma" w:cs="Tahoma"/>
        </w:rPr>
        <w:t xml:space="preserve">dokumentace v elektronické podobě na nosiči dat (USB, CD), a to ve formátu </w:t>
      </w:r>
      <w:r>
        <w:rPr>
          <w:rFonts w:ascii="Tahoma" w:hAnsi="Tahoma" w:cs="Tahoma"/>
        </w:rPr>
        <w:tab/>
        <w:t xml:space="preserve">*dwg,*.pdf, *.doc a </w:t>
      </w:r>
      <w:r w:rsidRPr="00577858">
        <w:rPr>
          <w:rFonts w:ascii="Tahoma" w:hAnsi="Tahoma" w:cs="Tahoma"/>
        </w:rPr>
        <w:t xml:space="preserve">*.xls. Komprimace formátu .zip nebo zaslat na e-mail: </w:t>
      </w:r>
      <w:r w:rsidRPr="00577858">
        <w:rPr>
          <w:rFonts w:ascii="Tahoma" w:hAnsi="Tahoma" w:cs="Tahoma"/>
        </w:rPr>
        <w:tab/>
        <w:t>prokop.vratislav@ctyrlistekostrava.cz</w:t>
      </w:r>
      <w:r w:rsidRPr="00577858">
        <w:rPr>
          <w:rFonts w:ascii="Tahoma" w:hAnsi="Tahoma" w:cs="Tahoma"/>
        </w:rPr>
        <w:tab/>
      </w:r>
      <w:r w:rsidRPr="00577858">
        <w:rPr>
          <w:rFonts w:ascii="Tahoma" w:hAnsi="Tahoma" w:cs="Tahoma"/>
        </w:rPr>
        <w:tab/>
      </w:r>
    </w:p>
    <w:p w14:paraId="706E2F6D" w14:textId="77777777" w:rsidR="00F21543" w:rsidRDefault="00F21543" w:rsidP="00071FD9">
      <w:pPr>
        <w:spacing w:line="240" w:lineRule="auto"/>
        <w:jc w:val="both"/>
        <w:rPr>
          <w:rFonts w:ascii="Tahoma" w:hAnsi="Tahoma" w:cs="Tahoma"/>
        </w:rPr>
      </w:pPr>
      <w:r>
        <w:rPr>
          <w:rFonts w:ascii="Tahoma" w:hAnsi="Tahoma" w:cs="Tahoma"/>
        </w:rPr>
        <w:t xml:space="preserve">b) </w:t>
      </w:r>
      <w:r>
        <w:rPr>
          <w:rFonts w:ascii="Tahoma" w:hAnsi="Tahoma" w:cs="Tahoma"/>
        </w:rPr>
        <w:tab/>
      </w:r>
      <w:r w:rsidRPr="004E0ABD">
        <w:rPr>
          <w:rFonts w:ascii="Tahoma" w:hAnsi="Tahoma" w:cs="Tahoma"/>
        </w:rPr>
        <w:t xml:space="preserve">Součástí plnění je veškerá činnost nutná pro řádné zpracování výše uvedené </w:t>
      </w:r>
      <w:r>
        <w:rPr>
          <w:rFonts w:ascii="Tahoma" w:hAnsi="Tahoma" w:cs="Tahoma"/>
        </w:rPr>
        <w:tab/>
      </w:r>
      <w:r w:rsidRPr="004E0ABD">
        <w:rPr>
          <w:rFonts w:ascii="Tahoma" w:hAnsi="Tahoma" w:cs="Tahoma"/>
        </w:rPr>
        <w:t>dokumentace.</w:t>
      </w:r>
    </w:p>
    <w:p w14:paraId="7D1ACF80" w14:textId="77777777" w:rsidR="00F21543" w:rsidRPr="00DB55BE" w:rsidRDefault="00F21543" w:rsidP="00071FD9">
      <w:pPr>
        <w:spacing w:line="240" w:lineRule="auto"/>
        <w:jc w:val="both"/>
        <w:rPr>
          <w:rFonts w:ascii="Tahoma" w:hAnsi="Tahoma" w:cs="Tahoma"/>
          <w:color w:val="FF0000"/>
        </w:rPr>
      </w:pPr>
      <w:r>
        <w:rPr>
          <w:rFonts w:ascii="Tahoma" w:hAnsi="Tahoma" w:cs="Tahoma"/>
        </w:rPr>
        <w:t>c)</w:t>
      </w:r>
      <w:r>
        <w:rPr>
          <w:rFonts w:ascii="Tahoma" w:hAnsi="Tahoma" w:cs="Tahoma"/>
        </w:rPr>
        <w:tab/>
      </w:r>
      <w:r w:rsidRPr="00A01658">
        <w:rPr>
          <w:rFonts w:ascii="Tahoma" w:hAnsi="Tahoma" w:cs="Tahoma"/>
        </w:rPr>
        <w:t xml:space="preserve">Zadavatel upozorňuje, že v žádné části zhotovitelem zpracované dokumentace nesmí </w:t>
      </w:r>
      <w:r>
        <w:rPr>
          <w:rFonts w:ascii="Tahoma" w:hAnsi="Tahoma" w:cs="Tahoma"/>
        </w:rPr>
        <w:tab/>
      </w:r>
      <w:r w:rsidRPr="00A01658">
        <w:rPr>
          <w:rFonts w:ascii="Tahoma" w:hAnsi="Tahoma" w:cs="Tahoma"/>
        </w:rPr>
        <w:t xml:space="preserve">být uveden žádný přímý nebo nepřímý odkaz na určité dodavatele nebo výrobky, </w:t>
      </w:r>
      <w:r>
        <w:rPr>
          <w:rFonts w:ascii="Tahoma" w:hAnsi="Tahoma" w:cs="Tahoma"/>
        </w:rPr>
        <w:tab/>
      </w:r>
      <w:r w:rsidRPr="00A01658">
        <w:rPr>
          <w:rFonts w:ascii="Tahoma" w:hAnsi="Tahoma" w:cs="Tahoma"/>
        </w:rPr>
        <w:t xml:space="preserve">patenty na vynálezy, užitné vzory, průmyslové vzory, ochranné známky nebo </w:t>
      </w:r>
      <w:r>
        <w:rPr>
          <w:rFonts w:ascii="Tahoma" w:hAnsi="Tahoma" w:cs="Tahoma"/>
        </w:rPr>
        <w:tab/>
      </w:r>
      <w:r w:rsidRPr="00A01658">
        <w:rPr>
          <w:rFonts w:ascii="Tahoma" w:hAnsi="Tahoma" w:cs="Tahoma"/>
        </w:rPr>
        <w:t xml:space="preserve">označení původu. Porušením této povinnosti by mohlo dojít ke zvýhodnění nebo </w:t>
      </w:r>
      <w:r>
        <w:rPr>
          <w:rFonts w:ascii="Tahoma" w:hAnsi="Tahoma" w:cs="Tahoma"/>
        </w:rPr>
        <w:tab/>
      </w:r>
      <w:r w:rsidRPr="00A01658">
        <w:rPr>
          <w:rFonts w:ascii="Tahoma" w:hAnsi="Tahoma" w:cs="Tahoma"/>
        </w:rPr>
        <w:t>znevýhodnění určitých dodavatelů nebo výrobků.</w:t>
      </w:r>
    </w:p>
    <w:p w14:paraId="481D9DE1" w14:textId="5177C55B" w:rsidR="005320FF" w:rsidRPr="005014DE" w:rsidRDefault="005320FF" w:rsidP="005320FF">
      <w:pPr>
        <w:pStyle w:val="Bezmezer"/>
        <w:jc w:val="center"/>
        <w:rPr>
          <w:rFonts w:ascii="Tahoma" w:hAnsi="Tahoma" w:cs="Tahoma"/>
          <w:b/>
        </w:rPr>
      </w:pPr>
      <w:r w:rsidRPr="005014DE">
        <w:rPr>
          <w:rFonts w:ascii="Tahoma" w:hAnsi="Tahoma" w:cs="Tahoma"/>
          <w:b/>
        </w:rPr>
        <w:t>V.</w:t>
      </w:r>
    </w:p>
    <w:p w14:paraId="333E934F" w14:textId="6860006C" w:rsidR="005320FF" w:rsidRDefault="00906389" w:rsidP="005320FF">
      <w:pPr>
        <w:pStyle w:val="Bezmezer"/>
        <w:jc w:val="center"/>
        <w:rPr>
          <w:rFonts w:ascii="Tahoma" w:hAnsi="Tahoma" w:cs="Tahoma"/>
          <w:b/>
        </w:rPr>
      </w:pPr>
      <w:r w:rsidRPr="005014DE">
        <w:rPr>
          <w:rFonts w:ascii="Tahoma" w:hAnsi="Tahoma" w:cs="Tahoma"/>
          <w:b/>
        </w:rPr>
        <w:t>Lhůta</w:t>
      </w:r>
      <w:r w:rsidR="005320FF" w:rsidRPr="005014DE">
        <w:rPr>
          <w:rFonts w:ascii="Tahoma" w:hAnsi="Tahoma" w:cs="Tahoma"/>
          <w:b/>
        </w:rPr>
        <w:t xml:space="preserve"> plnění</w:t>
      </w:r>
    </w:p>
    <w:p w14:paraId="100B820B" w14:textId="402714F6" w:rsidR="005D2B20" w:rsidRDefault="00A6699E" w:rsidP="0099495F">
      <w:pPr>
        <w:widowControl w:val="0"/>
        <w:numPr>
          <w:ilvl w:val="0"/>
          <w:numId w:val="9"/>
        </w:numPr>
        <w:tabs>
          <w:tab w:val="left" w:pos="284"/>
        </w:tabs>
        <w:spacing w:before="120" w:after="120" w:line="240" w:lineRule="auto"/>
        <w:jc w:val="both"/>
        <w:rPr>
          <w:rFonts w:ascii="Tahoma" w:hAnsi="Tahoma" w:cs="Tahoma"/>
          <w:b/>
          <w:i/>
        </w:rPr>
      </w:pPr>
      <w:r>
        <w:rPr>
          <w:rFonts w:ascii="Tahoma" w:hAnsi="Tahoma" w:cs="Tahoma"/>
          <w:bCs/>
        </w:rPr>
        <w:t xml:space="preserve">Příkazník </w:t>
      </w:r>
      <w:r w:rsidR="005D2B20" w:rsidRPr="00CD6169">
        <w:rPr>
          <w:rFonts w:ascii="Tahoma" w:hAnsi="Tahoma" w:cs="Tahoma"/>
        </w:rPr>
        <w:t xml:space="preserve">se zavazuje </w:t>
      </w:r>
      <w:r>
        <w:rPr>
          <w:rFonts w:ascii="Tahoma" w:hAnsi="Tahoma" w:cs="Tahoma"/>
        </w:rPr>
        <w:t>provést předmět smlouvy</w:t>
      </w:r>
      <w:r w:rsidR="005D2B20" w:rsidRPr="00CD6169">
        <w:rPr>
          <w:rFonts w:ascii="Tahoma" w:hAnsi="Tahoma" w:cs="Tahoma"/>
        </w:rPr>
        <w:t xml:space="preserve"> </w:t>
      </w:r>
      <w:r w:rsidR="006F63D9">
        <w:rPr>
          <w:rFonts w:ascii="Tahoma" w:hAnsi="Tahoma" w:cs="Tahoma"/>
          <w:b/>
        </w:rPr>
        <w:t xml:space="preserve">ve lhůtě nejpozději do </w:t>
      </w:r>
      <w:r w:rsidR="005F2977">
        <w:rPr>
          <w:rFonts w:ascii="Tahoma" w:hAnsi="Tahoma" w:cs="Tahoma"/>
          <w:b/>
        </w:rPr>
        <w:t>5</w:t>
      </w:r>
      <w:r w:rsidR="006B1071">
        <w:rPr>
          <w:rFonts w:ascii="Tahoma" w:hAnsi="Tahoma" w:cs="Tahoma"/>
          <w:b/>
        </w:rPr>
        <w:t xml:space="preserve"> </w:t>
      </w:r>
      <w:r w:rsidR="00071FD9">
        <w:rPr>
          <w:rFonts w:ascii="Tahoma" w:hAnsi="Tahoma" w:cs="Tahoma"/>
          <w:b/>
        </w:rPr>
        <w:t>měsíců</w:t>
      </w:r>
      <w:r w:rsidR="00A60093">
        <w:rPr>
          <w:rFonts w:ascii="Tahoma" w:hAnsi="Tahoma" w:cs="Tahoma"/>
          <w:b/>
        </w:rPr>
        <w:t xml:space="preserve"> </w:t>
      </w:r>
      <w:r w:rsidR="006B1071" w:rsidRPr="006B1071">
        <w:rPr>
          <w:rFonts w:ascii="Tahoma" w:hAnsi="Tahoma" w:cs="Tahoma"/>
        </w:rPr>
        <w:t xml:space="preserve">od účinnosti smlouvy </w:t>
      </w:r>
      <w:r w:rsidR="006B1071">
        <w:rPr>
          <w:rFonts w:ascii="Tahoma" w:hAnsi="Tahoma" w:cs="Tahoma"/>
          <w:b/>
        </w:rPr>
        <w:t>(</w:t>
      </w:r>
      <w:r w:rsidR="006B1071" w:rsidRPr="006B1071">
        <w:rPr>
          <w:rFonts w:ascii="Tahoma" w:hAnsi="Tahoma" w:cs="Tahoma"/>
          <w:b/>
          <w:i/>
        </w:rPr>
        <w:t xml:space="preserve">Příloha č. </w:t>
      </w:r>
      <w:r w:rsidR="00071FD9">
        <w:rPr>
          <w:rFonts w:ascii="Tahoma" w:hAnsi="Tahoma" w:cs="Tahoma"/>
          <w:b/>
          <w:i/>
        </w:rPr>
        <w:t>1</w:t>
      </w:r>
      <w:r w:rsidR="006B1071" w:rsidRPr="006B1071">
        <w:rPr>
          <w:rFonts w:ascii="Tahoma" w:hAnsi="Tahoma" w:cs="Tahoma"/>
          <w:b/>
          <w:i/>
        </w:rPr>
        <w:t xml:space="preserve"> - Krycí list nabídky).</w:t>
      </w:r>
      <w:r w:rsidR="00CC6488" w:rsidRPr="006B1071">
        <w:rPr>
          <w:rFonts w:ascii="Tahoma" w:hAnsi="Tahoma" w:cs="Tahoma"/>
          <w:b/>
          <w:i/>
        </w:rPr>
        <w:t xml:space="preserve"> </w:t>
      </w:r>
    </w:p>
    <w:p w14:paraId="0377C316" w14:textId="3C4A5ADD" w:rsidR="00A6699E" w:rsidRPr="00A6699E" w:rsidRDefault="00A6699E" w:rsidP="00A6699E">
      <w:pPr>
        <w:widowControl w:val="0"/>
        <w:numPr>
          <w:ilvl w:val="0"/>
          <w:numId w:val="9"/>
        </w:numPr>
        <w:tabs>
          <w:tab w:val="left" w:pos="284"/>
        </w:tabs>
        <w:spacing w:before="120" w:after="120" w:line="240" w:lineRule="auto"/>
        <w:jc w:val="both"/>
        <w:rPr>
          <w:rFonts w:ascii="Tahoma" w:hAnsi="Tahoma" w:cs="Tahoma"/>
        </w:rPr>
      </w:pPr>
      <w:r w:rsidRPr="00A6699E">
        <w:rPr>
          <w:rFonts w:ascii="Tahoma" w:hAnsi="Tahoma" w:cs="Tahoma"/>
        </w:rPr>
        <w:lastRenderedPageBreak/>
        <w:t xml:space="preserve">Příkazce předpokládá se zahájením plnění </w:t>
      </w:r>
      <w:r>
        <w:rPr>
          <w:rFonts w:ascii="Tahoma" w:hAnsi="Tahoma" w:cs="Tahoma"/>
        </w:rPr>
        <w:t xml:space="preserve">inženýrských </w:t>
      </w:r>
      <w:r w:rsidRPr="00A6699E">
        <w:rPr>
          <w:rFonts w:ascii="Tahoma" w:hAnsi="Tahoma" w:cs="Tahoma"/>
        </w:rPr>
        <w:t>prací bezprostředně po uzavření smlouvy.</w:t>
      </w:r>
    </w:p>
    <w:p w14:paraId="203089BD" w14:textId="2351BA78" w:rsidR="005A440B" w:rsidRPr="003F1E13" w:rsidRDefault="00A6699E" w:rsidP="0099495F">
      <w:pPr>
        <w:pStyle w:val="Bezmezer"/>
        <w:numPr>
          <w:ilvl w:val="0"/>
          <w:numId w:val="9"/>
        </w:numPr>
        <w:jc w:val="both"/>
        <w:rPr>
          <w:rFonts w:ascii="Tahoma" w:hAnsi="Tahoma" w:cs="Tahoma"/>
        </w:rPr>
      </w:pPr>
      <w:r>
        <w:rPr>
          <w:rFonts w:ascii="Tahoma" w:hAnsi="Tahoma" w:cs="Tahoma"/>
        </w:rPr>
        <w:t xml:space="preserve">Příkazník </w:t>
      </w:r>
      <w:r w:rsidR="005A440B" w:rsidRPr="003F1E13">
        <w:rPr>
          <w:rFonts w:ascii="Tahoma" w:hAnsi="Tahoma" w:cs="Tahoma"/>
        </w:rPr>
        <w:t xml:space="preserve">se zavazuje </w:t>
      </w:r>
      <w:r>
        <w:rPr>
          <w:rFonts w:ascii="Tahoma" w:hAnsi="Tahoma" w:cs="Tahoma"/>
        </w:rPr>
        <w:t>provést inženýrskou činnost, vč. ostatních činností a zpracování dokumentů</w:t>
      </w:r>
      <w:r w:rsidR="005A440B" w:rsidRPr="003F1E13">
        <w:rPr>
          <w:rFonts w:ascii="Tahoma" w:hAnsi="Tahoma" w:cs="Tahoma"/>
        </w:rPr>
        <w:t xml:space="preserve"> ve sjednané době vymezené následujícími termíny</w:t>
      </w:r>
      <w:r w:rsidR="0073219A" w:rsidRPr="003F1E13">
        <w:rPr>
          <w:rFonts w:ascii="Tahoma" w:hAnsi="Tahoma" w:cs="Tahoma"/>
        </w:rPr>
        <w:t xml:space="preserve"> a činnostmi</w:t>
      </w:r>
      <w:r w:rsidR="005A440B" w:rsidRPr="003F1E13">
        <w:rPr>
          <w:rFonts w:ascii="Tahoma" w:hAnsi="Tahoma" w:cs="Tahoma"/>
        </w:rPr>
        <w:t>:</w:t>
      </w:r>
    </w:p>
    <w:p w14:paraId="796B4C36" w14:textId="77777777" w:rsidR="005D2B20" w:rsidRPr="003F1E13" w:rsidRDefault="005D2B20" w:rsidP="005D2B20">
      <w:pPr>
        <w:pStyle w:val="Bezmezer"/>
        <w:ind w:left="360"/>
        <w:jc w:val="both"/>
        <w:rPr>
          <w:rFonts w:ascii="Tahoma" w:hAnsi="Tahoma" w:cs="Tahoma"/>
        </w:rPr>
      </w:pPr>
    </w:p>
    <w:p w14:paraId="65008E26" w14:textId="4A8ABB00" w:rsidR="005A440B" w:rsidRPr="003F1E13" w:rsidRDefault="005A440B" w:rsidP="0099495F">
      <w:pPr>
        <w:pStyle w:val="Bezmezer"/>
        <w:numPr>
          <w:ilvl w:val="0"/>
          <w:numId w:val="6"/>
        </w:numPr>
        <w:jc w:val="both"/>
        <w:rPr>
          <w:rFonts w:ascii="Tahoma" w:hAnsi="Tahoma" w:cs="Tahoma"/>
        </w:rPr>
      </w:pPr>
      <w:r w:rsidRPr="003F1E13">
        <w:rPr>
          <w:rFonts w:ascii="Tahoma" w:hAnsi="Tahoma" w:cs="Tahoma"/>
        </w:rPr>
        <w:t xml:space="preserve">Předání </w:t>
      </w:r>
      <w:r w:rsidR="00A6699E">
        <w:rPr>
          <w:rFonts w:ascii="Tahoma" w:hAnsi="Tahoma" w:cs="Tahoma"/>
        </w:rPr>
        <w:t>podkladů pro plnění předmětu smlouvy</w:t>
      </w:r>
      <w:r w:rsidRPr="003F1E13">
        <w:rPr>
          <w:rFonts w:ascii="Tahoma" w:hAnsi="Tahoma" w:cs="Tahoma"/>
        </w:rPr>
        <w:t xml:space="preserve"> </w:t>
      </w:r>
      <w:r w:rsidR="00A6699E">
        <w:rPr>
          <w:rFonts w:ascii="Tahoma" w:hAnsi="Tahoma" w:cs="Tahoma"/>
        </w:rPr>
        <w:t>Příkazcem Příkazníkovi</w:t>
      </w:r>
      <w:r w:rsidR="0070436C" w:rsidRPr="003F1E13">
        <w:rPr>
          <w:rFonts w:ascii="Tahoma" w:hAnsi="Tahoma" w:cs="Tahoma"/>
        </w:rPr>
        <w:t>;</w:t>
      </w:r>
    </w:p>
    <w:p w14:paraId="615A3041" w14:textId="29F845EC" w:rsidR="005A440B" w:rsidRPr="003F1E13" w:rsidRDefault="005A440B" w:rsidP="0099495F">
      <w:pPr>
        <w:pStyle w:val="Bezmezer"/>
        <w:numPr>
          <w:ilvl w:val="0"/>
          <w:numId w:val="6"/>
        </w:numPr>
        <w:jc w:val="both"/>
        <w:rPr>
          <w:rFonts w:ascii="Tahoma" w:hAnsi="Tahoma" w:cs="Tahoma"/>
        </w:rPr>
      </w:pPr>
      <w:r w:rsidRPr="003F1E13">
        <w:rPr>
          <w:rFonts w:ascii="Tahoma" w:hAnsi="Tahoma" w:cs="Tahoma"/>
        </w:rPr>
        <w:t xml:space="preserve">Realizace </w:t>
      </w:r>
      <w:r w:rsidR="00A6699E">
        <w:rPr>
          <w:rFonts w:ascii="Tahoma" w:hAnsi="Tahoma" w:cs="Tahoma"/>
        </w:rPr>
        <w:t>předmětu smlouvy Příkazníkem</w:t>
      </w:r>
      <w:r w:rsidRPr="003F1E13">
        <w:rPr>
          <w:rFonts w:ascii="Tahoma" w:hAnsi="Tahoma" w:cs="Tahoma"/>
        </w:rPr>
        <w:t xml:space="preserve"> v časové lhůtě </w:t>
      </w:r>
      <w:r w:rsidR="00CD6169" w:rsidRPr="003F1E13">
        <w:rPr>
          <w:rFonts w:ascii="Tahoma" w:hAnsi="Tahoma" w:cs="Tahoma"/>
        </w:rPr>
        <w:t xml:space="preserve">nejpozději do </w:t>
      </w:r>
      <w:r w:rsidR="005F2977">
        <w:rPr>
          <w:rFonts w:ascii="Tahoma" w:hAnsi="Tahoma" w:cs="Tahoma"/>
        </w:rPr>
        <w:t>5</w:t>
      </w:r>
      <w:r w:rsidR="00A6699E">
        <w:rPr>
          <w:rFonts w:ascii="Tahoma" w:hAnsi="Tahoma" w:cs="Tahoma"/>
        </w:rPr>
        <w:t xml:space="preserve"> měsíců</w:t>
      </w:r>
      <w:r w:rsidR="009C6C2D">
        <w:rPr>
          <w:rFonts w:ascii="Tahoma" w:hAnsi="Tahoma" w:cs="Tahoma"/>
        </w:rPr>
        <w:t>;</w:t>
      </w:r>
    </w:p>
    <w:p w14:paraId="5BFA1ADB" w14:textId="0A401B0E" w:rsidR="005A440B" w:rsidRPr="003F1E13" w:rsidRDefault="005A440B" w:rsidP="0099495F">
      <w:pPr>
        <w:pStyle w:val="Bezmezer"/>
        <w:numPr>
          <w:ilvl w:val="0"/>
          <w:numId w:val="6"/>
        </w:numPr>
        <w:jc w:val="both"/>
        <w:rPr>
          <w:rFonts w:ascii="Tahoma" w:hAnsi="Tahoma" w:cs="Tahoma"/>
        </w:rPr>
      </w:pPr>
      <w:r w:rsidRPr="003F1E13">
        <w:rPr>
          <w:rFonts w:ascii="Tahoma" w:hAnsi="Tahoma" w:cs="Tahoma"/>
        </w:rPr>
        <w:t xml:space="preserve">Předání </w:t>
      </w:r>
      <w:r w:rsidR="00A6699E">
        <w:rPr>
          <w:rFonts w:ascii="Tahoma" w:hAnsi="Tahoma" w:cs="Tahoma"/>
        </w:rPr>
        <w:t>předmětu smlouvy</w:t>
      </w:r>
      <w:r w:rsidRPr="003F1E13">
        <w:rPr>
          <w:rFonts w:ascii="Tahoma" w:hAnsi="Tahoma" w:cs="Tahoma"/>
        </w:rPr>
        <w:t xml:space="preserve"> </w:t>
      </w:r>
      <w:r w:rsidR="00A6699E">
        <w:rPr>
          <w:rFonts w:ascii="Tahoma" w:hAnsi="Tahoma" w:cs="Tahoma"/>
        </w:rPr>
        <w:t>Příkazníkem</w:t>
      </w:r>
      <w:r w:rsidRPr="003F1E13">
        <w:rPr>
          <w:rFonts w:ascii="Tahoma" w:hAnsi="Tahoma" w:cs="Tahoma"/>
        </w:rPr>
        <w:t xml:space="preserve"> </w:t>
      </w:r>
      <w:r w:rsidR="00A6699E">
        <w:rPr>
          <w:rFonts w:ascii="Tahoma" w:hAnsi="Tahoma" w:cs="Tahoma"/>
        </w:rPr>
        <w:t>Příkazci</w:t>
      </w:r>
      <w:r w:rsidR="00C41198" w:rsidRPr="003F1E13">
        <w:rPr>
          <w:rFonts w:ascii="Tahoma" w:hAnsi="Tahoma" w:cs="Tahoma"/>
        </w:rPr>
        <w:t xml:space="preserve"> na základě </w:t>
      </w:r>
      <w:r w:rsidR="00BB2F7C" w:rsidRPr="003F1E13">
        <w:rPr>
          <w:rFonts w:ascii="Tahoma" w:hAnsi="Tahoma" w:cs="Tahoma"/>
        </w:rPr>
        <w:t xml:space="preserve">akceptačního </w:t>
      </w:r>
      <w:r w:rsidR="00C41198" w:rsidRPr="003F1E13">
        <w:rPr>
          <w:rFonts w:ascii="Tahoma" w:hAnsi="Tahoma" w:cs="Tahoma"/>
          <w:b/>
        </w:rPr>
        <w:t>protokolu</w:t>
      </w:r>
      <w:r w:rsidR="0070436C" w:rsidRPr="003F1E13">
        <w:rPr>
          <w:rFonts w:ascii="Tahoma" w:hAnsi="Tahoma" w:cs="Tahoma"/>
          <w:b/>
        </w:rPr>
        <w:t>;</w:t>
      </w:r>
    </w:p>
    <w:p w14:paraId="24E53D52" w14:textId="3E103B9F" w:rsidR="005A440B" w:rsidRPr="003F1E13" w:rsidRDefault="005A440B" w:rsidP="0099495F">
      <w:pPr>
        <w:pStyle w:val="Bezmezer"/>
        <w:numPr>
          <w:ilvl w:val="0"/>
          <w:numId w:val="6"/>
        </w:numPr>
        <w:jc w:val="both"/>
        <w:rPr>
          <w:rFonts w:ascii="Tahoma" w:hAnsi="Tahoma" w:cs="Tahoma"/>
        </w:rPr>
      </w:pPr>
      <w:r w:rsidRPr="003F1E13">
        <w:rPr>
          <w:rFonts w:ascii="Tahoma" w:hAnsi="Tahoma" w:cs="Tahoma"/>
        </w:rPr>
        <w:t xml:space="preserve">Kontrola </w:t>
      </w:r>
      <w:r w:rsidR="00A6699E">
        <w:rPr>
          <w:rFonts w:ascii="Tahoma" w:hAnsi="Tahoma" w:cs="Tahoma"/>
        </w:rPr>
        <w:t>předaného předmětu plnění Příkazníkem</w:t>
      </w:r>
      <w:r w:rsidR="0070436C" w:rsidRPr="003F1E13">
        <w:rPr>
          <w:rFonts w:ascii="Tahoma" w:hAnsi="Tahoma" w:cs="Tahoma"/>
        </w:rPr>
        <w:t>;</w:t>
      </w:r>
    </w:p>
    <w:p w14:paraId="096E2CA3" w14:textId="564E7D38" w:rsidR="00912462" w:rsidRPr="003F1E13" w:rsidRDefault="00912462" w:rsidP="0099495F">
      <w:pPr>
        <w:pStyle w:val="Bezmezer"/>
        <w:numPr>
          <w:ilvl w:val="0"/>
          <w:numId w:val="6"/>
        </w:numPr>
        <w:jc w:val="both"/>
        <w:rPr>
          <w:rFonts w:ascii="Tahoma" w:hAnsi="Tahoma" w:cs="Tahoma"/>
        </w:rPr>
      </w:pPr>
      <w:r w:rsidRPr="003F1E13">
        <w:rPr>
          <w:rFonts w:ascii="Tahoma" w:hAnsi="Tahoma" w:cs="Tahoma"/>
        </w:rPr>
        <w:t>Případné řešení vad a nedodělků</w:t>
      </w:r>
      <w:r w:rsidR="00B7500F" w:rsidRPr="003F1E13">
        <w:rPr>
          <w:rFonts w:ascii="Tahoma" w:hAnsi="Tahoma" w:cs="Tahoma"/>
        </w:rPr>
        <w:t xml:space="preserve"> </w:t>
      </w:r>
      <w:r w:rsidR="0070436C" w:rsidRPr="003F1E13">
        <w:rPr>
          <w:rFonts w:ascii="Tahoma" w:hAnsi="Tahoma" w:cs="Tahoma"/>
        </w:rPr>
        <w:t>–</w:t>
      </w:r>
      <w:r w:rsidR="00B7500F" w:rsidRPr="003F1E13">
        <w:rPr>
          <w:rFonts w:ascii="Tahoma" w:hAnsi="Tahoma" w:cs="Tahoma"/>
        </w:rPr>
        <w:t xml:space="preserve"> zápis</w:t>
      </w:r>
      <w:r w:rsidR="0070436C" w:rsidRPr="003F1E13">
        <w:rPr>
          <w:rFonts w:ascii="Tahoma" w:hAnsi="Tahoma" w:cs="Tahoma"/>
        </w:rPr>
        <w:t>;</w:t>
      </w:r>
    </w:p>
    <w:p w14:paraId="62B32561" w14:textId="110BB353" w:rsidR="00912462" w:rsidRPr="003F1E13" w:rsidRDefault="00912462" w:rsidP="0099495F">
      <w:pPr>
        <w:pStyle w:val="Bezmezer"/>
        <w:numPr>
          <w:ilvl w:val="0"/>
          <w:numId w:val="6"/>
        </w:numPr>
        <w:jc w:val="both"/>
        <w:rPr>
          <w:rFonts w:ascii="Tahoma" w:hAnsi="Tahoma" w:cs="Tahoma"/>
        </w:rPr>
      </w:pPr>
      <w:r w:rsidRPr="003F1E13">
        <w:rPr>
          <w:rFonts w:ascii="Tahoma" w:hAnsi="Tahoma" w:cs="Tahoma"/>
        </w:rPr>
        <w:t>Předání díla bez vad a nedodělků</w:t>
      </w:r>
      <w:r w:rsidR="00C41198" w:rsidRPr="003F1E13">
        <w:rPr>
          <w:rFonts w:ascii="Tahoma" w:hAnsi="Tahoma" w:cs="Tahoma"/>
        </w:rPr>
        <w:t xml:space="preserve"> na základě </w:t>
      </w:r>
      <w:r w:rsidR="00C41198" w:rsidRPr="003F1E13">
        <w:rPr>
          <w:rFonts w:ascii="Tahoma" w:hAnsi="Tahoma" w:cs="Tahoma"/>
          <w:b/>
        </w:rPr>
        <w:t>předávacího protokolu</w:t>
      </w:r>
      <w:r w:rsidR="00B33F1F" w:rsidRPr="003F1E13">
        <w:rPr>
          <w:rFonts w:ascii="Tahoma" w:hAnsi="Tahoma" w:cs="Tahoma"/>
          <w:b/>
        </w:rPr>
        <w:t>.</w:t>
      </w:r>
    </w:p>
    <w:p w14:paraId="0DADF4F9" w14:textId="77777777" w:rsidR="005A440B" w:rsidRPr="00550519" w:rsidRDefault="005A440B" w:rsidP="005A440B">
      <w:pPr>
        <w:pStyle w:val="Bezmezer"/>
        <w:ind w:left="720"/>
        <w:jc w:val="both"/>
        <w:rPr>
          <w:rFonts w:ascii="Tahoma" w:hAnsi="Tahoma" w:cs="Tahoma"/>
          <w:color w:val="FF0000"/>
        </w:rPr>
      </w:pPr>
    </w:p>
    <w:p w14:paraId="228E6A95" w14:textId="7E6A03DF" w:rsidR="005A440B" w:rsidRPr="00DF0579" w:rsidRDefault="00147B7F" w:rsidP="0099495F">
      <w:pPr>
        <w:pStyle w:val="Bezmezer"/>
        <w:numPr>
          <w:ilvl w:val="0"/>
          <w:numId w:val="9"/>
        </w:numPr>
        <w:jc w:val="both"/>
        <w:rPr>
          <w:rFonts w:ascii="Tahoma" w:hAnsi="Tahoma" w:cs="Tahoma"/>
        </w:rPr>
      </w:pPr>
      <w:r w:rsidRPr="00DF0579">
        <w:rPr>
          <w:rFonts w:ascii="Tahoma" w:hAnsi="Tahoma" w:cs="Tahoma"/>
        </w:rPr>
        <w:t xml:space="preserve">Prodlení </w:t>
      </w:r>
      <w:r w:rsidR="00A6699E">
        <w:rPr>
          <w:rFonts w:ascii="Tahoma" w:hAnsi="Tahoma" w:cs="Tahoma"/>
        </w:rPr>
        <w:t>Příkazníka</w:t>
      </w:r>
      <w:r w:rsidRPr="00DF0579">
        <w:rPr>
          <w:rFonts w:ascii="Tahoma" w:hAnsi="Tahoma" w:cs="Tahoma"/>
        </w:rPr>
        <w:t xml:space="preserve"> s</w:t>
      </w:r>
      <w:r w:rsidR="00A6699E">
        <w:rPr>
          <w:rFonts w:ascii="Tahoma" w:hAnsi="Tahoma" w:cs="Tahoma"/>
        </w:rPr>
        <w:t> provedením předmětu smlouvy</w:t>
      </w:r>
      <w:r w:rsidRPr="00DF0579">
        <w:rPr>
          <w:rFonts w:ascii="Tahoma" w:hAnsi="Tahoma" w:cs="Tahoma"/>
        </w:rPr>
        <w:t xml:space="preserve"> delší jak </w:t>
      </w:r>
      <w:r w:rsidR="003F1E13" w:rsidRPr="003F1E13">
        <w:rPr>
          <w:rFonts w:ascii="Tahoma" w:hAnsi="Tahoma" w:cs="Tahoma"/>
          <w:b/>
        </w:rPr>
        <w:t>10</w:t>
      </w:r>
      <w:r w:rsidRPr="003F1E13">
        <w:rPr>
          <w:rFonts w:ascii="Tahoma" w:hAnsi="Tahoma" w:cs="Tahoma"/>
          <w:b/>
        </w:rPr>
        <w:t xml:space="preserve"> dnů </w:t>
      </w:r>
      <w:r w:rsidRPr="00DF0579">
        <w:rPr>
          <w:rFonts w:ascii="Tahoma" w:hAnsi="Tahoma" w:cs="Tahoma"/>
        </w:rPr>
        <w:t xml:space="preserve">se považuje za podstatné porušení této smlouvy, ale pouze v případě, že prodlení </w:t>
      </w:r>
      <w:r w:rsidR="00A6699E">
        <w:rPr>
          <w:rFonts w:ascii="Tahoma" w:hAnsi="Tahoma" w:cs="Tahoma"/>
        </w:rPr>
        <w:t>Příkazníka</w:t>
      </w:r>
      <w:r w:rsidRPr="00DF0579">
        <w:rPr>
          <w:rFonts w:ascii="Tahoma" w:hAnsi="Tahoma" w:cs="Tahoma"/>
        </w:rPr>
        <w:t xml:space="preserve"> nevzniklo z důvodu prodlení na straně </w:t>
      </w:r>
      <w:r w:rsidR="00A6699E">
        <w:rPr>
          <w:rFonts w:ascii="Tahoma" w:hAnsi="Tahoma" w:cs="Tahoma"/>
        </w:rPr>
        <w:t>Příkazce</w:t>
      </w:r>
      <w:r w:rsidRPr="00DF0579">
        <w:rPr>
          <w:rFonts w:ascii="Tahoma" w:hAnsi="Tahoma" w:cs="Tahoma"/>
        </w:rPr>
        <w:t>.</w:t>
      </w:r>
    </w:p>
    <w:p w14:paraId="4C9B8901" w14:textId="77777777" w:rsidR="005320FF" w:rsidRPr="00550519" w:rsidRDefault="005320FF" w:rsidP="005320FF">
      <w:pPr>
        <w:pStyle w:val="Bezmezer"/>
        <w:ind w:left="360"/>
        <w:jc w:val="both"/>
        <w:rPr>
          <w:rFonts w:ascii="Tahoma" w:hAnsi="Tahoma" w:cs="Tahoma"/>
        </w:rPr>
      </w:pPr>
    </w:p>
    <w:p w14:paraId="05E3D205" w14:textId="67E15012" w:rsidR="005320FF" w:rsidRPr="00550519" w:rsidRDefault="005320FF" w:rsidP="005320FF">
      <w:pPr>
        <w:pStyle w:val="Bezmezer"/>
        <w:jc w:val="center"/>
        <w:rPr>
          <w:rFonts w:ascii="Tahoma" w:hAnsi="Tahoma" w:cs="Tahoma"/>
          <w:b/>
        </w:rPr>
      </w:pPr>
      <w:r w:rsidRPr="00550519">
        <w:rPr>
          <w:rFonts w:ascii="Tahoma" w:hAnsi="Tahoma" w:cs="Tahoma"/>
          <w:b/>
        </w:rPr>
        <w:t>V</w:t>
      </w:r>
      <w:r w:rsidR="003A2B77">
        <w:rPr>
          <w:rFonts w:ascii="Tahoma" w:hAnsi="Tahoma" w:cs="Tahoma"/>
          <w:b/>
        </w:rPr>
        <w:t>I</w:t>
      </w:r>
      <w:r w:rsidRPr="00550519">
        <w:rPr>
          <w:rFonts w:ascii="Tahoma" w:hAnsi="Tahoma" w:cs="Tahoma"/>
          <w:b/>
        </w:rPr>
        <w:t>.</w:t>
      </w:r>
    </w:p>
    <w:p w14:paraId="0FFCB773" w14:textId="77777777" w:rsidR="005320FF" w:rsidRPr="00550519" w:rsidRDefault="005320FF" w:rsidP="00066E1D">
      <w:pPr>
        <w:pStyle w:val="Bezmezer"/>
        <w:jc w:val="center"/>
        <w:rPr>
          <w:rFonts w:ascii="Tahoma" w:hAnsi="Tahoma" w:cs="Tahoma"/>
          <w:b/>
        </w:rPr>
      </w:pPr>
      <w:r w:rsidRPr="00550519">
        <w:rPr>
          <w:rFonts w:ascii="Tahoma" w:hAnsi="Tahoma" w:cs="Tahoma"/>
          <w:b/>
        </w:rPr>
        <w:t>Místo plnění</w:t>
      </w:r>
    </w:p>
    <w:p w14:paraId="6D168201" w14:textId="77777777" w:rsidR="005320FF" w:rsidRPr="00550519" w:rsidRDefault="005320FF" w:rsidP="00066E1D">
      <w:pPr>
        <w:pStyle w:val="Bezmezer"/>
        <w:jc w:val="both"/>
        <w:rPr>
          <w:rFonts w:ascii="Tahoma" w:hAnsi="Tahoma" w:cs="Tahoma"/>
          <w:b/>
        </w:rPr>
      </w:pPr>
    </w:p>
    <w:p w14:paraId="1386484B" w14:textId="34195E4E" w:rsidR="00066E1D" w:rsidRPr="00550519" w:rsidRDefault="005320FF" w:rsidP="00D55F93">
      <w:pPr>
        <w:pStyle w:val="Bezmezer"/>
        <w:numPr>
          <w:ilvl w:val="0"/>
          <w:numId w:val="2"/>
        </w:numPr>
        <w:jc w:val="both"/>
        <w:rPr>
          <w:rFonts w:ascii="Tahoma" w:hAnsi="Tahoma" w:cs="Tahoma"/>
        </w:rPr>
      </w:pPr>
      <w:r w:rsidRPr="00550519">
        <w:rPr>
          <w:rFonts w:ascii="Tahoma" w:hAnsi="Tahoma" w:cs="Tahoma"/>
        </w:rPr>
        <w:t xml:space="preserve">Místem plnění </w:t>
      </w:r>
      <w:r w:rsidR="00A6699E">
        <w:rPr>
          <w:rFonts w:ascii="Tahoma" w:hAnsi="Tahoma" w:cs="Tahoma"/>
        </w:rPr>
        <w:t xml:space="preserve">je </w:t>
      </w:r>
      <w:r w:rsidR="00A6699E" w:rsidRPr="00BA12DB">
        <w:rPr>
          <w:rFonts w:ascii="Tahoma" w:hAnsi="Tahoma" w:cs="Tahoma"/>
          <w:b/>
        </w:rPr>
        <w:t>14 objektů</w:t>
      </w:r>
      <w:r w:rsidR="00A6699E">
        <w:rPr>
          <w:rFonts w:ascii="Tahoma" w:hAnsi="Tahoma" w:cs="Tahoma"/>
        </w:rPr>
        <w:t xml:space="preserve"> Příkazce</w:t>
      </w:r>
      <w:r w:rsidR="00550519" w:rsidRPr="00550519">
        <w:rPr>
          <w:rFonts w:ascii="Tahoma" w:hAnsi="Tahoma" w:cs="Tahoma"/>
        </w:rPr>
        <w:t>:</w:t>
      </w:r>
    </w:p>
    <w:p w14:paraId="51102F70" w14:textId="77777777" w:rsidR="00550519" w:rsidRPr="00550519" w:rsidRDefault="00550519" w:rsidP="00550519">
      <w:pPr>
        <w:autoSpaceDE w:val="0"/>
        <w:autoSpaceDN w:val="0"/>
        <w:adjustRightInd w:val="0"/>
        <w:spacing w:after="0" w:line="240" w:lineRule="auto"/>
        <w:jc w:val="both"/>
        <w:rPr>
          <w:rFonts w:ascii="Tahoma" w:hAnsi="Tahoma" w:cs="Tahoma"/>
        </w:rPr>
      </w:pPr>
    </w:p>
    <w:p w14:paraId="1AF74326" w14:textId="7BE1DA37" w:rsidR="00550519" w:rsidRPr="00550519" w:rsidRDefault="00550519" w:rsidP="00550519">
      <w:pPr>
        <w:autoSpaceDE w:val="0"/>
        <w:autoSpaceDN w:val="0"/>
        <w:adjustRightInd w:val="0"/>
        <w:spacing w:after="0" w:line="240" w:lineRule="auto"/>
        <w:ind w:firstLine="708"/>
        <w:jc w:val="both"/>
        <w:rPr>
          <w:rFonts w:ascii="Tahoma" w:hAnsi="Tahoma" w:cs="Tahoma"/>
        </w:rPr>
      </w:pPr>
      <w:r w:rsidRPr="00550519">
        <w:rPr>
          <w:rFonts w:ascii="Tahoma" w:hAnsi="Tahoma" w:cs="Tahoma"/>
        </w:rPr>
        <w:t>Čtyřlístek – centrum pro osoby se zdravotním postižením Ostrava,</w:t>
      </w:r>
    </w:p>
    <w:p w14:paraId="0AA0885A" w14:textId="21A41CEC" w:rsidR="00550519" w:rsidRDefault="00550519" w:rsidP="00550519">
      <w:pPr>
        <w:autoSpaceDE w:val="0"/>
        <w:autoSpaceDN w:val="0"/>
        <w:adjustRightInd w:val="0"/>
        <w:spacing w:after="0" w:line="240" w:lineRule="auto"/>
        <w:ind w:firstLine="708"/>
        <w:jc w:val="both"/>
        <w:rPr>
          <w:rFonts w:ascii="Tahoma" w:hAnsi="Tahoma" w:cs="Tahoma"/>
        </w:rPr>
      </w:pPr>
      <w:r w:rsidRPr="00550519">
        <w:rPr>
          <w:rFonts w:ascii="Tahoma" w:hAnsi="Tahoma" w:cs="Tahoma"/>
        </w:rPr>
        <w:t>Příspěvková organizace</w:t>
      </w:r>
    </w:p>
    <w:p w14:paraId="2C72E263" w14:textId="77777777" w:rsidR="003A2B77" w:rsidRDefault="003A2B77" w:rsidP="00550519">
      <w:pPr>
        <w:autoSpaceDE w:val="0"/>
        <w:autoSpaceDN w:val="0"/>
        <w:adjustRightInd w:val="0"/>
        <w:spacing w:after="0" w:line="240" w:lineRule="auto"/>
        <w:ind w:firstLine="708"/>
        <w:jc w:val="both"/>
        <w:rPr>
          <w:rFonts w:ascii="Tahoma" w:hAnsi="Tahoma" w:cs="Tahoma"/>
        </w:rPr>
      </w:pPr>
      <w:r>
        <w:rPr>
          <w:rFonts w:ascii="Tahoma" w:hAnsi="Tahoma" w:cs="Tahoma"/>
        </w:rPr>
        <w:t>Hladnovská 751/119</w:t>
      </w:r>
    </w:p>
    <w:p w14:paraId="60EDEFE5" w14:textId="77777777" w:rsidR="009C6C2D" w:rsidRDefault="003A2B77" w:rsidP="009C6C2D">
      <w:pPr>
        <w:autoSpaceDE w:val="0"/>
        <w:autoSpaceDN w:val="0"/>
        <w:adjustRightInd w:val="0"/>
        <w:spacing w:after="0" w:line="240" w:lineRule="auto"/>
        <w:ind w:firstLine="708"/>
        <w:jc w:val="both"/>
        <w:rPr>
          <w:rFonts w:ascii="Tahoma" w:hAnsi="Tahoma" w:cs="Tahoma"/>
        </w:rPr>
      </w:pPr>
      <w:r>
        <w:rPr>
          <w:rFonts w:ascii="Tahoma" w:hAnsi="Tahoma" w:cs="Tahoma"/>
        </w:rPr>
        <w:t>712 00 Ostrava-Muglinov</w:t>
      </w:r>
    </w:p>
    <w:p w14:paraId="401B382A" w14:textId="77777777" w:rsidR="009C6C2D" w:rsidRDefault="009C6C2D" w:rsidP="009C6C2D">
      <w:pPr>
        <w:autoSpaceDE w:val="0"/>
        <w:autoSpaceDN w:val="0"/>
        <w:adjustRightInd w:val="0"/>
        <w:spacing w:after="0" w:line="240" w:lineRule="auto"/>
        <w:ind w:firstLine="708"/>
        <w:jc w:val="both"/>
        <w:rPr>
          <w:rFonts w:ascii="Tahoma" w:hAnsi="Tahoma" w:cs="Tahoma"/>
        </w:rPr>
      </w:pPr>
      <w:r>
        <w:rPr>
          <w:rFonts w:ascii="Tahoma" w:hAnsi="Tahoma" w:cs="Tahoma"/>
        </w:rPr>
        <w:t>IČ: 70631808</w:t>
      </w:r>
    </w:p>
    <w:p w14:paraId="00ABC8CD" w14:textId="4CD2539B" w:rsidR="009C6C2D" w:rsidRDefault="009C6C2D" w:rsidP="009C6C2D">
      <w:pPr>
        <w:autoSpaceDE w:val="0"/>
        <w:autoSpaceDN w:val="0"/>
        <w:adjustRightInd w:val="0"/>
        <w:spacing w:after="0" w:line="240" w:lineRule="auto"/>
        <w:ind w:firstLine="708"/>
        <w:jc w:val="both"/>
        <w:rPr>
          <w:rFonts w:ascii="Tahoma" w:hAnsi="Tahoma" w:cs="Tahoma"/>
        </w:rPr>
      </w:pPr>
      <w:r>
        <w:rPr>
          <w:rFonts w:ascii="Tahoma" w:hAnsi="Tahoma" w:cs="Tahoma"/>
        </w:rPr>
        <w:t>DIČ: CZ70631808</w:t>
      </w:r>
    </w:p>
    <w:p w14:paraId="3BDE42B7" w14:textId="77777777" w:rsidR="00A6699E" w:rsidRDefault="00A6699E" w:rsidP="009C6C2D">
      <w:pPr>
        <w:autoSpaceDE w:val="0"/>
        <w:autoSpaceDN w:val="0"/>
        <w:adjustRightInd w:val="0"/>
        <w:spacing w:after="0" w:line="240" w:lineRule="auto"/>
        <w:ind w:firstLine="708"/>
        <w:jc w:val="both"/>
        <w:rPr>
          <w:rFonts w:ascii="Tahoma" w:hAnsi="Tahoma" w:cs="Tahoma"/>
        </w:rPr>
      </w:pPr>
    </w:p>
    <w:p w14:paraId="7E6359BC" w14:textId="6F441ACF" w:rsidR="009C6C2D" w:rsidRPr="00A6699E" w:rsidRDefault="009C6C2D" w:rsidP="009C6C2D">
      <w:pPr>
        <w:autoSpaceDE w:val="0"/>
        <w:autoSpaceDN w:val="0"/>
        <w:adjustRightInd w:val="0"/>
        <w:spacing w:after="0" w:line="240" w:lineRule="auto"/>
        <w:ind w:firstLine="708"/>
        <w:jc w:val="both"/>
        <w:rPr>
          <w:rFonts w:ascii="Tahoma" w:hAnsi="Tahoma" w:cs="Tahoma"/>
          <w:b/>
        </w:rPr>
      </w:pPr>
      <w:r w:rsidRPr="00A6699E">
        <w:rPr>
          <w:rFonts w:ascii="Tahoma" w:hAnsi="Tahoma" w:cs="Tahoma"/>
          <w:b/>
        </w:rPr>
        <w:t xml:space="preserve">(14 objektů </w:t>
      </w:r>
      <w:r w:rsidR="00A6699E">
        <w:rPr>
          <w:rFonts w:ascii="Tahoma" w:hAnsi="Tahoma" w:cs="Tahoma"/>
          <w:b/>
        </w:rPr>
        <w:t>Příkazce</w:t>
      </w:r>
      <w:r w:rsidRPr="00A6699E">
        <w:rPr>
          <w:rFonts w:ascii="Tahoma" w:hAnsi="Tahoma" w:cs="Tahoma"/>
          <w:b/>
        </w:rPr>
        <w:t xml:space="preserve"> dle Krycího listu (Příloha č. 1, </w:t>
      </w:r>
      <w:r w:rsidR="00A6699E" w:rsidRPr="00A6699E">
        <w:rPr>
          <w:rFonts w:ascii="Tahoma" w:hAnsi="Tahoma" w:cs="Tahoma"/>
          <w:i/>
        </w:rPr>
        <w:t>této smlouvy</w:t>
      </w:r>
      <w:r w:rsidR="00A6699E" w:rsidRPr="00A6699E">
        <w:rPr>
          <w:rFonts w:ascii="Tahoma" w:hAnsi="Tahoma" w:cs="Tahoma"/>
        </w:rPr>
        <w:t>)</w:t>
      </w:r>
    </w:p>
    <w:p w14:paraId="1A2E63C7" w14:textId="7BDC0E05" w:rsidR="009C6C2D" w:rsidRDefault="009C6C2D" w:rsidP="009C6C2D">
      <w:pPr>
        <w:autoSpaceDE w:val="0"/>
        <w:autoSpaceDN w:val="0"/>
        <w:adjustRightInd w:val="0"/>
        <w:spacing w:after="0" w:line="240" w:lineRule="auto"/>
        <w:ind w:firstLine="708"/>
        <w:jc w:val="both"/>
        <w:rPr>
          <w:rFonts w:ascii="Tahoma" w:hAnsi="Tahoma" w:cs="Tahoma"/>
        </w:rPr>
      </w:pPr>
    </w:p>
    <w:p w14:paraId="16191450" w14:textId="77777777" w:rsidR="00F871EF" w:rsidRPr="009470C1" w:rsidRDefault="00F871EF" w:rsidP="005766A9">
      <w:pPr>
        <w:pStyle w:val="Nzev"/>
      </w:pPr>
    </w:p>
    <w:p w14:paraId="3CB8010B" w14:textId="42038003" w:rsidR="005320FF" w:rsidRPr="009470C1" w:rsidRDefault="005320FF" w:rsidP="005320FF">
      <w:pPr>
        <w:pStyle w:val="Bezmezer"/>
        <w:jc w:val="center"/>
        <w:rPr>
          <w:rFonts w:ascii="Tahoma" w:hAnsi="Tahoma" w:cs="Tahoma"/>
          <w:b/>
        </w:rPr>
      </w:pPr>
      <w:r w:rsidRPr="009470C1">
        <w:rPr>
          <w:rFonts w:ascii="Tahoma" w:hAnsi="Tahoma" w:cs="Tahoma"/>
          <w:b/>
        </w:rPr>
        <w:t>V</w:t>
      </w:r>
      <w:r w:rsidR="003A2B77" w:rsidRPr="009470C1">
        <w:rPr>
          <w:rFonts w:ascii="Tahoma" w:hAnsi="Tahoma" w:cs="Tahoma"/>
          <w:b/>
        </w:rPr>
        <w:t>I</w:t>
      </w:r>
      <w:r w:rsidRPr="009470C1">
        <w:rPr>
          <w:rFonts w:ascii="Tahoma" w:hAnsi="Tahoma" w:cs="Tahoma"/>
          <w:b/>
        </w:rPr>
        <w:t>I.</w:t>
      </w:r>
    </w:p>
    <w:p w14:paraId="7A0CDEA1" w14:textId="77777777" w:rsidR="005320FF" w:rsidRPr="0023699A" w:rsidRDefault="005320FF" w:rsidP="005320FF">
      <w:pPr>
        <w:pStyle w:val="Bezmezer"/>
        <w:jc w:val="center"/>
        <w:rPr>
          <w:rFonts w:ascii="Tahoma" w:hAnsi="Tahoma" w:cs="Tahoma"/>
          <w:b/>
        </w:rPr>
      </w:pPr>
      <w:r w:rsidRPr="0023699A">
        <w:rPr>
          <w:rFonts w:ascii="Tahoma" w:hAnsi="Tahoma" w:cs="Tahoma"/>
          <w:b/>
        </w:rPr>
        <w:t>Způsob plnění</w:t>
      </w:r>
      <w:r w:rsidR="00915275" w:rsidRPr="0023699A">
        <w:rPr>
          <w:rFonts w:ascii="Tahoma" w:hAnsi="Tahoma" w:cs="Tahoma"/>
          <w:b/>
        </w:rPr>
        <w:t xml:space="preserve"> a předání</w:t>
      </w:r>
    </w:p>
    <w:p w14:paraId="5AC5CC4F" w14:textId="77777777" w:rsidR="005320FF" w:rsidRPr="0023699A" w:rsidRDefault="005320FF" w:rsidP="005320FF">
      <w:pPr>
        <w:pStyle w:val="Bezmezer"/>
        <w:jc w:val="center"/>
        <w:rPr>
          <w:rFonts w:ascii="Tahoma" w:hAnsi="Tahoma" w:cs="Tahoma"/>
          <w:b/>
        </w:rPr>
      </w:pPr>
    </w:p>
    <w:p w14:paraId="713BDC6C" w14:textId="55C9F8BE" w:rsidR="00644FD4" w:rsidRPr="0023699A" w:rsidRDefault="0023699A" w:rsidP="00D55F93">
      <w:pPr>
        <w:pStyle w:val="Bezmezer"/>
        <w:numPr>
          <w:ilvl w:val="0"/>
          <w:numId w:val="4"/>
        </w:numPr>
        <w:jc w:val="both"/>
        <w:rPr>
          <w:rFonts w:ascii="Tahoma" w:hAnsi="Tahoma" w:cs="Tahoma"/>
        </w:rPr>
      </w:pPr>
      <w:r w:rsidRPr="0023699A">
        <w:rPr>
          <w:rFonts w:ascii="Tahoma" w:hAnsi="Tahoma" w:cs="Tahoma"/>
        </w:rPr>
        <w:t>Předmět smlouvy bude</w:t>
      </w:r>
      <w:r w:rsidR="00662139" w:rsidRPr="0023699A">
        <w:rPr>
          <w:rFonts w:ascii="Tahoma" w:hAnsi="Tahoma" w:cs="Tahoma"/>
        </w:rPr>
        <w:t xml:space="preserve"> </w:t>
      </w:r>
      <w:r w:rsidRPr="0023699A">
        <w:rPr>
          <w:rFonts w:ascii="Tahoma" w:hAnsi="Tahoma" w:cs="Tahoma"/>
        </w:rPr>
        <w:t>realizován</w:t>
      </w:r>
      <w:r w:rsidR="00662139" w:rsidRPr="0023699A">
        <w:rPr>
          <w:rFonts w:ascii="Tahoma" w:hAnsi="Tahoma" w:cs="Tahoma"/>
        </w:rPr>
        <w:t xml:space="preserve"> dle smluvního ujednání této smlo</w:t>
      </w:r>
      <w:r w:rsidR="0073219A" w:rsidRPr="0023699A">
        <w:rPr>
          <w:rFonts w:ascii="Tahoma" w:hAnsi="Tahoma" w:cs="Tahoma"/>
        </w:rPr>
        <w:t>uvy,</w:t>
      </w:r>
      <w:r w:rsidR="00644FD4" w:rsidRPr="0023699A">
        <w:rPr>
          <w:rFonts w:ascii="Tahoma" w:hAnsi="Tahoma" w:cs="Tahoma"/>
        </w:rPr>
        <w:t xml:space="preserve"> v souladu s</w:t>
      </w:r>
      <w:r w:rsidRPr="0023699A">
        <w:rPr>
          <w:rFonts w:ascii="Tahoma" w:hAnsi="Tahoma" w:cs="Tahoma"/>
        </w:rPr>
        <w:t> Přílohou č. 1,</w:t>
      </w:r>
      <w:r w:rsidR="0073219A" w:rsidRPr="0023699A">
        <w:rPr>
          <w:rFonts w:ascii="Tahoma" w:hAnsi="Tahoma" w:cs="Tahoma"/>
        </w:rPr>
        <w:t xml:space="preserve"> této smlouvy a podmínkami uvedenými v zadávací dokumentaci, na </w:t>
      </w:r>
      <w:r w:rsidR="00975D6E" w:rsidRPr="0023699A">
        <w:rPr>
          <w:rFonts w:ascii="Tahoma" w:hAnsi="Tahoma" w:cs="Tahoma"/>
        </w:rPr>
        <w:t>základě,</w:t>
      </w:r>
      <w:r w:rsidR="0073219A" w:rsidRPr="0023699A">
        <w:rPr>
          <w:rFonts w:ascii="Tahoma" w:hAnsi="Tahoma" w:cs="Tahoma"/>
        </w:rPr>
        <w:t xml:space="preserve"> které byla podána nabídka.</w:t>
      </w:r>
    </w:p>
    <w:p w14:paraId="2DFC1979" w14:textId="77777777" w:rsidR="009470C1" w:rsidRDefault="009470C1" w:rsidP="009470C1">
      <w:pPr>
        <w:pStyle w:val="Bezmezer"/>
        <w:ind w:left="360"/>
        <w:jc w:val="both"/>
        <w:rPr>
          <w:rFonts w:ascii="Tahoma" w:hAnsi="Tahoma" w:cs="Tahoma"/>
        </w:rPr>
      </w:pPr>
    </w:p>
    <w:p w14:paraId="1E73A16E" w14:textId="0B2D7597" w:rsidR="009470C1" w:rsidRPr="009E00BB" w:rsidRDefault="009E00BB" w:rsidP="009470C1">
      <w:pPr>
        <w:pStyle w:val="Bezmezer"/>
        <w:numPr>
          <w:ilvl w:val="0"/>
          <w:numId w:val="4"/>
        </w:numPr>
        <w:jc w:val="both"/>
        <w:rPr>
          <w:rFonts w:ascii="Tahoma" w:hAnsi="Tahoma" w:cs="Tahoma"/>
        </w:rPr>
      </w:pPr>
      <w:r w:rsidRPr="009E00BB">
        <w:rPr>
          <w:rFonts w:ascii="Tahoma" w:hAnsi="Tahoma" w:cs="Tahoma"/>
        </w:rPr>
        <w:t>Příkazník</w:t>
      </w:r>
      <w:r w:rsidR="009470C1" w:rsidRPr="009E00BB">
        <w:rPr>
          <w:rFonts w:ascii="Tahoma" w:hAnsi="Tahoma" w:cs="Tahoma"/>
        </w:rPr>
        <w:t xml:space="preserve"> se zavazuje respektovat pokyny oprávněných zaměstnanců </w:t>
      </w:r>
      <w:r w:rsidRPr="009E00BB">
        <w:rPr>
          <w:rFonts w:ascii="Tahoma" w:hAnsi="Tahoma" w:cs="Tahoma"/>
        </w:rPr>
        <w:t>Příkazce</w:t>
      </w:r>
      <w:r w:rsidR="009470C1" w:rsidRPr="009E00BB">
        <w:rPr>
          <w:rFonts w:ascii="Tahoma" w:hAnsi="Tahoma" w:cs="Tahoma"/>
        </w:rPr>
        <w:t>, viz osoby oprávněné jednat.</w:t>
      </w:r>
    </w:p>
    <w:p w14:paraId="28644392" w14:textId="77777777" w:rsidR="009470C1" w:rsidRDefault="009470C1" w:rsidP="009470C1">
      <w:pPr>
        <w:pStyle w:val="Bezmezer"/>
        <w:ind w:left="360"/>
        <w:jc w:val="both"/>
        <w:rPr>
          <w:rFonts w:ascii="Tahoma" w:hAnsi="Tahoma" w:cs="Tahoma"/>
        </w:rPr>
      </w:pPr>
    </w:p>
    <w:p w14:paraId="423D445B" w14:textId="56818B78" w:rsidR="009470C1" w:rsidRPr="009470C1" w:rsidRDefault="009470C1" w:rsidP="009470C1">
      <w:pPr>
        <w:pStyle w:val="Bezmezer"/>
        <w:numPr>
          <w:ilvl w:val="0"/>
          <w:numId w:val="4"/>
        </w:numPr>
        <w:jc w:val="both"/>
        <w:rPr>
          <w:rFonts w:ascii="Tahoma" w:hAnsi="Tahoma" w:cs="Tahoma"/>
        </w:rPr>
      </w:pPr>
      <w:r w:rsidRPr="009470C1">
        <w:rPr>
          <w:rFonts w:ascii="Tahoma" w:hAnsi="Tahoma" w:cs="Tahoma"/>
          <w:noProof/>
          <w:lang w:val="x-none" w:eastAsia="x-none"/>
        </w:rPr>
        <w:t xml:space="preserve">Závazek řádně provést </w:t>
      </w:r>
      <w:r w:rsidR="009E00BB">
        <w:rPr>
          <w:rFonts w:ascii="Tahoma" w:hAnsi="Tahoma" w:cs="Tahoma"/>
          <w:noProof/>
          <w:lang w:eastAsia="x-none"/>
        </w:rPr>
        <w:t xml:space="preserve">předmět smlouvy </w:t>
      </w:r>
      <w:r w:rsidRPr="009470C1">
        <w:rPr>
          <w:rFonts w:ascii="Tahoma" w:hAnsi="Tahoma" w:cs="Tahoma"/>
          <w:noProof/>
          <w:lang w:val="x-none" w:eastAsia="x-none"/>
        </w:rPr>
        <w:t xml:space="preserve">dle této smlouvy je </w:t>
      </w:r>
      <w:r w:rsidR="009E00BB">
        <w:rPr>
          <w:rFonts w:ascii="Tahoma" w:hAnsi="Tahoma" w:cs="Tahoma"/>
          <w:noProof/>
          <w:lang w:val="x-none" w:eastAsia="x-none"/>
        </w:rPr>
        <w:t xml:space="preserve">splněn předáním a převzetím </w:t>
      </w:r>
      <w:r w:rsidR="009E00BB">
        <w:rPr>
          <w:rFonts w:ascii="Tahoma" w:hAnsi="Tahoma" w:cs="Tahoma"/>
          <w:noProof/>
          <w:lang w:eastAsia="x-none"/>
        </w:rPr>
        <w:t>výsledků inženýrské činnosti</w:t>
      </w:r>
      <w:r w:rsidRPr="009470C1">
        <w:rPr>
          <w:rFonts w:ascii="Tahoma" w:hAnsi="Tahoma" w:cs="Tahoma"/>
          <w:noProof/>
          <w:lang w:val="x-none" w:eastAsia="x-none"/>
        </w:rPr>
        <w:t>.</w:t>
      </w:r>
    </w:p>
    <w:p w14:paraId="52A37E37" w14:textId="77777777" w:rsidR="009470C1" w:rsidRDefault="009470C1" w:rsidP="009470C1">
      <w:pPr>
        <w:pStyle w:val="Bezmezer"/>
        <w:ind w:left="360"/>
        <w:jc w:val="both"/>
        <w:rPr>
          <w:rFonts w:ascii="Tahoma" w:hAnsi="Tahoma" w:cs="Tahoma"/>
        </w:rPr>
      </w:pPr>
    </w:p>
    <w:p w14:paraId="56F11FD1" w14:textId="5221FC00" w:rsidR="009470C1" w:rsidRDefault="009E00BB" w:rsidP="009470C1">
      <w:pPr>
        <w:pStyle w:val="Odstavecseseznamem"/>
        <w:widowControl w:val="0"/>
        <w:numPr>
          <w:ilvl w:val="0"/>
          <w:numId w:val="4"/>
        </w:numPr>
        <w:overflowPunct w:val="0"/>
        <w:autoSpaceDE w:val="0"/>
        <w:autoSpaceDN w:val="0"/>
        <w:adjustRightInd w:val="0"/>
        <w:spacing w:before="120" w:after="120"/>
        <w:jc w:val="both"/>
        <w:rPr>
          <w:rFonts w:ascii="Tahoma" w:hAnsi="Tahoma" w:cs="Tahoma"/>
          <w:noProof/>
          <w:lang w:val="x-none" w:eastAsia="x-none"/>
        </w:rPr>
      </w:pPr>
      <w:r>
        <w:rPr>
          <w:rFonts w:ascii="Tahoma" w:hAnsi="Tahoma" w:cs="Tahoma"/>
          <w:noProof/>
          <w:lang w:eastAsia="x-none"/>
        </w:rPr>
        <w:t>Příkazník</w:t>
      </w:r>
      <w:r w:rsidR="009470C1" w:rsidRPr="009470C1">
        <w:rPr>
          <w:rFonts w:ascii="Tahoma" w:hAnsi="Tahoma" w:cs="Tahoma"/>
          <w:noProof/>
          <w:lang w:val="x-none" w:eastAsia="x-none"/>
        </w:rPr>
        <w:t xml:space="preserve"> se zavazuje písemně upozornit </w:t>
      </w:r>
      <w:r>
        <w:rPr>
          <w:rFonts w:ascii="Tahoma" w:hAnsi="Tahoma" w:cs="Tahoma"/>
          <w:noProof/>
          <w:lang w:eastAsia="x-none"/>
        </w:rPr>
        <w:t>Příkazce</w:t>
      </w:r>
      <w:r w:rsidR="009470C1" w:rsidRPr="009470C1">
        <w:rPr>
          <w:rFonts w:ascii="Tahoma" w:hAnsi="Tahoma" w:cs="Tahoma"/>
          <w:noProof/>
          <w:lang w:val="x-none" w:eastAsia="x-none"/>
        </w:rPr>
        <w:t xml:space="preserve"> na nevhodnost, případně nepřípustnost podkladových materiálů, pokynů, věcí, které</w:t>
      </w:r>
      <w:r>
        <w:rPr>
          <w:rFonts w:ascii="Tahoma" w:hAnsi="Tahoma" w:cs="Tahoma"/>
          <w:noProof/>
          <w:lang w:val="x-none" w:eastAsia="x-none"/>
        </w:rPr>
        <w:t xml:space="preserve"> mu byly předány </w:t>
      </w:r>
      <w:r>
        <w:rPr>
          <w:rFonts w:ascii="Tahoma" w:hAnsi="Tahoma" w:cs="Tahoma"/>
          <w:noProof/>
          <w:lang w:eastAsia="x-none"/>
        </w:rPr>
        <w:t>Příkazcem</w:t>
      </w:r>
      <w:r w:rsidR="009470C1" w:rsidRPr="009470C1">
        <w:rPr>
          <w:rFonts w:ascii="Tahoma" w:hAnsi="Tahoma" w:cs="Tahoma"/>
          <w:noProof/>
          <w:lang w:val="x-none" w:eastAsia="x-none"/>
        </w:rPr>
        <w:t xml:space="preserve">, a/nebo </w:t>
      </w:r>
      <w:r w:rsidR="00AC10B0">
        <w:rPr>
          <w:rFonts w:ascii="Tahoma" w:hAnsi="Tahoma" w:cs="Tahoma"/>
          <w:noProof/>
          <w:lang w:eastAsia="x-none"/>
        </w:rPr>
        <w:t>Příkazcem</w:t>
      </w:r>
      <w:r w:rsidR="009470C1" w:rsidRPr="009470C1">
        <w:rPr>
          <w:rFonts w:ascii="Tahoma" w:hAnsi="Tahoma" w:cs="Tahoma"/>
          <w:noProof/>
          <w:lang w:val="x-none" w:eastAsia="x-none"/>
        </w:rPr>
        <w:t xml:space="preserve"> požadovaných změn, ať již z hlediska důsledků pro jakost a provedení </w:t>
      </w:r>
      <w:r w:rsidR="00AC10B0">
        <w:rPr>
          <w:rFonts w:ascii="Tahoma" w:hAnsi="Tahoma" w:cs="Tahoma"/>
          <w:noProof/>
          <w:lang w:eastAsia="x-none"/>
        </w:rPr>
        <w:t>inženýrské činnosti</w:t>
      </w:r>
      <w:r w:rsidR="009470C1" w:rsidRPr="009470C1">
        <w:rPr>
          <w:rFonts w:ascii="Tahoma" w:hAnsi="Tahoma" w:cs="Tahoma"/>
          <w:noProof/>
          <w:lang w:val="x-none" w:eastAsia="x-none"/>
        </w:rPr>
        <w:t xml:space="preserve">, </w:t>
      </w:r>
      <w:r w:rsidR="009470C1" w:rsidRPr="009470C1">
        <w:rPr>
          <w:rFonts w:ascii="Tahoma" w:hAnsi="Tahoma" w:cs="Tahoma"/>
          <w:noProof/>
          <w:lang w:val="x-none" w:eastAsia="x-none"/>
        </w:rPr>
        <w:lastRenderedPageBreak/>
        <w:t xml:space="preserve">či rozpočtu, s podklady pro uzavření této smlouvy, ustanoveními nebo rozhodnutími orgánů veřejné správy či obecně závaznými právními předpisy, ČSN, ČN, EN či jinými normami. V případě, že </w:t>
      </w:r>
      <w:r w:rsidR="00AC10B0">
        <w:rPr>
          <w:rFonts w:ascii="Tahoma" w:hAnsi="Tahoma" w:cs="Tahoma"/>
          <w:noProof/>
          <w:lang w:eastAsia="x-none"/>
        </w:rPr>
        <w:t>Příkazce</w:t>
      </w:r>
      <w:r w:rsidR="009470C1" w:rsidRPr="009470C1">
        <w:rPr>
          <w:rFonts w:ascii="Tahoma" w:hAnsi="Tahoma" w:cs="Tahoma"/>
          <w:noProof/>
          <w:lang w:val="x-none" w:eastAsia="x-none"/>
        </w:rPr>
        <w:t xml:space="preserve"> bude, i přes upozornění </w:t>
      </w:r>
      <w:r w:rsidR="00AC10B0">
        <w:rPr>
          <w:rFonts w:ascii="Tahoma" w:hAnsi="Tahoma" w:cs="Tahoma"/>
          <w:noProof/>
          <w:lang w:eastAsia="x-none"/>
        </w:rPr>
        <w:t>Příkazníka</w:t>
      </w:r>
      <w:r w:rsidR="009470C1" w:rsidRPr="009470C1">
        <w:rPr>
          <w:rFonts w:ascii="Tahoma" w:hAnsi="Tahoma" w:cs="Tahoma"/>
          <w:noProof/>
          <w:lang w:val="x-none" w:eastAsia="x-none"/>
        </w:rPr>
        <w:t xml:space="preserve">, trvat na užití podkladových materiálů, pokynů a věcí, které byly </w:t>
      </w:r>
      <w:r w:rsidR="00AC10B0">
        <w:rPr>
          <w:rFonts w:ascii="Tahoma" w:hAnsi="Tahoma" w:cs="Tahoma"/>
          <w:noProof/>
          <w:lang w:eastAsia="x-none"/>
        </w:rPr>
        <w:t>Příkazníkovi</w:t>
      </w:r>
      <w:r w:rsidR="009470C1" w:rsidRPr="009470C1">
        <w:rPr>
          <w:rFonts w:ascii="Tahoma" w:hAnsi="Tahoma" w:cs="Tahoma"/>
          <w:noProof/>
          <w:lang w:val="x-none" w:eastAsia="x-none"/>
        </w:rPr>
        <w:t xml:space="preserve"> předány </w:t>
      </w:r>
      <w:r w:rsidR="00AC10B0">
        <w:rPr>
          <w:rFonts w:ascii="Tahoma" w:hAnsi="Tahoma" w:cs="Tahoma"/>
          <w:noProof/>
          <w:lang w:eastAsia="x-none"/>
        </w:rPr>
        <w:t>Příkazcem</w:t>
      </w:r>
      <w:r w:rsidR="009470C1" w:rsidRPr="009470C1">
        <w:rPr>
          <w:rFonts w:ascii="Tahoma" w:hAnsi="Tahoma" w:cs="Tahoma"/>
          <w:noProof/>
          <w:lang w:val="x-none" w:eastAsia="x-none"/>
        </w:rPr>
        <w:t xml:space="preserve">, je </w:t>
      </w:r>
      <w:r w:rsidR="00AC10B0">
        <w:rPr>
          <w:rFonts w:ascii="Tahoma" w:hAnsi="Tahoma" w:cs="Tahoma"/>
          <w:noProof/>
          <w:lang w:eastAsia="x-none"/>
        </w:rPr>
        <w:t xml:space="preserve">Příkazník </w:t>
      </w:r>
      <w:r w:rsidR="009470C1" w:rsidRPr="009470C1">
        <w:rPr>
          <w:rFonts w:ascii="Tahoma" w:hAnsi="Tahoma" w:cs="Tahoma"/>
          <w:noProof/>
          <w:lang w:val="x-none" w:eastAsia="x-none"/>
        </w:rPr>
        <w:t>oprávněn odmítnout jejich plnění pouze tehdy, pokud by se jejich splněním mohl vystavit správnímu či trestnímu postihu.</w:t>
      </w:r>
    </w:p>
    <w:p w14:paraId="43ABC72A" w14:textId="77777777" w:rsidR="009470C1" w:rsidRPr="009470C1" w:rsidRDefault="009470C1" w:rsidP="009470C1">
      <w:pPr>
        <w:pStyle w:val="Odstavecseseznamem"/>
        <w:widowControl w:val="0"/>
        <w:overflowPunct w:val="0"/>
        <w:autoSpaceDE w:val="0"/>
        <w:autoSpaceDN w:val="0"/>
        <w:adjustRightInd w:val="0"/>
        <w:spacing w:before="120" w:after="120"/>
        <w:ind w:left="360"/>
        <w:jc w:val="both"/>
        <w:rPr>
          <w:rFonts w:ascii="Tahoma" w:hAnsi="Tahoma" w:cs="Tahoma"/>
          <w:noProof/>
          <w:lang w:val="x-none" w:eastAsia="x-none"/>
        </w:rPr>
      </w:pPr>
    </w:p>
    <w:p w14:paraId="0C103228" w14:textId="49C85B41" w:rsidR="00AA3739" w:rsidRDefault="00AC10B0" w:rsidP="009470C1">
      <w:pPr>
        <w:pStyle w:val="Odstavecseseznamem"/>
        <w:widowControl w:val="0"/>
        <w:numPr>
          <w:ilvl w:val="0"/>
          <w:numId w:val="4"/>
        </w:numPr>
        <w:overflowPunct w:val="0"/>
        <w:autoSpaceDE w:val="0"/>
        <w:autoSpaceDN w:val="0"/>
        <w:adjustRightInd w:val="0"/>
        <w:spacing w:before="120" w:after="120"/>
        <w:jc w:val="both"/>
        <w:rPr>
          <w:rFonts w:ascii="Tahoma" w:hAnsi="Tahoma" w:cs="Tahoma"/>
          <w:noProof/>
          <w:lang w:val="x-none" w:eastAsia="x-none"/>
        </w:rPr>
      </w:pPr>
      <w:r>
        <w:rPr>
          <w:rFonts w:ascii="Tahoma" w:hAnsi="Tahoma" w:cs="Tahoma"/>
          <w:noProof/>
          <w:lang w:eastAsia="x-none"/>
        </w:rPr>
        <w:t>Příkazce</w:t>
      </w:r>
      <w:r>
        <w:rPr>
          <w:rFonts w:ascii="Tahoma" w:hAnsi="Tahoma" w:cs="Tahoma"/>
          <w:noProof/>
          <w:lang w:val="x-none" w:eastAsia="x-none"/>
        </w:rPr>
        <w:t xml:space="preserve"> je oprávněn převzít</w:t>
      </w:r>
      <w:r>
        <w:rPr>
          <w:rFonts w:ascii="Tahoma" w:hAnsi="Tahoma" w:cs="Tahoma"/>
          <w:noProof/>
          <w:lang w:eastAsia="x-none"/>
        </w:rPr>
        <w:t xml:space="preserve"> plnění předmětu smlouvy </w:t>
      </w:r>
      <w:r w:rsidR="009470C1" w:rsidRPr="009470C1">
        <w:rPr>
          <w:rFonts w:ascii="Tahoma" w:hAnsi="Tahoma" w:cs="Tahoma"/>
          <w:noProof/>
          <w:lang w:val="x-none" w:eastAsia="x-none"/>
        </w:rPr>
        <w:t>i před termínem plnění.</w:t>
      </w:r>
    </w:p>
    <w:p w14:paraId="7B5E8338" w14:textId="2228A35F" w:rsidR="009470C1" w:rsidRPr="009470C1" w:rsidRDefault="009470C1" w:rsidP="00AA3739">
      <w:pPr>
        <w:pStyle w:val="Odstavecseseznamem"/>
        <w:widowControl w:val="0"/>
        <w:overflowPunct w:val="0"/>
        <w:autoSpaceDE w:val="0"/>
        <w:autoSpaceDN w:val="0"/>
        <w:adjustRightInd w:val="0"/>
        <w:spacing w:before="120" w:after="120"/>
        <w:ind w:left="360"/>
        <w:jc w:val="both"/>
        <w:rPr>
          <w:rFonts w:ascii="Tahoma" w:hAnsi="Tahoma" w:cs="Tahoma"/>
          <w:noProof/>
          <w:lang w:val="x-none" w:eastAsia="x-none"/>
        </w:rPr>
      </w:pPr>
      <w:r w:rsidRPr="009470C1">
        <w:rPr>
          <w:rFonts w:ascii="Tahoma" w:hAnsi="Tahoma" w:cs="Tahoma"/>
          <w:noProof/>
          <w:lang w:val="x-none" w:eastAsia="x-none"/>
        </w:rPr>
        <w:t xml:space="preserve"> </w:t>
      </w:r>
    </w:p>
    <w:p w14:paraId="3DB028F0" w14:textId="6D47EBD4" w:rsidR="00293680" w:rsidRPr="00293680" w:rsidRDefault="00293680" w:rsidP="00293680">
      <w:pPr>
        <w:pStyle w:val="Odstavecseseznamem"/>
        <w:numPr>
          <w:ilvl w:val="0"/>
          <w:numId w:val="4"/>
        </w:numPr>
        <w:tabs>
          <w:tab w:val="left" w:pos="720"/>
        </w:tabs>
        <w:spacing w:line="240" w:lineRule="auto"/>
        <w:outlineLvl w:val="0"/>
        <w:rPr>
          <w:rFonts w:ascii="Tahoma" w:hAnsi="Tahoma" w:cs="Tahoma"/>
        </w:rPr>
      </w:pPr>
      <w:r w:rsidRPr="00293680">
        <w:rPr>
          <w:rFonts w:ascii="Tahoma" w:hAnsi="Tahoma" w:cs="Tahoma"/>
        </w:rPr>
        <w:t xml:space="preserve">Vlastnické právo </w:t>
      </w:r>
      <w:r w:rsidR="00AC10B0">
        <w:rPr>
          <w:rFonts w:ascii="Tahoma" w:hAnsi="Tahoma" w:cs="Tahoma"/>
        </w:rPr>
        <w:t>k výsledkům inženýrské činnosti</w:t>
      </w:r>
      <w:r w:rsidRPr="00293680">
        <w:rPr>
          <w:rFonts w:ascii="Tahoma" w:hAnsi="Tahoma" w:cs="Tahoma"/>
        </w:rPr>
        <w:t xml:space="preserve"> a jeho jednotlivým částem přechází na </w:t>
      </w:r>
      <w:r w:rsidR="00AC10B0">
        <w:rPr>
          <w:rFonts w:ascii="Tahoma" w:hAnsi="Tahoma" w:cs="Tahoma"/>
        </w:rPr>
        <w:t xml:space="preserve">Příkazce </w:t>
      </w:r>
      <w:r w:rsidRPr="00293680">
        <w:rPr>
          <w:rFonts w:ascii="Tahoma" w:hAnsi="Tahoma" w:cs="Tahoma"/>
        </w:rPr>
        <w:t>okamžikem jeho převzetí.</w:t>
      </w:r>
    </w:p>
    <w:p w14:paraId="65C313E9" w14:textId="77777777" w:rsidR="00AA3739" w:rsidRPr="00AA3739" w:rsidRDefault="00AA3739" w:rsidP="00AA3739">
      <w:pPr>
        <w:pStyle w:val="Odstavecseseznamem"/>
        <w:widowControl w:val="0"/>
        <w:overflowPunct w:val="0"/>
        <w:autoSpaceDE w:val="0"/>
        <w:autoSpaceDN w:val="0"/>
        <w:adjustRightInd w:val="0"/>
        <w:spacing w:before="120" w:after="120"/>
        <w:ind w:left="360"/>
        <w:jc w:val="both"/>
        <w:rPr>
          <w:rFonts w:ascii="Tahoma" w:hAnsi="Tahoma" w:cs="Tahoma"/>
          <w:noProof/>
          <w:lang w:val="x-none" w:eastAsia="x-none"/>
        </w:rPr>
      </w:pPr>
    </w:p>
    <w:p w14:paraId="4140BA3F" w14:textId="039CEC8D" w:rsidR="005320FF" w:rsidRPr="003751BA" w:rsidRDefault="005320FF" w:rsidP="002A0C77">
      <w:pPr>
        <w:pStyle w:val="Bezmezer"/>
        <w:jc w:val="center"/>
        <w:rPr>
          <w:rFonts w:ascii="Tahoma" w:hAnsi="Tahoma" w:cs="Tahoma"/>
          <w:b/>
        </w:rPr>
      </w:pPr>
      <w:r w:rsidRPr="003751BA">
        <w:rPr>
          <w:rFonts w:ascii="Tahoma" w:hAnsi="Tahoma" w:cs="Tahoma"/>
          <w:b/>
        </w:rPr>
        <w:t>VII</w:t>
      </w:r>
      <w:r w:rsidR="00DB4DF8">
        <w:rPr>
          <w:rFonts w:ascii="Tahoma" w:hAnsi="Tahoma" w:cs="Tahoma"/>
          <w:b/>
        </w:rPr>
        <w:t>I</w:t>
      </w:r>
      <w:r w:rsidRPr="003751BA">
        <w:rPr>
          <w:rFonts w:ascii="Tahoma" w:hAnsi="Tahoma" w:cs="Tahoma"/>
          <w:b/>
        </w:rPr>
        <w:t>.</w:t>
      </w:r>
    </w:p>
    <w:p w14:paraId="6B35DE99" w14:textId="3E880DE4" w:rsidR="005320FF" w:rsidRPr="002074F2" w:rsidRDefault="00974657" w:rsidP="005320FF">
      <w:pPr>
        <w:pStyle w:val="Bezmezer"/>
        <w:jc w:val="center"/>
        <w:rPr>
          <w:rFonts w:ascii="Tahoma" w:hAnsi="Tahoma" w:cs="Tahoma"/>
          <w:b/>
        </w:rPr>
      </w:pPr>
      <w:r>
        <w:rPr>
          <w:rFonts w:ascii="Tahoma" w:hAnsi="Tahoma" w:cs="Tahoma"/>
          <w:b/>
        </w:rPr>
        <w:t>Cena výkonů</w:t>
      </w:r>
    </w:p>
    <w:p w14:paraId="0CA97A03" w14:textId="77777777" w:rsidR="005320FF" w:rsidRPr="008C3524" w:rsidRDefault="005320FF" w:rsidP="005320FF">
      <w:pPr>
        <w:pStyle w:val="Bezmezer"/>
        <w:jc w:val="center"/>
        <w:rPr>
          <w:rFonts w:ascii="Tahoma" w:hAnsi="Tahoma" w:cs="Tahoma"/>
          <w:b/>
        </w:rPr>
      </w:pPr>
    </w:p>
    <w:p w14:paraId="71AF61D7" w14:textId="5E4CB6AC" w:rsidR="003E2BF5" w:rsidRPr="003E2BF5" w:rsidRDefault="003E2BF5" w:rsidP="003E2BF5">
      <w:pPr>
        <w:pStyle w:val="Odstavecseseznamem"/>
        <w:numPr>
          <w:ilvl w:val="0"/>
          <w:numId w:val="3"/>
        </w:numPr>
        <w:tabs>
          <w:tab w:val="left" w:pos="-1800"/>
          <w:tab w:val="left" w:pos="540"/>
          <w:tab w:val="left" w:pos="720"/>
        </w:tabs>
        <w:spacing w:line="240" w:lineRule="auto"/>
        <w:outlineLvl w:val="0"/>
        <w:rPr>
          <w:rFonts w:ascii="Tahoma" w:hAnsi="Tahoma" w:cs="Tahoma"/>
          <w:b/>
        </w:rPr>
      </w:pPr>
      <w:r w:rsidRPr="003E2BF5">
        <w:rPr>
          <w:rFonts w:ascii="Tahoma" w:hAnsi="Tahoma" w:cs="Tahoma"/>
        </w:rPr>
        <w:t>Cena je stanovena dohodou smluvních stran na základě předložené ceno</w:t>
      </w:r>
      <w:r w:rsidR="00860255">
        <w:rPr>
          <w:rFonts w:ascii="Tahoma" w:hAnsi="Tahoma" w:cs="Tahoma"/>
        </w:rPr>
        <w:t>vé nabídky ze dne</w:t>
      </w:r>
      <w:r w:rsidR="00FB7AAA">
        <w:rPr>
          <w:rFonts w:ascii="Tahoma" w:hAnsi="Tahoma" w:cs="Tahoma"/>
        </w:rPr>
        <w:t xml:space="preserve"> 7. 4. 2025, </w:t>
      </w:r>
      <w:r w:rsidRPr="003E2BF5">
        <w:rPr>
          <w:rFonts w:ascii="Tahoma" w:hAnsi="Tahoma" w:cs="Tahoma"/>
        </w:rPr>
        <w:t>která je přílohou č. 1 smlouvy, kdy tato cena je konečná a obsahuje kompletní náklady, režie, cest</w:t>
      </w:r>
      <w:r w:rsidR="00FB7AAA">
        <w:rPr>
          <w:rFonts w:ascii="Tahoma" w:hAnsi="Tahoma" w:cs="Tahoma"/>
        </w:rPr>
        <w:t>ovné, přiměřený zisk Příkazníka</w:t>
      </w:r>
      <w:r w:rsidRPr="003E2BF5">
        <w:rPr>
          <w:rFonts w:ascii="Tahoma" w:hAnsi="Tahoma" w:cs="Tahoma"/>
        </w:rPr>
        <w:t xml:space="preserve"> a činí:</w:t>
      </w:r>
    </w:p>
    <w:p w14:paraId="7A70902B" w14:textId="1D2EF5CD" w:rsidR="00B34D72" w:rsidRPr="00FB7AAA" w:rsidRDefault="00B34D72" w:rsidP="00E7305C">
      <w:pPr>
        <w:pStyle w:val="Zkladntextodsazen"/>
        <w:tabs>
          <w:tab w:val="left" w:pos="1800"/>
        </w:tabs>
        <w:suppressAutoHyphens/>
        <w:spacing w:before="120" w:after="0" w:line="240" w:lineRule="auto"/>
        <w:ind w:left="360"/>
        <w:jc w:val="both"/>
        <w:rPr>
          <w:rFonts w:ascii="Tahoma" w:eastAsia="Calibri" w:hAnsi="Tahoma" w:cs="Tahoma"/>
        </w:rPr>
      </w:pPr>
      <w:r w:rsidRPr="000B3F97">
        <w:rPr>
          <w:rFonts w:ascii="Tahoma" w:eastAsia="Calibri" w:hAnsi="Tahoma" w:cs="Tahoma"/>
        </w:rPr>
        <w:t>Cena bez</w:t>
      </w:r>
      <w:r w:rsidR="00432343" w:rsidRPr="000B3F97">
        <w:rPr>
          <w:rFonts w:ascii="Tahoma" w:eastAsia="Calibri" w:hAnsi="Tahoma" w:cs="Tahoma"/>
        </w:rPr>
        <w:t xml:space="preserve"> DPH</w:t>
      </w:r>
      <w:r w:rsidR="00EA7F9A" w:rsidRPr="000B3F97">
        <w:rPr>
          <w:rFonts w:ascii="Tahoma" w:eastAsia="Calibri" w:hAnsi="Tahoma" w:cs="Tahoma"/>
        </w:rPr>
        <w:tab/>
      </w:r>
      <w:r w:rsidR="00EA7F9A" w:rsidRPr="000B3F97">
        <w:rPr>
          <w:rFonts w:ascii="Tahoma" w:eastAsia="Calibri" w:hAnsi="Tahoma" w:cs="Tahoma"/>
        </w:rPr>
        <w:tab/>
      </w:r>
      <w:r w:rsidR="00E7305C" w:rsidRPr="000B3F97">
        <w:rPr>
          <w:rFonts w:ascii="Tahoma" w:eastAsia="Calibri" w:hAnsi="Tahoma" w:cs="Tahoma"/>
        </w:rPr>
        <w:t xml:space="preserve">          </w:t>
      </w:r>
      <w:r w:rsidR="00646C2B" w:rsidRPr="000B3F97">
        <w:rPr>
          <w:rFonts w:ascii="Tahoma" w:eastAsia="Calibri" w:hAnsi="Tahoma" w:cs="Tahoma"/>
        </w:rPr>
        <w:tab/>
      </w:r>
      <w:r w:rsidR="00646C2B" w:rsidRPr="000B3F97">
        <w:rPr>
          <w:rFonts w:ascii="Tahoma" w:eastAsia="Calibri" w:hAnsi="Tahoma" w:cs="Tahoma"/>
        </w:rPr>
        <w:tab/>
      </w:r>
      <w:r w:rsidR="00FB7AAA" w:rsidRPr="00FB7AAA">
        <w:rPr>
          <w:rFonts w:ascii="Tahoma" w:eastAsia="Calibri" w:hAnsi="Tahoma" w:cs="Tahoma"/>
        </w:rPr>
        <w:t>880 200,00 Kč</w:t>
      </w:r>
    </w:p>
    <w:p w14:paraId="4B57CAAA" w14:textId="329F12CA" w:rsidR="00B34D72" w:rsidRPr="00FB7AAA" w:rsidRDefault="00B34D72" w:rsidP="00E7305C">
      <w:pPr>
        <w:pStyle w:val="Zkladntextodsazen"/>
        <w:tabs>
          <w:tab w:val="left" w:pos="1800"/>
        </w:tabs>
        <w:suppressAutoHyphens/>
        <w:spacing w:before="120" w:after="0" w:line="240" w:lineRule="auto"/>
        <w:ind w:left="360"/>
        <w:jc w:val="both"/>
        <w:rPr>
          <w:rFonts w:ascii="Tahoma" w:eastAsia="Calibri" w:hAnsi="Tahoma" w:cs="Tahoma"/>
        </w:rPr>
      </w:pPr>
      <w:r w:rsidRPr="00FB7AAA">
        <w:rPr>
          <w:rFonts w:ascii="Tahoma" w:eastAsia="Calibri" w:hAnsi="Tahoma" w:cs="Tahoma"/>
        </w:rPr>
        <w:t>DPH 21 %</w:t>
      </w:r>
      <w:r w:rsidRPr="00FB7AAA">
        <w:rPr>
          <w:rFonts w:ascii="Tahoma" w:eastAsia="Calibri" w:hAnsi="Tahoma" w:cs="Tahoma"/>
        </w:rPr>
        <w:tab/>
      </w:r>
      <w:r w:rsidR="00EA7F9A" w:rsidRPr="00FB7AAA">
        <w:rPr>
          <w:rFonts w:ascii="Tahoma" w:eastAsia="Calibri" w:hAnsi="Tahoma" w:cs="Tahoma"/>
        </w:rPr>
        <w:tab/>
      </w:r>
      <w:r w:rsidR="00EA7F9A" w:rsidRPr="00FB7AAA">
        <w:rPr>
          <w:rFonts w:ascii="Tahoma" w:eastAsia="Calibri" w:hAnsi="Tahoma" w:cs="Tahoma"/>
        </w:rPr>
        <w:tab/>
      </w:r>
      <w:r w:rsidR="00E7305C" w:rsidRPr="00FB7AAA">
        <w:rPr>
          <w:rFonts w:ascii="Tahoma" w:eastAsia="Calibri" w:hAnsi="Tahoma" w:cs="Tahoma"/>
        </w:rPr>
        <w:t xml:space="preserve"> </w:t>
      </w:r>
      <w:r w:rsidR="00646C2B" w:rsidRPr="00FB7AAA">
        <w:rPr>
          <w:rFonts w:ascii="Tahoma" w:eastAsia="Calibri" w:hAnsi="Tahoma" w:cs="Tahoma"/>
        </w:rPr>
        <w:tab/>
      </w:r>
      <w:r w:rsidR="00FB7AAA" w:rsidRPr="00FB7AAA">
        <w:rPr>
          <w:rFonts w:ascii="Tahoma" w:eastAsia="Calibri" w:hAnsi="Tahoma" w:cs="Tahoma"/>
        </w:rPr>
        <w:t>184 842,00 Kč</w:t>
      </w:r>
    </w:p>
    <w:p w14:paraId="0206BE25" w14:textId="1F5A6855" w:rsidR="00B34D72" w:rsidRPr="00FB7AAA" w:rsidRDefault="00B34D72" w:rsidP="00B34D72">
      <w:pPr>
        <w:pStyle w:val="Zkladntextodsazen"/>
        <w:tabs>
          <w:tab w:val="left" w:pos="1800"/>
        </w:tabs>
        <w:suppressAutoHyphens/>
        <w:spacing w:before="120" w:after="0" w:line="240" w:lineRule="auto"/>
        <w:ind w:left="360"/>
        <w:jc w:val="both"/>
        <w:rPr>
          <w:rFonts w:ascii="Tahoma" w:eastAsia="Calibri" w:hAnsi="Tahoma" w:cs="Tahoma"/>
          <w:b/>
        </w:rPr>
      </w:pPr>
      <w:r w:rsidRPr="000B3F97">
        <w:rPr>
          <w:rFonts w:ascii="Tahoma" w:eastAsia="Calibri" w:hAnsi="Tahoma" w:cs="Tahoma"/>
        </w:rPr>
        <w:t>Cena</w:t>
      </w:r>
      <w:r w:rsidR="00EA7F9A" w:rsidRPr="000B3F97">
        <w:rPr>
          <w:rFonts w:ascii="Tahoma" w:eastAsia="Calibri" w:hAnsi="Tahoma" w:cs="Tahoma"/>
        </w:rPr>
        <w:t xml:space="preserve"> celkem </w:t>
      </w:r>
      <w:r w:rsidRPr="000B3F97">
        <w:rPr>
          <w:rFonts w:ascii="Tahoma" w:eastAsia="Calibri" w:hAnsi="Tahoma" w:cs="Tahoma"/>
        </w:rPr>
        <w:t>vč. DPH</w:t>
      </w:r>
      <w:r w:rsidR="00E7305C" w:rsidRPr="000B3F97">
        <w:rPr>
          <w:rFonts w:ascii="Tahoma" w:eastAsia="Calibri" w:hAnsi="Tahoma" w:cs="Tahoma"/>
        </w:rPr>
        <w:t xml:space="preserve">   </w:t>
      </w:r>
      <w:r w:rsidR="00FB7AAA">
        <w:rPr>
          <w:rFonts w:ascii="Tahoma" w:eastAsia="Calibri" w:hAnsi="Tahoma" w:cs="Tahoma"/>
        </w:rPr>
        <w:tab/>
        <w:t xml:space="preserve">       </w:t>
      </w:r>
      <w:r w:rsidR="00FB7AAA" w:rsidRPr="00FB7AAA">
        <w:rPr>
          <w:rFonts w:ascii="Tahoma" w:eastAsia="Calibri" w:hAnsi="Tahoma" w:cs="Tahoma"/>
          <w:b/>
        </w:rPr>
        <w:t>1 065 042,00</w:t>
      </w:r>
      <w:r w:rsidR="00FB7AAA">
        <w:rPr>
          <w:rFonts w:ascii="Tahoma" w:eastAsia="Calibri" w:hAnsi="Tahoma" w:cs="Tahoma"/>
          <w:b/>
        </w:rPr>
        <w:t xml:space="preserve"> Kč</w:t>
      </w:r>
    </w:p>
    <w:p w14:paraId="0C4CB936" w14:textId="59505C29" w:rsidR="006B1071" w:rsidRDefault="00395D81" w:rsidP="002F4A97">
      <w:pPr>
        <w:pStyle w:val="Zkladntextodsazen"/>
        <w:tabs>
          <w:tab w:val="left" w:pos="1800"/>
        </w:tabs>
        <w:spacing w:before="120"/>
        <w:ind w:left="360"/>
        <w:jc w:val="both"/>
        <w:rPr>
          <w:rFonts w:ascii="Tahoma" w:hAnsi="Tahoma" w:cs="Tahoma"/>
        </w:rPr>
      </w:pPr>
      <w:r w:rsidRPr="008C3524">
        <w:rPr>
          <w:rFonts w:ascii="Tahoma" w:eastAsia="Calibri" w:hAnsi="Tahoma" w:cs="Tahoma"/>
        </w:rPr>
        <w:t xml:space="preserve">Podrobný rozpis </w:t>
      </w:r>
      <w:r w:rsidR="00860255">
        <w:rPr>
          <w:rFonts w:ascii="Tahoma" w:eastAsia="Calibri" w:hAnsi="Tahoma" w:cs="Tahoma"/>
        </w:rPr>
        <w:t>výkonu Příkazníka dle smlouvy</w:t>
      </w:r>
      <w:r w:rsidR="00EA7F9A">
        <w:rPr>
          <w:rFonts w:ascii="Tahoma" w:eastAsia="Calibri" w:hAnsi="Tahoma" w:cs="Tahoma"/>
        </w:rPr>
        <w:t xml:space="preserve"> je uveden v Příloze č. </w:t>
      </w:r>
      <w:r w:rsidR="00860255">
        <w:rPr>
          <w:rFonts w:ascii="Tahoma" w:eastAsia="Calibri" w:hAnsi="Tahoma" w:cs="Tahoma"/>
        </w:rPr>
        <w:t>1</w:t>
      </w:r>
      <w:r w:rsidR="008C3524" w:rsidRPr="008C3524">
        <w:rPr>
          <w:rFonts w:ascii="Tahoma" w:eastAsia="Calibri" w:hAnsi="Tahoma" w:cs="Tahoma"/>
        </w:rPr>
        <w:t xml:space="preserve"> –</w:t>
      </w:r>
      <w:r w:rsidR="00EA7F9A">
        <w:rPr>
          <w:rFonts w:ascii="Tahoma" w:eastAsia="Calibri" w:hAnsi="Tahoma" w:cs="Tahoma"/>
        </w:rPr>
        <w:t xml:space="preserve"> </w:t>
      </w:r>
      <w:r w:rsidR="006B1071">
        <w:rPr>
          <w:rFonts w:ascii="Tahoma" w:eastAsia="Calibri" w:hAnsi="Tahoma" w:cs="Tahoma"/>
        </w:rPr>
        <w:t>Krycí list</w:t>
      </w:r>
      <w:r w:rsidR="00EA7F9A">
        <w:rPr>
          <w:rFonts w:ascii="Tahoma" w:eastAsia="Calibri" w:hAnsi="Tahoma" w:cs="Tahoma"/>
        </w:rPr>
        <w:t>.</w:t>
      </w:r>
    </w:p>
    <w:p w14:paraId="02EEB830" w14:textId="3AF27960" w:rsidR="003A53EA" w:rsidRDefault="00E90474" w:rsidP="003A53EA">
      <w:pPr>
        <w:spacing w:after="0" w:line="240" w:lineRule="auto"/>
        <w:jc w:val="both"/>
        <w:rPr>
          <w:rFonts w:ascii="Tahoma" w:hAnsi="Tahoma" w:cs="Tahoma"/>
        </w:rPr>
      </w:pPr>
      <w:r w:rsidRPr="00E90474">
        <w:rPr>
          <w:rFonts w:ascii="Tahoma" w:hAnsi="Tahoma" w:cs="Tahoma"/>
          <w:b/>
        </w:rPr>
        <w:t>3.</w:t>
      </w:r>
      <w:r>
        <w:rPr>
          <w:rFonts w:ascii="Tahoma" w:hAnsi="Tahoma" w:cs="Tahoma"/>
        </w:rPr>
        <w:tab/>
      </w:r>
      <w:r w:rsidR="0047023C" w:rsidRPr="008C3524">
        <w:rPr>
          <w:rFonts w:ascii="Tahoma" w:hAnsi="Tahoma" w:cs="Tahoma"/>
        </w:rPr>
        <w:t>Součástí sjednané ceny jsou veškeré prác</w:t>
      </w:r>
      <w:r w:rsidR="003A53EA">
        <w:rPr>
          <w:rFonts w:ascii="Tahoma" w:hAnsi="Tahoma" w:cs="Tahoma"/>
        </w:rPr>
        <w:t>e a dodávky, poplatky, náklady Příkazníka</w:t>
      </w:r>
      <w:r w:rsidR="0047023C" w:rsidRPr="008C3524">
        <w:rPr>
          <w:rFonts w:ascii="Tahoma" w:hAnsi="Tahoma" w:cs="Tahoma"/>
        </w:rPr>
        <w:t xml:space="preserve"> </w:t>
      </w:r>
      <w:r>
        <w:rPr>
          <w:rFonts w:ascii="Tahoma" w:hAnsi="Tahoma" w:cs="Tahoma"/>
        </w:rPr>
        <w:tab/>
      </w:r>
      <w:r w:rsidR="0047023C" w:rsidRPr="008C3524">
        <w:rPr>
          <w:rFonts w:ascii="Tahoma" w:hAnsi="Tahoma" w:cs="Tahoma"/>
        </w:rPr>
        <w:t xml:space="preserve">nutné pro </w:t>
      </w:r>
      <w:r w:rsidR="003A53EA">
        <w:rPr>
          <w:rFonts w:ascii="Tahoma" w:hAnsi="Tahoma" w:cs="Tahoma"/>
        </w:rPr>
        <w:t>výkon</w:t>
      </w:r>
      <w:r w:rsidR="0047023C" w:rsidRPr="008C3524">
        <w:rPr>
          <w:rFonts w:ascii="Tahoma" w:hAnsi="Tahoma" w:cs="Tahoma"/>
        </w:rPr>
        <w:t xml:space="preserve"> a jiné náklady nezbytné pro řádné a úplné </w:t>
      </w:r>
      <w:r w:rsidR="003A53EA">
        <w:rPr>
          <w:rFonts w:ascii="Tahoma" w:hAnsi="Tahoma" w:cs="Tahoma"/>
        </w:rPr>
        <w:t xml:space="preserve">provedení předmětu </w:t>
      </w:r>
      <w:r w:rsidR="00A10953">
        <w:rPr>
          <w:rFonts w:ascii="Tahoma" w:hAnsi="Tahoma" w:cs="Tahoma"/>
        </w:rPr>
        <w:tab/>
        <w:t>smlouvy.</w:t>
      </w:r>
      <w:r w:rsidR="00A10953" w:rsidRPr="008C3524">
        <w:rPr>
          <w:rFonts w:ascii="Tahoma" w:hAnsi="Tahoma" w:cs="Tahoma"/>
        </w:rPr>
        <w:t xml:space="preserve"> </w:t>
      </w:r>
      <w:r w:rsidR="00A10953" w:rsidRPr="00E90474">
        <w:rPr>
          <w:rFonts w:ascii="Tahoma" w:hAnsi="Tahoma" w:cs="Tahoma"/>
        </w:rPr>
        <w:t xml:space="preserve">Změna ceny je možná jen na základě změny rozsahu díla ze strany </w:t>
      </w:r>
      <w:r w:rsidR="00A10953">
        <w:rPr>
          <w:rFonts w:ascii="Tahoma" w:hAnsi="Tahoma" w:cs="Tahoma"/>
        </w:rPr>
        <w:tab/>
      </w:r>
      <w:r w:rsidR="00A10953" w:rsidRPr="00E90474">
        <w:rPr>
          <w:rFonts w:ascii="Tahoma" w:hAnsi="Tahoma" w:cs="Tahoma"/>
        </w:rPr>
        <w:t xml:space="preserve">objednatele. </w:t>
      </w:r>
      <w:r w:rsidR="00A10953">
        <w:rPr>
          <w:rFonts w:ascii="Tahoma" w:hAnsi="Tahoma" w:cs="Tahoma"/>
        </w:rPr>
        <w:tab/>
      </w:r>
      <w:r w:rsidR="00A10953" w:rsidRPr="00E90474">
        <w:rPr>
          <w:rFonts w:ascii="Tahoma" w:hAnsi="Tahoma" w:cs="Tahoma"/>
        </w:rPr>
        <w:t xml:space="preserve">Změna rozsahu díla musí být sjednána písemným dodatkem k této </w:t>
      </w:r>
      <w:r w:rsidR="00A10953">
        <w:rPr>
          <w:rFonts w:ascii="Tahoma" w:hAnsi="Tahoma" w:cs="Tahoma"/>
        </w:rPr>
        <w:tab/>
        <w:t xml:space="preserve">smlouvě, </w:t>
      </w:r>
      <w:r w:rsidR="00A10953" w:rsidRPr="00E90474">
        <w:rPr>
          <w:rFonts w:ascii="Tahoma" w:hAnsi="Tahoma" w:cs="Tahoma"/>
        </w:rPr>
        <w:t xml:space="preserve">podepsaným oprávněnými zástupci obou smluvních stran, jinak </w:t>
      </w:r>
      <w:r w:rsidR="00A10953">
        <w:rPr>
          <w:rFonts w:ascii="Tahoma" w:hAnsi="Tahoma" w:cs="Tahoma"/>
        </w:rPr>
        <w:tab/>
      </w:r>
      <w:r w:rsidR="00A10953" w:rsidRPr="00E90474">
        <w:rPr>
          <w:rFonts w:ascii="Tahoma" w:hAnsi="Tahoma" w:cs="Tahoma"/>
        </w:rPr>
        <w:t xml:space="preserve">Zhotoviteli právo na </w:t>
      </w:r>
      <w:r w:rsidR="00275827" w:rsidRPr="00E90474">
        <w:rPr>
          <w:rFonts w:ascii="Tahoma" w:hAnsi="Tahoma" w:cs="Tahoma"/>
        </w:rPr>
        <w:t>zaplacení víceprací</w:t>
      </w:r>
      <w:r w:rsidR="00A10953" w:rsidRPr="00E90474">
        <w:rPr>
          <w:rFonts w:ascii="Tahoma" w:hAnsi="Tahoma" w:cs="Tahoma"/>
        </w:rPr>
        <w:t xml:space="preserve"> nevzniká.</w:t>
      </w:r>
    </w:p>
    <w:p w14:paraId="7715791D" w14:textId="121D1BD3" w:rsidR="00E90474" w:rsidRPr="00E90474" w:rsidRDefault="003A53EA" w:rsidP="003A53EA">
      <w:pPr>
        <w:spacing w:after="0" w:line="240" w:lineRule="auto"/>
        <w:jc w:val="both"/>
        <w:rPr>
          <w:rFonts w:ascii="Tahoma" w:hAnsi="Tahoma" w:cs="Tahoma"/>
        </w:rPr>
      </w:pPr>
      <w:r>
        <w:rPr>
          <w:rFonts w:ascii="Tahoma" w:hAnsi="Tahoma" w:cs="Tahoma"/>
        </w:rPr>
        <w:tab/>
      </w:r>
      <w:r w:rsidR="00E90474">
        <w:rPr>
          <w:rFonts w:ascii="Tahoma" w:hAnsi="Tahoma" w:cs="Tahoma"/>
        </w:rPr>
        <w:tab/>
      </w:r>
    </w:p>
    <w:p w14:paraId="10AA380F" w14:textId="0E89AA86" w:rsidR="0047023C" w:rsidRPr="008C3524" w:rsidRDefault="00E90474" w:rsidP="00E90474">
      <w:pPr>
        <w:spacing w:before="120" w:after="0" w:line="240" w:lineRule="auto"/>
        <w:jc w:val="both"/>
        <w:rPr>
          <w:rFonts w:ascii="Tahoma" w:hAnsi="Tahoma" w:cs="Tahoma"/>
        </w:rPr>
      </w:pPr>
      <w:r w:rsidRPr="00E90474">
        <w:rPr>
          <w:rFonts w:ascii="Tahoma" w:hAnsi="Tahoma" w:cs="Tahoma"/>
          <w:b/>
        </w:rPr>
        <w:t>4.</w:t>
      </w:r>
      <w:r>
        <w:rPr>
          <w:rFonts w:ascii="Tahoma" w:hAnsi="Tahoma" w:cs="Tahoma"/>
        </w:rPr>
        <w:tab/>
      </w:r>
      <w:r w:rsidR="0047023C" w:rsidRPr="008C3524">
        <w:rPr>
          <w:rFonts w:ascii="Tahoma" w:hAnsi="Tahoma" w:cs="Tahoma"/>
        </w:rPr>
        <w:t xml:space="preserve">Cena </w:t>
      </w:r>
      <w:r w:rsidR="002074F2">
        <w:rPr>
          <w:rFonts w:ascii="Tahoma" w:hAnsi="Tahoma" w:cs="Tahoma"/>
        </w:rPr>
        <w:t>výkon inženýrské činnosti</w:t>
      </w:r>
      <w:r w:rsidR="0047023C" w:rsidRPr="008C3524">
        <w:rPr>
          <w:rFonts w:ascii="Tahoma" w:hAnsi="Tahoma" w:cs="Tahoma"/>
        </w:rPr>
        <w:t xml:space="preserve"> bez DPH uvedená v odst. 1 tohoto článku je cenou </w:t>
      </w:r>
      <w:r w:rsidR="002074F2">
        <w:rPr>
          <w:rFonts w:ascii="Tahoma" w:hAnsi="Tahoma" w:cs="Tahoma"/>
        </w:rPr>
        <w:tab/>
      </w:r>
      <w:r w:rsidR="0047023C" w:rsidRPr="008C3524">
        <w:rPr>
          <w:rFonts w:ascii="Tahoma" w:hAnsi="Tahoma" w:cs="Tahoma"/>
        </w:rPr>
        <w:t xml:space="preserve">nejvýše přípustnou a nelze ji překročit. </w:t>
      </w:r>
      <w:r w:rsidR="002074F2">
        <w:rPr>
          <w:rFonts w:ascii="Tahoma" w:hAnsi="Tahoma" w:cs="Tahoma"/>
        </w:rPr>
        <w:t>Cenu</w:t>
      </w:r>
      <w:r w:rsidR="0047023C" w:rsidRPr="008C3524">
        <w:rPr>
          <w:rFonts w:ascii="Tahoma" w:hAnsi="Tahoma" w:cs="Tahoma"/>
        </w:rPr>
        <w:t xml:space="preserve"> bude možné měnit pouze:</w:t>
      </w:r>
    </w:p>
    <w:p w14:paraId="6D354C6C" w14:textId="33519623" w:rsidR="0047023C" w:rsidRPr="008C3524" w:rsidRDefault="0047023C" w:rsidP="0099495F">
      <w:pPr>
        <w:pStyle w:val="Smlouva-slo"/>
        <w:widowControl/>
        <w:numPr>
          <w:ilvl w:val="0"/>
          <w:numId w:val="10"/>
        </w:numPr>
        <w:tabs>
          <w:tab w:val="clear" w:pos="1077"/>
          <w:tab w:val="num" w:pos="714"/>
        </w:tabs>
        <w:spacing w:line="240" w:lineRule="auto"/>
        <w:ind w:left="714" w:hanging="357"/>
        <w:rPr>
          <w:rFonts w:ascii="Tahoma" w:hAnsi="Tahoma" w:cs="Tahoma"/>
          <w:sz w:val="22"/>
          <w:szCs w:val="22"/>
        </w:rPr>
      </w:pPr>
      <w:r w:rsidRPr="008C3524">
        <w:rPr>
          <w:rFonts w:ascii="Tahoma" w:hAnsi="Tahoma" w:cs="Tahoma"/>
          <w:sz w:val="22"/>
          <w:szCs w:val="22"/>
        </w:rPr>
        <w:t>nebude</w:t>
      </w:r>
      <w:r w:rsidRPr="008C3524">
        <w:rPr>
          <w:rFonts w:ascii="Tahoma" w:hAnsi="Tahoma" w:cs="Tahoma"/>
          <w:sz w:val="22"/>
          <w:szCs w:val="22"/>
        </w:rPr>
        <w:noBreakHyphen/>
        <w:t>li některá čá</w:t>
      </w:r>
      <w:r w:rsidR="002074F2">
        <w:rPr>
          <w:rFonts w:ascii="Tahoma" w:hAnsi="Tahoma" w:cs="Tahoma"/>
          <w:sz w:val="22"/>
          <w:szCs w:val="22"/>
        </w:rPr>
        <w:t>st výkonu inženýrské činnosti</w:t>
      </w:r>
      <w:r w:rsidRPr="008C3524">
        <w:rPr>
          <w:rFonts w:ascii="Tahoma" w:hAnsi="Tahoma" w:cs="Tahoma"/>
          <w:sz w:val="22"/>
          <w:szCs w:val="22"/>
        </w:rPr>
        <w:t xml:space="preserve"> v důsledku sjednaných méněprací provedena, bude cena snížena, a to odečtením veškerých nákladů na provedení těch částí </w:t>
      </w:r>
      <w:r w:rsidR="002074F2">
        <w:rPr>
          <w:rFonts w:ascii="Tahoma" w:hAnsi="Tahoma" w:cs="Tahoma"/>
          <w:sz w:val="22"/>
          <w:szCs w:val="22"/>
        </w:rPr>
        <w:t>výkonu</w:t>
      </w:r>
      <w:r w:rsidRPr="008C3524">
        <w:rPr>
          <w:rFonts w:ascii="Tahoma" w:hAnsi="Tahoma" w:cs="Tahoma"/>
          <w:sz w:val="22"/>
          <w:szCs w:val="22"/>
        </w:rPr>
        <w:t xml:space="preserve">, které v rámci méněprací nebudou provedeny. Náklady na méněpráce budou odečteny ve výši součtu veškerých odpovídajících položek a nákladů neprovedených dle položkového rozpočtu, který je součástí nabídky </w:t>
      </w:r>
      <w:r w:rsidR="002074F2">
        <w:rPr>
          <w:rFonts w:ascii="Tahoma" w:hAnsi="Tahoma" w:cs="Tahoma"/>
          <w:sz w:val="22"/>
          <w:szCs w:val="22"/>
        </w:rPr>
        <w:t>Příkazníka</w:t>
      </w:r>
      <w:r w:rsidRPr="008C3524">
        <w:rPr>
          <w:rFonts w:ascii="Tahoma" w:hAnsi="Tahoma" w:cs="Tahoma"/>
          <w:sz w:val="22"/>
          <w:szCs w:val="22"/>
        </w:rPr>
        <w:t xml:space="preserve"> podané na předmět plnění v rámci zadávacího řízení příslušné veřejné zakázky (dále jen „</w:t>
      </w:r>
      <w:r w:rsidR="009C6C2D">
        <w:rPr>
          <w:rFonts w:ascii="Tahoma" w:hAnsi="Tahoma" w:cs="Tahoma"/>
          <w:i/>
          <w:sz w:val="22"/>
          <w:szCs w:val="22"/>
        </w:rPr>
        <w:t>inženýrská činnost</w:t>
      </w:r>
      <w:r w:rsidR="008C3524">
        <w:rPr>
          <w:rFonts w:ascii="Tahoma" w:hAnsi="Tahoma" w:cs="Tahoma"/>
          <w:sz w:val="22"/>
          <w:szCs w:val="22"/>
        </w:rPr>
        <w:t>“</w:t>
      </w:r>
      <w:r w:rsidRPr="008C3524">
        <w:rPr>
          <w:rFonts w:ascii="Tahoma" w:hAnsi="Tahoma" w:cs="Tahoma"/>
          <w:sz w:val="22"/>
          <w:szCs w:val="22"/>
        </w:rPr>
        <w:t>),</w:t>
      </w:r>
    </w:p>
    <w:p w14:paraId="30C1B52F" w14:textId="7784314C" w:rsidR="0047023C" w:rsidRPr="008C3524" w:rsidRDefault="0047023C" w:rsidP="0099495F">
      <w:pPr>
        <w:pStyle w:val="Smlouva-slo"/>
        <w:widowControl/>
        <w:numPr>
          <w:ilvl w:val="0"/>
          <w:numId w:val="10"/>
        </w:numPr>
        <w:tabs>
          <w:tab w:val="clear" w:pos="1077"/>
          <w:tab w:val="num" w:pos="720"/>
        </w:tabs>
        <w:spacing w:line="240" w:lineRule="auto"/>
        <w:ind w:left="714" w:hanging="357"/>
        <w:rPr>
          <w:rFonts w:ascii="Tahoma" w:hAnsi="Tahoma" w:cs="Tahoma"/>
          <w:sz w:val="22"/>
          <w:szCs w:val="22"/>
        </w:rPr>
      </w:pPr>
      <w:r w:rsidRPr="008C3524">
        <w:rPr>
          <w:rFonts w:ascii="Tahoma" w:hAnsi="Tahoma" w:cs="Tahoma"/>
          <w:sz w:val="22"/>
          <w:szCs w:val="22"/>
        </w:rPr>
        <w:t>přičtením veš</w:t>
      </w:r>
      <w:r w:rsidR="002074F2">
        <w:rPr>
          <w:rFonts w:ascii="Tahoma" w:hAnsi="Tahoma" w:cs="Tahoma"/>
          <w:sz w:val="22"/>
          <w:szCs w:val="22"/>
        </w:rPr>
        <w:t>kerých nákladů na provedení inženýrské činnosti</w:t>
      </w:r>
      <w:r w:rsidRPr="008C3524">
        <w:rPr>
          <w:rFonts w:ascii="Tahoma" w:hAnsi="Tahoma" w:cs="Tahoma"/>
          <w:sz w:val="22"/>
          <w:szCs w:val="22"/>
        </w:rPr>
        <w:t xml:space="preserve">, které </w:t>
      </w:r>
      <w:r w:rsidR="002074F2">
        <w:rPr>
          <w:rFonts w:ascii="Tahoma" w:hAnsi="Tahoma" w:cs="Tahoma"/>
          <w:sz w:val="22"/>
          <w:szCs w:val="22"/>
        </w:rPr>
        <w:t xml:space="preserve">Příkazce </w:t>
      </w:r>
      <w:r w:rsidRPr="008C3524">
        <w:rPr>
          <w:rFonts w:ascii="Tahoma" w:hAnsi="Tahoma" w:cs="Tahoma"/>
          <w:sz w:val="22"/>
          <w:szCs w:val="22"/>
        </w:rPr>
        <w:t xml:space="preserve">nařídil formou dodatečných prací (tzv. vícepráce) provádět nad rámec množství nebo kvality uvedené v projektové dokumentaci nebo položkovém rozpočtu. Náklady na vícepráce budou účtovány podle odpovídajících jednotkových cen položek a nákladů dle </w:t>
      </w:r>
      <w:r w:rsidRPr="008C3524">
        <w:rPr>
          <w:rFonts w:ascii="Tahoma" w:hAnsi="Tahoma" w:cs="Tahoma"/>
          <w:sz w:val="22"/>
          <w:szCs w:val="22"/>
        </w:rPr>
        <w:lastRenderedPageBreak/>
        <w:t>oceněného výkazu výměr; v případě, že požadované položky víceprací v oceněném výkazu výměr uvedeny nebudou, bude jejich cena st</w:t>
      </w:r>
      <w:r w:rsidR="00DB4DF8">
        <w:rPr>
          <w:rFonts w:ascii="Tahoma" w:hAnsi="Tahoma" w:cs="Tahoma"/>
          <w:sz w:val="22"/>
          <w:szCs w:val="22"/>
        </w:rPr>
        <w:t>anovena dohodou smluvních stran.</w:t>
      </w:r>
    </w:p>
    <w:p w14:paraId="12509FEC" w14:textId="321E3BCF" w:rsidR="0047023C" w:rsidRPr="008C3524" w:rsidRDefault="0047023C" w:rsidP="0099495F">
      <w:pPr>
        <w:pStyle w:val="Smlouva-slo"/>
        <w:widowControl/>
        <w:numPr>
          <w:ilvl w:val="0"/>
          <w:numId w:val="10"/>
        </w:numPr>
        <w:tabs>
          <w:tab w:val="clear" w:pos="1077"/>
          <w:tab w:val="num" w:pos="720"/>
        </w:tabs>
        <w:spacing w:line="240" w:lineRule="auto"/>
        <w:ind w:left="714" w:hanging="357"/>
        <w:rPr>
          <w:rFonts w:ascii="Tahoma" w:hAnsi="Tahoma" w:cs="Tahoma"/>
          <w:sz w:val="22"/>
          <w:szCs w:val="22"/>
        </w:rPr>
      </w:pPr>
      <w:r w:rsidRPr="008C3524">
        <w:rPr>
          <w:rFonts w:ascii="Tahoma" w:hAnsi="Tahoma" w:cs="Tahoma"/>
          <w:sz w:val="22"/>
          <w:szCs w:val="22"/>
        </w:rPr>
        <w:t>v případech, kdy položky víceprací nelze ocenit žádným ze způsobů uvedených v písm. b) tohoto odstavce, doloží zhotovitel individuální kalkulaci jednotkové ceny. Výsledná jednotková cena položky pak bude stanove</w:t>
      </w:r>
      <w:r w:rsidR="002074F2">
        <w:rPr>
          <w:rFonts w:ascii="Tahoma" w:hAnsi="Tahoma" w:cs="Tahoma"/>
          <w:sz w:val="22"/>
          <w:szCs w:val="22"/>
        </w:rPr>
        <w:t>na na základě dohody Příkazce a Příkazníka</w:t>
      </w:r>
      <w:r w:rsidRPr="008C3524">
        <w:rPr>
          <w:rFonts w:ascii="Tahoma" w:hAnsi="Tahoma" w:cs="Tahoma"/>
          <w:sz w:val="22"/>
          <w:szCs w:val="22"/>
        </w:rPr>
        <w:t xml:space="preserve">. </w:t>
      </w:r>
      <w:r w:rsidR="002074F2">
        <w:rPr>
          <w:rFonts w:ascii="Tahoma" w:hAnsi="Tahoma" w:cs="Tahoma"/>
          <w:sz w:val="22"/>
          <w:szCs w:val="22"/>
        </w:rPr>
        <w:t>Příkazce</w:t>
      </w:r>
      <w:r w:rsidRPr="008C3524">
        <w:rPr>
          <w:rFonts w:ascii="Tahoma" w:hAnsi="Tahoma" w:cs="Tahoma"/>
          <w:sz w:val="22"/>
          <w:szCs w:val="22"/>
        </w:rPr>
        <w:t xml:space="preserve"> je v tomto případě oprávněn ověřit přiměřenost jednotkové ceny nezávislou osobou;</w:t>
      </w:r>
    </w:p>
    <w:p w14:paraId="72D7426C" w14:textId="04F921E5" w:rsidR="00293680" w:rsidRDefault="0047023C" w:rsidP="00293680">
      <w:pPr>
        <w:pStyle w:val="Smlouva-slo"/>
        <w:widowControl/>
        <w:numPr>
          <w:ilvl w:val="0"/>
          <w:numId w:val="10"/>
        </w:numPr>
        <w:tabs>
          <w:tab w:val="clear" w:pos="1077"/>
          <w:tab w:val="num" w:pos="720"/>
        </w:tabs>
        <w:spacing w:line="240" w:lineRule="auto"/>
        <w:ind w:left="714" w:hanging="357"/>
        <w:rPr>
          <w:rFonts w:ascii="Tahoma" w:hAnsi="Tahoma" w:cs="Tahoma"/>
          <w:sz w:val="22"/>
          <w:szCs w:val="22"/>
        </w:rPr>
      </w:pPr>
      <w:r w:rsidRPr="008C3524">
        <w:rPr>
          <w:rFonts w:ascii="Tahoma" w:hAnsi="Tahoma" w:cs="Tahoma"/>
          <w:sz w:val="22"/>
          <w:szCs w:val="22"/>
        </w:rPr>
        <w:t xml:space="preserve">v případě změny výše DPH v důsledku změny právních předpisů. V případě, že dojde ke změně zákonné sazby DPH, je </w:t>
      </w:r>
      <w:r w:rsidR="002074F2">
        <w:rPr>
          <w:rFonts w:ascii="Tahoma" w:hAnsi="Tahoma" w:cs="Tahoma"/>
          <w:sz w:val="22"/>
          <w:szCs w:val="22"/>
        </w:rPr>
        <w:t>Příkazník k ceně za inženýrskou činnost</w:t>
      </w:r>
      <w:r w:rsidRPr="008C3524">
        <w:rPr>
          <w:rFonts w:ascii="Tahoma" w:hAnsi="Tahoma" w:cs="Tahoma"/>
          <w:sz w:val="22"/>
          <w:szCs w:val="22"/>
        </w:rPr>
        <w:t xml:space="preserve"> bez DPH povinen účtovat DPH v platné výši. Smluvní strany se dohod</w:t>
      </w:r>
      <w:r w:rsidR="002074F2">
        <w:rPr>
          <w:rFonts w:ascii="Tahoma" w:hAnsi="Tahoma" w:cs="Tahoma"/>
          <w:sz w:val="22"/>
          <w:szCs w:val="22"/>
        </w:rPr>
        <w:t>ly, že v případě změny ceny</w:t>
      </w:r>
      <w:r w:rsidRPr="008C3524">
        <w:rPr>
          <w:rFonts w:ascii="Tahoma" w:hAnsi="Tahoma" w:cs="Tahoma"/>
          <w:sz w:val="22"/>
          <w:szCs w:val="22"/>
        </w:rPr>
        <w:t xml:space="preserve"> v důsledku změny sazby DPH není nutno ke smlouvě uzavírat dodatek.</w:t>
      </w:r>
    </w:p>
    <w:p w14:paraId="27397C59" w14:textId="290D0075" w:rsidR="0047023C" w:rsidRPr="00293680" w:rsidRDefault="0047023C" w:rsidP="00293680">
      <w:pPr>
        <w:pStyle w:val="Smlouva-slo"/>
        <w:widowControl/>
        <w:numPr>
          <w:ilvl w:val="0"/>
          <w:numId w:val="10"/>
        </w:numPr>
        <w:tabs>
          <w:tab w:val="clear" w:pos="1077"/>
          <w:tab w:val="num" w:pos="720"/>
        </w:tabs>
        <w:spacing w:line="240" w:lineRule="auto"/>
        <w:ind w:left="714" w:hanging="357"/>
        <w:rPr>
          <w:rFonts w:ascii="Tahoma" w:hAnsi="Tahoma" w:cs="Tahoma"/>
          <w:sz w:val="22"/>
          <w:szCs w:val="22"/>
        </w:rPr>
      </w:pPr>
      <w:r w:rsidRPr="00293680">
        <w:rPr>
          <w:rFonts w:ascii="Tahoma" w:hAnsi="Tahoma" w:cs="Tahoma"/>
          <w:sz w:val="22"/>
          <w:szCs w:val="22"/>
        </w:rPr>
        <w:t xml:space="preserve">Rozsah případných méněprací nebo víceprací a cena za jejich realizaci, jakož i jakékoliv překročení ceny stanovené v odstavci 1 tohoto článku budou vždy předem sjednány dodatkem k této smlouvě. </w:t>
      </w:r>
    </w:p>
    <w:p w14:paraId="4991800C" w14:textId="3C973C27" w:rsidR="00395D81" w:rsidRPr="00DB4DF8" w:rsidRDefault="00E90474" w:rsidP="00E90474">
      <w:pPr>
        <w:spacing w:before="120" w:after="0" w:line="240" w:lineRule="auto"/>
        <w:jc w:val="both"/>
        <w:rPr>
          <w:rFonts w:ascii="Tahoma" w:hAnsi="Tahoma" w:cs="Tahoma"/>
          <w:b/>
          <w:color w:val="FF0000"/>
        </w:rPr>
      </w:pPr>
      <w:r w:rsidRPr="00E90474">
        <w:rPr>
          <w:rFonts w:ascii="Tahoma" w:hAnsi="Tahoma" w:cs="Tahoma"/>
          <w:b/>
        </w:rPr>
        <w:t>5.</w:t>
      </w:r>
      <w:r>
        <w:rPr>
          <w:rFonts w:ascii="Tahoma" w:hAnsi="Tahoma" w:cs="Tahoma"/>
        </w:rPr>
        <w:tab/>
      </w:r>
      <w:r w:rsidR="00FC25B1">
        <w:rPr>
          <w:rFonts w:ascii="Tahoma" w:hAnsi="Tahoma" w:cs="Tahoma"/>
        </w:rPr>
        <w:t>Příkazník</w:t>
      </w:r>
      <w:r w:rsidR="0047023C" w:rsidRPr="00DB4DF8">
        <w:rPr>
          <w:rFonts w:ascii="Tahoma" w:hAnsi="Tahoma" w:cs="Tahoma"/>
        </w:rPr>
        <w:t xml:space="preserve"> je povinen zpracovat veškeré změnové listy a dále oceněné soupisy </w:t>
      </w:r>
      <w:r>
        <w:rPr>
          <w:rFonts w:ascii="Tahoma" w:hAnsi="Tahoma" w:cs="Tahoma"/>
        </w:rPr>
        <w:tab/>
      </w:r>
      <w:r w:rsidR="0047023C" w:rsidRPr="00DB4DF8">
        <w:rPr>
          <w:rFonts w:ascii="Tahoma" w:hAnsi="Tahoma" w:cs="Tahoma"/>
        </w:rPr>
        <w:t>méně</w:t>
      </w:r>
      <w:r w:rsidR="00DB4DF8">
        <w:rPr>
          <w:rFonts w:ascii="Tahoma" w:hAnsi="Tahoma" w:cs="Tahoma"/>
        </w:rPr>
        <w:t xml:space="preserve">prací a víceprací </w:t>
      </w:r>
      <w:r w:rsidR="0047023C" w:rsidRPr="00DB4DF8">
        <w:rPr>
          <w:rFonts w:ascii="Tahoma" w:hAnsi="Tahoma" w:cs="Tahoma"/>
        </w:rPr>
        <w:t>a předložit je ke kontrole, k vyjádření a k</w:t>
      </w:r>
      <w:r w:rsidR="008C3524" w:rsidRPr="00DB4DF8">
        <w:rPr>
          <w:rFonts w:ascii="Tahoma" w:hAnsi="Tahoma" w:cs="Tahoma"/>
        </w:rPr>
        <w:t> </w:t>
      </w:r>
      <w:r w:rsidR="0047023C" w:rsidRPr="00DB4DF8">
        <w:rPr>
          <w:rFonts w:ascii="Tahoma" w:hAnsi="Tahoma" w:cs="Tahoma"/>
        </w:rPr>
        <w:t>odsouhlasení</w:t>
      </w:r>
      <w:r w:rsidR="008C3524" w:rsidRPr="00DB4DF8">
        <w:rPr>
          <w:rFonts w:ascii="Tahoma" w:hAnsi="Tahoma" w:cs="Tahoma"/>
        </w:rPr>
        <w:t xml:space="preserve"> </w:t>
      </w:r>
      <w:r>
        <w:rPr>
          <w:rFonts w:ascii="Tahoma" w:hAnsi="Tahoma" w:cs="Tahoma"/>
        </w:rPr>
        <w:tab/>
      </w:r>
      <w:r w:rsidR="00FC25B1">
        <w:rPr>
          <w:rFonts w:ascii="Tahoma" w:hAnsi="Tahoma" w:cs="Tahoma"/>
        </w:rPr>
        <w:t>Příkazci</w:t>
      </w:r>
      <w:r w:rsidR="00DB4DF8">
        <w:rPr>
          <w:rFonts w:ascii="Tahoma" w:hAnsi="Tahoma" w:cs="Tahoma"/>
        </w:rPr>
        <w:t>.</w:t>
      </w:r>
    </w:p>
    <w:p w14:paraId="6DEA175C" w14:textId="77777777" w:rsidR="005320FF" w:rsidRPr="007F44BE" w:rsidRDefault="005320FF" w:rsidP="00395D81">
      <w:pPr>
        <w:pStyle w:val="Bezmezer"/>
        <w:jc w:val="both"/>
        <w:rPr>
          <w:rFonts w:ascii="Tahoma" w:hAnsi="Tahoma" w:cs="Tahoma"/>
        </w:rPr>
      </w:pPr>
    </w:p>
    <w:p w14:paraId="488F1DCE" w14:textId="2DB7EC10" w:rsidR="005320FF" w:rsidRPr="007F44BE" w:rsidRDefault="00DB4DF8" w:rsidP="005320FF">
      <w:pPr>
        <w:pStyle w:val="Bezmezer"/>
        <w:jc w:val="center"/>
        <w:rPr>
          <w:rFonts w:ascii="Tahoma" w:hAnsi="Tahoma" w:cs="Tahoma"/>
          <w:b/>
        </w:rPr>
      </w:pPr>
      <w:r>
        <w:rPr>
          <w:rFonts w:ascii="Tahoma" w:hAnsi="Tahoma" w:cs="Tahoma"/>
          <w:b/>
        </w:rPr>
        <w:t>IX</w:t>
      </w:r>
      <w:r w:rsidR="005320FF" w:rsidRPr="007F44BE">
        <w:rPr>
          <w:rFonts w:ascii="Tahoma" w:hAnsi="Tahoma" w:cs="Tahoma"/>
          <w:b/>
        </w:rPr>
        <w:t>.</w:t>
      </w:r>
    </w:p>
    <w:p w14:paraId="35774B91" w14:textId="77777777" w:rsidR="005320FF" w:rsidRPr="00AD3538" w:rsidRDefault="005320FF" w:rsidP="005320FF">
      <w:pPr>
        <w:pStyle w:val="Bezmezer"/>
        <w:jc w:val="center"/>
        <w:rPr>
          <w:rFonts w:ascii="Tahoma" w:hAnsi="Tahoma" w:cs="Tahoma"/>
          <w:b/>
        </w:rPr>
      </w:pPr>
      <w:r w:rsidRPr="00AD3538">
        <w:rPr>
          <w:rFonts w:ascii="Tahoma" w:hAnsi="Tahoma" w:cs="Tahoma"/>
          <w:b/>
        </w:rPr>
        <w:t>Platební podmínky</w:t>
      </w:r>
    </w:p>
    <w:p w14:paraId="04EBBF2C" w14:textId="6167D2AE" w:rsidR="0047023C" w:rsidRPr="00AD3538" w:rsidRDefault="0047023C" w:rsidP="0099495F">
      <w:pPr>
        <w:widowControl w:val="0"/>
        <w:numPr>
          <w:ilvl w:val="1"/>
          <w:numId w:val="11"/>
        </w:numPr>
        <w:tabs>
          <w:tab w:val="clear" w:pos="360"/>
        </w:tabs>
        <w:snapToGrid w:val="0"/>
        <w:spacing w:before="120" w:after="0" w:line="240" w:lineRule="auto"/>
        <w:ind w:left="357" w:hanging="357"/>
        <w:jc w:val="both"/>
        <w:rPr>
          <w:rFonts w:ascii="Tahoma" w:hAnsi="Tahoma" w:cs="Tahoma"/>
        </w:rPr>
      </w:pPr>
      <w:r w:rsidRPr="00AD3538">
        <w:rPr>
          <w:rFonts w:ascii="Tahoma" w:hAnsi="Tahoma" w:cs="Tahoma"/>
        </w:rPr>
        <w:t>Zálohy na platby nejsou sjednány.</w:t>
      </w:r>
    </w:p>
    <w:p w14:paraId="49031C4C" w14:textId="4B3C490C" w:rsidR="002F75AD" w:rsidRPr="00AD3538" w:rsidRDefault="00FC25B1" w:rsidP="002F75AD">
      <w:pPr>
        <w:pStyle w:val="Odstavecseseznamem"/>
        <w:widowControl w:val="0"/>
        <w:numPr>
          <w:ilvl w:val="1"/>
          <w:numId w:val="11"/>
        </w:numPr>
        <w:overflowPunct w:val="0"/>
        <w:autoSpaceDE w:val="0"/>
        <w:autoSpaceDN w:val="0"/>
        <w:adjustRightInd w:val="0"/>
        <w:spacing w:before="120" w:after="120"/>
        <w:jc w:val="both"/>
        <w:rPr>
          <w:rFonts w:ascii="Tahoma" w:hAnsi="Tahoma" w:cs="Tahoma"/>
          <w:noProof/>
          <w:lang w:val="x-none" w:eastAsia="x-none"/>
        </w:rPr>
      </w:pPr>
      <w:r w:rsidRPr="00AD3538">
        <w:rPr>
          <w:rFonts w:ascii="Tahoma" w:hAnsi="Tahoma" w:cs="Tahoma"/>
          <w:noProof/>
          <w:lang w:eastAsia="x-none"/>
        </w:rPr>
        <w:t>Cenu za výkon inženýrské činnosti</w:t>
      </w:r>
      <w:r w:rsidR="008F320F" w:rsidRPr="00AD3538">
        <w:rPr>
          <w:rFonts w:ascii="Tahoma" w:hAnsi="Tahoma" w:cs="Tahoma"/>
          <w:noProof/>
          <w:lang w:val="x-none" w:eastAsia="x-none"/>
        </w:rPr>
        <w:t xml:space="preserve"> uhradí </w:t>
      </w:r>
      <w:r w:rsidRPr="00AD3538">
        <w:rPr>
          <w:rFonts w:ascii="Tahoma" w:hAnsi="Tahoma" w:cs="Tahoma"/>
          <w:noProof/>
          <w:lang w:eastAsia="x-none"/>
        </w:rPr>
        <w:t>Příkazce</w:t>
      </w:r>
      <w:r w:rsidR="00811B16" w:rsidRPr="00AD3538">
        <w:rPr>
          <w:rFonts w:ascii="Tahoma" w:hAnsi="Tahoma" w:cs="Tahoma"/>
          <w:noProof/>
          <w:lang w:val="x-none" w:eastAsia="x-none"/>
        </w:rPr>
        <w:t xml:space="preserve"> na základě </w:t>
      </w:r>
      <w:r w:rsidR="00811B16" w:rsidRPr="00AD3538">
        <w:rPr>
          <w:rFonts w:ascii="Tahoma" w:hAnsi="Tahoma" w:cs="Tahoma"/>
          <w:noProof/>
          <w:lang w:eastAsia="x-none"/>
        </w:rPr>
        <w:t>dvou faktur</w:t>
      </w:r>
      <w:r w:rsidR="008F320F" w:rsidRPr="00AD3538">
        <w:rPr>
          <w:rFonts w:ascii="Tahoma" w:hAnsi="Tahoma" w:cs="Tahoma"/>
          <w:noProof/>
          <w:lang w:val="x-none" w:eastAsia="x-none"/>
        </w:rPr>
        <w:t xml:space="preserve"> </w:t>
      </w:r>
      <w:r w:rsidR="00BA12DB" w:rsidRPr="00AD3538">
        <w:rPr>
          <w:rFonts w:ascii="Tahoma" w:hAnsi="Tahoma" w:cs="Tahoma"/>
          <w:noProof/>
          <w:lang w:eastAsia="x-none"/>
        </w:rPr>
        <w:t>Přík</w:t>
      </w:r>
      <w:r w:rsidRPr="00AD3538">
        <w:rPr>
          <w:rFonts w:ascii="Tahoma" w:hAnsi="Tahoma" w:cs="Tahoma"/>
          <w:noProof/>
          <w:lang w:eastAsia="x-none"/>
        </w:rPr>
        <w:t>azníka</w:t>
      </w:r>
      <w:r w:rsidR="002F75AD" w:rsidRPr="00AD3538">
        <w:rPr>
          <w:rFonts w:ascii="Tahoma" w:hAnsi="Tahoma" w:cs="Tahoma"/>
          <w:noProof/>
          <w:lang w:eastAsia="x-none"/>
        </w:rPr>
        <w:t>,</w:t>
      </w:r>
      <w:r w:rsidR="008F320F" w:rsidRPr="00AD3538">
        <w:rPr>
          <w:rFonts w:ascii="Tahoma" w:hAnsi="Tahoma" w:cs="Tahoma"/>
          <w:noProof/>
          <w:lang w:val="x-none" w:eastAsia="x-none"/>
        </w:rPr>
        <w:t xml:space="preserve"> vystavených po řádném dokončení, předání a </w:t>
      </w:r>
      <w:r w:rsidRPr="00AD3538">
        <w:rPr>
          <w:rFonts w:ascii="Tahoma" w:hAnsi="Tahoma" w:cs="Tahoma"/>
          <w:noProof/>
          <w:lang w:val="x-none" w:eastAsia="x-none"/>
        </w:rPr>
        <w:t>přev</w:t>
      </w:r>
      <w:r w:rsidRPr="00AD3538">
        <w:rPr>
          <w:rFonts w:ascii="Tahoma" w:hAnsi="Tahoma" w:cs="Tahoma"/>
          <w:noProof/>
          <w:lang w:eastAsia="x-none"/>
        </w:rPr>
        <w:t>zetí příslušných dokumentů (</w:t>
      </w:r>
      <w:r w:rsidR="002F75AD" w:rsidRPr="00AD3538">
        <w:rPr>
          <w:rFonts w:ascii="Tahoma" w:hAnsi="Tahoma" w:cs="Tahoma"/>
          <w:noProof/>
          <w:lang w:eastAsia="x-none"/>
        </w:rPr>
        <w:t>plnění</w:t>
      </w:r>
      <w:r w:rsidR="00811B16" w:rsidRPr="00AD3538">
        <w:rPr>
          <w:rFonts w:ascii="Tahoma" w:hAnsi="Tahoma" w:cs="Tahoma"/>
          <w:noProof/>
          <w:lang w:eastAsia="x-none"/>
        </w:rPr>
        <w:t xml:space="preserve"> částí</w:t>
      </w:r>
      <w:r w:rsidR="002F75AD" w:rsidRPr="00AD3538">
        <w:rPr>
          <w:rFonts w:ascii="Tahoma" w:hAnsi="Tahoma" w:cs="Tahoma"/>
          <w:noProof/>
          <w:lang w:val="x-none" w:eastAsia="x-none"/>
        </w:rPr>
        <w:t xml:space="preserve"> předmětu</w:t>
      </w:r>
      <w:r w:rsidR="00A665B8" w:rsidRPr="00AD3538">
        <w:rPr>
          <w:rFonts w:ascii="Tahoma" w:hAnsi="Tahoma" w:cs="Tahoma"/>
          <w:noProof/>
          <w:lang w:eastAsia="x-none"/>
        </w:rPr>
        <w:t xml:space="preserve"> u všech předmětných objektů</w:t>
      </w:r>
      <w:r w:rsidRPr="00AD3538">
        <w:rPr>
          <w:rFonts w:ascii="Tahoma" w:hAnsi="Tahoma" w:cs="Tahoma"/>
          <w:noProof/>
          <w:lang w:eastAsia="x-none"/>
        </w:rPr>
        <w:t>)</w:t>
      </w:r>
      <w:r w:rsidR="002F75AD" w:rsidRPr="00AD3538">
        <w:rPr>
          <w:rFonts w:ascii="Tahoma" w:hAnsi="Tahoma" w:cs="Tahoma"/>
          <w:noProof/>
          <w:lang w:eastAsia="x-none"/>
        </w:rPr>
        <w:t xml:space="preserve"> (</w:t>
      </w:r>
      <w:r w:rsidR="00811B16" w:rsidRPr="00AD3538">
        <w:rPr>
          <w:rFonts w:ascii="Tahoma" w:hAnsi="Tahoma" w:cs="Tahoma"/>
          <w:i/>
          <w:noProof/>
          <w:lang w:eastAsia="x-none"/>
        </w:rPr>
        <w:t>viz. Příloha č. 1, Smlouvy – Krycí list nabídky</w:t>
      </w:r>
      <w:r w:rsidR="0066304C" w:rsidRPr="00AD3538">
        <w:rPr>
          <w:rFonts w:ascii="Tahoma" w:hAnsi="Tahoma" w:cs="Tahoma"/>
          <w:i/>
          <w:noProof/>
          <w:lang w:eastAsia="x-none"/>
        </w:rPr>
        <w:t>)</w:t>
      </w:r>
      <w:r w:rsidR="002F75AD" w:rsidRPr="00AD3538">
        <w:rPr>
          <w:rFonts w:ascii="Tahoma" w:hAnsi="Tahoma" w:cs="Tahoma"/>
          <w:noProof/>
          <w:lang w:eastAsia="x-none"/>
        </w:rPr>
        <w:t>. Jedná se o 1 průběžnou</w:t>
      </w:r>
      <w:r w:rsidR="002A0C77" w:rsidRPr="00AD3538">
        <w:rPr>
          <w:rFonts w:ascii="Tahoma" w:hAnsi="Tahoma" w:cs="Tahoma"/>
          <w:noProof/>
          <w:lang w:eastAsia="x-none"/>
        </w:rPr>
        <w:t xml:space="preserve"> a 1 závěrečnou platbu.</w:t>
      </w:r>
    </w:p>
    <w:p w14:paraId="6E7219D6" w14:textId="77777777" w:rsidR="002F75AD" w:rsidRPr="00AD3538" w:rsidRDefault="002F75AD" w:rsidP="002F75AD">
      <w:pPr>
        <w:pStyle w:val="Odstavecseseznamem"/>
        <w:widowControl w:val="0"/>
        <w:overflowPunct w:val="0"/>
        <w:autoSpaceDE w:val="0"/>
        <w:autoSpaceDN w:val="0"/>
        <w:adjustRightInd w:val="0"/>
        <w:spacing w:before="120" w:after="120"/>
        <w:ind w:left="340"/>
        <w:jc w:val="both"/>
        <w:rPr>
          <w:rFonts w:ascii="Tahoma" w:hAnsi="Tahoma" w:cs="Tahoma"/>
          <w:noProof/>
          <w:lang w:val="x-none" w:eastAsia="x-none"/>
        </w:rPr>
      </w:pPr>
    </w:p>
    <w:p w14:paraId="5336311A" w14:textId="48D76E62" w:rsidR="00811B16" w:rsidRPr="00AD3538" w:rsidRDefault="002F75AD" w:rsidP="002F75AD">
      <w:pPr>
        <w:pStyle w:val="Odstavecseseznamem"/>
        <w:widowControl w:val="0"/>
        <w:overflowPunct w:val="0"/>
        <w:autoSpaceDE w:val="0"/>
        <w:autoSpaceDN w:val="0"/>
        <w:adjustRightInd w:val="0"/>
        <w:spacing w:before="120" w:after="120"/>
        <w:ind w:left="340"/>
        <w:jc w:val="both"/>
        <w:rPr>
          <w:rFonts w:ascii="Tahoma" w:hAnsi="Tahoma" w:cs="Tahoma"/>
        </w:rPr>
      </w:pPr>
      <w:r w:rsidRPr="00AD3538">
        <w:rPr>
          <w:rFonts w:ascii="Tahoma" w:hAnsi="Tahoma" w:cs="Tahoma"/>
        </w:rPr>
        <w:t xml:space="preserve"> </w:t>
      </w:r>
      <w:r w:rsidRPr="00AD3538">
        <w:rPr>
          <w:rFonts w:ascii="Tahoma" w:hAnsi="Tahoma" w:cs="Tahoma"/>
        </w:rPr>
        <w:tab/>
      </w:r>
      <w:r w:rsidRPr="008E647B">
        <w:rPr>
          <w:rFonts w:ascii="Tahoma" w:hAnsi="Tahoma" w:cs="Tahoma"/>
          <w:b/>
          <w:color w:val="00B050"/>
        </w:rPr>
        <w:t>I. část úh</w:t>
      </w:r>
      <w:r w:rsidR="00A17185" w:rsidRPr="008E647B">
        <w:rPr>
          <w:rFonts w:ascii="Tahoma" w:hAnsi="Tahoma" w:cs="Tahoma"/>
          <w:b/>
          <w:color w:val="00B050"/>
        </w:rPr>
        <w:t>rady faktury</w:t>
      </w:r>
      <w:r w:rsidR="00AD3538" w:rsidRPr="008E647B">
        <w:rPr>
          <w:rFonts w:ascii="Tahoma" w:hAnsi="Tahoma" w:cs="Tahoma"/>
          <w:b/>
          <w:color w:val="00B050"/>
        </w:rPr>
        <w:t xml:space="preserve"> </w:t>
      </w:r>
      <w:r w:rsidR="00AD3538" w:rsidRPr="00AD3538">
        <w:rPr>
          <w:rFonts w:ascii="Tahoma" w:hAnsi="Tahoma" w:cs="Tahoma"/>
          <w:b/>
        </w:rPr>
        <w:t>(průběžná platba)</w:t>
      </w:r>
      <w:r w:rsidR="00AD3538" w:rsidRPr="00AD3538">
        <w:rPr>
          <w:rFonts w:ascii="Tahoma" w:hAnsi="Tahoma" w:cs="Tahoma"/>
        </w:rPr>
        <w:t xml:space="preserve"> za služby</w:t>
      </w:r>
      <w:r w:rsidR="00811B16" w:rsidRPr="00AD3538">
        <w:rPr>
          <w:rFonts w:ascii="Tahoma" w:hAnsi="Tahoma" w:cs="Tahoma"/>
          <w:b/>
        </w:rPr>
        <w:t>,</w:t>
      </w:r>
      <w:r w:rsidR="00A17185" w:rsidRPr="00AD3538">
        <w:rPr>
          <w:rFonts w:ascii="Tahoma" w:hAnsi="Tahoma" w:cs="Tahoma"/>
          <w:b/>
        </w:rPr>
        <w:t xml:space="preserve"> </w:t>
      </w:r>
      <w:r w:rsidR="00A20FED">
        <w:rPr>
          <w:rFonts w:ascii="Tahoma" w:hAnsi="Tahoma" w:cs="Tahoma"/>
          <w:b/>
        </w:rPr>
        <w:t>ve výši 550</w:t>
      </w:r>
      <w:r w:rsidR="00A17185" w:rsidRPr="00AD3538">
        <w:rPr>
          <w:rFonts w:ascii="Tahoma" w:hAnsi="Tahoma" w:cs="Tahoma"/>
          <w:b/>
        </w:rPr>
        <w:t>.000</w:t>
      </w:r>
      <w:r w:rsidR="00811B16" w:rsidRPr="00AD3538">
        <w:rPr>
          <w:rFonts w:ascii="Tahoma" w:hAnsi="Tahoma" w:cs="Tahoma"/>
          <w:b/>
        </w:rPr>
        <w:t>,00</w:t>
      </w:r>
      <w:r w:rsidR="00A17185" w:rsidRPr="00AD3538">
        <w:rPr>
          <w:rFonts w:ascii="Tahoma" w:hAnsi="Tahoma" w:cs="Tahoma"/>
          <w:b/>
        </w:rPr>
        <w:t xml:space="preserve"> Kč </w:t>
      </w:r>
      <w:r w:rsidR="00A20FED">
        <w:rPr>
          <w:rFonts w:ascii="Tahoma" w:hAnsi="Tahoma" w:cs="Tahoma"/>
          <w:b/>
        </w:rPr>
        <w:tab/>
      </w:r>
      <w:r w:rsidR="00A17185" w:rsidRPr="00AD3538">
        <w:rPr>
          <w:rFonts w:ascii="Tahoma" w:hAnsi="Tahoma" w:cs="Tahoma"/>
          <w:b/>
        </w:rPr>
        <w:t>bez DPH</w:t>
      </w:r>
      <w:r w:rsidR="00A20FED">
        <w:rPr>
          <w:rFonts w:ascii="Tahoma" w:hAnsi="Tahoma" w:cs="Tahoma"/>
          <w:b/>
        </w:rPr>
        <w:t>,</w:t>
      </w:r>
      <w:r w:rsidR="00811B16" w:rsidRPr="00AD3538">
        <w:rPr>
          <w:rFonts w:ascii="Tahoma" w:hAnsi="Tahoma" w:cs="Tahoma"/>
        </w:rPr>
        <w:t xml:space="preserve"> bude </w:t>
      </w:r>
      <w:r w:rsidR="00AD3538" w:rsidRPr="00AD3538">
        <w:rPr>
          <w:rFonts w:ascii="Tahoma" w:hAnsi="Tahoma" w:cs="Tahoma"/>
        </w:rPr>
        <w:t>realizována za schválení PBŘ ze</w:t>
      </w:r>
      <w:r w:rsidR="00A20FED">
        <w:rPr>
          <w:rFonts w:ascii="Tahoma" w:hAnsi="Tahoma" w:cs="Tahoma"/>
        </w:rPr>
        <w:t xml:space="preserve"> strany HZS </w:t>
      </w:r>
      <w:r w:rsidR="00AD3538" w:rsidRPr="00AD3538">
        <w:rPr>
          <w:rFonts w:ascii="Tahoma" w:hAnsi="Tahoma" w:cs="Tahoma"/>
        </w:rPr>
        <w:t xml:space="preserve">MSK (souhlasné </w:t>
      </w:r>
      <w:r w:rsidR="00AD3538" w:rsidRPr="00AD3538">
        <w:rPr>
          <w:rFonts w:ascii="Tahoma" w:hAnsi="Tahoma" w:cs="Tahoma"/>
        </w:rPr>
        <w:tab/>
        <w:t>stanovisko).</w:t>
      </w:r>
    </w:p>
    <w:p w14:paraId="24EC341B" w14:textId="226254F5" w:rsidR="00811B16" w:rsidRPr="00AD3538" w:rsidRDefault="00811B16" w:rsidP="002F75AD">
      <w:pPr>
        <w:pStyle w:val="Odstavecseseznamem"/>
        <w:widowControl w:val="0"/>
        <w:overflowPunct w:val="0"/>
        <w:autoSpaceDE w:val="0"/>
        <w:autoSpaceDN w:val="0"/>
        <w:adjustRightInd w:val="0"/>
        <w:spacing w:before="120" w:after="120"/>
        <w:ind w:left="340"/>
        <w:jc w:val="both"/>
        <w:rPr>
          <w:rFonts w:ascii="Tahoma" w:hAnsi="Tahoma" w:cs="Tahoma"/>
        </w:rPr>
      </w:pPr>
      <w:r w:rsidRPr="00AD3538">
        <w:rPr>
          <w:rFonts w:ascii="Tahoma" w:hAnsi="Tahoma" w:cs="Tahoma"/>
        </w:rPr>
        <w:tab/>
      </w:r>
    </w:p>
    <w:p w14:paraId="45E92B63" w14:textId="3C81BCEC" w:rsidR="002F75AD" w:rsidRPr="00AD3538" w:rsidRDefault="002F75AD" w:rsidP="002F75AD">
      <w:pPr>
        <w:pStyle w:val="Odstavecseseznamem"/>
        <w:ind w:left="717"/>
        <w:rPr>
          <w:rFonts w:ascii="Tahoma" w:hAnsi="Tahoma" w:cs="Tahoma"/>
        </w:rPr>
      </w:pPr>
      <w:r w:rsidRPr="008E647B">
        <w:rPr>
          <w:rFonts w:ascii="Tahoma" w:hAnsi="Tahoma" w:cs="Tahoma"/>
          <w:b/>
          <w:color w:val="00B050"/>
        </w:rPr>
        <w:t>II. část úhra</w:t>
      </w:r>
      <w:r w:rsidR="00811B16" w:rsidRPr="008E647B">
        <w:rPr>
          <w:rFonts w:ascii="Tahoma" w:hAnsi="Tahoma" w:cs="Tahoma"/>
          <w:b/>
          <w:color w:val="00B050"/>
        </w:rPr>
        <w:t>dy faktury</w:t>
      </w:r>
      <w:r w:rsidR="00AD3538" w:rsidRPr="008E647B">
        <w:rPr>
          <w:rFonts w:ascii="Tahoma" w:hAnsi="Tahoma" w:cs="Tahoma"/>
          <w:b/>
          <w:color w:val="00B050"/>
        </w:rPr>
        <w:t xml:space="preserve"> </w:t>
      </w:r>
      <w:r w:rsidR="00AD3538" w:rsidRPr="00AD3538">
        <w:rPr>
          <w:rFonts w:ascii="Tahoma" w:hAnsi="Tahoma" w:cs="Tahoma"/>
          <w:b/>
        </w:rPr>
        <w:t>(závěrečná platba)</w:t>
      </w:r>
      <w:r w:rsidR="00AD3538" w:rsidRPr="00AD3538">
        <w:rPr>
          <w:rFonts w:ascii="Tahoma" w:hAnsi="Tahoma" w:cs="Tahoma"/>
        </w:rPr>
        <w:t xml:space="preserve"> za služby</w:t>
      </w:r>
      <w:r w:rsidR="00811B16" w:rsidRPr="00AD3538">
        <w:rPr>
          <w:rFonts w:ascii="Tahoma" w:hAnsi="Tahoma" w:cs="Tahoma"/>
        </w:rPr>
        <w:t>,</w:t>
      </w:r>
      <w:r w:rsidR="00811B16" w:rsidRPr="00A20FED">
        <w:rPr>
          <w:rFonts w:ascii="Tahoma" w:hAnsi="Tahoma" w:cs="Tahoma"/>
        </w:rPr>
        <w:t xml:space="preserve"> </w:t>
      </w:r>
      <w:r w:rsidR="00A20FED" w:rsidRPr="00A20FED">
        <w:rPr>
          <w:rFonts w:ascii="Tahoma" w:hAnsi="Tahoma" w:cs="Tahoma"/>
          <w:b/>
        </w:rPr>
        <w:t>ve výši 330.200</w:t>
      </w:r>
      <w:r w:rsidR="00811B16" w:rsidRPr="00A20FED">
        <w:rPr>
          <w:rFonts w:ascii="Tahoma" w:hAnsi="Tahoma" w:cs="Tahoma"/>
          <w:b/>
        </w:rPr>
        <w:t xml:space="preserve">,00 </w:t>
      </w:r>
      <w:r w:rsidR="00FC25B1" w:rsidRPr="00A20FED">
        <w:rPr>
          <w:rFonts w:ascii="Tahoma" w:hAnsi="Tahoma" w:cs="Tahoma"/>
          <w:b/>
        </w:rPr>
        <w:t>Kč</w:t>
      </w:r>
      <w:r w:rsidR="00811B16" w:rsidRPr="00A20FED">
        <w:rPr>
          <w:rFonts w:ascii="Tahoma" w:hAnsi="Tahoma" w:cs="Tahoma"/>
          <w:b/>
        </w:rPr>
        <w:t xml:space="preserve"> bez DPH</w:t>
      </w:r>
      <w:r w:rsidR="00811B16" w:rsidRPr="00A20FED">
        <w:rPr>
          <w:rFonts w:ascii="Tahoma" w:hAnsi="Tahoma" w:cs="Tahoma"/>
        </w:rPr>
        <w:t xml:space="preserve"> bude</w:t>
      </w:r>
      <w:r w:rsidR="00811B16" w:rsidRPr="00AD3538">
        <w:rPr>
          <w:rFonts w:ascii="Tahoma" w:hAnsi="Tahoma" w:cs="Tahoma"/>
        </w:rPr>
        <w:t xml:space="preserve"> realizována za doložení podkladů a </w:t>
      </w:r>
      <w:r w:rsidR="00A20FED">
        <w:rPr>
          <w:rFonts w:ascii="Tahoma" w:hAnsi="Tahoma" w:cs="Tahoma"/>
        </w:rPr>
        <w:t>akceptace ze strany stavebních úřadů</w:t>
      </w:r>
      <w:r w:rsidRPr="00AD3538">
        <w:rPr>
          <w:rFonts w:ascii="Tahoma" w:hAnsi="Tahoma" w:cs="Tahoma"/>
        </w:rPr>
        <w:t xml:space="preserve"> dodavateli.</w:t>
      </w:r>
      <w:r w:rsidR="00A20FED">
        <w:rPr>
          <w:rFonts w:ascii="Tahoma" w:hAnsi="Tahoma" w:cs="Tahoma"/>
        </w:rPr>
        <w:t xml:space="preserve"> </w:t>
      </w:r>
      <w:r w:rsidR="00A20FED" w:rsidRPr="00A20FED">
        <w:rPr>
          <w:rFonts w:ascii="Tahoma" w:hAnsi="Tahoma" w:cs="Tahoma"/>
          <w:i/>
        </w:rPr>
        <w:t>(</w:t>
      </w:r>
      <w:r w:rsidR="0002365F">
        <w:rPr>
          <w:rFonts w:ascii="Tahoma" w:hAnsi="Tahoma" w:cs="Tahoma"/>
          <w:i/>
        </w:rPr>
        <w:t xml:space="preserve">Upraveno dle nabídkové ceny - </w:t>
      </w:r>
      <w:r w:rsidR="00A20FED" w:rsidRPr="00A20FED">
        <w:rPr>
          <w:rFonts w:ascii="Tahoma" w:hAnsi="Tahoma" w:cs="Tahoma"/>
          <w:i/>
        </w:rPr>
        <w:t xml:space="preserve"> Přílohy č. 1 – Krycí list nabídky).</w:t>
      </w:r>
    </w:p>
    <w:p w14:paraId="7CA5C4DE" w14:textId="77777777" w:rsidR="008F320F" w:rsidRPr="00AD3538" w:rsidRDefault="008F320F" w:rsidP="008F320F">
      <w:pPr>
        <w:pStyle w:val="Odstavecseseznamem"/>
        <w:widowControl w:val="0"/>
        <w:overflowPunct w:val="0"/>
        <w:autoSpaceDE w:val="0"/>
        <w:autoSpaceDN w:val="0"/>
        <w:adjustRightInd w:val="0"/>
        <w:spacing w:before="120" w:after="120"/>
        <w:ind w:left="340"/>
        <w:jc w:val="both"/>
        <w:rPr>
          <w:rFonts w:ascii="Tahoma" w:hAnsi="Tahoma" w:cs="Tahoma"/>
          <w:noProof/>
          <w:lang w:val="x-none" w:eastAsia="x-none"/>
        </w:rPr>
      </w:pPr>
    </w:p>
    <w:p w14:paraId="79564832" w14:textId="42133D81" w:rsidR="008F320F" w:rsidRPr="00C24D4F" w:rsidRDefault="008F320F" w:rsidP="0066304C">
      <w:pPr>
        <w:pStyle w:val="Odstavecseseznamem"/>
        <w:widowControl w:val="0"/>
        <w:overflowPunct w:val="0"/>
        <w:autoSpaceDE w:val="0"/>
        <w:autoSpaceDN w:val="0"/>
        <w:adjustRightInd w:val="0"/>
        <w:spacing w:before="120" w:after="240" w:line="300" w:lineRule="atLeast"/>
        <w:ind w:left="340"/>
        <w:jc w:val="both"/>
        <w:rPr>
          <w:rFonts w:ascii="Tahoma" w:hAnsi="Tahoma" w:cs="Tahoma"/>
          <w:noProof/>
          <w:color w:val="FF0000"/>
          <w:lang w:eastAsia="x-none"/>
        </w:rPr>
      </w:pPr>
      <w:r w:rsidRPr="008F320F">
        <w:rPr>
          <w:rFonts w:ascii="Tahoma" w:hAnsi="Tahoma" w:cs="Tahoma"/>
          <w:noProof/>
          <w:lang w:val="x-none" w:eastAsia="x-none"/>
        </w:rPr>
        <w:t>Veškeré cenové údaje budou uvedeny v Kč a platby budou probíhat výhradně v Kč (CZK).</w:t>
      </w:r>
    </w:p>
    <w:p w14:paraId="772B42B8" w14:textId="77777777" w:rsidR="00C24D4F" w:rsidRPr="008F320F" w:rsidRDefault="00C24D4F" w:rsidP="00C24D4F">
      <w:pPr>
        <w:pStyle w:val="Odstavecseseznamem"/>
        <w:widowControl w:val="0"/>
        <w:overflowPunct w:val="0"/>
        <w:autoSpaceDE w:val="0"/>
        <w:autoSpaceDN w:val="0"/>
        <w:adjustRightInd w:val="0"/>
        <w:spacing w:before="120" w:after="240" w:line="300" w:lineRule="atLeast"/>
        <w:ind w:left="340"/>
        <w:jc w:val="both"/>
        <w:rPr>
          <w:rFonts w:ascii="Tahoma" w:hAnsi="Tahoma" w:cs="Tahoma"/>
          <w:noProof/>
          <w:color w:val="FF0000"/>
          <w:lang w:eastAsia="x-none"/>
        </w:rPr>
      </w:pPr>
    </w:p>
    <w:p w14:paraId="7E1CA1CB" w14:textId="6C24B6BF" w:rsidR="008F320F" w:rsidRPr="00C24D4F" w:rsidRDefault="00FC25B1" w:rsidP="0099495F">
      <w:pPr>
        <w:pStyle w:val="Odstavecseseznamem"/>
        <w:widowControl w:val="0"/>
        <w:numPr>
          <w:ilvl w:val="1"/>
          <w:numId w:val="11"/>
        </w:numPr>
        <w:overflowPunct w:val="0"/>
        <w:autoSpaceDE w:val="0"/>
        <w:autoSpaceDN w:val="0"/>
        <w:adjustRightInd w:val="0"/>
        <w:spacing w:before="120" w:after="120"/>
        <w:jc w:val="both"/>
        <w:rPr>
          <w:rFonts w:ascii="Tahoma" w:hAnsi="Tahoma" w:cs="Tahoma"/>
          <w:noProof/>
          <w:lang w:val="x-none" w:eastAsia="x-none"/>
        </w:rPr>
      </w:pPr>
      <w:r>
        <w:rPr>
          <w:rFonts w:ascii="Tahoma" w:hAnsi="Tahoma" w:cs="Tahoma"/>
          <w:noProof/>
          <w:lang w:eastAsia="x-none"/>
        </w:rPr>
        <w:t>Příkazník</w:t>
      </w:r>
      <w:r w:rsidR="008F320F" w:rsidRPr="00C24D4F">
        <w:rPr>
          <w:rFonts w:ascii="Tahoma" w:hAnsi="Tahoma" w:cs="Tahoma"/>
          <w:noProof/>
          <w:lang w:val="x-none" w:eastAsia="x-none"/>
        </w:rPr>
        <w:t xml:space="preserve"> je </w:t>
      </w:r>
      <w:r w:rsidR="00C24D4F" w:rsidRPr="00C24D4F">
        <w:rPr>
          <w:rFonts w:ascii="Tahoma" w:hAnsi="Tahoma" w:cs="Tahoma"/>
          <w:noProof/>
          <w:lang w:eastAsia="x-none"/>
        </w:rPr>
        <w:t xml:space="preserve">dle </w:t>
      </w:r>
      <w:r w:rsidR="00C24D4F" w:rsidRPr="00DB4DF8">
        <w:rPr>
          <w:rFonts w:ascii="Tahoma" w:hAnsi="Tahoma" w:cs="Tahoma"/>
          <w:noProof/>
          <w:lang w:eastAsia="x-none"/>
        </w:rPr>
        <w:t>odst. 2</w:t>
      </w:r>
      <w:r w:rsidR="008F320F" w:rsidRPr="00DB4DF8">
        <w:rPr>
          <w:rFonts w:ascii="Tahoma" w:hAnsi="Tahoma" w:cs="Tahoma"/>
          <w:noProof/>
          <w:lang w:eastAsia="x-none"/>
        </w:rPr>
        <w:t xml:space="preserve"> </w:t>
      </w:r>
      <w:r w:rsidR="008F320F" w:rsidRPr="00C24D4F">
        <w:rPr>
          <w:rFonts w:ascii="Tahoma" w:hAnsi="Tahoma" w:cs="Tahoma"/>
          <w:noProof/>
          <w:lang w:val="x-none" w:eastAsia="x-none"/>
        </w:rPr>
        <w:t xml:space="preserve">oprávněn fakturovat pouze </w:t>
      </w:r>
      <w:r w:rsidR="00AF700C">
        <w:rPr>
          <w:rFonts w:ascii="Tahoma" w:hAnsi="Tahoma" w:cs="Tahoma"/>
          <w:noProof/>
          <w:lang w:eastAsia="x-none"/>
        </w:rPr>
        <w:t>tu fázi výkonu,</w:t>
      </w:r>
      <w:r w:rsidR="008F320F" w:rsidRPr="00C24D4F">
        <w:rPr>
          <w:rFonts w:ascii="Tahoma" w:hAnsi="Tahoma" w:cs="Tahoma"/>
          <w:noProof/>
          <w:lang w:val="x-none" w:eastAsia="x-none"/>
        </w:rPr>
        <w:t xml:space="preserve"> </w:t>
      </w:r>
      <w:r w:rsidR="00AF700C">
        <w:rPr>
          <w:rFonts w:ascii="Tahoma" w:hAnsi="Tahoma" w:cs="Tahoma"/>
          <w:noProof/>
          <w:lang w:eastAsia="x-none"/>
        </w:rPr>
        <w:t>Příkazcem</w:t>
      </w:r>
      <w:r w:rsidR="008F320F" w:rsidRPr="00C24D4F">
        <w:rPr>
          <w:rFonts w:ascii="Tahoma" w:hAnsi="Tahoma" w:cs="Tahoma"/>
          <w:noProof/>
          <w:lang w:val="x-none" w:eastAsia="x-none"/>
        </w:rPr>
        <w:t xml:space="preserve"> řádně přijaté</w:t>
      </w:r>
      <w:r w:rsidR="00AF700C">
        <w:rPr>
          <w:rFonts w:ascii="Tahoma" w:hAnsi="Tahoma" w:cs="Tahoma"/>
          <w:noProof/>
          <w:lang w:eastAsia="x-none"/>
        </w:rPr>
        <w:t>ho,</w:t>
      </w:r>
      <w:r w:rsidR="008F320F" w:rsidRPr="00C24D4F">
        <w:rPr>
          <w:rFonts w:ascii="Tahoma" w:hAnsi="Tahoma" w:cs="Tahoma"/>
          <w:noProof/>
          <w:lang w:val="x-none" w:eastAsia="x-none"/>
        </w:rPr>
        <w:t xml:space="preserve"> dle</w:t>
      </w:r>
      <w:r w:rsidR="00AF700C">
        <w:rPr>
          <w:rFonts w:ascii="Tahoma" w:hAnsi="Tahoma" w:cs="Tahoma"/>
          <w:noProof/>
          <w:lang w:val="x-none" w:eastAsia="x-none"/>
        </w:rPr>
        <w:t xml:space="preserve"> předávacího protokolu, v němž </w:t>
      </w:r>
      <w:r w:rsidR="00AF700C">
        <w:rPr>
          <w:rFonts w:ascii="Tahoma" w:hAnsi="Tahoma" w:cs="Tahoma"/>
          <w:noProof/>
          <w:lang w:eastAsia="x-none"/>
        </w:rPr>
        <w:t xml:space="preserve">Příkazce </w:t>
      </w:r>
      <w:r w:rsidR="008F320F" w:rsidRPr="00C24D4F">
        <w:rPr>
          <w:rFonts w:ascii="Tahoma" w:hAnsi="Tahoma" w:cs="Tahoma"/>
          <w:noProof/>
          <w:lang w:val="x-none" w:eastAsia="x-none"/>
        </w:rPr>
        <w:t>výslovně uvede, že akceptuje předanou podobu plnění. Ustanovení předchozí věty se nevztahuje na činnosti, které nelze vzhledem k jejich charakteru protokolárně předat.</w:t>
      </w:r>
      <w:r w:rsidR="008F320F" w:rsidRPr="00C24D4F">
        <w:rPr>
          <w:rFonts w:ascii="Tahoma" w:hAnsi="Tahoma" w:cs="Tahoma"/>
          <w:noProof/>
          <w:lang w:eastAsia="x-none"/>
        </w:rPr>
        <w:t xml:space="preserve"> </w:t>
      </w:r>
    </w:p>
    <w:p w14:paraId="46118020" w14:textId="77777777" w:rsidR="00C24D4F" w:rsidRPr="00C24D4F" w:rsidRDefault="00C24D4F" w:rsidP="00C24D4F">
      <w:pPr>
        <w:pStyle w:val="Odstavecseseznamem"/>
        <w:widowControl w:val="0"/>
        <w:overflowPunct w:val="0"/>
        <w:autoSpaceDE w:val="0"/>
        <w:autoSpaceDN w:val="0"/>
        <w:adjustRightInd w:val="0"/>
        <w:spacing w:before="120" w:after="120"/>
        <w:ind w:left="340"/>
        <w:jc w:val="both"/>
        <w:rPr>
          <w:rFonts w:ascii="Tahoma" w:hAnsi="Tahoma" w:cs="Tahoma"/>
          <w:noProof/>
          <w:lang w:val="x-none" w:eastAsia="x-none"/>
        </w:rPr>
      </w:pPr>
    </w:p>
    <w:p w14:paraId="2B77DDDC" w14:textId="3539412F" w:rsidR="008F320F" w:rsidRDefault="00AF700C" w:rsidP="0099495F">
      <w:pPr>
        <w:pStyle w:val="Odstavecseseznamem"/>
        <w:widowControl w:val="0"/>
        <w:numPr>
          <w:ilvl w:val="1"/>
          <w:numId w:val="11"/>
        </w:numPr>
        <w:overflowPunct w:val="0"/>
        <w:autoSpaceDE w:val="0"/>
        <w:autoSpaceDN w:val="0"/>
        <w:adjustRightInd w:val="0"/>
        <w:spacing w:before="120" w:after="120"/>
        <w:jc w:val="both"/>
        <w:rPr>
          <w:rFonts w:ascii="Tahoma" w:hAnsi="Tahoma" w:cs="Tahoma"/>
          <w:noProof/>
          <w:lang w:val="x-none" w:eastAsia="x-none"/>
        </w:rPr>
      </w:pPr>
      <w:r>
        <w:rPr>
          <w:rFonts w:ascii="Tahoma" w:hAnsi="Tahoma" w:cs="Tahoma"/>
          <w:noProof/>
          <w:lang w:val="x-none" w:eastAsia="x-none"/>
        </w:rPr>
        <w:t xml:space="preserve">Při předání části </w:t>
      </w:r>
      <w:r>
        <w:rPr>
          <w:rFonts w:ascii="Tahoma" w:hAnsi="Tahoma" w:cs="Tahoma"/>
          <w:noProof/>
          <w:lang w:eastAsia="x-none"/>
        </w:rPr>
        <w:t>výkonu</w:t>
      </w:r>
      <w:r w:rsidR="00BA12DB">
        <w:rPr>
          <w:rFonts w:ascii="Tahoma" w:hAnsi="Tahoma" w:cs="Tahoma"/>
          <w:noProof/>
          <w:lang w:val="x-none" w:eastAsia="x-none"/>
        </w:rPr>
        <w:t xml:space="preserve"> bude sepsán </w:t>
      </w:r>
      <w:r w:rsidR="00BA12DB" w:rsidRPr="00BA12DB">
        <w:rPr>
          <w:rFonts w:ascii="Tahoma" w:hAnsi="Tahoma" w:cs="Tahoma"/>
          <w:b/>
          <w:noProof/>
          <w:lang w:eastAsia="x-none"/>
        </w:rPr>
        <w:t>P</w:t>
      </w:r>
      <w:r w:rsidR="008F320F" w:rsidRPr="00BA12DB">
        <w:rPr>
          <w:rFonts w:ascii="Tahoma" w:hAnsi="Tahoma" w:cs="Tahoma"/>
          <w:b/>
          <w:noProof/>
          <w:lang w:val="x-none" w:eastAsia="x-none"/>
        </w:rPr>
        <w:t>rotokol o předání a převzetí</w:t>
      </w:r>
      <w:r w:rsidR="008F320F" w:rsidRPr="00C24D4F">
        <w:rPr>
          <w:rFonts w:ascii="Tahoma" w:hAnsi="Tahoma" w:cs="Tahoma"/>
          <w:noProof/>
          <w:lang w:val="x-none" w:eastAsia="x-none"/>
        </w:rPr>
        <w:t xml:space="preserve">, který bude </w:t>
      </w:r>
      <w:r w:rsidR="008F320F" w:rsidRPr="00C24D4F">
        <w:rPr>
          <w:rFonts w:ascii="Tahoma" w:hAnsi="Tahoma" w:cs="Tahoma"/>
          <w:noProof/>
          <w:lang w:val="x-none" w:eastAsia="x-none"/>
        </w:rPr>
        <w:lastRenderedPageBreak/>
        <w:t xml:space="preserve">podepsán zástupci obou smluvních stran, umožňuje-li to charakter plnění </w:t>
      </w:r>
      <w:r>
        <w:rPr>
          <w:rFonts w:ascii="Tahoma" w:hAnsi="Tahoma" w:cs="Tahoma"/>
          <w:noProof/>
          <w:lang w:eastAsia="x-none"/>
        </w:rPr>
        <w:t>Příkazníka</w:t>
      </w:r>
      <w:r w:rsidR="008F320F" w:rsidRPr="00C24D4F">
        <w:rPr>
          <w:rFonts w:ascii="Tahoma" w:hAnsi="Tahoma" w:cs="Tahoma"/>
          <w:noProof/>
          <w:lang w:val="x-none" w:eastAsia="x-none"/>
        </w:rPr>
        <w:t>.</w:t>
      </w:r>
    </w:p>
    <w:p w14:paraId="12800DD5" w14:textId="77777777" w:rsidR="00C24D4F" w:rsidRPr="00390216" w:rsidRDefault="00C24D4F" w:rsidP="00C24D4F">
      <w:pPr>
        <w:pStyle w:val="Odstavecseseznamem"/>
        <w:widowControl w:val="0"/>
        <w:overflowPunct w:val="0"/>
        <w:autoSpaceDE w:val="0"/>
        <w:autoSpaceDN w:val="0"/>
        <w:adjustRightInd w:val="0"/>
        <w:spacing w:before="120" w:after="120"/>
        <w:ind w:left="340"/>
        <w:jc w:val="both"/>
        <w:rPr>
          <w:rFonts w:ascii="Tahoma" w:hAnsi="Tahoma" w:cs="Tahoma"/>
          <w:noProof/>
          <w:lang w:val="x-none" w:eastAsia="x-none"/>
        </w:rPr>
      </w:pPr>
    </w:p>
    <w:p w14:paraId="3087172A" w14:textId="5A8E59C8" w:rsidR="008F320F" w:rsidRPr="00C24D4F" w:rsidRDefault="008F320F" w:rsidP="00AF700C">
      <w:pPr>
        <w:pStyle w:val="Odstavecseseznamem"/>
        <w:widowControl w:val="0"/>
        <w:numPr>
          <w:ilvl w:val="1"/>
          <w:numId w:val="11"/>
        </w:numPr>
        <w:overflowPunct w:val="0"/>
        <w:autoSpaceDE w:val="0"/>
        <w:autoSpaceDN w:val="0"/>
        <w:adjustRightInd w:val="0"/>
        <w:spacing w:after="120" w:line="240" w:lineRule="auto"/>
        <w:jc w:val="both"/>
        <w:rPr>
          <w:rFonts w:ascii="Tahoma" w:hAnsi="Tahoma" w:cs="Tahoma"/>
          <w:noProof/>
          <w:lang w:val="x-none" w:eastAsia="x-none"/>
        </w:rPr>
      </w:pPr>
      <w:r w:rsidRPr="00390216">
        <w:rPr>
          <w:rFonts w:ascii="Tahoma" w:hAnsi="Tahoma" w:cs="Tahoma"/>
          <w:noProof/>
          <w:lang w:val="x-none" w:eastAsia="x-none"/>
        </w:rPr>
        <w:t xml:space="preserve">Faktury budou mít náležitosti daňového dokladu v souladu s právními předpisy a jejich splatnost bude stanovena na </w:t>
      </w:r>
      <w:r w:rsidR="00766BA5" w:rsidRPr="00390216">
        <w:rPr>
          <w:rFonts w:ascii="Tahoma" w:hAnsi="Tahoma" w:cs="Tahoma"/>
          <w:b/>
          <w:noProof/>
          <w:lang w:eastAsia="x-none"/>
        </w:rPr>
        <w:t>30 kalendářních</w:t>
      </w:r>
      <w:r w:rsidRPr="00390216">
        <w:rPr>
          <w:rFonts w:ascii="Tahoma" w:hAnsi="Tahoma" w:cs="Tahoma"/>
          <w:b/>
          <w:noProof/>
          <w:lang w:val="x-none" w:eastAsia="x-none"/>
        </w:rPr>
        <w:t xml:space="preserve"> dnů</w:t>
      </w:r>
      <w:r w:rsidR="00766BA5" w:rsidRPr="00390216">
        <w:rPr>
          <w:rFonts w:ascii="Tahoma" w:hAnsi="Tahoma" w:cs="Tahoma"/>
          <w:noProof/>
          <w:lang w:val="x-none" w:eastAsia="x-none"/>
        </w:rPr>
        <w:t xml:space="preserve"> od doručení </w:t>
      </w:r>
      <w:r w:rsidR="00BA12DB" w:rsidRPr="00390216">
        <w:rPr>
          <w:rFonts w:ascii="Tahoma" w:hAnsi="Tahoma" w:cs="Tahoma"/>
          <w:noProof/>
          <w:lang w:eastAsia="x-none"/>
        </w:rPr>
        <w:t>Příkazci</w:t>
      </w:r>
      <w:r w:rsidRPr="00390216">
        <w:rPr>
          <w:rFonts w:ascii="Tahoma" w:hAnsi="Tahoma" w:cs="Tahoma"/>
          <w:noProof/>
          <w:lang w:val="x-none" w:eastAsia="x-none"/>
        </w:rPr>
        <w:t>. Faktury dále musí obsahovat název</w:t>
      </w:r>
      <w:r w:rsidRPr="00390216">
        <w:rPr>
          <w:rFonts w:ascii="Tahoma" w:hAnsi="Tahoma" w:cs="Tahoma"/>
          <w:noProof/>
          <w:lang w:eastAsia="x-none"/>
        </w:rPr>
        <w:t xml:space="preserve"> </w:t>
      </w:r>
      <w:r w:rsidR="00DB4DF8" w:rsidRPr="00390216">
        <w:rPr>
          <w:rFonts w:ascii="Tahoma" w:hAnsi="Tahoma" w:cs="Tahoma"/>
          <w:noProof/>
          <w:lang w:eastAsia="x-none"/>
        </w:rPr>
        <w:t>veřejné zakázky.</w:t>
      </w:r>
      <w:r w:rsidR="008E647B">
        <w:rPr>
          <w:rFonts w:ascii="Tahoma" w:hAnsi="Tahoma" w:cs="Tahoma"/>
          <w:b/>
          <w:bCs/>
        </w:rPr>
        <w:t xml:space="preserve"> </w:t>
      </w:r>
      <w:r w:rsidRPr="00390216">
        <w:rPr>
          <w:rFonts w:ascii="Tahoma" w:hAnsi="Tahoma" w:cs="Tahoma"/>
          <w:noProof/>
          <w:lang w:val="x-none" w:eastAsia="x-none"/>
        </w:rPr>
        <w:t xml:space="preserve">V případě, že faktury nebudou obsahovat </w:t>
      </w:r>
      <w:r w:rsidRPr="00C24D4F">
        <w:rPr>
          <w:rFonts w:ascii="Tahoma" w:hAnsi="Tahoma" w:cs="Tahoma"/>
          <w:noProof/>
          <w:lang w:val="x-none" w:eastAsia="x-none"/>
        </w:rPr>
        <w:t xml:space="preserve">náležitosti daňového dokladu nebo další stanovené náležitosti, </w:t>
      </w:r>
      <w:r w:rsidR="00AF700C">
        <w:rPr>
          <w:rFonts w:ascii="Tahoma" w:hAnsi="Tahoma" w:cs="Tahoma"/>
          <w:noProof/>
          <w:lang w:eastAsia="x-none"/>
        </w:rPr>
        <w:t>Příkazce</w:t>
      </w:r>
      <w:r w:rsidRPr="00C24D4F">
        <w:rPr>
          <w:rFonts w:ascii="Tahoma" w:hAnsi="Tahoma" w:cs="Tahoma"/>
          <w:noProof/>
          <w:lang w:val="x-none" w:eastAsia="x-none"/>
        </w:rPr>
        <w:t xml:space="preserve"> je oprávněn vrátit je </w:t>
      </w:r>
      <w:r w:rsidR="00AF700C">
        <w:rPr>
          <w:rFonts w:ascii="Tahoma" w:hAnsi="Tahoma" w:cs="Tahoma"/>
          <w:noProof/>
          <w:lang w:eastAsia="x-none"/>
        </w:rPr>
        <w:t xml:space="preserve">Příkazníkovi </w:t>
      </w:r>
      <w:r w:rsidRPr="00C24D4F">
        <w:rPr>
          <w:rFonts w:ascii="Tahoma" w:hAnsi="Tahoma" w:cs="Tahoma"/>
          <w:noProof/>
          <w:lang w:val="x-none" w:eastAsia="x-none"/>
        </w:rPr>
        <w:t xml:space="preserve">na doplnění. V takovém případě lhůta splatnosti začne běžet nejdříve až po doručení řádně opravené faktury </w:t>
      </w:r>
      <w:r w:rsidR="00AF700C">
        <w:rPr>
          <w:rFonts w:ascii="Tahoma" w:hAnsi="Tahoma" w:cs="Tahoma"/>
          <w:noProof/>
          <w:lang w:eastAsia="x-none"/>
        </w:rPr>
        <w:t>Příkazci</w:t>
      </w:r>
      <w:r w:rsidRPr="00C24D4F">
        <w:rPr>
          <w:rFonts w:ascii="Tahoma" w:hAnsi="Tahoma" w:cs="Tahoma"/>
          <w:noProof/>
          <w:lang w:val="x-none" w:eastAsia="x-none"/>
        </w:rPr>
        <w:t>. Faktury budou obsahovat v příloze oboustranně podepsané dílčí předávací protokoly.</w:t>
      </w:r>
    </w:p>
    <w:p w14:paraId="6311AC49" w14:textId="4A9C54C9" w:rsidR="0047023C" w:rsidRPr="00FB305B" w:rsidRDefault="0047023C" w:rsidP="0099495F">
      <w:pPr>
        <w:widowControl w:val="0"/>
        <w:numPr>
          <w:ilvl w:val="1"/>
          <w:numId w:val="11"/>
        </w:numPr>
        <w:tabs>
          <w:tab w:val="clear" w:pos="360"/>
        </w:tabs>
        <w:snapToGrid w:val="0"/>
        <w:spacing w:before="120" w:after="0" w:line="240" w:lineRule="auto"/>
        <w:ind w:left="357" w:hanging="357"/>
        <w:jc w:val="both"/>
        <w:rPr>
          <w:rFonts w:ascii="Tahoma" w:hAnsi="Tahoma" w:cs="Tahoma"/>
        </w:rPr>
      </w:pPr>
      <w:r w:rsidRPr="00FB305B">
        <w:rPr>
          <w:rFonts w:ascii="Tahoma" w:hAnsi="Tahoma" w:cs="Tahoma"/>
        </w:rPr>
        <w:t>Podkladem pro úhrad</w:t>
      </w:r>
      <w:r w:rsidR="00FB305B" w:rsidRPr="00FB305B">
        <w:rPr>
          <w:rFonts w:ascii="Tahoma" w:hAnsi="Tahoma" w:cs="Tahoma"/>
        </w:rPr>
        <w:t>u ceny bude faktura, která bude</w:t>
      </w:r>
      <w:r w:rsidRPr="00FB305B">
        <w:rPr>
          <w:rFonts w:ascii="Tahoma" w:hAnsi="Tahoma" w:cs="Tahoma"/>
        </w:rPr>
        <w:t xml:space="preserve"> mít náležitosti daňového dokladu dle zákona o DPH a náležitosti stanovené dalšími obecně závaznými právními předpisy</w:t>
      </w:r>
      <w:r w:rsidRPr="00FB305B" w:rsidDel="00F032F8">
        <w:rPr>
          <w:rFonts w:ascii="Tahoma" w:hAnsi="Tahoma" w:cs="Tahoma"/>
        </w:rPr>
        <w:t xml:space="preserve"> </w:t>
      </w:r>
      <w:r w:rsidRPr="00FB305B">
        <w:rPr>
          <w:rFonts w:ascii="Tahoma" w:hAnsi="Tahoma" w:cs="Tahoma"/>
        </w:rPr>
        <w:t>(dále jen „</w:t>
      </w:r>
      <w:r w:rsidRPr="00FB305B">
        <w:rPr>
          <w:rFonts w:ascii="Tahoma" w:hAnsi="Tahoma" w:cs="Tahoma"/>
          <w:i/>
        </w:rPr>
        <w:t>faktura</w:t>
      </w:r>
      <w:r w:rsidRPr="00FB305B">
        <w:rPr>
          <w:rFonts w:ascii="Tahoma" w:hAnsi="Tahoma" w:cs="Tahoma"/>
        </w:rPr>
        <w:t xml:space="preserve">“). Kromě náležitostí stanovených platnými právními předpisy pro daňový doklad bude </w:t>
      </w:r>
      <w:r w:rsidR="00766BA5">
        <w:rPr>
          <w:rFonts w:ascii="Tahoma" w:hAnsi="Tahoma" w:cs="Tahoma"/>
        </w:rPr>
        <w:t>P</w:t>
      </w:r>
      <w:r w:rsidR="00B80D65">
        <w:rPr>
          <w:rFonts w:ascii="Tahoma" w:hAnsi="Tahoma" w:cs="Tahoma"/>
        </w:rPr>
        <w:t>říkazník</w:t>
      </w:r>
      <w:r w:rsidRPr="00FB305B">
        <w:rPr>
          <w:rFonts w:ascii="Tahoma" w:hAnsi="Tahoma" w:cs="Tahoma"/>
        </w:rPr>
        <w:t xml:space="preserve"> povinen ve faktuře uvést i tyto údaje:</w:t>
      </w:r>
    </w:p>
    <w:p w14:paraId="380B5A4A" w14:textId="0AF99005" w:rsidR="0047023C" w:rsidRPr="00FB305B" w:rsidRDefault="00AF700C" w:rsidP="0099495F">
      <w:pPr>
        <w:widowControl w:val="0"/>
        <w:numPr>
          <w:ilvl w:val="2"/>
          <w:numId w:val="12"/>
        </w:numPr>
        <w:tabs>
          <w:tab w:val="clear" w:pos="737"/>
          <w:tab w:val="left" w:pos="714"/>
        </w:tabs>
        <w:snapToGrid w:val="0"/>
        <w:spacing w:before="60" w:after="0" w:line="240" w:lineRule="auto"/>
        <w:ind w:left="714" w:hanging="357"/>
        <w:jc w:val="both"/>
        <w:rPr>
          <w:rFonts w:ascii="Tahoma" w:hAnsi="Tahoma" w:cs="Tahoma"/>
        </w:rPr>
      </w:pPr>
      <w:r>
        <w:rPr>
          <w:rFonts w:ascii="Tahoma" w:hAnsi="Tahoma" w:cs="Tahoma"/>
        </w:rPr>
        <w:t>číslo smlouvy Příkazce</w:t>
      </w:r>
      <w:r w:rsidR="00D337EF">
        <w:rPr>
          <w:rFonts w:ascii="Tahoma" w:hAnsi="Tahoma" w:cs="Tahoma"/>
        </w:rPr>
        <w:t>;</w:t>
      </w:r>
    </w:p>
    <w:p w14:paraId="2693A6B2" w14:textId="2FAB20CB" w:rsidR="0047023C" w:rsidRPr="00FB305B" w:rsidRDefault="005F2977" w:rsidP="0099495F">
      <w:pPr>
        <w:widowControl w:val="0"/>
        <w:numPr>
          <w:ilvl w:val="2"/>
          <w:numId w:val="12"/>
        </w:numPr>
        <w:tabs>
          <w:tab w:val="clear" w:pos="737"/>
          <w:tab w:val="left" w:pos="714"/>
        </w:tabs>
        <w:snapToGrid w:val="0"/>
        <w:spacing w:before="60" w:after="0" w:line="240" w:lineRule="auto"/>
        <w:ind w:left="714" w:hanging="357"/>
        <w:jc w:val="both"/>
        <w:rPr>
          <w:rFonts w:ascii="Tahoma" w:hAnsi="Tahoma" w:cs="Tahoma"/>
        </w:rPr>
      </w:pPr>
      <w:r>
        <w:rPr>
          <w:rFonts w:ascii="Tahoma" w:hAnsi="Tahoma" w:cs="Tahoma"/>
        </w:rPr>
        <w:t>IČ</w:t>
      </w:r>
      <w:r w:rsidR="00AF700C">
        <w:rPr>
          <w:rFonts w:ascii="Tahoma" w:hAnsi="Tahoma" w:cs="Tahoma"/>
        </w:rPr>
        <w:t xml:space="preserve"> Příkazce</w:t>
      </w:r>
      <w:r w:rsidR="00D337EF">
        <w:rPr>
          <w:rFonts w:ascii="Tahoma" w:hAnsi="Tahoma" w:cs="Tahoma"/>
        </w:rPr>
        <w:t>;</w:t>
      </w:r>
    </w:p>
    <w:p w14:paraId="096EBE07" w14:textId="0BCB4B95" w:rsidR="0047023C" w:rsidRPr="00FB305B" w:rsidRDefault="0047023C" w:rsidP="0099495F">
      <w:pPr>
        <w:pStyle w:val="Smlouva-slo"/>
        <w:numPr>
          <w:ilvl w:val="2"/>
          <w:numId w:val="12"/>
        </w:numPr>
        <w:spacing w:before="60"/>
        <w:rPr>
          <w:rFonts w:ascii="Tahoma" w:hAnsi="Tahoma" w:cs="Tahoma"/>
          <w:sz w:val="22"/>
          <w:szCs w:val="22"/>
        </w:rPr>
      </w:pPr>
      <w:r w:rsidRPr="00FB305B">
        <w:rPr>
          <w:rFonts w:ascii="Tahoma" w:hAnsi="Tahoma" w:cs="Tahoma"/>
          <w:sz w:val="22"/>
          <w:szCs w:val="22"/>
        </w:rPr>
        <w:t xml:space="preserve">název </w:t>
      </w:r>
      <w:r w:rsidR="00B7500F" w:rsidRPr="00FB305B">
        <w:rPr>
          <w:rFonts w:ascii="Tahoma" w:hAnsi="Tahoma" w:cs="Tahoma"/>
          <w:sz w:val="22"/>
          <w:szCs w:val="22"/>
        </w:rPr>
        <w:t>veřejné zakázky</w:t>
      </w:r>
      <w:r w:rsidR="00D337EF">
        <w:rPr>
          <w:rFonts w:ascii="Tahoma" w:hAnsi="Tahoma" w:cs="Tahoma"/>
          <w:sz w:val="22"/>
          <w:szCs w:val="22"/>
        </w:rPr>
        <w:t>;</w:t>
      </w:r>
    </w:p>
    <w:p w14:paraId="787CD154" w14:textId="72966BAF" w:rsidR="0047023C" w:rsidRPr="00FB305B" w:rsidRDefault="00D337EF" w:rsidP="0099495F">
      <w:pPr>
        <w:widowControl w:val="0"/>
        <w:numPr>
          <w:ilvl w:val="2"/>
          <w:numId w:val="12"/>
        </w:numPr>
        <w:tabs>
          <w:tab w:val="clear" w:pos="737"/>
          <w:tab w:val="left" w:pos="709"/>
        </w:tabs>
        <w:snapToGrid w:val="0"/>
        <w:spacing w:before="60" w:after="0" w:line="240" w:lineRule="auto"/>
        <w:ind w:left="714" w:hanging="357"/>
        <w:jc w:val="both"/>
        <w:rPr>
          <w:rFonts w:ascii="Tahoma" w:hAnsi="Tahoma" w:cs="Tahoma"/>
        </w:rPr>
      </w:pPr>
      <w:r>
        <w:rPr>
          <w:rFonts w:ascii="Tahoma" w:hAnsi="Tahoma" w:cs="Tahoma"/>
        </w:rPr>
        <w:t>označení díla;</w:t>
      </w:r>
    </w:p>
    <w:p w14:paraId="67778BF5" w14:textId="064F2C24" w:rsidR="0047023C" w:rsidRPr="00FB305B" w:rsidRDefault="0047023C" w:rsidP="0099495F">
      <w:pPr>
        <w:widowControl w:val="0"/>
        <w:numPr>
          <w:ilvl w:val="2"/>
          <w:numId w:val="12"/>
        </w:numPr>
        <w:tabs>
          <w:tab w:val="clear" w:pos="737"/>
          <w:tab w:val="left" w:pos="709"/>
        </w:tabs>
        <w:snapToGrid w:val="0"/>
        <w:spacing w:before="60" w:after="0" w:line="240" w:lineRule="auto"/>
        <w:ind w:left="714" w:hanging="357"/>
        <w:jc w:val="both"/>
        <w:rPr>
          <w:rFonts w:ascii="Tahoma" w:hAnsi="Tahoma" w:cs="Tahoma"/>
        </w:rPr>
      </w:pPr>
      <w:r w:rsidRPr="00FB305B">
        <w:rPr>
          <w:rFonts w:ascii="Tahoma" w:hAnsi="Tahoma" w:cs="Tahoma"/>
        </w:rPr>
        <w:t>označení bank</w:t>
      </w:r>
      <w:r w:rsidR="00D337EF">
        <w:rPr>
          <w:rFonts w:ascii="Tahoma" w:hAnsi="Tahoma" w:cs="Tahoma"/>
        </w:rPr>
        <w:t>y a číslo účtu dle této smlouvy;</w:t>
      </w:r>
    </w:p>
    <w:p w14:paraId="70412D5D" w14:textId="77777777" w:rsidR="0047023C" w:rsidRPr="00FB305B" w:rsidRDefault="0047023C" w:rsidP="0099495F">
      <w:pPr>
        <w:widowControl w:val="0"/>
        <w:numPr>
          <w:ilvl w:val="2"/>
          <w:numId w:val="12"/>
        </w:numPr>
        <w:tabs>
          <w:tab w:val="clear" w:pos="737"/>
          <w:tab w:val="left" w:pos="709"/>
        </w:tabs>
        <w:snapToGrid w:val="0"/>
        <w:spacing w:before="60" w:after="0" w:line="240" w:lineRule="auto"/>
        <w:ind w:left="714" w:hanging="357"/>
        <w:jc w:val="both"/>
        <w:rPr>
          <w:rFonts w:ascii="Tahoma" w:hAnsi="Tahoma" w:cs="Tahoma"/>
        </w:rPr>
      </w:pPr>
      <w:r w:rsidRPr="00FB305B">
        <w:rPr>
          <w:rFonts w:ascii="Tahoma" w:hAnsi="Tahoma" w:cs="Tahoma"/>
        </w:rPr>
        <w:t>lhůtu splatnosti faktury,</w:t>
      </w:r>
    </w:p>
    <w:p w14:paraId="0F763031" w14:textId="775EA171" w:rsidR="0047023C" w:rsidRPr="00FB305B" w:rsidRDefault="0047023C" w:rsidP="0099495F">
      <w:pPr>
        <w:widowControl w:val="0"/>
        <w:numPr>
          <w:ilvl w:val="2"/>
          <w:numId w:val="12"/>
        </w:numPr>
        <w:tabs>
          <w:tab w:val="clear" w:pos="737"/>
          <w:tab w:val="left" w:pos="709"/>
        </w:tabs>
        <w:snapToGrid w:val="0"/>
        <w:spacing w:before="60" w:after="0" w:line="240" w:lineRule="auto"/>
        <w:ind w:left="714" w:hanging="357"/>
        <w:jc w:val="both"/>
        <w:rPr>
          <w:rFonts w:ascii="Tahoma" w:hAnsi="Tahoma" w:cs="Tahoma"/>
        </w:rPr>
      </w:pPr>
      <w:r w:rsidRPr="00FB305B">
        <w:rPr>
          <w:rFonts w:ascii="Tahoma" w:hAnsi="Tahoma" w:cs="Tahoma"/>
        </w:rPr>
        <w:t>přílohou konečné faktury bude protokol o předání a převzetí</w:t>
      </w:r>
      <w:r w:rsidR="00B7500F" w:rsidRPr="00FB305B">
        <w:rPr>
          <w:rFonts w:ascii="Tahoma" w:hAnsi="Tahoma" w:cs="Tahoma"/>
        </w:rPr>
        <w:t xml:space="preserve"> </w:t>
      </w:r>
      <w:r w:rsidR="00AF700C">
        <w:rPr>
          <w:rFonts w:ascii="Tahoma" w:hAnsi="Tahoma" w:cs="Tahoma"/>
        </w:rPr>
        <w:t>výsledků inženýrské činnosti</w:t>
      </w:r>
      <w:r w:rsidR="00D337EF">
        <w:rPr>
          <w:rFonts w:ascii="Tahoma" w:hAnsi="Tahoma" w:cs="Tahoma"/>
        </w:rPr>
        <w:t>,</w:t>
      </w:r>
      <w:r w:rsidRPr="00FB305B">
        <w:rPr>
          <w:rFonts w:ascii="Tahoma" w:hAnsi="Tahoma" w:cs="Tahoma"/>
        </w:rPr>
        <w:t xml:space="preserve"> obsahující prohlášení </w:t>
      </w:r>
      <w:r w:rsidR="00AF700C">
        <w:rPr>
          <w:rFonts w:ascii="Tahoma" w:hAnsi="Tahoma" w:cs="Tahoma"/>
        </w:rPr>
        <w:t>Příkazce</w:t>
      </w:r>
      <w:r w:rsidRPr="00FB305B">
        <w:rPr>
          <w:rFonts w:ascii="Tahoma" w:hAnsi="Tahoma" w:cs="Tahoma"/>
        </w:rPr>
        <w:t xml:space="preserve">, že </w:t>
      </w:r>
      <w:r w:rsidR="00AF700C">
        <w:rPr>
          <w:rFonts w:ascii="Tahoma" w:hAnsi="Tahoma" w:cs="Tahoma"/>
        </w:rPr>
        <w:t>toto přejímá. V případě, že dílčí výsledek inženýrské činnosti</w:t>
      </w:r>
      <w:r w:rsidR="00D337EF">
        <w:rPr>
          <w:rFonts w:ascii="Tahoma" w:hAnsi="Tahoma" w:cs="Tahoma"/>
        </w:rPr>
        <w:t xml:space="preserve"> </w:t>
      </w:r>
      <w:r w:rsidRPr="00FB305B">
        <w:rPr>
          <w:rFonts w:ascii="Tahoma" w:hAnsi="Tahoma" w:cs="Tahoma"/>
        </w:rPr>
        <w:t xml:space="preserve">byl převzat s výhradami (tj. s vadami a nedodělky nebránícími řádnému užívání díla), bude přílohou konečné faktury také zápis o odstranění </w:t>
      </w:r>
      <w:r w:rsidR="00DB4DF8">
        <w:rPr>
          <w:rFonts w:ascii="Tahoma" w:hAnsi="Tahoma" w:cs="Tahoma"/>
        </w:rPr>
        <w:t xml:space="preserve">těchto vad a nedodělků, </w:t>
      </w:r>
      <w:r w:rsidRPr="00FB305B">
        <w:rPr>
          <w:rFonts w:ascii="Tahoma" w:hAnsi="Tahoma" w:cs="Tahoma"/>
        </w:rPr>
        <w:t xml:space="preserve">podepsaný </w:t>
      </w:r>
      <w:r w:rsidR="00FB305B" w:rsidRPr="00FB305B">
        <w:rPr>
          <w:rFonts w:ascii="Tahoma" w:hAnsi="Tahoma" w:cs="Tahoma"/>
        </w:rPr>
        <w:t xml:space="preserve">odpovědnou osobou </w:t>
      </w:r>
      <w:r w:rsidR="00AF700C">
        <w:rPr>
          <w:rFonts w:ascii="Tahoma" w:hAnsi="Tahoma" w:cs="Tahoma"/>
        </w:rPr>
        <w:t>Příkazce</w:t>
      </w:r>
      <w:r w:rsidR="00FB305B" w:rsidRPr="00FB305B">
        <w:rPr>
          <w:rFonts w:ascii="Tahoma" w:hAnsi="Tahoma" w:cs="Tahoma"/>
        </w:rPr>
        <w:t>.</w:t>
      </w:r>
    </w:p>
    <w:p w14:paraId="1B6D391D" w14:textId="3A94AC9F" w:rsidR="0047023C" w:rsidRPr="00B71773" w:rsidRDefault="00BA12DB" w:rsidP="0099495F">
      <w:pPr>
        <w:widowControl w:val="0"/>
        <w:numPr>
          <w:ilvl w:val="1"/>
          <w:numId w:val="11"/>
        </w:numPr>
        <w:tabs>
          <w:tab w:val="clear" w:pos="360"/>
        </w:tabs>
        <w:snapToGrid w:val="0"/>
        <w:spacing w:before="120" w:after="0" w:line="240" w:lineRule="auto"/>
        <w:ind w:left="357" w:hanging="357"/>
        <w:jc w:val="both"/>
        <w:rPr>
          <w:rFonts w:ascii="Tahoma" w:hAnsi="Tahoma" w:cs="Tahoma"/>
        </w:rPr>
      </w:pPr>
      <w:r>
        <w:rPr>
          <w:rFonts w:ascii="Tahoma" w:hAnsi="Tahoma" w:cs="Tahoma"/>
        </w:rPr>
        <w:t>Příkazce</w:t>
      </w:r>
      <w:r w:rsidR="00ED192F">
        <w:rPr>
          <w:rFonts w:ascii="Tahoma" w:hAnsi="Tahoma" w:cs="Tahoma"/>
        </w:rPr>
        <w:t xml:space="preserve"> </w:t>
      </w:r>
      <w:r w:rsidR="0047023C" w:rsidRPr="00B71773">
        <w:rPr>
          <w:rFonts w:ascii="Tahoma" w:hAnsi="Tahoma" w:cs="Tahoma"/>
        </w:rPr>
        <w:t>je oprávněn před uplynutím doby splatnosti vrátit kterouko</w:t>
      </w:r>
      <w:r>
        <w:rPr>
          <w:rFonts w:ascii="Tahoma" w:hAnsi="Tahoma" w:cs="Tahoma"/>
        </w:rPr>
        <w:t>liv</w:t>
      </w:r>
      <w:r w:rsidR="0047023C" w:rsidRPr="00B71773">
        <w:rPr>
          <w:rFonts w:ascii="Tahoma" w:hAnsi="Tahoma" w:cs="Tahoma"/>
        </w:rPr>
        <w:t xml:space="preserve"> fakturu, pokud neobsahuje požadované náležitosti nebo obsahuje nesprávné cenové údaje. Uvedené se vztahuje i na nesprávné cenové, množstevní nebo kvalitativní údaje v soupisu odsouhlaseném </w:t>
      </w:r>
      <w:r w:rsidR="00B71773" w:rsidRPr="00B71773">
        <w:rPr>
          <w:rFonts w:ascii="Tahoma" w:hAnsi="Tahoma" w:cs="Tahoma"/>
        </w:rPr>
        <w:t xml:space="preserve">pověřenou osobou </w:t>
      </w:r>
      <w:r w:rsidR="00AF700C">
        <w:rPr>
          <w:rFonts w:ascii="Tahoma" w:hAnsi="Tahoma" w:cs="Tahoma"/>
        </w:rPr>
        <w:t>Příkazce</w:t>
      </w:r>
      <w:r w:rsidR="00B71773" w:rsidRPr="00B71773">
        <w:rPr>
          <w:rFonts w:ascii="Tahoma" w:hAnsi="Tahoma" w:cs="Tahoma"/>
        </w:rPr>
        <w:t>.</w:t>
      </w:r>
      <w:r w:rsidR="0047023C" w:rsidRPr="00B71773">
        <w:rPr>
          <w:rFonts w:ascii="Tahoma" w:hAnsi="Tahoma" w:cs="Tahoma"/>
        </w:rPr>
        <w:t xml:space="preserve"> Oprávněným vrácením daňového dokladu – faktury, přestává běžet původní lhůta splatnosti. Opravená nebo přepracovaná faktura bude opatřena novou dobou splatnosti. V případě vrácení faktury v souladu s oprávněním </w:t>
      </w:r>
      <w:r w:rsidR="00AF700C">
        <w:rPr>
          <w:rFonts w:ascii="Tahoma" w:hAnsi="Tahoma" w:cs="Tahoma"/>
        </w:rPr>
        <w:t>Příkazce</w:t>
      </w:r>
      <w:r>
        <w:rPr>
          <w:rFonts w:ascii="Tahoma" w:hAnsi="Tahoma" w:cs="Tahoma"/>
        </w:rPr>
        <w:t>,</w:t>
      </w:r>
      <w:r w:rsidR="0047023C" w:rsidRPr="00B71773">
        <w:rPr>
          <w:rFonts w:ascii="Tahoma" w:hAnsi="Tahoma" w:cs="Tahoma"/>
        </w:rPr>
        <w:t xml:space="preserve"> podle tohoto odstavce</w:t>
      </w:r>
      <w:r>
        <w:rPr>
          <w:rFonts w:ascii="Tahoma" w:hAnsi="Tahoma" w:cs="Tahoma"/>
        </w:rPr>
        <w:t>,</w:t>
      </w:r>
      <w:r w:rsidR="0047023C" w:rsidRPr="00B71773">
        <w:rPr>
          <w:rFonts w:ascii="Tahoma" w:hAnsi="Tahoma" w:cs="Tahoma"/>
        </w:rPr>
        <w:t xml:space="preserve"> není </w:t>
      </w:r>
      <w:r w:rsidR="00AF700C">
        <w:rPr>
          <w:rFonts w:ascii="Tahoma" w:hAnsi="Tahoma" w:cs="Tahoma"/>
        </w:rPr>
        <w:t xml:space="preserve">Příkazce </w:t>
      </w:r>
      <w:r w:rsidR="0047023C" w:rsidRPr="00B71773">
        <w:rPr>
          <w:rFonts w:ascii="Tahoma" w:hAnsi="Tahoma" w:cs="Tahoma"/>
        </w:rPr>
        <w:t>v prodlení.</w:t>
      </w:r>
    </w:p>
    <w:p w14:paraId="4834D132" w14:textId="32CB1F54" w:rsidR="0047023C" w:rsidRPr="00390216" w:rsidRDefault="00AF700C" w:rsidP="0099495F">
      <w:pPr>
        <w:widowControl w:val="0"/>
        <w:numPr>
          <w:ilvl w:val="1"/>
          <w:numId w:val="11"/>
        </w:numPr>
        <w:tabs>
          <w:tab w:val="clear" w:pos="360"/>
        </w:tabs>
        <w:snapToGrid w:val="0"/>
        <w:spacing w:before="120" w:after="0" w:line="240" w:lineRule="auto"/>
        <w:ind w:left="357" w:hanging="357"/>
        <w:jc w:val="both"/>
        <w:rPr>
          <w:rFonts w:ascii="Tahoma" w:hAnsi="Tahoma" w:cs="Tahoma"/>
        </w:rPr>
      </w:pPr>
      <w:r w:rsidRPr="00390216">
        <w:rPr>
          <w:rFonts w:ascii="Tahoma" w:hAnsi="Tahoma" w:cs="Tahoma"/>
        </w:rPr>
        <w:t>Povinnost zaplatit cenu za výkon (inženýrskou činnost</w:t>
      </w:r>
      <w:r w:rsidR="00BA12DB" w:rsidRPr="00390216">
        <w:rPr>
          <w:rFonts w:ascii="Tahoma" w:hAnsi="Tahoma" w:cs="Tahoma"/>
        </w:rPr>
        <w:t>, obě části</w:t>
      </w:r>
      <w:r w:rsidRPr="00390216">
        <w:rPr>
          <w:rFonts w:ascii="Tahoma" w:hAnsi="Tahoma" w:cs="Tahoma"/>
        </w:rPr>
        <w:t>)</w:t>
      </w:r>
      <w:r w:rsidR="0047023C" w:rsidRPr="00390216">
        <w:rPr>
          <w:rFonts w:ascii="Tahoma" w:hAnsi="Tahoma" w:cs="Tahoma"/>
        </w:rPr>
        <w:t xml:space="preserve">, je splněna dnem </w:t>
      </w:r>
      <w:r w:rsidR="00B71773" w:rsidRPr="00390216">
        <w:rPr>
          <w:rFonts w:ascii="Tahoma" w:hAnsi="Tahoma" w:cs="Tahoma"/>
        </w:rPr>
        <w:t>připsání</w:t>
      </w:r>
      <w:r w:rsidR="0047023C" w:rsidRPr="00390216">
        <w:rPr>
          <w:rFonts w:ascii="Tahoma" w:hAnsi="Tahoma" w:cs="Tahoma"/>
        </w:rPr>
        <w:t xml:space="preserve"> příslušné částky </w:t>
      </w:r>
      <w:r w:rsidR="00B71773" w:rsidRPr="00390216">
        <w:rPr>
          <w:rFonts w:ascii="Tahoma" w:hAnsi="Tahoma" w:cs="Tahoma"/>
        </w:rPr>
        <w:t>na účet</w:t>
      </w:r>
      <w:r w:rsidR="0047023C" w:rsidRPr="00390216">
        <w:rPr>
          <w:rFonts w:ascii="Tahoma" w:hAnsi="Tahoma" w:cs="Tahoma"/>
        </w:rPr>
        <w:t xml:space="preserve"> </w:t>
      </w:r>
      <w:r w:rsidRPr="00390216">
        <w:rPr>
          <w:rFonts w:ascii="Tahoma" w:hAnsi="Tahoma" w:cs="Tahoma"/>
        </w:rPr>
        <w:t>Příkazníka</w:t>
      </w:r>
      <w:r w:rsidR="0047023C" w:rsidRPr="00390216">
        <w:rPr>
          <w:rFonts w:ascii="Tahoma" w:hAnsi="Tahoma" w:cs="Tahoma"/>
        </w:rPr>
        <w:t>.</w:t>
      </w:r>
    </w:p>
    <w:p w14:paraId="3409A89C" w14:textId="77777777" w:rsidR="005320FF" w:rsidRPr="007F44BE" w:rsidRDefault="005320FF" w:rsidP="005320FF">
      <w:pPr>
        <w:pStyle w:val="Bezmezer"/>
        <w:jc w:val="center"/>
        <w:rPr>
          <w:rFonts w:ascii="Tahoma" w:hAnsi="Tahoma" w:cs="Tahoma"/>
          <w:b/>
        </w:rPr>
      </w:pPr>
      <w:r w:rsidRPr="007F44BE">
        <w:rPr>
          <w:rFonts w:ascii="Tahoma" w:hAnsi="Tahoma" w:cs="Tahoma"/>
          <w:b/>
        </w:rPr>
        <w:t>IX.</w:t>
      </w:r>
    </w:p>
    <w:p w14:paraId="71963BD8" w14:textId="77777777" w:rsidR="005320FF" w:rsidRPr="0071089C" w:rsidRDefault="00DF3358" w:rsidP="00C42A54">
      <w:pPr>
        <w:pStyle w:val="Bezmezer"/>
        <w:jc w:val="center"/>
        <w:rPr>
          <w:rFonts w:ascii="Tahoma" w:hAnsi="Tahoma" w:cs="Tahoma"/>
          <w:b/>
        </w:rPr>
      </w:pPr>
      <w:r w:rsidRPr="0071089C">
        <w:rPr>
          <w:rFonts w:ascii="Tahoma" w:hAnsi="Tahoma" w:cs="Tahoma"/>
          <w:b/>
        </w:rPr>
        <w:t>Práva a p</w:t>
      </w:r>
      <w:r w:rsidR="00164472" w:rsidRPr="0071089C">
        <w:rPr>
          <w:rFonts w:ascii="Tahoma" w:hAnsi="Tahoma" w:cs="Tahoma"/>
          <w:b/>
        </w:rPr>
        <w:t>ovinnosti smluvních stran</w:t>
      </w:r>
    </w:p>
    <w:p w14:paraId="2B82AFC7" w14:textId="77777777" w:rsidR="00164472" w:rsidRPr="00550519" w:rsidRDefault="00164472" w:rsidP="00C42A54">
      <w:pPr>
        <w:pStyle w:val="Bezmezer"/>
        <w:jc w:val="both"/>
        <w:rPr>
          <w:rFonts w:ascii="Tahoma" w:hAnsi="Tahoma" w:cs="Tahoma"/>
          <w:color w:val="FF0000"/>
        </w:rPr>
      </w:pPr>
    </w:p>
    <w:p w14:paraId="539FBAF2" w14:textId="77777777" w:rsidR="00CA3873" w:rsidRPr="006D4670" w:rsidRDefault="00CA3873" w:rsidP="0099495F">
      <w:pPr>
        <w:pStyle w:val="Smlouva-slo"/>
        <w:numPr>
          <w:ilvl w:val="0"/>
          <w:numId w:val="13"/>
        </w:numPr>
        <w:tabs>
          <w:tab w:val="clear" w:pos="360"/>
        </w:tabs>
        <w:spacing w:line="240" w:lineRule="auto"/>
        <w:ind w:left="357" w:hanging="357"/>
        <w:rPr>
          <w:rFonts w:ascii="Tahoma" w:hAnsi="Tahoma" w:cs="Tahoma"/>
          <w:sz w:val="22"/>
          <w:szCs w:val="22"/>
        </w:rPr>
      </w:pPr>
      <w:r w:rsidRPr="006D4670">
        <w:rPr>
          <w:rFonts w:ascii="Tahoma" w:hAnsi="Tahoma" w:cs="Tahoma"/>
          <w:sz w:val="22"/>
          <w:szCs w:val="22"/>
        </w:rPr>
        <w:t>Není</w:t>
      </w:r>
      <w:r w:rsidRPr="006D4670">
        <w:rPr>
          <w:rFonts w:ascii="Tahoma" w:hAnsi="Tahoma" w:cs="Tahoma"/>
          <w:sz w:val="22"/>
          <w:szCs w:val="22"/>
        </w:rPr>
        <w:noBreakHyphen/>
        <w:t>li stanoveno ve smlouvě výslovně jinak, řídí se vzájemná práva a povinnosti smluvních stran ustanoveními § 2586 a následujícími občanského zákoníku.</w:t>
      </w:r>
    </w:p>
    <w:p w14:paraId="5773B1E9" w14:textId="4A2BF806" w:rsidR="00AA100D" w:rsidRPr="00AA100D" w:rsidRDefault="00AF700C" w:rsidP="0099495F">
      <w:pPr>
        <w:widowControl w:val="0"/>
        <w:numPr>
          <w:ilvl w:val="0"/>
          <w:numId w:val="13"/>
        </w:numPr>
        <w:overflowPunct w:val="0"/>
        <w:autoSpaceDE w:val="0"/>
        <w:autoSpaceDN w:val="0"/>
        <w:adjustRightInd w:val="0"/>
        <w:spacing w:before="120" w:after="120"/>
        <w:jc w:val="both"/>
        <w:rPr>
          <w:rFonts w:ascii="Tahoma" w:hAnsi="Tahoma" w:cs="Tahoma"/>
          <w:noProof/>
          <w:lang w:val="x-none" w:eastAsia="x-none"/>
        </w:rPr>
      </w:pPr>
      <w:r>
        <w:rPr>
          <w:rFonts w:ascii="Tahoma" w:hAnsi="Tahoma" w:cs="Tahoma"/>
          <w:noProof/>
          <w:lang w:eastAsia="x-none"/>
        </w:rPr>
        <w:t>Příkazce</w:t>
      </w:r>
      <w:r w:rsidR="00AA100D" w:rsidRPr="00AA100D">
        <w:rPr>
          <w:rFonts w:ascii="Tahoma" w:hAnsi="Tahoma" w:cs="Tahoma"/>
          <w:noProof/>
          <w:lang w:val="x-none" w:eastAsia="x-none"/>
        </w:rPr>
        <w:t xml:space="preserve"> se zavazuje poskytnout </w:t>
      </w:r>
      <w:r>
        <w:rPr>
          <w:rFonts w:ascii="Tahoma" w:hAnsi="Tahoma" w:cs="Tahoma"/>
          <w:noProof/>
          <w:lang w:eastAsia="x-none"/>
        </w:rPr>
        <w:t xml:space="preserve">Příkazníkovi </w:t>
      </w:r>
      <w:r w:rsidR="00AA100D" w:rsidRPr="00AA100D">
        <w:rPr>
          <w:rFonts w:ascii="Tahoma" w:hAnsi="Tahoma" w:cs="Tahoma"/>
          <w:noProof/>
          <w:lang w:val="x-none" w:eastAsia="x-none"/>
        </w:rPr>
        <w:t xml:space="preserve">veškerou součinnost při plnění </w:t>
      </w:r>
      <w:r>
        <w:rPr>
          <w:rFonts w:ascii="Tahoma" w:hAnsi="Tahoma" w:cs="Tahoma"/>
          <w:noProof/>
          <w:lang w:eastAsia="x-none"/>
        </w:rPr>
        <w:t>předmětu smlouvy</w:t>
      </w:r>
      <w:r w:rsidR="00AA100D" w:rsidRPr="00AA100D">
        <w:rPr>
          <w:rFonts w:ascii="Tahoma" w:hAnsi="Tahoma" w:cs="Tahoma"/>
          <w:noProof/>
          <w:lang w:val="x-none" w:eastAsia="x-none"/>
        </w:rPr>
        <w:t>.</w:t>
      </w:r>
    </w:p>
    <w:p w14:paraId="0C7D1383" w14:textId="56588C5A" w:rsidR="00AA100D" w:rsidRPr="00AA100D" w:rsidRDefault="00AF700C" w:rsidP="0099495F">
      <w:pPr>
        <w:widowControl w:val="0"/>
        <w:numPr>
          <w:ilvl w:val="0"/>
          <w:numId w:val="13"/>
        </w:numPr>
        <w:overflowPunct w:val="0"/>
        <w:autoSpaceDE w:val="0"/>
        <w:autoSpaceDN w:val="0"/>
        <w:adjustRightInd w:val="0"/>
        <w:spacing w:before="120" w:after="120"/>
        <w:jc w:val="both"/>
        <w:rPr>
          <w:rFonts w:ascii="Tahoma" w:hAnsi="Tahoma" w:cs="Tahoma"/>
          <w:noProof/>
          <w:lang w:val="x-none" w:eastAsia="x-none"/>
        </w:rPr>
      </w:pPr>
      <w:r>
        <w:rPr>
          <w:rFonts w:ascii="Tahoma" w:hAnsi="Tahoma" w:cs="Tahoma"/>
          <w:noProof/>
          <w:lang w:eastAsia="x-none"/>
        </w:rPr>
        <w:t>Příkazce</w:t>
      </w:r>
      <w:r w:rsidR="00AA100D" w:rsidRPr="00AA100D">
        <w:rPr>
          <w:rFonts w:ascii="Tahoma" w:hAnsi="Tahoma" w:cs="Tahoma"/>
          <w:noProof/>
          <w:lang w:val="x-none" w:eastAsia="x-none"/>
        </w:rPr>
        <w:t xml:space="preserve"> poskytne veškeré údaje týkající se požadavků </w:t>
      </w:r>
      <w:r>
        <w:rPr>
          <w:rFonts w:ascii="Tahoma" w:hAnsi="Tahoma" w:cs="Tahoma"/>
          <w:noProof/>
          <w:lang w:eastAsia="x-none"/>
        </w:rPr>
        <w:t>plnění předmětu smlouvy</w:t>
      </w:r>
      <w:r w:rsidR="00AA100D" w:rsidRPr="00AA100D">
        <w:rPr>
          <w:rFonts w:ascii="Tahoma" w:hAnsi="Tahoma" w:cs="Tahoma"/>
          <w:noProof/>
          <w:lang w:val="x-none" w:eastAsia="x-none"/>
        </w:rPr>
        <w:t xml:space="preserve">, především sledovaného záměru, údajů o tom, co </w:t>
      </w:r>
      <w:r>
        <w:rPr>
          <w:rFonts w:ascii="Tahoma" w:hAnsi="Tahoma" w:cs="Tahoma"/>
          <w:noProof/>
          <w:lang w:eastAsia="x-none"/>
        </w:rPr>
        <w:t>Příkazce</w:t>
      </w:r>
      <w:r w:rsidR="00AA100D" w:rsidRPr="00AA100D">
        <w:rPr>
          <w:rFonts w:ascii="Tahoma" w:hAnsi="Tahoma" w:cs="Tahoma"/>
          <w:noProof/>
          <w:lang w:val="x-none" w:eastAsia="x-none"/>
        </w:rPr>
        <w:t xml:space="preserve"> od návrhu očekává, jaké požadavky má </w:t>
      </w:r>
      <w:r>
        <w:rPr>
          <w:rFonts w:ascii="Tahoma" w:hAnsi="Tahoma" w:cs="Tahoma"/>
          <w:noProof/>
          <w:lang w:eastAsia="x-none"/>
        </w:rPr>
        <w:t xml:space="preserve">Příkazník </w:t>
      </w:r>
      <w:r w:rsidR="00AA100D" w:rsidRPr="00AA100D">
        <w:rPr>
          <w:rFonts w:ascii="Tahoma" w:hAnsi="Tahoma" w:cs="Tahoma"/>
          <w:noProof/>
          <w:lang w:val="x-none" w:eastAsia="x-none"/>
        </w:rPr>
        <w:t xml:space="preserve">sledovat, případně jaké jsou </w:t>
      </w:r>
      <w:r>
        <w:rPr>
          <w:rFonts w:ascii="Tahoma" w:hAnsi="Tahoma" w:cs="Tahoma"/>
          <w:noProof/>
          <w:lang w:eastAsia="x-none"/>
        </w:rPr>
        <w:t xml:space="preserve">Příkazníka </w:t>
      </w:r>
      <w:r w:rsidR="00AA100D" w:rsidRPr="00AA100D">
        <w:rPr>
          <w:rFonts w:ascii="Tahoma" w:hAnsi="Tahoma" w:cs="Tahoma"/>
          <w:noProof/>
          <w:lang w:val="x-none" w:eastAsia="x-none"/>
        </w:rPr>
        <w:t xml:space="preserve">možnosti tento záměr </w:t>
      </w:r>
      <w:r w:rsidR="00AA100D" w:rsidRPr="00AA100D">
        <w:rPr>
          <w:rFonts w:ascii="Tahoma" w:hAnsi="Tahoma" w:cs="Tahoma"/>
          <w:noProof/>
          <w:lang w:val="x-none" w:eastAsia="x-none"/>
        </w:rPr>
        <w:lastRenderedPageBreak/>
        <w:t xml:space="preserve">rozšířit nebo jakými dalšími omezeními je vázán. </w:t>
      </w:r>
    </w:p>
    <w:p w14:paraId="3562473B" w14:textId="27F26CC0" w:rsidR="00AA100D" w:rsidRPr="00AA100D" w:rsidRDefault="00AF700C" w:rsidP="0099495F">
      <w:pPr>
        <w:widowControl w:val="0"/>
        <w:numPr>
          <w:ilvl w:val="0"/>
          <w:numId w:val="13"/>
        </w:numPr>
        <w:overflowPunct w:val="0"/>
        <w:autoSpaceDE w:val="0"/>
        <w:autoSpaceDN w:val="0"/>
        <w:adjustRightInd w:val="0"/>
        <w:spacing w:before="120" w:after="120"/>
        <w:jc w:val="both"/>
        <w:rPr>
          <w:rFonts w:ascii="Tahoma" w:hAnsi="Tahoma" w:cs="Tahoma"/>
          <w:noProof/>
          <w:lang w:val="x-none" w:eastAsia="x-none"/>
        </w:rPr>
      </w:pPr>
      <w:r>
        <w:rPr>
          <w:rFonts w:ascii="Tahoma" w:hAnsi="Tahoma" w:cs="Tahoma"/>
          <w:noProof/>
          <w:lang w:eastAsia="x-none"/>
        </w:rPr>
        <w:t>Příkazník</w:t>
      </w:r>
      <w:r w:rsidR="00AA100D" w:rsidRPr="00AA100D">
        <w:rPr>
          <w:rFonts w:ascii="Tahoma" w:hAnsi="Tahoma" w:cs="Tahoma"/>
          <w:noProof/>
          <w:lang w:val="x-none" w:eastAsia="x-none"/>
        </w:rPr>
        <w:t xml:space="preserve"> si je vědom, že ve smyslu § 2 písm. e) zákona č. 320/2001 Sb., o finanční kontrole ve veřejné správě a změně některých zákonů, ve znění pozdějších předpisů, je povinen spolupůsobit při výkonu finanční kontroly realizované při kontrole projektu a tuto součinnost v případě, že k tomu bude </w:t>
      </w:r>
      <w:r>
        <w:rPr>
          <w:rFonts w:ascii="Tahoma" w:hAnsi="Tahoma" w:cs="Tahoma"/>
          <w:noProof/>
          <w:lang w:eastAsia="x-none"/>
        </w:rPr>
        <w:t>Příkazcem</w:t>
      </w:r>
      <w:r w:rsidR="00AA100D" w:rsidRPr="00AA100D">
        <w:rPr>
          <w:rFonts w:ascii="Tahoma" w:hAnsi="Tahoma" w:cs="Tahoma"/>
          <w:noProof/>
          <w:lang w:val="x-none" w:eastAsia="x-none"/>
        </w:rPr>
        <w:t xml:space="preserve"> vyzván, poskytne.</w:t>
      </w:r>
    </w:p>
    <w:p w14:paraId="16537695" w14:textId="0918F85D" w:rsidR="00AA100D" w:rsidRPr="00AA100D" w:rsidRDefault="00AF700C" w:rsidP="0099495F">
      <w:pPr>
        <w:widowControl w:val="0"/>
        <w:numPr>
          <w:ilvl w:val="0"/>
          <w:numId w:val="13"/>
        </w:numPr>
        <w:overflowPunct w:val="0"/>
        <w:autoSpaceDE w:val="0"/>
        <w:autoSpaceDN w:val="0"/>
        <w:adjustRightInd w:val="0"/>
        <w:spacing w:before="120" w:after="120"/>
        <w:jc w:val="both"/>
        <w:rPr>
          <w:rFonts w:ascii="Tahoma" w:hAnsi="Tahoma" w:cs="Tahoma"/>
          <w:noProof/>
          <w:lang w:val="x-none" w:eastAsia="x-none"/>
        </w:rPr>
      </w:pPr>
      <w:r>
        <w:rPr>
          <w:rFonts w:ascii="Tahoma" w:hAnsi="Tahoma" w:cs="Tahoma"/>
          <w:noProof/>
          <w:lang w:eastAsia="x-none"/>
        </w:rPr>
        <w:t xml:space="preserve">Příkazník </w:t>
      </w:r>
      <w:r w:rsidR="00AA100D" w:rsidRPr="00AA100D">
        <w:rPr>
          <w:rFonts w:ascii="Tahoma" w:hAnsi="Tahoma" w:cs="Tahoma"/>
          <w:noProof/>
          <w:lang w:eastAsia="x-none"/>
        </w:rPr>
        <w:t>se zavazuje</w:t>
      </w:r>
      <w:r w:rsidR="00AA100D" w:rsidRPr="00AA100D">
        <w:rPr>
          <w:rFonts w:ascii="Tahoma" w:hAnsi="Tahoma" w:cs="Tahoma"/>
          <w:noProof/>
          <w:lang w:val="x-none" w:eastAsia="x-none"/>
        </w:rPr>
        <w:t xml:space="preserve"> uchovávat veškerou dokumentaci související s realizací předmětu plnění a projektu včetně účetních dokladů minimálně </w:t>
      </w:r>
      <w:r w:rsidR="00AA100D" w:rsidRPr="00AA100D">
        <w:rPr>
          <w:rFonts w:ascii="Tahoma" w:hAnsi="Tahoma" w:cs="Tahoma"/>
          <w:noProof/>
          <w:lang w:eastAsia="x-none"/>
        </w:rPr>
        <w:t>deset let od skončení realizace plnění</w:t>
      </w:r>
      <w:r w:rsidR="00AA100D" w:rsidRPr="00AA100D">
        <w:rPr>
          <w:rFonts w:ascii="Tahoma" w:hAnsi="Tahoma" w:cs="Tahoma"/>
          <w:noProof/>
          <w:lang w:val="x-none" w:eastAsia="x-none"/>
        </w:rPr>
        <w:t xml:space="preserve">. </w:t>
      </w:r>
      <w:r>
        <w:rPr>
          <w:rFonts w:ascii="Tahoma" w:hAnsi="Tahoma" w:cs="Tahoma"/>
          <w:noProof/>
          <w:lang w:eastAsia="x-none"/>
        </w:rPr>
        <w:t>Příkazník</w:t>
      </w:r>
      <w:r w:rsidR="00AA100D" w:rsidRPr="00AA100D">
        <w:rPr>
          <w:rFonts w:ascii="Tahoma" w:hAnsi="Tahoma" w:cs="Tahoma"/>
          <w:noProof/>
          <w:lang w:val="x-none" w:eastAsia="x-none"/>
        </w:rPr>
        <w:t xml:space="preserve"> </w:t>
      </w:r>
      <w:r w:rsidR="00AA100D" w:rsidRPr="00AA100D">
        <w:rPr>
          <w:rFonts w:ascii="Tahoma" w:hAnsi="Tahoma" w:cs="Tahoma"/>
          <w:noProof/>
          <w:lang w:eastAsia="x-none"/>
        </w:rPr>
        <w:t>se zavazuje</w:t>
      </w:r>
      <w:r w:rsidR="00AA100D" w:rsidRPr="00AA100D">
        <w:rPr>
          <w:rFonts w:ascii="Tahoma" w:hAnsi="Tahoma" w:cs="Tahoma"/>
          <w:noProof/>
          <w:lang w:val="x-none" w:eastAsia="x-none"/>
        </w:rPr>
        <w:t xml:space="preserve"> minimálně </w:t>
      </w:r>
      <w:r w:rsidR="00AA100D" w:rsidRPr="00AA100D">
        <w:rPr>
          <w:rFonts w:ascii="Tahoma" w:hAnsi="Tahoma" w:cs="Tahoma"/>
          <w:noProof/>
          <w:lang w:eastAsia="x-none"/>
        </w:rPr>
        <w:t>po tuto dobu</w:t>
      </w:r>
      <w:r w:rsidR="00AA100D" w:rsidRPr="00AA100D">
        <w:rPr>
          <w:rFonts w:ascii="Tahoma" w:hAnsi="Tahoma" w:cs="Tahoma"/>
          <w:noProof/>
          <w:lang w:val="x-none" w:eastAsia="x-none"/>
        </w:rPr>
        <w:t xml:space="preserve"> poskytovat informace a dokumentaci související s realizací projektu zaměstnancům nebo zmocněncům </w:t>
      </w:r>
      <w:r>
        <w:rPr>
          <w:rFonts w:ascii="Tahoma" w:hAnsi="Tahoma" w:cs="Tahoma"/>
          <w:noProof/>
          <w:lang w:eastAsia="x-none"/>
        </w:rPr>
        <w:t>Příkazce.</w:t>
      </w:r>
    </w:p>
    <w:p w14:paraId="08026731" w14:textId="77777777" w:rsidR="005320FF" w:rsidRPr="00A952A6" w:rsidRDefault="00672B98" w:rsidP="00C42A54">
      <w:pPr>
        <w:pStyle w:val="Bezmezer"/>
        <w:jc w:val="center"/>
        <w:rPr>
          <w:rFonts w:ascii="Tahoma" w:hAnsi="Tahoma" w:cs="Tahoma"/>
          <w:b/>
        </w:rPr>
      </w:pPr>
      <w:r w:rsidRPr="00A952A6">
        <w:rPr>
          <w:rFonts w:ascii="Tahoma" w:hAnsi="Tahoma" w:cs="Tahoma"/>
          <w:b/>
        </w:rPr>
        <w:t>X</w:t>
      </w:r>
      <w:r w:rsidR="005320FF" w:rsidRPr="00A952A6">
        <w:rPr>
          <w:rFonts w:ascii="Tahoma" w:hAnsi="Tahoma" w:cs="Tahoma"/>
          <w:b/>
        </w:rPr>
        <w:t>.</w:t>
      </w:r>
    </w:p>
    <w:p w14:paraId="5F3D67D0" w14:textId="6A989D05" w:rsidR="005320FF" w:rsidRPr="00A952A6" w:rsidRDefault="00AA100D" w:rsidP="00C42A54">
      <w:pPr>
        <w:pStyle w:val="Bezmezer"/>
        <w:jc w:val="center"/>
        <w:rPr>
          <w:rFonts w:ascii="Tahoma" w:hAnsi="Tahoma" w:cs="Tahoma"/>
          <w:b/>
        </w:rPr>
      </w:pPr>
      <w:r>
        <w:rPr>
          <w:rFonts w:ascii="Tahoma" w:hAnsi="Tahoma" w:cs="Tahoma"/>
          <w:b/>
        </w:rPr>
        <w:t>Záruka</w:t>
      </w:r>
    </w:p>
    <w:p w14:paraId="51C48C6D" w14:textId="77777777" w:rsidR="005320FF" w:rsidRPr="00A952A6" w:rsidRDefault="005320FF" w:rsidP="00C42A54">
      <w:pPr>
        <w:pStyle w:val="Bezmezer"/>
        <w:jc w:val="center"/>
        <w:rPr>
          <w:rFonts w:ascii="Tahoma" w:hAnsi="Tahoma" w:cs="Tahoma"/>
          <w:b/>
        </w:rPr>
      </w:pPr>
    </w:p>
    <w:p w14:paraId="53E4E5EE" w14:textId="227E60E7" w:rsidR="00CA3873" w:rsidRPr="00A952A6" w:rsidRDefault="00CA3873" w:rsidP="0099495F">
      <w:pPr>
        <w:pStyle w:val="Smlouva-slo"/>
        <w:numPr>
          <w:ilvl w:val="3"/>
          <w:numId w:val="12"/>
        </w:numPr>
        <w:spacing w:line="240" w:lineRule="auto"/>
        <w:rPr>
          <w:rFonts w:ascii="Tahoma" w:hAnsi="Tahoma" w:cs="Tahoma"/>
          <w:sz w:val="22"/>
          <w:szCs w:val="22"/>
        </w:rPr>
      </w:pPr>
      <w:r w:rsidRPr="00A952A6">
        <w:rPr>
          <w:rFonts w:ascii="Tahoma" w:hAnsi="Tahoma" w:cs="Tahoma"/>
          <w:sz w:val="22"/>
          <w:szCs w:val="22"/>
        </w:rPr>
        <w:t>Není</w:t>
      </w:r>
      <w:r w:rsidRPr="00A952A6">
        <w:rPr>
          <w:rFonts w:ascii="Tahoma" w:hAnsi="Tahoma" w:cs="Tahoma"/>
          <w:sz w:val="22"/>
          <w:szCs w:val="22"/>
        </w:rPr>
        <w:noBreakHyphen/>
        <w:t>li stanoveno ve smlouvě výslovně jinak, řídí se vzájemná práva a povinnosti smluvních stran ustanoveními § 2586 a následujícími občanského zákoníku.</w:t>
      </w:r>
    </w:p>
    <w:p w14:paraId="2894A727" w14:textId="5911A9B9" w:rsidR="00AA100D" w:rsidRPr="00136D83" w:rsidRDefault="00A21692" w:rsidP="0099495F">
      <w:pPr>
        <w:widowControl w:val="0"/>
        <w:numPr>
          <w:ilvl w:val="0"/>
          <w:numId w:val="12"/>
        </w:numPr>
        <w:overflowPunct w:val="0"/>
        <w:autoSpaceDE w:val="0"/>
        <w:autoSpaceDN w:val="0"/>
        <w:adjustRightInd w:val="0"/>
        <w:spacing w:before="120" w:after="120"/>
        <w:jc w:val="both"/>
        <w:rPr>
          <w:rFonts w:ascii="Tahoma" w:hAnsi="Tahoma" w:cs="Tahoma"/>
          <w:noProof/>
          <w:lang w:val="x-none" w:eastAsia="x-none"/>
        </w:rPr>
      </w:pPr>
      <w:r w:rsidRPr="00136D83">
        <w:rPr>
          <w:rFonts w:ascii="Tahoma" w:hAnsi="Tahoma" w:cs="Tahoma"/>
          <w:noProof/>
          <w:lang w:eastAsia="x-none"/>
        </w:rPr>
        <w:t>Příkazník</w:t>
      </w:r>
      <w:r w:rsidR="00AA100D" w:rsidRPr="00136D83">
        <w:rPr>
          <w:rFonts w:ascii="Tahoma" w:hAnsi="Tahoma" w:cs="Tahoma"/>
          <w:noProof/>
          <w:lang w:val="x-none" w:eastAsia="x-none"/>
        </w:rPr>
        <w:t xml:space="preserve">l odpovídá za to, </w:t>
      </w:r>
      <w:r w:rsidRPr="00136D83">
        <w:rPr>
          <w:rFonts w:ascii="Tahoma" w:hAnsi="Tahoma" w:cs="Tahoma"/>
          <w:noProof/>
          <w:lang w:eastAsia="x-none"/>
        </w:rPr>
        <w:t>že přemět smlouvy</w:t>
      </w:r>
      <w:r w:rsidR="00AA100D" w:rsidRPr="00136D83">
        <w:rPr>
          <w:rFonts w:ascii="Tahoma" w:hAnsi="Tahoma" w:cs="Tahoma"/>
          <w:noProof/>
          <w:lang w:val="x-none" w:eastAsia="x-none"/>
        </w:rPr>
        <w:t xml:space="preserve"> bude </w:t>
      </w:r>
      <w:r w:rsidR="00136D83" w:rsidRPr="00136D83">
        <w:rPr>
          <w:rFonts w:ascii="Tahoma" w:hAnsi="Tahoma" w:cs="Tahoma"/>
          <w:noProof/>
          <w:lang w:eastAsia="x-none"/>
        </w:rPr>
        <w:t xml:space="preserve">provedcen </w:t>
      </w:r>
      <w:r w:rsidR="00AA100D" w:rsidRPr="00136D83">
        <w:rPr>
          <w:rFonts w:ascii="Tahoma" w:hAnsi="Tahoma" w:cs="Tahoma"/>
          <w:noProof/>
          <w:lang w:val="x-none" w:eastAsia="x-none"/>
        </w:rPr>
        <w:t xml:space="preserve">podle podmínek smlouvy a v souladu s obecně závaznými právními předpisy a normami platnými pro tento předmět </w:t>
      </w:r>
      <w:r w:rsidR="00136D83" w:rsidRPr="00136D83">
        <w:rPr>
          <w:rFonts w:ascii="Tahoma" w:hAnsi="Tahoma" w:cs="Tahoma"/>
          <w:noProof/>
          <w:lang w:eastAsia="x-none"/>
        </w:rPr>
        <w:t>smlouvy</w:t>
      </w:r>
      <w:r w:rsidR="00AA100D" w:rsidRPr="00136D83">
        <w:rPr>
          <w:rFonts w:ascii="Tahoma" w:hAnsi="Tahoma" w:cs="Tahoma"/>
          <w:noProof/>
          <w:lang w:val="x-none" w:eastAsia="x-none"/>
        </w:rPr>
        <w:t xml:space="preserve"> s požadavky veřejnoprávních orgánů</w:t>
      </w:r>
      <w:r w:rsidR="00AA100D" w:rsidRPr="00136D83">
        <w:rPr>
          <w:rFonts w:ascii="Tahoma" w:hAnsi="Tahoma" w:cs="Tahoma"/>
          <w:noProof/>
          <w:lang w:eastAsia="x-none"/>
        </w:rPr>
        <w:t xml:space="preserve"> </w:t>
      </w:r>
      <w:r w:rsidR="00AA100D" w:rsidRPr="00136D83">
        <w:rPr>
          <w:rFonts w:ascii="Tahoma" w:hAnsi="Tahoma" w:cs="Tahoma"/>
          <w:noProof/>
          <w:lang w:val="x-none" w:eastAsia="x-none"/>
        </w:rPr>
        <w:t>a že po dobu záruční doby bude mít vlastnosti dohodnuté v této smlouvě.</w:t>
      </w:r>
    </w:p>
    <w:p w14:paraId="69DD5AD5" w14:textId="05A4C824" w:rsidR="00AA100D" w:rsidRPr="00390216" w:rsidRDefault="0027319A" w:rsidP="0099495F">
      <w:pPr>
        <w:widowControl w:val="0"/>
        <w:numPr>
          <w:ilvl w:val="0"/>
          <w:numId w:val="12"/>
        </w:numPr>
        <w:overflowPunct w:val="0"/>
        <w:autoSpaceDE w:val="0"/>
        <w:autoSpaceDN w:val="0"/>
        <w:adjustRightInd w:val="0"/>
        <w:spacing w:before="120" w:after="120"/>
        <w:jc w:val="both"/>
        <w:rPr>
          <w:rFonts w:ascii="Tahoma" w:hAnsi="Tahoma" w:cs="Tahoma"/>
          <w:noProof/>
          <w:lang w:val="x-none" w:eastAsia="x-none"/>
        </w:rPr>
      </w:pPr>
      <w:r>
        <w:rPr>
          <w:rFonts w:ascii="Tahoma" w:hAnsi="Tahoma" w:cs="Tahoma"/>
          <w:noProof/>
          <w:lang w:eastAsia="x-none"/>
        </w:rPr>
        <w:t xml:space="preserve">Příkazník </w:t>
      </w:r>
      <w:r w:rsidR="00AA100D" w:rsidRPr="00AA100D">
        <w:rPr>
          <w:rFonts w:ascii="Tahoma" w:hAnsi="Tahoma" w:cs="Tahoma"/>
          <w:noProof/>
          <w:lang w:val="x-none" w:eastAsia="x-none"/>
        </w:rPr>
        <w:t xml:space="preserve">nezodpovídá za vady v předmětu </w:t>
      </w:r>
      <w:r>
        <w:rPr>
          <w:rFonts w:ascii="Tahoma" w:hAnsi="Tahoma" w:cs="Tahoma"/>
          <w:noProof/>
          <w:lang w:eastAsia="x-none"/>
        </w:rPr>
        <w:t>smlouvy</w:t>
      </w:r>
      <w:r w:rsidR="00AA100D" w:rsidRPr="00AA100D">
        <w:rPr>
          <w:rFonts w:ascii="Tahoma" w:hAnsi="Tahoma" w:cs="Tahoma"/>
          <w:noProof/>
          <w:lang w:val="x-none" w:eastAsia="x-none"/>
        </w:rPr>
        <w:t xml:space="preserve"> které byly způsobeny použitím podkladů poskytnutých </w:t>
      </w:r>
      <w:r>
        <w:rPr>
          <w:rFonts w:ascii="Tahoma" w:hAnsi="Tahoma" w:cs="Tahoma"/>
          <w:noProof/>
          <w:lang w:eastAsia="x-none"/>
        </w:rPr>
        <w:t xml:space="preserve">Příkazcem </w:t>
      </w:r>
      <w:r w:rsidR="00AA100D" w:rsidRPr="00AA100D">
        <w:rPr>
          <w:rFonts w:ascii="Tahoma" w:hAnsi="Tahoma" w:cs="Tahoma"/>
          <w:noProof/>
          <w:lang w:val="x-none" w:eastAsia="x-none"/>
        </w:rPr>
        <w:t xml:space="preserve"> a </w:t>
      </w:r>
      <w:r>
        <w:rPr>
          <w:rFonts w:ascii="Tahoma" w:hAnsi="Tahoma" w:cs="Tahoma"/>
          <w:noProof/>
          <w:lang w:eastAsia="x-none"/>
        </w:rPr>
        <w:t>Příkazníkem,</w:t>
      </w:r>
      <w:r w:rsidR="00AA100D" w:rsidRPr="00AA100D">
        <w:rPr>
          <w:rFonts w:ascii="Tahoma" w:hAnsi="Tahoma" w:cs="Tahoma"/>
          <w:noProof/>
          <w:lang w:val="x-none" w:eastAsia="x-none"/>
        </w:rPr>
        <w:t xml:space="preserve"> při vynaložení odborné péče nemohl </w:t>
      </w:r>
      <w:r w:rsidR="00AA100D" w:rsidRPr="00390216">
        <w:rPr>
          <w:rFonts w:ascii="Tahoma" w:hAnsi="Tahoma" w:cs="Tahoma"/>
          <w:noProof/>
          <w:lang w:val="x-none" w:eastAsia="x-none"/>
        </w:rPr>
        <w:t xml:space="preserve">zjistit jejich nevhodnost nebo na nevhodnost </w:t>
      </w:r>
      <w:r w:rsidRPr="00390216">
        <w:rPr>
          <w:rFonts w:ascii="Tahoma" w:hAnsi="Tahoma" w:cs="Tahoma"/>
          <w:noProof/>
          <w:lang w:eastAsia="x-none"/>
        </w:rPr>
        <w:t xml:space="preserve">Příkazce </w:t>
      </w:r>
      <w:r w:rsidR="00AA100D" w:rsidRPr="00390216">
        <w:rPr>
          <w:rFonts w:ascii="Tahoma" w:hAnsi="Tahoma" w:cs="Tahoma"/>
          <w:noProof/>
          <w:lang w:val="x-none" w:eastAsia="x-none"/>
        </w:rPr>
        <w:t>upozornil a ten na jejich použití trval.</w:t>
      </w:r>
    </w:p>
    <w:p w14:paraId="6BF28B26" w14:textId="2DE59DF8" w:rsidR="00AA100D" w:rsidRPr="00390216" w:rsidRDefault="0027319A" w:rsidP="0099495F">
      <w:pPr>
        <w:widowControl w:val="0"/>
        <w:numPr>
          <w:ilvl w:val="0"/>
          <w:numId w:val="12"/>
        </w:numPr>
        <w:overflowPunct w:val="0"/>
        <w:autoSpaceDE w:val="0"/>
        <w:autoSpaceDN w:val="0"/>
        <w:adjustRightInd w:val="0"/>
        <w:spacing w:before="120" w:after="120" w:line="300" w:lineRule="atLeast"/>
        <w:jc w:val="both"/>
        <w:rPr>
          <w:rFonts w:ascii="Tahoma" w:hAnsi="Tahoma" w:cs="Tahoma"/>
          <w:noProof/>
          <w:lang w:val="x-none" w:eastAsia="x-none"/>
        </w:rPr>
      </w:pPr>
      <w:r w:rsidRPr="00390216">
        <w:rPr>
          <w:rFonts w:ascii="Tahoma" w:hAnsi="Tahoma" w:cs="Tahoma"/>
          <w:noProof/>
          <w:lang w:eastAsia="x-none"/>
        </w:rPr>
        <w:t>Příkazník</w:t>
      </w:r>
      <w:r w:rsidR="00AA100D" w:rsidRPr="00390216">
        <w:rPr>
          <w:rFonts w:ascii="Tahoma" w:hAnsi="Tahoma" w:cs="Tahoma"/>
          <w:noProof/>
          <w:lang w:val="x-none" w:eastAsia="x-none"/>
        </w:rPr>
        <w:t xml:space="preserve"> poskytuje </w:t>
      </w:r>
      <w:r w:rsidRPr="00390216">
        <w:rPr>
          <w:rFonts w:ascii="Tahoma" w:hAnsi="Tahoma" w:cs="Tahoma"/>
          <w:noProof/>
          <w:lang w:eastAsia="x-none"/>
        </w:rPr>
        <w:t xml:space="preserve">Příkazci </w:t>
      </w:r>
      <w:r w:rsidR="00AA100D" w:rsidRPr="00390216">
        <w:rPr>
          <w:rFonts w:ascii="Tahoma" w:hAnsi="Tahoma" w:cs="Tahoma"/>
          <w:noProof/>
          <w:lang w:val="x-none" w:eastAsia="x-none"/>
        </w:rPr>
        <w:t xml:space="preserve">záruku na </w:t>
      </w:r>
      <w:r w:rsidRPr="00390216">
        <w:rPr>
          <w:rFonts w:ascii="Tahoma" w:hAnsi="Tahoma" w:cs="Tahoma"/>
          <w:noProof/>
          <w:lang w:eastAsia="x-none"/>
        </w:rPr>
        <w:t>předmět smlouvy</w:t>
      </w:r>
      <w:r w:rsidR="00AA100D" w:rsidRPr="00390216">
        <w:rPr>
          <w:rFonts w:ascii="Tahoma" w:hAnsi="Tahoma" w:cs="Tahoma"/>
          <w:noProof/>
          <w:lang w:eastAsia="x-none"/>
        </w:rPr>
        <w:t xml:space="preserve"> - s tím,</w:t>
      </w:r>
      <w:r w:rsidR="00AA100D" w:rsidRPr="00390216">
        <w:rPr>
          <w:rFonts w:ascii="Tahoma" w:hAnsi="Tahoma" w:cs="Tahoma"/>
          <w:noProof/>
          <w:lang w:val="x-none" w:eastAsia="x-none"/>
        </w:rPr>
        <w:t xml:space="preserve"> že záruka skončí uplynutím </w:t>
      </w:r>
      <w:r w:rsidR="001B74A3" w:rsidRPr="00390216">
        <w:rPr>
          <w:rFonts w:ascii="Tahoma" w:hAnsi="Tahoma" w:cs="Tahoma"/>
          <w:b/>
          <w:noProof/>
          <w:lang w:eastAsia="x-none"/>
        </w:rPr>
        <w:t>60</w:t>
      </w:r>
      <w:r w:rsidR="00AA100D" w:rsidRPr="00390216">
        <w:rPr>
          <w:rFonts w:ascii="Tahoma" w:hAnsi="Tahoma" w:cs="Tahoma"/>
          <w:b/>
          <w:noProof/>
          <w:lang w:val="x-none" w:eastAsia="x-none"/>
        </w:rPr>
        <w:t xml:space="preserve"> </w:t>
      </w:r>
      <w:r w:rsidR="00AA100D" w:rsidRPr="00390216">
        <w:rPr>
          <w:rFonts w:ascii="Tahoma" w:hAnsi="Tahoma" w:cs="Tahoma"/>
          <w:noProof/>
          <w:lang w:val="x-none" w:eastAsia="x-none"/>
        </w:rPr>
        <w:t>(</w:t>
      </w:r>
      <w:r w:rsidR="001B74A3" w:rsidRPr="00390216">
        <w:rPr>
          <w:rFonts w:ascii="Tahoma" w:hAnsi="Tahoma" w:cs="Tahoma"/>
          <w:noProof/>
          <w:lang w:val="x-none" w:eastAsia="x-none"/>
        </w:rPr>
        <w:t xml:space="preserve">slovy </w:t>
      </w:r>
      <w:r w:rsidR="001B74A3" w:rsidRPr="00390216">
        <w:rPr>
          <w:rFonts w:ascii="Tahoma" w:hAnsi="Tahoma" w:cs="Tahoma"/>
          <w:noProof/>
          <w:lang w:eastAsia="x-none"/>
        </w:rPr>
        <w:t>šedesát</w:t>
      </w:r>
      <w:r w:rsidR="00AA100D" w:rsidRPr="00390216">
        <w:rPr>
          <w:rFonts w:ascii="Tahoma" w:hAnsi="Tahoma" w:cs="Tahoma"/>
          <w:noProof/>
          <w:lang w:val="x-none" w:eastAsia="x-none"/>
        </w:rPr>
        <w:t xml:space="preserve">) kalendářních měsíců </w:t>
      </w:r>
      <w:r w:rsidR="00AA100D" w:rsidRPr="00390216">
        <w:rPr>
          <w:rFonts w:ascii="Tahoma" w:hAnsi="Tahoma" w:cs="Tahoma"/>
          <w:noProof/>
          <w:lang w:eastAsia="x-none"/>
        </w:rPr>
        <w:t xml:space="preserve">od předání a převezetí díla </w:t>
      </w:r>
      <w:r w:rsidRPr="00390216">
        <w:rPr>
          <w:rFonts w:ascii="Tahoma" w:hAnsi="Tahoma" w:cs="Tahoma"/>
          <w:noProof/>
          <w:lang w:eastAsia="x-none"/>
        </w:rPr>
        <w:t>Příkazcem</w:t>
      </w:r>
      <w:r w:rsidR="00AA100D" w:rsidRPr="00390216">
        <w:rPr>
          <w:rFonts w:ascii="Tahoma" w:hAnsi="Tahoma" w:cs="Tahoma"/>
          <w:noProof/>
          <w:lang w:val="x-none" w:eastAsia="x-none"/>
        </w:rPr>
        <w:t xml:space="preserve">. </w:t>
      </w:r>
    </w:p>
    <w:p w14:paraId="52D10E9D" w14:textId="4BF8A920" w:rsidR="00AA100D" w:rsidRPr="00AA100D" w:rsidRDefault="0027319A" w:rsidP="0099495F">
      <w:pPr>
        <w:widowControl w:val="0"/>
        <w:numPr>
          <w:ilvl w:val="0"/>
          <w:numId w:val="12"/>
        </w:numPr>
        <w:overflowPunct w:val="0"/>
        <w:autoSpaceDE w:val="0"/>
        <w:autoSpaceDN w:val="0"/>
        <w:adjustRightInd w:val="0"/>
        <w:spacing w:before="120" w:after="120"/>
        <w:jc w:val="both"/>
        <w:rPr>
          <w:rFonts w:ascii="Tahoma" w:hAnsi="Tahoma" w:cs="Tahoma"/>
          <w:noProof/>
          <w:lang w:val="x-none" w:eastAsia="x-none"/>
        </w:rPr>
      </w:pPr>
      <w:r>
        <w:rPr>
          <w:rFonts w:ascii="Tahoma" w:hAnsi="Tahoma" w:cs="Tahoma"/>
          <w:noProof/>
          <w:lang w:eastAsia="x-none"/>
        </w:rPr>
        <w:t xml:space="preserve">Příkazce </w:t>
      </w:r>
      <w:r w:rsidR="00AA100D" w:rsidRPr="00AA100D">
        <w:rPr>
          <w:rFonts w:ascii="Tahoma" w:hAnsi="Tahoma" w:cs="Tahoma"/>
          <w:noProof/>
          <w:lang w:val="x-none" w:eastAsia="x-none"/>
        </w:rPr>
        <w:t xml:space="preserve">se zavazuje oznámit (reklamovat) vady </w:t>
      </w:r>
      <w:r>
        <w:rPr>
          <w:rFonts w:ascii="Tahoma" w:hAnsi="Tahoma" w:cs="Tahoma"/>
          <w:noProof/>
          <w:lang w:eastAsia="x-none"/>
        </w:rPr>
        <w:t>předmětu smlouvy</w:t>
      </w:r>
      <w:r w:rsidR="00AA100D" w:rsidRPr="00AA100D">
        <w:rPr>
          <w:rFonts w:ascii="Tahoma" w:hAnsi="Tahoma" w:cs="Tahoma"/>
          <w:noProof/>
          <w:lang w:val="x-none" w:eastAsia="x-none"/>
        </w:rPr>
        <w:t xml:space="preserve"> </w:t>
      </w:r>
      <w:r>
        <w:rPr>
          <w:rFonts w:ascii="Tahoma" w:hAnsi="Tahoma" w:cs="Tahoma"/>
          <w:noProof/>
          <w:lang w:eastAsia="x-none"/>
        </w:rPr>
        <w:t>Příkazníkovi</w:t>
      </w:r>
      <w:r w:rsidR="00AA100D" w:rsidRPr="00AA100D">
        <w:rPr>
          <w:rFonts w:ascii="Tahoma" w:hAnsi="Tahoma" w:cs="Tahoma"/>
          <w:noProof/>
          <w:lang w:val="x-none" w:eastAsia="x-none"/>
        </w:rPr>
        <w:t xml:space="preserve"> bez zbytečného odkladu poté kdy je zjistí. Oznámení vady musí být </w:t>
      </w:r>
      <w:r>
        <w:rPr>
          <w:rFonts w:ascii="Tahoma" w:hAnsi="Tahoma" w:cs="Tahoma"/>
          <w:noProof/>
          <w:lang w:eastAsia="x-none"/>
        </w:rPr>
        <w:t>Příkazníkovi</w:t>
      </w:r>
      <w:r w:rsidR="00AA100D" w:rsidRPr="00AA100D">
        <w:rPr>
          <w:rFonts w:ascii="Tahoma" w:hAnsi="Tahoma" w:cs="Tahoma"/>
          <w:noProof/>
          <w:lang w:val="x-none" w:eastAsia="x-none"/>
        </w:rPr>
        <w:t xml:space="preserve"> zasláno písemně (e-mailem nebo doporučeným psaním). V oznámení vad musí být vada popsána a navržena lhůta pro její odstranění. </w:t>
      </w:r>
      <w:r>
        <w:rPr>
          <w:rFonts w:ascii="Tahoma" w:hAnsi="Tahoma" w:cs="Tahoma"/>
          <w:noProof/>
          <w:lang w:eastAsia="x-none"/>
        </w:rPr>
        <w:t>Příkazník</w:t>
      </w:r>
      <w:r w:rsidR="00AA100D" w:rsidRPr="00AA100D">
        <w:rPr>
          <w:rFonts w:ascii="Tahoma" w:hAnsi="Tahoma" w:cs="Tahoma"/>
          <w:noProof/>
          <w:lang w:val="x-none" w:eastAsia="x-none"/>
        </w:rPr>
        <w:t xml:space="preserve"> je povinen zahájit odstraňování vad nejpozději do 3 pracovních dnů ode dne doručení reklamace.</w:t>
      </w:r>
    </w:p>
    <w:p w14:paraId="392A86C2" w14:textId="631ABDAC" w:rsidR="00AA100D" w:rsidRPr="00AA100D" w:rsidRDefault="00AA100D" w:rsidP="0099495F">
      <w:pPr>
        <w:widowControl w:val="0"/>
        <w:numPr>
          <w:ilvl w:val="0"/>
          <w:numId w:val="12"/>
        </w:numPr>
        <w:overflowPunct w:val="0"/>
        <w:autoSpaceDE w:val="0"/>
        <w:autoSpaceDN w:val="0"/>
        <w:adjustRightInd w:val="0"/>
        <w:spacing w:before="120" w:after="120"/>
        <w:jc w:val="both"/>
        <w:rPr>
          <w:rFonts w:ascii="Tahoma" w:hAnsi="Tahoma" w:cs="Tahoma"/>
          <w:noProof/>
          <w:lang w:val="x-none" w:eastAsia="x-none"/>
        </w:rPr>
      </w:pPr>
      <w:r w:rsidRPr="00AA100D">
        <w:rPr>
          <w:rFonts w:ascii="Tahoma" w:hAnsi="Tahoma" w:cs="Tahoma"/>
          <w:noProof/>
          <w:lang w:val="x-none" w:eastAsia="x-none"/>
        </w:rPr>
        <w:t>Smluvní strany se dohodly, že za vady</w:t>
      </w:r>
      <w:r w:rsidR="0027319A">
        <w:rPr>
          <w:rFonts w:ascii="Tahoma" w:hAnsi="Tahoma" w:cs="Tahoma"/>
          <w:noProof/>
          <w:lang w:eastAsia="x-none"/>
        </w:rPr>
        <w:t xml:space="preserve"> předmětu smlouvy</w:t>
      </w:r>
      <w:r w:rsidRPr="00AA100D">
        <w:rPr>
          <w:rFonts w:ascii="Tahoma" w:hAnsi="Tahoma" w:cs="Tahoma"/>
          <w:noProof/>
          <w:lang w:val="x-none" w:eastAsia="x-none"/>
        </w:rPr>
        <w:t xml:space="preserve"> </w:t>
      </w:r>
      <w:r w:rsidR="0027319A">
        <w:rPr>
          <w:rFonts w:ascii="Tahoma" w:hAnsi="Tahoma" w:cs="Tahoma"/>
          <w:noProof/>
          <w:lang w:eastAsia="x-none"/>
        </w:rPr>
        <w:t>Příkazník</w:t>
      </w:r>
      <w:r w:rsidRPr="00AA100D">
        <w:rPr>
          <w:rFonts w:ascii="Tahoma" w:hAnsi="Tahoma" w:cs="Tahoma"/>
          <w:noProof/>
          <w:lang w:val="x-none" w:eastAsia="x-none"/>
        </w:rPr>
        <w:t xml:space="preserve"> odpovídá dle ustanovení občanského zákoníku.</w:t>
      </w:r>
      <w:r w:rsidRPr="00AA100D">
        <w:rPr>
          <w:rFonts w:ascii="Tahoma" w:hAnsi="Tahoma" w:cs="Tahoma"/>
          <w:noProof/>
          <w:lang w:eastAsia="x-none"/>
        </w:rPr>
        <w:t xml:space="preserve"> </w:t>
      </w:r>
    </w:p>
    <w:p w14:paraId="2F80A5A2" w14:textId="026EA480" w:rsidR="00AA100D" w:rsidRPr="00AA100D" w:rsidRDefault="00AA100D" w:rsidP="0099495F">
      <w:pPr>
        <w:widowControl w:val="0"/>
        <w:numPr>
          <w:ilvl w:val="0"/>
          <w:numId w:val="12"/>
        </w:numPr>
        <w:overflowPunct w:val="0"/>
        <w:autoSpaceDE w:val="0"/>
        <w:autoSpaceDN w:val="0"/>
        <w:adjustRightInd w:val="0"/>
        <w:spacing w:before="120" w:after="120"/>
        <w:jc w:val="both"/>
        <w:rPr>
          <w:rFonts w:ascii="Tahoma" w:hAnsi="Tahoma" w:cs="Tahoma"/>
          <w:noProof/>
          <w:lang w:val="x-none" w:eastAsia="x-none"/>
        </w:rPr>
      </w:pPr>
      <w:r w:rsidRPr="00AA100D">
        <w:rPr>
          <w:rFonts w:ascii="Tahoma" w:hAnsi="Tahoma" w:cs="Tahoma"/>
          <w:noProof/>
          <w:lang w:val="x-none" w:eastAsia="x-none"/>
        </w:rPr>
        <w:t xml:space="preserve">Smluvní strany sjednávají právo </w:t>
      </w:r>
      <w:r w:rsidR="0027319A">
        <w:rPr>
          <w:rFonts w:ascii="Tahoma" w:hAnsi="Tahoma" w:cs="Tahoma"/>
          <w:noProof/>
          <w:lang w:eastAsia="x-none"/>
        </w:rPr>
        <w:t>Příkazce</w:t>
      </w:r>
      <w:r w:rsidRPr="00AA100D">
        <w:rPr>
          <w:rFonts w:ascii="Tahoma" w:hAnsi="Tahoma" w:cs="Tahoma"/>
          <w:noProof/>
          <w:lang w:val="x-none" w:eastAsia="x-none"/>
        </w:rPr>
        <w:t xml:space="preserve"> požadovat v době záruky bezplatné odstranění vady. Bezplatným odstraněním vady se zejména rozumí přepracování či úprava </w:t>
      </w:r>
      <w:r w:rsidR="0027319A">
        <w:rPr>
          <w:rFonts w:ascii="Tahoma" w:hAnsi="Tahoma" w:cs="Tahoma"/>
          <w:noProof/>
          <w:lang w:eastAsia="x-none"/>
        </w:rPr>
        <w:t>výstupů předmětu smlouvy</w:t>
      </w:r>
      <w:r w:rsidRPr="00AA100D">
        <w:rPr>
          <w:rFonts w:ascii="Tahoma" w:hAnsi="Tahoma" w:cs="Tahoma"/>
          <w:noProof/>
          <w:lang w:val="x-none" w:eastAsia="x-none"/>
        </w:rPr>
        <w:t xml:space="preserve">. </w:t>
      </w:r>
      <w:r w:rsidR="0027319A">
        <w:rPr>
          <w:rFonts w:ascii="Tahoma" w:hAnsi="Tahoma" w:cs="Tahoma"/>
          <w:noProof/>
          <w:lang w:eastAsia="x-none"/>
        </w:rPr>
        <w:t>Příkazník</w:t>
      </w:r>
      <w:r w:rsidRPr="00AA100D">
        <w:rPr>
          <w:rFonts w:ascii="Tahoma" w:hAnsi="Tahoma" w:cs="Tahoma"/>
          <w:noProof/>
          <w:lang w:val="x-none" w:eastAsia="x-none"/>
        </w:rPr>
        <w:t xml:space="preserve"> se zavazuje případné vady odstranit bez zbytečného odkladu, nejpozději ve lhůtě, na které se protokolárně dohodne </w:t>
      </w:r>
      <w:r w:rsidR="0027319A">
        <w:rPr>
          <w:rFonts w:ascii="Tahoma" w:hAnsi="Tahoma" w:cs="Tahoma"/>
          <w:noProof/>
          <w:lang w:eastAsia="x-none"/>
        </w:rPr>
        <w:t>Příkazce</w:t>
      </w:r>
      <w:r w:rsidRPr="00AA100D">
        <w:rPr>
          <w:rFonts w:ascii="Tahoma" w:hAnsi="Tahoma" w:cs="Tahoma"/>
          <w:noProof/>
          <w:lang w:val="x-none" w:eastAsia="x-none"/>
        </w:rPr>
        <w:t xml:space="preserve"> </w:t>
      </w:r>
      <w:r w:rsidR="0027319A">
        <w:rPr>
          <w:rFonts w:ascii="Tahoma" w:hAnsi="Tahoma" w:cs="Tahoma"/>
          <w:noProof/>
          <w:lang w:eastAsia="x-none"/>
        </w:rPr>
        <w:t>s Příkazníkem</w:t>
      </w:r>
      <w:r w:rsidRPr="00AA100D">
        <w:rPr>
          <w:rFonts w:ascii="Tahoma" w:hAnsi="Tahoma" w:cs="Tahoma"/>
          <w:noProof/>
          <w:lang w:val="x-none" w:eastAsia="x-none"/>
        </w:rPr>
        <w:t xml:space="preserve"> s přihlédnutím ke všem objektivním okolnostem.</w:t>
      </w:r>
    </w:p>
    <w:p w14:paraId="755EF391" w14:textId="1C1E050C" w:rsidR="00AA100D" w:rsidRPr="00AA100D" w:rsidRDefault="0027319A" w:rsidP="0099495F">
      <w:pPr>
        <w:widowControl w:val="0"/>
        <w:numPr>
          <w:ilvl w:val="0"/>
          <w:numId w:val="12"/>
        </w:numPr>
        <w:overflowPunct w:val="0"/>
        <w:autoSpaceDE w:val="0"/>
        <w:autoSpaceDN w:val="0"/>
        <w:adjustRightInd w:val="0"/>
        <w:spacing w:before="120" w:after="120"/>
        <w:jc w:val="both"/>
        <w:rPr>
          <w:rFonts w:ascii="Tahoma" w:hAnsi="Tahoma" w:cs="Tahoma"/>
          <w:noProof/>
          <w:lang w:val="x-none" w:eastAsia="x-none"/>
        </w:rPr>
      </w:pPr>
      <w:r>
        <w:rPr>
          <w:rFonts w:ascii="Tahoma" w:hAnsi="Tahoma" w:cs="Tahoma"/>
          <w:noProof/>
          <w:lang w:eastAsia="x-none"/>
        </w:rPr>
        <w:t>Příkazník</w:t>
      </w:r>
      <w:r w:rsidR="00AA100D" w:rsidRPr="00AA100D">
        <w:rPr>
          <w:rFonts w:ascii="Tahoma" w:hAnsi="Tahoma" w:cs="Tahoma"/>
          <w:noProof/>
          <w:lang w:val="x-none" w:eastAsia="x-none"/>
        </w:rPr>
        <w:t xml:space="preserve"> je plně odpovědný za případy, kdy dojde vlivem opomenutí důležitých skutečností nebo vlivem nesouladu mezi výkresovou částí projektové dokumentace a výkazem výměr ke zvýšení nákladů </w:t>
      </w:r>
      <w:r w:rsidR="00AA100D" w:rsidRPr="00AA100D">
        <w:rPr>
          <w:rFonts w:ascii="Tahoma" w:hAnsi="Tahoma" w:cs="Tahoma"/>
          <w:noProof/>
          <w:lang w:eastAsia="x-none"/>
        </w:rPr>
        <w:t>vlastního plnění</w:t>
      </w:r>
      <w:r w:rsidR="00AA100D" w:rsidRPr="00AA100D">
        <w:rPr>
          <w:rFonts w:ascii="Tahoma" w:hAnsi="Tahoma" w:cs="Tahoma"/>
          <w:noProof/>
          <w:lang w:val="x-none" w:eastAsia="x-none"/>
        </w:rPr>
        <w:t xml:space="preserve">, ledaže prokáže, že zvýšené náklady nezpůsobila chyba </w:t>
      </w:r>
      <w:r w:rsidR="00AA100D" w:rsidRPr="00AA100D">
        <w:rPr>
          <w:rFonts w:ascii="Tahoma" w:hAnsi="Tahoma" w:cs="Tahoma"/>
          <w:noProof/>
          <w:lang w:val="x-none" w:eastAsia="x-none"/>
        </w:rPr>
        <w:lastRenderedPageBreak/>
        <w:t>v jím prováděném díle.</w:t>
      </w:r>
    </w:p>
    <w:p w14:paraId="56B2F8F6" w14:textId="4692B5DD" w:rsidR="00AA100D" w:rsidRPr="00AA100D" w:rsidRDefault="0027319A" w:rsidP="0099495F">
      <w:pPr>
        <w:widowControl w:val="0"/>
        <w:numPr>
          <w:ilvl w:val="0"/>
          <w:numId w:val="12"/>
        </w:numPr>
        <w:overflowPunct w:val="0"/>
        <w:autoSpaceDE w:val="0"/>
        <w:autoSpaceDN w:val="0"/>
        <w:adjustRightInd w:val="0"/>
        <w:spacing w:before="120" w:after="120" w:line="300" w:lineRule="atLeast"/>
        <w:jc w:val="both"/>
        <w:rPr>
          <w:rFonts w:ascii="Tahoma" w:hAnsi="Tahoma" w:cs="Tahoma"/>
          <w:bCs/>
          <w:noProof/>
          <w:lang w:eastAsia="x-none"/>
        </w:rPr>
      </w:pPr>
      <w:r>
        <w:rPr>
          <w:rFonts w:ascii="Tahoma" w:hAnsi="Tahoma" w:cs="Tahoma"/>
          <w:bCs/>
          <w:noProof/>
          <w:lang w:eastAsia="x-none"/>
        </w:rPr>
        <w:t xml:space="preserve">Práva a povinnosti z Příkazníkovy </w:t>
      </w:r>
      <w:r w:rsidR="00AA100D" w:rsidRPr="00AA100D">
        <w:rPr>
          <w:rFonts w:ascii="Tahoma" w:hAnsi="Tahoma" w:cs="Tahoma"/>
          <w:bCs/>
          <w:noProof/>
          <w:lang w:eastAsia="x-none"/>
        </w:rPr>
        <w:t>poskytnuté záruky nezanikají ani ukončením smlouvy, ani odstoupením kterékoliv ze smluvních stran od smlouvy.</w:t>
      </w:r>
    </w:p>
    <w:p w14:paraId="0E867A76" w14:textId="0250BCFD" w:rsidR="00A05F84" w:rsidRPr="00A05F84" w:rsidRDefault="00A05F84" w:rsidP="00A05F84">
      <w:pPr>
        <w:widowControl w:val="0"/>
        <w:overflowPunct w:val="0"/>
        <w:autoSpaceDE w:val="0"/>
        <w:autoSpaceDN w:val="0"/>
        <w:adjustRightInd w:val="0"/>
        <w:spacing w:after="240"/>
        <w:jc w:val="center"/>
        <w:rPr>
          <w:rFonts w:ascii="Tahoma" w:hAnsi="Tahoma" w:cs="Tahoma"/>
          <w:b/>
          <w:lang w:val="x-none" w:eastAsia="x-none"/>
        </w:rPr>
      </w:pPr>
      <w:r>
        <w:rPr>
          <w:rFonts w:ascii="Segoe UI" w:hAnsi="Segoe UI" w:cs="Segoe UI"/>
          <w:b/>
        </w:rPr>
        <w:t>XI</w:t>
      </w:r>
      <w:r w:rsidR="00383653" w:rsidRPr="00C93E3F">
        <w:rPr>
          <w:rFonts w:ascii="Segoe UI" w:hAnsi="Segoe UI" w:cs="Segoe UI"/>
          <w:b/>
        </w:rPr>
        <w:t>.</w:t>
      </w:r>
      <w:r w:rsidR="00383653" w:rsidRPr="00C93E3F">
        <w:rPr>
          <w:rFonts w:ascii="Segoe UI" w:hAnsi="Segoe UI" w:cs="Segoe UI"/>
          <w:b/>
        </w:rPr>
        <w:br/>
      </w:r>
      <w:r w:rsidRPr="00A05F84">
        <w:rPr>
          <w:rFonts w:ascii="Tahoma" w:hAnsi="Tahoma" w:cs="Tahoma"/>
          <w:b/>
          <w:lang w:val="x-none" w:eastAsia="x-none"/>
        </w:rPr>
        <w:t>Sankční ustanovení a odpovědnost za škodu</w:t>
      </w:r>
    </w:p>
    <w:p w14:paraId="5814B1CB" w14:textId="1A3874FF" w:rsidR="00A05F84" w:rsidRPr="00A05F84" w:rsidRDefault="00A05F84" w:rsidP="00B33444">
      <w:pPr>
        <w:widowControl w:val="0"/>
        <w:numPr>
          <w:ilvl w:val="0"/>
          <w:numId w:val="24"/>
        </w:numPr>
        <w:overflowPunct w:val="0"/>
        <w:autoSpaceDE w:val="0"/>
        <w:autoSpaceDN w:val="0"/>
        <w:adjustRightInd w:val="0"/>
        <w:spacing w:after="60" w:line="240" w:lineRule="auto"/>
        <w:jc w:val="both"/>
        <w:rPr>
          <w:rFonts w:ascii="Tahoma" w:hAnsi="Tahoma" w:cs="Tahoma"/>
          <w:noProof/>
          <w:lang w:val="x-none" w:eastAsia="x-none"/>
        </w:rPr>
      </w:pPr>
      <w:r w:rsidRPr="00A05F84">
        <w:rPr>
          <w:rFonts w:ascii="Tahoma" w:hAnsi="Tahoma" w:cs="Tahoma"/>
          <w:noProof/>
          <w:lang w:val="x-none" w:eastAsia="x-none"/>
        </w:rPr>
        <w:t>V případě prodlení</w:t>
      </w:r>
      <w:r w:rsidR="0027319A">
        <w:rPr>
          <w:rFonts w:ascii="Tahoma" w:hAnsi="Tahoma" w:cs="Tahoma"/>
          <w:noProof/>
          <w:lang w:eastAsia="x-none"/>
        </w:rPr>
        <w:t xml:space="preserve"> Příkazce</w:t>
      </w:r>
      <w:r w:rsidRPr="00A05F84">
        <w:rPr>
          <w:rFonts w:ascii="Tahoma" w:hAnsi="Tahoma" w:cs="Tahoma"/>
          <w:noProof/>
          <w:lang w:eastAsia="x-none"/>
        </w:rPr>
        <w:t xml:space="preserve"> </w:t>
      </w:r>
      <w:r w:rsidRPr="00A05F84">
        <w:rPr>
          <w:rFonts w:ascii="Tahoma" w:hAnsi="Tahoma" w:cs="Tahoma"/>
          <w:noProof/>
          <w:lang w:val="x-none" w:eastAsia="x-none"/>
        </w:rPr>
        <w:t xml:space="preserve">s předáním </w:t>
      </w:r>
      <w:r w:rsidR="0027319A">
        <w:rPr>
          <w:rFonts w:ascii="Tahoma" w:hAnsi="Tahoma" w:cs="Tahoma"/>
          <w:noProof/>
          <w:lang w:eastAsia="x-none"/>
        </w:rPr>
        <w:t>výstupů inženýrské činnosti</w:t>
      </w:r>
      <w:r w:rsidRPr="00A05F84">
        <w:rPr>
          <w:rFonts w:ascii="Tahoma" w:hAnsi="Tahoma" w:cs="Tahoma"/>
          <w:noProof/>
          <w:lang w:val="x-none" w:eastAsia="x-none"/>
        </w:rPr>
        <w:t xml:space="preserve"> či jeho části</w:t>
      </w:r>
      <w:r w:rsidRPr="00A05F84">
        <w:rPr>
          <w:rFonts w:ascii="Tahoma" w:hAnsi="Tahoma" w:cs="Tahoma"/>
          <w:noProof/>
          <w:lang w:eastAsia="x-none"/>
        </w:rPr>
        <w:t>, čí plněním povinnosti</w:t>
      </w:r>
      <w:r w:rsidRPr="00A05F84">
        <w:rPr>
          <w:rFonts w:ascii="Tahoma" w:hAnsi="Tahoma" w:cs="Tahoma"/>
          <w:noProof/>
          <w:lang w:val="x-none" w:eastAsia="x-none"/>
        </w:rPr>
        <w:t xml:space="preserve"> dle termínů uvedených </w:t>
      </w:r>
      <w:r w:rsidR="00024B0A" w:rsidRPr="00024B0A">
        <w:rPr>
          <w:rFonts w:ascii="Tahoma" w:hAnsi="Tahoma" w:cs="Tahoma"/>
          <w:noProof/>
          <w:lang w:val="x-none" w:eastAsia="x-none"/>
        </w:rPr>
        <w:t xml:space="preserve">v článku </w:t>
      </w:r>
      <w:r w:rsidR="00024B0A" w:rsidRPr="00024B0A">
        <w:rPr>
          <w:rFonts w:ascii="Tahoma" w:hAnsi="Tahoma" w:cs="Tahoma"/>
          <w:noProof/>
          <w:lang w:eastAsia="x-none"/>
        </w:rPr>
        <w:t>V. této smlouvy,</w:t>
      </w:r>
      <w:r w:rsidRPr="00024B0A">
        <w:rPr>
          <w:rFonts w:ascii="Tahoma" w:hAnsi="Tahoma" w:cs="Tahoma"/>
          <w:noProof/>
          <w:lang w:eastAsia="x-none"/>
        </w:rPr>
        <w:t xml:space="preserve"> </w:t>
      </w:r>
      <w:r w:rsidRPr="00A05F84">
        <w:rPr>
          <w:rFonts w:ascii="Tahoma" w:hAnsi="Tahoma" w:cs="Tahoma"/>
          <w:noProof/>
          <w:lang w:val="x-none" w:eastAsia="x-none"/>
        </w:rPr>
        <w:t xml:space="preserve">vzniká </w:t>
      </w:r>
      <w:r w:rsidR="0027319A">
        <w:rPr>
          <w:rFonts w:ascii="Tahoma" w:hAnsi="Tahoma" w:cs="Tahoma"/>
          <w:noProof/>
          <w:lang w:eastAsia="x-none"/>
        </w:rPr>
        <w:t xml:space="preserve">Příkazci </w:t>
      </w:r>
      <w:r w:rsidRPr="00A05F84">
        <w:rPr>
          <w:rFonts w:ascii="Tahoma" w:hAnsi="Tahoma" w:cs="Tahoma"/>
          <w:noProof/>
          <w:lang w:val="x-none" w:eastAsia="x-none"/>
        </w:rPr>
        <w:t xml:space="preserve">právo na zaplacení smluvní pokuty ve výši </w:t>
      </w:r>
      <w:r w:rsidRPr="00A05F84">
        <w:rPr>
          <w:rFonts w:ascii="Tahoma" w:hAnsi="Tahoma" w:cs="Tahoma"/>
          <w:noProof/>
          <w:lang w:eastAsia="x-none"/>
        </w:rPr>
        <w:t>1 500 Kč</w:t>
      </w:r>
      <w:r w:rsidRPr="00A05F84">
        <w:rPr>
          <w:rFonts w:ascii="Tahoma" w:hAnsi="Tahoma" w:cs="Tahoma"/>
          <w:noProof/>
          <w:lang w:val="x-none" w:eastAsia="x-none"/>
        </w:rPr>
        <w:t xml:space="preserve"> za každý i započatý den prodlení</w:t>
      </w:r>
      <w:r w:rsidR="0027319A">
        <w:rPr>
          <w:rFonts w:ascii="Tahoma" w:hAnsi="Tahoma" w:cs="Tahoma"/>
          <w:noProof/>
          <w:lang w:eastAsia="x-none"/>
        </w:rPr>
        <w:t xml:space="preserve"> Příkazníka</w:t>
      </w:r>
      <w:r w:rsidRPr="00A05F84">
        <w:rPr>
          <w:rFonts w:ascii="Tahoma" w:hAnsi="Tahoma" w:cs="Tahoma"/>
          <w:noProof/>
          <w:lang w:val="x-none" w:eastAsia="x-none"/>
        </w:rPr>
        <w:t>.</w:t>
      </w:r>
    </w:p>
    <w:p w14:paraId="2CF5AA0A" w14:textId="1E809092" w:rsidR="00A05F84" w:rsidRPr="00A05F84" w:rsidRDefault="00A05F84" w:rsidP="00B33444">
      <w:pPr>
        <w:widowControl w:val="0"/>
        <w:numPr>
          <w:ilvl w:val="0"/>
          <w:numId w:val="24"/>
        </w:numPr>
        <w:overflowPunct w:val="0"/>
        <w:autoSpaceDE w:val="0"/>
        <w:autoSpaceDN w:val="0"/>
        <w:adjustRightInd w:val="0"/>
        <w:spacing w:before="120" w:after="120" w:line="240" w:lineRule="auto"/>
        <w:jc w:val="both"/>
        <w:rPr>
          <w:rFonts w:ascii="Tahoma" w:hAnsi="Tahoma" w:cs="Tahoma"/>
          <w:noProof/>
          <w:lang w:val="x-none" w:eastAsia="x-none"/>
        </w:rPr>
      </w:pPr>
      <w:r w:rsidRPr="00A05F84">
        <w:rPr>
          <w:rFonts w:ascii="Tahoma" w:hAnsi="Tahoma" w:cs="Tahoma"/>
          <w:noProof/>
          <w:lang w:val="x-none" w:eastAsia="x-none"/>
        </w:rPr>
        <w:t xml:space="preserve">V případě, že </w:t>
      </w:r>
      <w:r w:rsidR="0027319A">
        <w:rPr>
          <w:rFonts w:ascii="Tahoma" w:hAnsi="Tahoma" w:cs="Tahoma"/>
          <w:noProof/>
          <w:lang w:eastAsia="x-none"/>
        </w:rPr>
        <w:t xml:space="preserve">Příkazník </w:t>
      </w:r>
      <w:r w:rsidRPr="00A05F84">
        <w:rPr>
          <w:rFonts w:ascii="Tahoma" w:hAnsi="Tahoma" w:cs="Tahoma"/>
          <w:noProof/>
          <w:lang w:val="x-none" w:eastAsia="x-none"/>
        </w:rPr>
        <w:t xml:space="preserve">neodstraní vady díla v dohodnutém </w:t>
      </w:r>
      <w:r w:rsidRPr="00DB4DF8">
        <w:rPr>
          <w:rFonts w:ascii="Tahoma" w:hAnsi="Tahoma" w:cs="Tahoma"/>
          <w:noProof/>
          <w:lang w:val="x-none" w:eastAsia="x-none"/>
        </w:rPr>
        <w:t xml:space="preserve">termínu </w:t>
      </w:r>
      <w:r w:rsidR="00024B0A" w:rsidRPr="00DB4DF8">
        <w:rPr>
          <w:rFonts w:ascii="Tahoma" w:hAnsi="Tahoma" w:cs="Tahoma"/>
          <w:noProof/>
          <w:lang w:val="x-none" w:eastAsia="x-none"/>
        </w:rPr>
        <w:t xml:space="preserve">dle čl. </w:t>
      </w:r>
      <w:r w:rsidR="00DB4DF8" w:rsidRPr="00DB4DF8">
        <w:rPr>
          <w:rFonts w:ascii="Tahoma" w:hAnsi="Tahoma" w:cs="Tahoma"/>
          <w:noProof/>
          <w:lang w:eastAsia="x-none"/>
        </w:rPr>
        <w:t>V</w:t>
      </w:r>
      <w:r w:rsidR="00024B0A" w:rsidRPr="00DB4DF8">
        <w:rPr>
          <w:rFonts w:ascii="Tahoma" w:hAnsi="Tahoma" w:cs="Tahoma"/>
          <w:noProof/>
          <w:lang w:eastAsia="x-none"/>
        </w:rPr>
        <w:t>.</w:t>
      </w:r>
      <w:r w:rsidRPr="00DB4DF8">
        <w:rPr>
          <w:rFonts w:ascii="Tahoma" w:hAnsi="Tahoma" w:cs="Tahoma"/>
          <w:noProof/>
          <w:lang w:val="x-none" w:eastAsia="x-none"/>
        </w:rPr>
        <w:t xml:space="preserve"> této smlouvy, je </w:t>
      </w:r>
      <w:r w:rsidR="0027319A">
        <w:rPr>
          <w:rFonts w:ascii="Tahoma" w:hAnsi="Tahoma" w:cs="Tahoma"/>
          <w:noProof/>
          <w:lang w:eastAsia="x-none"/>
        </w:rPr>
        <w:t xml:space="preserve">Příkazce </w:t>
      </w:r>
      <w:r w:rsidRPr="00DB4DF8">
        <w:rPr>
          <w:rFonts w:ascii="Tahoma" w:hAnsi="Tahoma" w:cs="Tahoma"/>
          <w:noProof/>
          <w:lang w:val="x-none" w:eastAsia="x-none"/>
        </w:rPr>
        <w:t xml:space="preserve">oprávněn uplatnit vůči </w:t>
      </w:r>
      <w:r w:rsidR="0027319A">
        <w:rPr>
          <w:rFonts w:ascii="Tahoma" w:hAnsi="Tahoma" w:cs="Tahoma"/>
          <w:noProof/>
          <w:lang w:eastAsia="x-none"/>
        </w:rPr>
        <w:t>Příkazníkovi</w:t>
      </w:r>
      <w:r w:rsidRPr="00DB4DF8">
        <w:rPr>
          <w:rFonts w:ascii="Tahoma" w:hAnsi="Tahoma" w:cs="Tahoma"/>
          <w:noProof/>
          <w:lang w:val="x-none" w:eastAsia="x-none"/>
        </w:rPr>
        <w:t xml:space="preserve"> smluvní pokutu ve výši </w:t>
      </w:r>
      <w:r w:rsidRPr="00DB4DF8">
        <w:rPr>
          <w:rFonts w:ascii="Tahoma" w:hAnsi="Tahoma" w:cs="Tahoma"/>
          <w:noProof/>
          <w:lang w:eastAsia="x-none"/>
        </w:rPr>
        <w:t xml:space="preserve">2 500 </w:t>
      </w:r>
      <w:r w:rsidRPr="00A05F84">
        <w:rPr>
          <w:rFonts w:ascii="Tahoma" w:hAnsi="Tahoma" w:cs="Tahoma"/>
          <w:noProof/>
          <w:lang w:eastAsia="x-none"/>
        </w:rPr>
        <w:t xml:space="preserve">Kč </w:t>
      </w:r>
      <w:r w:rsidRPr="00A05F84">
        <w:rPr>
          <w:rFonts w:ascii="Tahoma" w:hAnsi="Tahoma" w:cs="Tahoma"/>
          <w:noProof/>
          <w:lang w:val="x-none" w:eastAsia="x-none"/>
        </w:rPr>
        <w:t>za každý i započatý den prodlení.</w:t>
      </w:r>
    </w:p>
    <w:p w14:paraId="67890DAF" w14:textId="471A87C6" w:rsidR="00A05F84" w:rsidRPr="00A05F84" w:rsidRDefault="00A05F84" w:rsidP="00B33444">
      <w:pPr>
        <w:widowControl w:val="0"/>
        <w:numPr>
          <w:ilvl w:val="0"/>
          <w:numId w:val="24"/>
        </w:numPr>
        <w:overflowPunct w:val="0"/>
        <w:autoSpaceDE w:val="0"/>
        <w:autoSpaceDN w:val="0"/>
        <w:adjustRightInd w:val="0"/>
        <w:spacing w:before="120" w:after="120" w:line="240" w:lineRule="auto"/>
        <w:jc w:val="both"/>
        <w:rPr>
          <w:rFonts w:ascii="Tahoma" w:hAnsi="Tahoma" w:cs="Tahoma"/>
          <w:noProof/>
          <w:lang w:val="x-none" w:eastAsia="x-none"/>
        </w:rPr>
      </w:pPr>
      <w:r w:rsidRPr="00A05F84">
        <w:rPr>
          <w:rFonts w:ascii="Tahoma" w:hAnsi="Tahoma" w:cs="Tahoma"/>
          <w:noProof/>
          <w:lang w:val="x-none" w:eastAsia="x-none"/>
        </w:rPr>
        <w:t>V případě, že na základě vady projektu dojde k </w:t>
      </w:r>
      <w:r w:rsidRPr="00A05F84">
        <w:rPr>
          <w:rFonts w:ascii="Tahoma" w:hAnsi="Tahoma" w:cs="Tahoma"/>
          <w:noProof/>
          <w:lang w:eastAsia="x-none"/>
        </w:rPr>
        <w:t>navýšení vlastní ceny plnění</w:t>
      </w:r>
      <w:r w:rsidRPr="00A05F84">
        <w:rPr>
          <w:rFonts w:ascii="Tahoma" w:hAnsi="Tahoma" w:cs="Tahoma"/>
          <w:noProof/>
          <w:lang w:val="x-none" w:eastAsia="x-none"/>
        </w:rPr>
        <w:t xml:space="preserve">, vzniká </w:t>
      </w:r>
      <w:r w:rsidR="0027319A">
        <w:rPr>
          <w:rFonts w:ascii="Tahoma" w:hAnsi="Tahoma" w:cs="Tahoma"/>
          <w:noProof/>
          <w:lang w:eastAsia="x-none"/>
        </w:rPr>
        <w:t xml:space="preserve">Příkazci </w:t>
      </w:r>
      <w:r w:rsidRPr="00A05F84">
        <w:rPr>
          <w:rFonts w:ascii="Tahoma" w:hAnsi="Tahoma" w:cs="Tahoma"/>
          <w:noProof/>
          <w:lang w:val="x-none" w:eastAsia="x-none"/>
        </w:rPr>
        <w:t xml:space="preserve">právo na náhradu škody ve výši zvýšených nákladů spojených s realizací </w:t>
      </w:r>
      <w:r w:rsidRPr="00A05F84">
        <w:rPr>
          <w:rFonts w:ascii="Tahoma" w:hAnsi="Tahoma" w:cs="Tahoma"/>
          <w:noProof/>
          <w:lang w:eastAsia="x-none"/>
        </w:rPr>
        <w:t>tohoto plnění</w:t>
      </w:r>
      <w:r w:rsidRPr="00A05F84">
        <w:rPr>
          <w:rFonts w:ascii="Tahoma" w:hAnsi="Tahoma" w:cs="Tahoma"/>
          <w:noProof/>
          <w:lang w:val="x-none" w:eastAsia="x-none"/>
        </w:rPr>
        <w:t xml:space="preserve"> oproti nákladům, které by vynaložil, kdyby příslušnou vadu projektová dokumentace neobsahovala. Jedná se především o náklady spojené s pořádáním nového zadávacího řízení, případné náklady spojené s prodloužením </w:t>
      </w:r>
      <w:r w:rsidRPr="00A05F84">
        <w:rPr>
          <w:rFonts w:ascii="Tahoma" w:hAnsi="Tahoma" w:cs="Tahoma"/>
          <w:noProof/>
          <w:lang w:eastAsia="x-none"/>
        </w:rPr>
        <w:t>realizace</w:t>
      </w:r>
      <w:r w:rsidRPr="00A05F84">
        <w:rPr>
          <w:rFonts w:ascii="Tahoma" w:hAnsi="Tahoma" w:cs="Tahoma"/>
          <w:noProof/>
          <w:lang w:val="x-none" w:eastAsia="x-none"/>
        </w:rPr>
        <w:t xml:space="preserve"> </w:t>
      </w:r>
      <w:r w:rsidR="00B33444">
        <w:rPr>
          <w:rFonts w:ascii="Tahoma" w:hAnsi="Tahoma" w:cs="Tahoma"/>
          <w:noProof/>
          <w:lang w:eastAsia="x-none"/>
        </w:rPr>
        <w:t>předmětu smlouvy</w:t>
      </w:r>
      <w:r w:rsidRPr="00A05F84">
        <w:rPr>
          <w:rFonts w:ascii="Tahoma" w:hAnsi="Tahoma" w:cs="Tahoma"/>
          <w:noProof/>
          <w:lang w:val="x-none" w:eastAsia="x-none"/>
        </w:rPr>
        <w:t xml:space="preserve">, případné marně vynaložené náklady a vícenáklady, náklady, které nesplňují podmínky způsobilosti výhradně v důsledku porušení povinnosti </w:t>
      </w:r>
      <w:r w:rsidR="00B33444">
        <w:rPr>
          <w:rFonts w:ascii="Tahoma" w:hAnsi="Tahoma" w:cs="Tahoma"/>
          <w:noProof/>
          <w:lang w:eastAsia="x-none"/>
        </w:rPr>
        <w:t>Příkazníka</w:t>
      </w:r>
      <w:r w:rsidRPr="00A05F84">
        <w:rPr>
          <w:rFonts w:ascii="Tahoma" w:hAnsi="Tahoma" w:cs="Tahoma"/>
          <w:noProof/>
          <w:lang w:val="x-none" w:eastAsia="x-none"/>
        </w:rPr>
        <w:t xml:space="preserve"> zhotovit pojektovou dokumentaci bez vad apod.</w:t>
      </w:r>
    </w:p>
    <w:p w14:paraId="1AA92902" w14:textId="73AF72AF" w:rsidR="00823927" w:rsidRDefault="00A05F84" w:rsidP="0099495F">
      <w:pPr>
        <w:pStyle w:val="Odstavecseseznamem"/>
        <w:numPr>
          <w:ilvl w:val="0"/>
          <w:numId w:val="24"/>
        </w:numPr>
        <w:spacing w:before="120" w:after="0" w:line="240" w:lineRule="auto"/>
        <w:jc w:val="both"/>
        <w:rPr>
          <w:rFonts w:ascii="Tahoma" w:hAnsi="Tahoma" w:cs="Tahoma"/>
        </w:rPr>
      </w:pPr>
      <w:r w:rsidRPr="00823927">
        <w:rPr>
          <w:rFonts w:ascii="Tahoma" w:hAnsi="Tahoma" w:cs="Tahoma"/>
          <w:noProof/>
          <w:lang w:val="x-none" w:eastAsia="x-none"/>
        </w:rPr>
        <w:t>Pro případ prodlení úhrady</w:t>
      </w:r>
      <w:r w:rsidR="00B33444">
        <w:rPr>
          <w:rFonts w:ascii="Tahoma" w:hAnsi="Tahoma" w:cs="Tahoma"/>
          <w:noProof/>
          <w:lang w:eastAsia="x-none"/>
        </w:rPr>
        <w:t xml:space="preserve"> Příkazcem</w:t>
      </w:r>
      <w:r w:rsidRPr="00823927">
        <w:rPr>
          <w:rFonts w:ascii="Tahoma" w:hAnsi="Tahoma" w:cs="Tahoma"/>
          <w:noProof/>
          <w:lang w:val="x-none" w:eastAsia="x-none"/>
        </w:rPr>
        <w:t xml:space="preserve"> řádné vystavené faktury ve lhůtě splatnosti vzniká </w:t>
      </w:r>
      <w:r w:rsidR="00B33444">
        <w:rPr>
          <w:rFonts w:ascii="Tahoma" w:hAnsi="Tahoma" w:cs="Tahoma"/>
          <w:noProof/>
          <w:lang w:eastAsia="x-none"/>
        </w:rPr>
        <w:t xml:space="preserve">Příkazníkovi </w:t>
      </w:r>
      <w:r w:rsidRPr="00823927">
        <w:rPr>
          <w:rFonts w:ascii="Tahoma" w:hAnsi="Tahoma" w:cs="Tahoma"/>
          <w:noProof/>
          <w:lang w:val="x-none" w:eastAsia="x-none"/>
        </w:rPr>
        <w:t>právo na smluvní pokutu ve výši 0,05 % z dlužné částky za každý i z</w:t>
      </w:r>
      <w:r w:rsidR="00B33444">
        <w:rPr>
          <w:rFonts w:ascii="Tahoma" w:hAnsi="Tahoma" w:cs="Tahoma"/>
          <w:noProof/>
          <w:lang w:val="x-none" w:eastAsia="x-none"/>
        </w:rPr>
        <w:t xml:space="preserve">apočatý den prodlení </w:t>
      </w:r>
      <w:r w:rsidR="00B33444">
        <w:rPr>
          <w:rFonts w:ascii="Tahoma" w:hAnsi="Tahoma" w:cs="Tahoma"/>
          <w:noProof/>
          <w:lang w:eastAsia="x-none"/>
        </w:rPr>
        <w:t>Příkazce</w:t>
      </w:r>
      <w:r w:rsidRPr="00823927">
        <w:rPr>
          <w:rFonts w:ascii="Tahoma" w:hAnsi="Tahoma" w:cs="Tahoma"/>
          <w:noProof/>
          <w:lang w:val="x-none" w:eastAsia="x-none"/>
        </w:rPr>
        <w:t>.</w:t>
      </w:r>
      <w:r w:rsidR="00823927" w:rsidRPr="00823927">
        <w:rPr>
          <w:rFonts w:ascii="Tahoma" w:hAnsi="Tahoma" w:cs="Tahoma"/>
        </w:rPr>
        <w:t xml:space="preserve"> </w:t>
      </w:r>
    </w:p>
    <w:p w14:paraId="52F12CD6" w14:textId="77777777" w:rsidR="00823927" w:rsidRPr="00823927" w:rsidRDefault="00823927" w:rsidP="00823927">
      <w:pPr>
        <w:pStyle w:val="Odstavecseseznamem"/>
        <w:spacing w:before="120" w:after="0" w:line="240" w:lineRule="auto"/>
        <w:ind w:left="360"/>
        <w:jc w:val="both"/>
        <w:rPr>
          <w:rFonts w:ascii="Tahoma" w:hAnsi="Tahoma" w:cs="Tahoma"/>
        </w:rPr>
      </w:pPr>
    </w:p>
    <w:p w14:paraId="1DCE1B1A" w14:textId="4381EF81" w:rsidR="00823927" w:rsidRDefault="00823927" w:rsidP="0099495F">
      <w:pPr>
        <w:pStyle w:val="Odstavecseseznamem"/>
        <w:numPr>
          <w:ilvl w:val="0"/>
          <w:numId w:val="24"/>
        </w:numPr>
        <w:spacing w:before="120" w:after="0" w:line="240" w:lineRule="auto"/>
        <w:jc w:val="both"/>
        <w:rPr>
          <w:rFonts w:ascii="Tahoma" w:hAnsi="Tahoma" w:cs="Tahoma"/>
        </w:rPr>
      </w:pPr>
      <w:r w:rsidRPr="00823927">
        <w:rPr>
          <w:rFonts w:ascii="Tahoma" w:hAnsi="Tahoma" w:cs="Tahoma"/>
        </w:rPr>
        <w:t xml:space="preserve">V případě porušení požadavků dle </w:t>
      </w:r>
      <w:r w:rsidR="00B33444">
        <w:rPr>
          <w:rFonts w:ascii="Tahoma" w:hAnsi="Tahoma" w:cs="Tahoma"/>
        </w:rPr>
        <w:t>čl. II, odst. 2</w:t>
      </w:r>
      <w:r>
        <w:rPr>
          <w:rFonts w:ascii="Tahoma" w:hAnsi="Tahoma" w:cs="Tahoma"/>
        </w:rPr>
        <w:t>5</w:t>
      </w:r>
      <w:r w:rsidRPr="00823927">
        <w:rPr>
          <w:rFonts w:ascii="Tahoma" w:hAnsi="Tahoma" w:cs="Tahoma"/>
        </w:rPr>
        <w:t xml:space="preserve"> (Odpovědné zadávání) je </w:t>
      </w:r>
      <w:r w:rsidR="00B33444">
        <w:rPr>
          <w:rFonts w:ascii="Tahoma" w:hAnsi="Tahoma" w:cs="Tahoma"/>
        </w:rPr>
        <w:t>Příkazník</w:t>
      </w:r>
      <w:r w:rsidRPr="00823927">
        <w:rPr>
          <w:rFonts w:ascii="Tahoma" w:hAnsi="Tahoma" w:cs="Tahoma"/>
        </w:rPr>
        <w:t xml:space="preserve"> povinen zaplatit </w:t>
      </w:r>
      <w:r w:rsidR="00B33444">
        <w:rPr>
          <w:rFonts w:ascii="Tahoma" w:hAnsi="Tahoma" w:cs="Tahoma"/>
        </w:rPr>
        <w:t xml:space="preserve">Příkazci </w:t>
      </w:r>
      <w:r w:rsidRPr="00823927">
        <w:rPr>
          <w:rFonts w:ascii="Tahoma" w:hAnsi="Tahoma" w:cs="Tahoma"/>
        </w:rPr>
        <w:t>smluvní pokutu ve výši 3.000,</w:t>
      </w:r>
      <w:r w:rsidRPr="00823927">
        <w:rPr>
          <w:rFonts w:ascii="Tahoma" w:hAnsi="Tahoma" w:cs="Tahoma"/>
        </w:rPr>
        <w:noBreakHyphen/>
        <w:t> Kč za každý opakovaný případ (za opakovaný případ se přitom považuje nejméně dvakrát).</w:t>
      </w:r>
    </w:p>
    <w:p w14:paraId="2AF8158C" w14:textId="77777777" w:rsidR="00823927" w:rsidRPr="00823927" w:rsidRDefault="00823927" w:rsidP="00823927">
      <w:pPr>
        <w:pStyle w:val="Odstavecseseznamem"/>
        <w:spacing w:before="120" w:after="0" w:line="240" w:lineRule="auto"/>
        <w:ind w:left="360"/>
        <w:jc w:val="both"/>
        <w:rPr>
          <w:rFonts w:ascii="Tahoma" w:hAnsi="Tahoma" w:cs="Tahoma"/>
        </w:rPr>
      </w:pPr>
    </w:p>
    <w:p w14:paraId="06F268D3" w14:textId="3CCB81F0" w:rsidR="00823927" w:rsidRDefault="00823927" w:rsidP="0099495F">
      <w:pPr>
        <w:pStyle w:val="Odstavecseseznamem"/>
        <w:numPr>
          <w:ilvl w:val="0"/>
          <w:numId w:val="24"/>
        </w:numPr>
        <w:spacing w:before="120" w:after="0" w:line="240" w:lineRule="auto"/>
        <w:jc w:val="both"/>
        <w:rPr>
          <w:rFonts w:ascii="Tahoma" w:hAnsi="Tahoma" w:cs="Tahoma"/>
        </w:rPr>
      </w:pPr>
      <w:r w:rsidRPr="00823927">
        <w:rPr>
          <w:rFonts w:ascii="Tahoma" w:hAnsi="Tahoma" w:cs="Tahoma"/>
        </w:rPr>
        <w:t>Sjednané smluvní pokuty zaplatí povinná strana nezávisle na zavinění a na tom, zda a v jaké výši vznikne druhé straně škoda.</w:t>
      </w:r>
    </w:p>
    <w:p w14:paraId="6644A9C1" w14:textId="77777777" w:rsidR="00823927" w:rsidRPr="00823927" w:rsidRDefault="00823927" w:rsidP="00823927">
      <w:pPr>
        <w:pStyle w:val="Odstavecseseznamem"/>
        <w:spacing w:before="120" w:after="0" w:line="240" w:lineRule="auto"/>
        <w:ind w:left="360"/>
        <w:jc w:val="both"/>
        <w:rPr>
          <w:rFonts w:ascii="Tahoma" w:hAnsi="Tahoma" w:cs="Tahoma"/>
        </w:rPr>
      </w:pPr>
    </w:p>
    <w:p w14:paraId="1CAC18DB" w14:textId="38B83FBA" w:rsidR="00823927" w:rsidRDefault="00823927" w:rsidP="0099495F">
      <w:pPr>
        <w:pStyle w:val="Odstavecseseznamem"/>
        <w:numPr>
          <w:ilvl w:val="0"/>
          <w:numId w:val="24"/>
        </w:numPr>
        <w:spacing w:before="120" w:after="0" w:line="240" w:lineRule="auto"/>
        <w:jc w:val="both"/>
        <w:rPr>
          <w:rFonts w:ascii="Tahoma" w:hAnsi="Tahoma" w:cs="Tahoma"/>
        </w:rPr>
      </w:pPr>
      <w:r w:rsidRPr="00823927">
        <w:rPr>
          <w:rFonts w:ascii="Tahoma" w:hAnsi="Tahoma" w:cs="Tahoma"/>
        </w:rPr>
        <w:t>Smluvní pokuty se nezapočítávají na náhradu případně vzniklé škody. Náhradu škody lze vymáhat samostatně vedle smluvní pokuty v plné výši.</w:t>
      </w:r>
    </w:p>
    <w:p w14:paraId="0FDEDA6E" w14:textId="77777777" w:rsidR="00A05F84" w:rsidRPr="00A05F84" w:rsidRDefault="00A05F84" w:rsidP="002F4A97">
      <w:pPr>
        <w:widowControl w:val="0"/>
        <w:overflowPunct w:val="0"/>
        <w:autoSpaceDE w:val="0"/>
        <w:autoSpaceDN w:val="0"/>
        <w:adjustRightInd w:val="0"/>
        <w:spacing w:before="120" w:after="120"/>
        <w:jc w:val="both"/>
        <w:rPr>
          <w:rFonts w:ascii="Tahoma" w:hAnsi="Tahoma" w:cs="Tahoma"/>
          <w:noProof/>
          <w:lang w:val="x-none" w:eastAsia="x-none"/>
        </w:rPr>
      </w:pPr>
    </w:p>
    <w:p w14:paraId="3BCB715C" w14:textId="23BF9336" w:rsidR="00823927" w:rsidRPr="00823927" w:rsidRDefault="00823927" w:rsidP="00823927">
      <w:pPr>
        <w:widowControl w:val="0"/>
        <w:overflowPunct w:val="0"/>
        <w:autoSpaceDE w:val="0"/>
        <w:autoSpaceDN w:val="0"/>
        <w:adjustRightInd w:val="0"/>
        <w:jc w:val="center"/>
        <w:rPr>
          <w:rFonts w:ascii="Tahoma" w:hAnsi="Tahoma" w:cs="Tahoma"/>
          <w:b/>
          <w:bCs/>
          <w:noProof/>
          <w:color w:val="000000"/>
          <w:lang w:eastAsia="x-none"/>
        </w:rPr>
      </w:pPr>
      <w:r w:rsidRPr="00823927">
        <w:rPr>
          <w:rFonts w:ascii="Tahoma" w:hAnsi="Tahoma" w:cs="Tahoma"/>
          <w:b/>
          <w:bCs/>
          <w:noProof/>
          <w:color w:val="000000"/>
          <w:lang w:eastAsia="x-none"/>
        </w:rPr>
        <w:t>XII.</w:t>
      </w:r>
    </w:p>
    <w:p w14:paraId="27AAFE69" w14:textId="4EE4D4FB" w:rsidR="00823927" w:rsidRPr="00823927" w:rsidRDefault="00823927" w:rsidP="00823927">
      <w:pPr>
        <w:widowControl w:val="0"/>
        <w:overflowPunct w:val="0"/>
        <w:autoSpaceDE w:val="0"/>
        <w:autoSpaceDN w:val="0"/>
        <w:adjustRightInd w:val="0"/>
        <w:jc w:val="center"/>
        <w:rPr>
          <w:rFonts w:ascii="Tahoma" w:hAnsi="Tahoma" w:cs="Tahoma"/>
          <w:b/>
          <w:bCs/>
          <w:noProof/>
          <w:color w:val="000000"/>
          <w:lang w:eastAsia="x-none"/>
        </w:rPr>
      </w:pPr>
      <w:r w:rsidRPr="00823927">
        <w:rPr>
          <w:rFonts w:ascii="Tahoma" w:hAnsi="Tahoma" w:cs="Tahoma"/>
          <w:b/>
          <w:bCs/>
          <w:noProof/>
          <w:color w:val="000000"/>
          <w:lang w:eastAsia="x-none"/>
        </w:rPr>
        <w:t xml:space="preserve">Pojištění </w:t>
      </w:r>
    </w:p>
    <w:p w14:paraId="65EECAD3" w14:textId="16FB03AD" w:rsidR="00823927" w:rsidRPr="00390216" w:rsidRDefault="00B33444" w:rsidP="0099495F">
      <w:pPr>
        <w:widowControl w:val="0"/>
        <w:numPr>
          <w:ilvl w:val="0"/>
          <w:numId w:val="25"/>
        </w:numPr>
        <w:overflowPunct w:val="0"/>
        <w:autoSpaceDE w:val="0"/>
        <w:autoSpaceDN w:val="0"/>
        <w:adjustRightInd w:val="0"/>
        <w:spacing w:before="120" w:after="120"/>
        <w:jc w:val="both"/>
        <w:rPr>
          <w:rFonts w:ascii="Tahoma" w:hAnsi="Tahoma" w:cs="Tahoma"/>
          <w:noProof/>
          <w:lang w:val="x-none" w:eastAsia="x-none"/>
        </w:rPr>
      </w:pPr>
      <w:r>
        <w:rPr>
          <w:rFonts w:ascii="Tahoma" w:hAnsi="Tahoma" w:cs="Tahoma"/>
          <w:noProof/>
          <w:lang w:eastAsia="x-none"/>
        </w:rPr>
        <w:t>Příkazník</w:t>
      </w:r>
      <w:r w:rsidR="00823927" w:rsidRPr="00823927">
        <w:rPr>
          <w:rFonts w:ascii="Tahoma" w:hAnsi="Tahoma" w:cs="Tahoma"/>
          <w:noProof/>
          <w:lang w:val="x-none" w:eastAsia="x-none"/>
        </w:rPr>
        <w:t xml:space="preserve"> se zavazuje uzavřít pojistnou smlouvu pro případ vznik</w:t>
      </w:r>
      <w:r>
        <w:rPr>
          <w:rFonts w:ascii="Tahoma" w:hAnsi="Tahoma" w:cs="Tahoma"/>
          <w:noProof/>
          <w:lang w:val="x-none" w:eastAsia="x-none"/>
        </w:rPr>
        <w:t xml:space="preserve">u pojistné události </w:t>
      </w:r>
      <w:r w:rsidRPr="00390216">
        <w:rPr>
          <w:rFonts w:ascii="Tahoma" w:hAnsi="Tahoma" w:cs="Tahoma"/>
          <w:noProof/>
          <w:lang w:val="x-none" w:eastAsia="x-none"/>
        </w:rPr>
        <w:t>souvisejíc</w:t>
      </w:r>
      <w:r w:rsidRPr="00390216">
        <w:rPr>
          <w:rFonts w:ascii="Tahoma" w:hAnsi="Tahoma" w:cs="Tahoma"/>
          <w:noProof/>
          <w:lang w:eastAsia="x-none"/>
        </w:rPr>
        <w:t>í s plněním předmětu smlouvy</w:t>
      </w:r>
      <w:r w:rsidR="00823927" w:rsidRPr="00390216">
        <w:rPr>
          <w:rFonts w:ascii="Tahoma" w:hAnsi="Tahoma" w:cs="Tahoma"/>
          <w:noProof/>
          <w:lang w:val="x-none" w:eastAsia="x-none"/>
        </w:rPr>
        <w:t>, a to zejména a minimálně v rozsahu:</w:t>
      </w:r>
    </w:p>
    <w:p w14:paraId="14E7E1D6" w14:textId="003494D5" w:rsidR="00823927" w:rsidRPr="00390216" w:rsidRDefault="00B33444" w:rsidP="0099495F">
      <w:pPr>
        <w:pStyle w:val="Odstavecseseznamem"/>
        <w:widowControl w:val="0"/>
        <w:numPr>
          <w:ilvl w:val="0"/>
          <w:numId w:val="25"/>
        </w:numPr>
        <w:overflowPunct w:val="0"/>
        <w:autoSpaceDE w:val="0"/>
        <w:autoSpaceDN w:val="0"/>
        <w:adjustRightInd w:val="0"/>
        <w:spacing w:before="120" w:after="120"/>
        <w:rPr>
          <w:rFonts w:ascii="Tahoma" w:hAnsi="Tahoma" w:cs="Tahoma"/>
          <w:noProof/>
          <w:lang w:val="x-none" w:eastAsia="x-none"/>
        </w:rPr>
      </w:pPr>
      <w:r w:rsidRPr="00390216">
        <w:rPr>
          <w:rFonts w:ascii="Tahoma" w:hAnsi="Tahoma" w:cs="Tahoma"/>
          <w:noProof/>
          <w:lang w:eastAsia="x-none"/>
        </w:rPr>
        <w:t xml:space="preserve">Příkazník </w:t>
      </w:r>
      <w:r w:rsidR="00823927" w:rsidRPr="00390216">
        <w:rPr>
          <w:rFonts w:ascii="Tahoma" w:hAnsi="Tahoma" w:cs="Tahoma"/>
          <w:noProof/>
          <w:lang w:val="x-none" w:eastAsia="x-none"/>
        </w:rPr>
        <w:t xml:space="preserve">se zavazuje sjednat s účinností od počátku doby plnění </w:t>
      </w:r>
      <w:r w:rsidR="00823927" w:rsidRPr="00390216">
        <w:rPr>
          <w:rFonts w:ascii="Tahoma" w:hAnsi="Tahoma" w:cs="Tahoma"/>
          <w:b/>
          <w:noProof/>
          <w:lang w:val="x-none" w:eastAsia="x-none"/>
        </w:rPr>
        <w:t xml:space="preserve">pojištění </w:t>
      </w:r>
      <w:r w:rsidR="00823927" w:rsidRPr="00390216">
        <w:rPr>
          <w:rFonts w:ascii="Tahoma" w:hAnsi="Tahoma" w:cs="Tahoma"/>
          <w:noProof/>
          <w:lang w:val="x-none" w:eastAsia="x-none"/>
        </w:rPr>
        <w:t xml:space="preserve">proti všem škodám, které by mohl způsobit svojí činností, a to minimálně do </w:t>
      </w:r>
      <w:r w:rsidR="00823927" w:rsidRPr="00390216">
        <w:rPr>
          <w:rFonts w:ascii="Tahoma" w:hAnsi="Tahoma" w:cs="Tahoma"/>
          <w:b/>
          <w:noProof/>
          <w:lang w:val="x-none" w:eastAsia="x-none"/>
        </w:rPr>
        <w:t xml:space="preserve">výše </w:t>
      </w:r>
      <w:r w:rsidR="008E6680" w:rsidRPr="00390216">
        <w:rPr>
          <w:rFonts w:ascii="Tahoma" w:hAnsi="Tahoma" w:cs="Tahoma"/>
          <w:b/>
          <w:noProof/>
          <w:lang w:eastAsia="x-none"/>
        </w:rPr>
        <w:t>3</w:t>
      </w:r>
      <w:r w:rsidR="00823927" w:rsidRPr="00390216">
        <w:rPr>
          <w:rFonts w:ascii="Tahoma" w:hAnsi="Tahoma" w:cs="Tahoma"/>
          <w:b/>
          <w:noProof/>
          <w:lang w:eastAsia="x-none"/>
        </w:rPr>
        <w:t>00 tis.</w:t>
      </w:r>
      <w:r w:rsidR="00823927" w:rsidRPr="00390216">
        <w:rPr>
          <w:rFonts w:ascii="Tahoma" w:hAnsi="Tahoma" w:cs="Tahoma"/>
          <w:noProof/>
          <w:lang w:eastAsia="x-none"/>
        </w:rPr>
        <w:t xml:space="preserve"> </w:t>
      </w:r>
      <w:r w:rsidR="00823927" w:rsidRPr="00390216">
        <w:rPr>
          <w:rFonts w:ascii="Tahoma" w:hAnsi="Tahoma" w:cs="Tahoma"/>
          <w:noProof/>
          <w:lang w:val="x-none" w:eastAsia="x-none"/>
        </w:rPr>
        <w:t>Kč na jednu pojistnou událost.</w:t>
      </w:r>
    </w:p>
    <w:p w14:paraId="39F7C5EA" w14:textId="08EC5D1B" w:rsidR="00C56EC5" w:rsidRPr="003A1B02" w:rsidRDefault="00B33444" w:rsidP="0099495F">
      <w:pPr>
        <w:widowControl w:val="0"/>
        <w:numPr>
          <w:ilvl w:val="0"/>
          <w:numId w:val="25"/>
        </w:numPr>
        <w:overflowPunct w:val="0"/>
        <w:autoSpaceDE w:val="0"/>
        <w:autoSpaceDN w:val="0"/>
        <w:adjustRightInd w:val="0"/>
        <w:spacing w:before="120" w:after="120"/>
        <w:jc w:val="both"/>
        <w:rPr>
          <w:rFonts w:ascii="Tahoma" w:hAnsi="Tahoma" w:cs="Tahoma"/>
          <w:noProof/>
          <w:lang w:val="x-none" w:eastAsia="x-none"/>
        </w:rPr>
      </w:pPr>
      <w:r w:rsidRPr="00390216">
        <w:rPr>
          <w:rFonts w:ascii="Tahoma" w:hAnsi="Tahoma" w:cs="Tahoma"/>
          <w:noProof/>
          <w:lang w:eastAsia="x-none"/>
        </w:rPr>
        <w:lastRenderedPageBreak/>
        <w:t xml:space="preserve">Příkazník </w:t>
      </w:r>
      <w:r w:rsidR="00823927" w:rsidRPr="00390216">
        <w:rPr>
          <w:rFonts w:ascii="Tahoma" w:hAnsi="Tahoma" w:cs="Tahoma"/>
          <w:noProof/>
          <w:lang w:val="x-none" w:eastAsia="x-none"/>
        </w:rPr>
        <w:t xml:space="preserve">předloží a předá </w:t>
      </w:r>
      <w:r w:rsidRPr="00390216">
        <w:rPr>
          <w:rFonts w:ascii="Tahoma" w:hAnsi="Tahoma" w:cs="Tahoma"/>
          <w:noProof/>
          <w:lang w:eastAsia="x-none"/>
        </w:rPr>
        <w:t>Příkazci</w:t>
      </w:r>
      <w:r w:rsidR="00823927" w:rsidRPr="00390216">
        <w:rPr>
          <w:rFonts w:ascii="Tahoma" w:hAnsi="Tahoma" w:cs="Tahoma"/>
          <w:noProof/>
          <w:lang w:val="x-none" w:eastAsia="x-none"/>
        </w:rPr>
        <w:t xml:space="preserve"> kopie platných a účinných pojistných smluv dle tohoto </w:t>
      </w:r>
      <w:r w:rsidR="00823927" w:rsidRPr="00823927">
        <w:rPr>
          <w:rFonts w:ascii="Tahoma" w:hAnsi="Tahoma" w:cs="Tahoma"/>
          <w:noProof/>
          <w:lang w:val="x-none" w:eastAsia="x-none"/>
        </w:rPr>
        <w:t xml:space="preserve">článku této smlouvy nejpozději do 14 kalendářních dní po podpisu této smlouvy. </w:t>
      </w:r>
      <w:r>
        <w:rPr>
          <w:rFonts w:ascii="Tahoma" w:hAnsi="Tahoma" w:cs="Tahoma"/>
          <w:noProof/>
          <w:lang w:eastAsia="x-none"/>
        </w:rPr>
        <w:t>Příkazník</w:t>
      </w:r>
      <w:r w:rsidR="00823927" w:rsidRPr="00823927">
        <w:rPr>
          <w:rFonts w:ascii="Tahoma" w:hAnsi="Tahoma" w:cs="Tahoma"/>
          <w:noProof/>
          <w:lang w:val="x-none" w:eastAsia="x-none"/>
        </w:rPr>
        <w:t xml:space="preserve"> se dále zavazuje řádně a včas plnit veškeré závazky z těchto pojistných smluv pro něj plynoucí po celou dobu trvání této smlouvy. </w:t>
      </w:r>
      <w:r>
        <w:rPr>
          <w:rFonts w:ascii="Tahoma" w:hAnsi="Tahoma" w:cs="Tahoma"/>
          <w:noProof/>
          <w:lang w:eastAsia="x-none"/>
        </w:rPr>
        <w:t xml:space="preserve">Příkazník </w:t>
      </w:r>
      <w:r w:rsidR="00823927" w:rsidRPr="00823927">
        <w:rPr>
          <w:rFonts w:ascii="Tahoma" w:hAnsi="Tahoma" w:cs="Tahoma"/>
          <w:noProof/>
          <w:lang w:val="x-none" w:eastAsia="x-none"/>
        </w:rPr>
        <w:t xml:space="preserve">předloží doklad o trvání požadovaného pojištění </w:t>
      </w:r>
      <w:r>
        <w:rPr>
          <w:rFonts w:ascii="Tahoma" w:hAnsi="Tahoma" w:cs="Tahoma"/>
          <w:noProof/>
          <w:lang w:eastAsia="x-none"/>
        </w:rPr>
        <w:t xml:space="preserve">Příkazci </w:t>
      </w:r>
      <w:r w:rsidR="00823927" w:rsidRPr="00823927">
        <w:rPr>
          <w:rFonts w:ascii="Tahoma" w:hAnsi="Tahoma" w:cs="Tahoma"/>
          <w:noProof/>
          <w:lang w:val="x-none" w:eastAsia="x-none"/>
        </w:rPr>
        <w:t>kdykoliv za trvání této smlouvy do 7 kalen</w:t>
      </w:r>
      <w:r>
        <w:rPr>
          <w:rFonts w:ascii="Tahoma" w:hAnsi="Tahoma" w:cs="Tahoma"/>
          <w:noProof/>
          <w:lang w:val="x-none" w:eastAsia="x-none"/>
        </w:rPr>
        <w:t xml:space="preserve">dářních dnů od výzvy </w:t>
      </w:r>
      <w:r w:rsidR="00823927" w:rsidRPr="00823927">
        <w:rPr>
          <w:rFonts w:ascii="Tahoma" w:hAnsi="Tahoma" w:cs="Tahoma"/>
          <w:noProof/>
          <w:lang w:val="x-none" w:eastAsia="x-none"/>
        </w:rPr>
        <w:t xml:space="preserve">. </w:t>
      </w:r>
      <w:r>
        <w:rPr>
          <w:rFonts w:ascii="Tahoma" w:hAnsi="Tahoma" w:cs="Tahoma"/>
          <w:noProof/>
          <w:lang w:eastAsia="x-none"/>
        </w:rPr>
        <w:t>Příkazník</w:t>
      </w:r>
      <w:r w:rsidR="00823927" w:rsidRPr="00823927">
        <w:rPr>
          <w:rFonts w:ascii="Tahoma" w:hAnsi="Tahoma" w:cs="Tahoma"/>
          <w:noProof/>
          <w:lang w:val="x-none" w:eastAsia="x-none"/>
        </w:rPr>
        <w:t xml:space="preserve"> se zavazuje pokračovat v pojištění (nebo sjednat tzv. udržovací pojištění) dle výše uvedeného rozsahu také minimálně 3 roky po ukončení realizace plnění této smlouvy. </w:t>
      </w:r>
    </w:p>
    <w:p w14:paraId="053786CC" w14:textId="2578EA4C" w:rsidR="005320FF" w:rsidRPr="00584CA1" w:rsidRDefault="00672B98" w:rsidP="00C42A54">
      <w:pPr>
        <w:pStyle w:val="Bezmezer"/>
        <w:jc w:val="center"/>
        <w:rPr>
          <w:rFonts w:ascii="Tahoma" w:hAnsi="Tahoma" w:cs="Tahoma"/>
          <w:b/>
        </w:rPr>
      </w:pPr>
      <w:r w:rsidRPr="00584CA1">
        <w:rPr>
          <w:rFonts w:ascii="Tahoma" w:hAnsi="Tahoma" w:cs="Tahoma"/>
          <w:b/>
        </w:rPr>
        <w:t>X</w:t>
      </w:r>
      <w:r w:rsidR="00823927">
        <w:rPr>
          <w:rFonts w:ascii="Tahoma" w:hAnsi="Tahoma" w:cs="Tahoma"/>
          <w:b/>
        </w:rPr>
        <w:t>III</w:t>
      </w:r>
      <w:r w:rsidR="005320FF" w:rsidRPr="00584CA1">
        <w:rPr>
          <w:rFonts w:ascii="Tahoma" w:hAnsi="Tahoma" w:cs="Tahoma"/>
          <w:b/>
        </w:rPr>
        <w:t>.</w:t>
      </w:r>
    </w:p>
    <w:p w14:paraId="3E3AEBF1" w14:textId="6967213A" w:rsidR="005320FF" w:rsidRPr="00584CA1" w:rsidRDefault="00823927" w:rsidP="00C42A54">
      <w:pPr>
        <w:pStyle w:val="Bezmezer"/>
        <w:jc w:val="center"/>
        <w:rPr>
          <w:rFonts w:ascii="Tahoma" w:hAnsi="Tahoma" w:cs="Tahoma"/>
          <w:b/>
        </w:rPr>
      </w:pPr>
      <w:r>
        <w:rPr>
          <w:rFonts w:ascii="Tahoma" w:hAnsi="Tahoma" w:cs="Tahoma"/>
          <w:b/>
        </w:rPr>
        <w:t>Užití díla</w:t>
      </w:r>
    </w:p>
    <w:p w14:paraId="757A605A" w14:textId="77777777" w:rsidR="00CE448D" w:rsidRPr="00584CA1" w:rsidRDefault="00CE448D" w:rsidP="00C42A54">
      <w:pPr>
        <w:pStyle w:val="Bezmezer"/>
        <w:jc w:val="both"/>
        <w:rPr>
          <w:rFonts w:ascii="Tahoma" w:hAnsi="Tahoma" w:cs="Tahoma"/>
        </w:rPr>
      </w:pPr>
    </w:p>
    <w:p w14:paraId="663BDC0D" w14:textId="0FE372A1" w:rsidR="00823927" w:rsidRPr="003A1B02" w:rsidRDefault="00B33444" w:rsidP="0099495F">
      <w:pPr>
        <w:widowControl w:val="0"/>
        <w:numPr>
          <w:ilvl w:val="0"/>
          <w:numId w:val="26"/>
        </w:numPr>
        <w:overflowPunct w:val="0"/>
        <w:autoSpaceDE w:val="0"/>
        <w:autoSpaceDN w:val="0"/>
        <w:adjustRightInd w:val="0"/>
        <w:spacing w:before="120" w:after="120"/>
        <w:jc w:val="both"/>
        <w:rPr>
          <w:rFonts w:ascii="Tahoma" w:hAnsi="Tahoma" w:cs="Tahoma"/>
          <w:noProof/>
          <w:lang w:val="x-none" w:eastAsia="x-none"/>
        </w:rPr>
      </w:pPr>
      <w:r>
        <w:rPr>
          <w:rFonts w:ascii="Tahoma" w:hAnsi="Tahoma" w:cs="Tahoma"/>
          <w:noProof/>
          <w:lang w:eastAsia="x-none"/>
        </w:rPr>
        <w:t>Příkazce</w:t>
      </w:r>
      <w:r w:rsidR="00823927" w:rsidRPr="003A1B02">
        <w:rPr>
          <w:rFonts w:ascii="Tahoma" w:hAnsi="Tahoma" w:cs="Tahoma"/>
          <w:noProof/>
          <w:lang w:val="x-none" w:eastAsia="x-none"/>
        </w:rPr>
        <w:t xml:space="preserve"> se zavazuje užít </w:t>
      </w:r>
      <w:r>
        <w:rPr>
          <w:rFonts w:ascii="Tahoma" w:hAnsi="Tahoma" w:cs="Tahoma"/>
          <w:noProof/>
          <w:lang w:eastAsia="x-none"/>
        </w:rPr>
        <w:t>výsledků inženýrskén činnosti</w:t>
      </w:r>
      <w:r w:rsidR="00823927" w:rsidRPr="003A1B02">
        <w:rPr>
          <w:rFonts w:ascii="Tahoma" w:hAnsi="Tahoma" w:cs="Tahoma"/>
          <w:noProof/>
          <w:lang w:val="x-none" w:eastAsia="x-none"/>
        </w:rPr>
        <w:t xml:space="preserve"> pouze k účelu uvedenému v této smlouvě, </w:t>
      </w:r>
      <w:r w:rsidR="00823927" w:rsidRPr="003A1B02">
        <w:rPr>
          <w:rFonts w:ascii="Tahoma" w:hAnsi="Tahoma" w:cs="Tahoma"/>
          <w:noProof/>
          <w:lang w:eastAsia="x-none"/>
        </w:rPr>
        <w:t>nebo z této smlouvy vyplývajícímu</w:t>
      </w:r>
      <w:r w:rsidR="00823927" w:rsidRPr="003A1B02">
        <w:rPr>
          <w:rFonts w:ascii="Tahoma" w:hAnsi="Tahoma" w:cs="Tahoma"/>
          <w:noProof/>
          <w:lang w:val="x-none" w:eastAsia="x-none"/>
        </w:rPr>
        <w:t>.</w:t>
      </w:r>
    </w:p>
    <w:p w14:paraId="2175D809" w14:textId="016ED247" w:rsidR="00823927" w:rsidRPr="003A1B02" w:rsidRDefault="00B33444" w:rsidP="0099495F">
      <w:pPr>
        <w:widowControl w:val="0"/>
        <w:numPr>
          <w:ilvl w:val="0"/>
          <w:numId w:val="26"/>
        </w:numPr>
        <w:overflowPunct w:val="0"/>
        <w:autoSpaceDE w:val="0"/>
        <w:autoSpaceDN w:val="0"/>
        <w:adjustRightInd w:val="0"/>
        <w:spacing w:before="120" w:after="120"/>
        <w:jc w:val="both"/>
        <w:rPr>
          <w:rFonts w:ascii="Tahoma" w:hAnsi="Tahoma" w:cs="Tahoma"/>
          <w:noProof/>
          <w:lang w:val="x-none" w:eastAsia="x-none"/>
        </w:rPr>
      </w:pPr>
      <w:r>
        <w:rPr>
          <w:rFonts w:ascii="Tahoma" w:hAnsi="Tahoma" w:cs="Tahoma"/>
          <w:noProof/>
          <w:lang w:eastAsia="x-none"/>
        </w:rPr>
        <w:t>Příkazník</w:t>
      </w:r>
      <w:r w:rsidR="00823927" w:rsidRPr="003A1B02">
        <w:rPr>
          <w:rFonts w:ascii="Tahoma" w:hAnsi="Tahoma" w:cs="Tahoma"/>
          <w:noProof/>
          <w:lang w:val="x-none" w:eastAsia="x-none"/>
        </w:rPr>
        <w:t xml:space="preserve"> bezúplatně touto smlouvou uděluje </w:t>
      </w:r>
      <w:r>
        <w:rPr>
          <w:rFonts w:ascii="Tahoma" w:hAnsi="Tahoma" w:cs="Tahoma"/>
          <w:noProof/>
          <w:lang w:eastAsia="x-none"/>
        </w:rPr>
        <w:t>Příkazci</w:t>
      </w:r>
      <w:r w:rsidR="00823927" w:rsidRPr="003A1B02">
        <w:rPr>
          <w:rFonts w:ascii="Tahoma" w:hAnsi="Tahoma" w:cs="Tahoma"/>
          <w:noProof/>
          <w:lang w:val="x-none" w:eastAsia="x-none"/>
        </w:rPr>
        <w:t xml:space="preserve"> výhradní časově a územně neomezenou licenci k užití </w:t>
      </w:r>
      <w:r w:rsidR="008F746A">
        <w:rPr>
          <w:rFonts w:ascii="Tahoma" w:hAnsi="Tahoma" w:cs="Tahoma"/>
          <w:noProof/>
          <w:lang w:eastAsia="x-none"/>
        </w:rPr>
        <w:t>výsledků inženýrské činnosti</w:t>
      </w:r>
      <w:r w:rsidR="00823927" w:rsidRPr="003A1B02">
        <w:rPr>
          <w:rFonts w:ascii="Tahoma" w:hAnsi="Tahoma" w:cs="Tahoma"/>
          <w:noProof/>
          <w:lang w:eastAsia="x-none"/>
        </w:rPr>
        <w:t xml:space="preserve"> a všech jeho částí</w:t>
      </w:r>
      <w:r w:rsidR="00823927" w:rsidRPr="003A1B02">
        <w:rPr>
          <w:rFonts w:ascii="Tahoma" w:hAnsi="Tahoma" w:cs="Tahoma"/>
          <w:noProof/>
          <w:lang w:val="x-none" w:eastAsia="x-none"/>
        </w:rPr>
        <w:t xml:space="preserve">. </w:t>
      </w:r>
      <w:r w:rsidR="008F746A">
        <w:rPr>
          <w:rFonts w:ascii="Tahoma" w:hAnsi="Tahoma" w:cs="Tahoma"/>
          <w:noProof/>
          <w:lang w:eastAsia="x-none"/>
        </w:rPr>
        <w:t xml:space="preserve">Příkazce </w:t>
      </w:r>
      <w:r w:rsidR="00823927" w:rsidRPr="003A1B02">
        <w:rPr>
          <w:rFonts w:ascii="Tahoma" w:hAnsi="Tahoma" w:cs="Tahoma"/>
          <w:noProof/>
          <w:lang w:val="x-none" w:eastAsia="x-none"/>
        </w:rPr>
        <w:t xml:space="preserve">je oprávněn užít </w:t>
      </w:r>
      <w:r w:rsidR="008F746A">
        <w:rPr>
          <w:rFonts w:ascii="Tahoma" w:hAnsi="Tahoma" w:cs="Tahoma"/>
          <w:noProof/>
          <w:lang w:eastAsia="x-none"/>
        </w:rPr>
        <w:t xml:space="preserve">předaných výsledků inženýrské činnosti </w:t>
      </w:r>
      <w:r w:rsidR="00823927" w:rsidRPr="003A1B02">
        <w:rPr>
          <w:rFonts w:ascii="Tahoma" w:hAnsi="Tahoma" w:cs="Tahoma"/>
          <w:noProof/>
          <w:lang w:val="x-none" w:eastAsia="x-none"/>
        </w:rPr>
        <w:t xml:space="preserve">či jeho část ve smyslu tohoto ustanovení v plném rozsahu veškerých majetkových práv k dílu náležejících. </w:t>
      </w:r>
      <w:r w:rsidR="008F746A">
        <w:rPr>
          <w:rFonts w:ascii="Tahoma" w:hAnsi="Tahoma" w:cs="Tahoma"/>
          <w:noProof/>
          <w:lang w:eastAsia="x-none"/>
        </w:rPr>
        <w:t>Příkazce</w:t>
      </w:r>
      <w:r w:rsidR="008F746A">
        <w:rPr>
          <w:rFonts w:ascii="Tahoma" w:hAnsi="Tahoma" w:cs="Tahoma"/>
          <w:noProof/>
          <w:lang w:val="x-none" w:eastAsia="x-none"/>
        </w:rPr>
        <w:t xml:space="preserve"> je především oprávněn užít </w:t>
      </w:r>
      <w:r w:rsidR="008F746A">
        <w:rPr>
          <w:rFonts w:ascii="Tahoma" w:hAnsi="Tahoma" w:cs="Tahoma"/>
          <w:noProof/>
          <w:lang w:eastAsia="x-none"/>
        </w:rPr>
        <w:t>výsledek inženýrské činnosti</w:t>
      </w:r>
      <w:r w:rsidR="00823927" w:rsidRPr="003A1B02">
        <w:rPr>
          <w:rFonts w:ascii="Tahoma" w:hAnsi="Tahoma" w:cs="Tahoma"/>
          <w:noProof/>
          <w:lang w:val="x-none" w:eastAsia="x-none"/>
        </w:rPr>
        <w:t xml:space="preserve"> či jeho část jako podklad zadávacích řízení veřejných zakázek ve smyslu zákona </w:t>
      </w:r>
      <w:r w:rsidR="00823927" w:rsidRPr="003A1B02">
        <w:rPr>
          <w:rFonts w:ascii="Tahoma" w:hAnsi="Tahoma" w:cs="Tahoma"/>
          <w:noProof/>
          <w:lang w:eastAsia="x-none"/>
        </w:rPr>
        <w:t>o zadávání veřejných zakázek, a to včetně uveřejnění způsobem umožňujícím přímý a neomezený dálkový přístup.</w:t>
      </w:r>
      <w:r w:rsidR="00823927" w:rsidRPr="003A1B02">
        <w:rPr>
          <w:rFonts w:ascii="Tahoma" w:hAnsi="Tahoma" w:cs="Tahoma"/>
          <w:noProof/>
          <w:lang w:val="x-none" w:eastAsia="x-none"/>
        </w:rPr>
        <w:t xml:space="preserve"> Užití dle předcházející věty se vztahuje i na veřejné zakázky zadávané mimo režim zákona o</w:t>
      </w:r>
      <w:r w:rsidR="00823927" w:rsidRPr="003A1B02">
        <w:rPr>
          <w:rFonts w:ascii="Tahoma" w:hAnsi="Tahoma" w:cs="Tahoma"/>
          <w:noProof/>
          <w:lang w:eastAsia="x-none"/>
        </w:rPr>
        <w:t> </w:t>
      </w:r>
      <w:r w:rsidR="00823927" w:rsidRPr="003A1B02">
        <w:rPr>
          <w:rFonts w:ascii="Tahoma" w:hAnsi="Tahoma" w:cs="Tahoma"/>
          <w:noProof/>
          <w:lang w:val="x-none" w:eastAsia="x-none"/>
        </w:rPr>
        <w:t>veřejných zakázkách.</w:t>
      </w:r>
    </w:p>
    <w:p w14:paraId="40ED87AB" w14:textId="469AC01B" w:rsidR="00823927" w:rsidRPr="003A1B02" w:rsidRDefault="00823927" w:rsidP="0099495F">
      <w:pPr>
        <w:widowControl w:val="0"/>
        <w:numPr>
          <w:ilvl w:val="0"/>
          <w:numId w:val="26"/>
        </w:numPr>
        <w:overflowPunct w:val="0"/>
        <w:autoSpaceDE w:val="0"/>
        <w:autoSpaceDN w:val="0"/>
        <w:adjustRightInd w:val="0"/>
        <w:spacing w:before="120" w:after="120"/>
        <w:jc w:val="both"/>
        <w:rPr>
          <w:rFonts w:ascii="Tahoma" w:hAnsi="Tahoma" w:cs="Tahoma"/>
          <w:noProof/>
          <w:lang w:val="x-none" w:eastAsia="x-none"/>
        </w:rPr>
      </w:pPr>
      <w:r w:rsidRPr="003A1B02">
        <w:rPr>
          <w:rFonts w:ascii="Tahoma" w:hAnsi="Tahoma" w:cs="Tahoma"/>
          <w:noProof/>
          <w:lang w:val="x-none" w:eastAsia="x-none"/>
        </w:rPr>
        <w:t xml:space="preserve">Licence na </w:t>
      </w:r>
      <w:r w:rsidR="008F746A">
        <w:rPr>
          <w:rFonts w:ascii="Tahoma" w:hAnsi="Tahoma" w:cs="Tahoma"/>
          <w:noProof/>
          <w:lang w:eastAsia="x-none"/>
        </w:rPr>
        <w:t>Příkazce</w:t>
      </w:r>
      <w:r w:rsidRPr="003A1B02">
        <w:rPr>
          <w:rFonts w:ascii="Tahoma" w:hAnsi="Tahoma" w:cs="Tahoma"/>
          <w:noProof/>
          <w:lang w:val="x-none" w:eastAsia="x-none"/>
        </w:rPr>
        <w:t xml:space="preserve"> přechází okamžikem uzavření této smlouvy.</w:t>
      </w:r>
    </w:p>
    <w:p w14:paraId="737A8003" w14:textId="2954E56C" w:rsidR="00823927" w:rsidRPr="003A1B02" w:rsidRDefault="00823927" w:rsidP="0099495F">
      <w:pPr>
        <w:widowControl w:val="0"/>
        <w:numPr>
          <w:ilvl w:val="0"/>
          <w:numId w:val="26"/>
        </w:numPr>
        <w:overflowPunct w:val="0"/>
        <w:autoSpaceDE w:val="0"/>
        <w:autoSpaceDN w:val="0"/>
        <w:adjustRightInd w:val="0"/>
        <w:spacing w:before="120" w:after="120"/>
        <w:jc w:val="both"/>
        <w:rPr>
          <w:rFonts w:ascii="Tahoma" w:hAnsi="Tahoma" w:cs="Tahoma"/>
          <w:noProof/>
          <w:lang w:val="x-none" w:eastAsia="x-none"/>
        </w:rPr>
      </w:pPr>
      <w:r w:rsidRPr="003A1B02">
        <w:rPr>
          <w:rFonts w:ascii="Tahoma" w:hAnsi="Tahoma" w:cs="Tahoma"/>
          <w:noProof/>
          <w:lang w:val="x-none" w:eastAsia="x-none"/>
        </w:rPr>
        <w:t xml:space="preserve">Smluvní strany shodně prohlašují, že licenční odměna za licenci dle této smlouvy </w:t>
      </w:r>
      <w:r w:rsidRPr="003A1B02">
        <w:rPr>
          <w:rFonts w:ascii="Tahoma" w:hAnsi="Tahoma" w:cs="Tahoma"/>
          <w:noProof/>
          <w:lang w:eastAsia="x-none"/>
        </w:rPr>
        <w:t xml:space="preserve">je zahrnuta </w:t>
      </w:r>
      <w:r w:rsidR="008F746A">
        <w:rPr>
          <w:rFonts w:ascii="Tahoma" w:hAnsi="Tahoma" w:cs="Tahoma"/>
          <w:noProof/>
          <w:lang w:eastAsia="x-none"/>
        </w:rPr>
        <w:t>v ceně předmětu smlouvy</w:t>
      </w:r>
      <w:r w:rsidRPr="003A1B02">
        <w:rPr>
          <w:rFonts w:ascii="Tahoma" w:hAnsi="Tahoma" w:cs="Tahoma"/>
          <w:noProof/>
          <w:lang w:val="x-none" w:eastAsia="x-none"/>
        </w:rPr>
        <w:t>.</w:t>
      </w:r>
    </w:p>
    <w:p w14:paraId="3D8DEB93" w14:textId="724EC22F" w:rsidR="00823927" w:rsidRPr="003A1B02" w:rsidRDefault="008F746A" w:rsidP="0099495F">
      <w:pPr>
        <w:pStyle w:val="Odstavecseseznamem"/>
        <w:numPr>
          <w:ilvl w:val="0"/>
          <w:numId w:val="26"/>
        </w:numPr>
        <w:spacing w:before="120" w:after="120"/>
        <w:contextualSpacing w:val="0"/>
        <w:jc w:val="both"/>
        <w:rPr>
          <w:rFonts w:ascii="Tahoma" w:hAnsi="Tahoma" w:cs="Tahoma"/>
        </w:rPr>
      </w:pPr>
      <w:r>
        <w:rPr>
          <w:rFonts w:ascii="Tahoma" w:hAnsi="Tahoma" w:cs="Tahoma"/>
        </w:rPr>
        <w:t>Příkazce neužije výsledky inženýrské činnosti způsobem, který by snížil jejich</w:t>
      </w:r>
      <w:r w:rsidR="00823927" w:rsidRPr="003A1B02">
        <w:rPr>
          <w:rFonts w:ascii="Tahoma" w:hAnsi="Tahoma" w:cs="Tahoma"/>
        </w:rPr>
        <w:t xml:space="preserve"> hodnotu.</w:t>
      </w:r>
    </w:p>
    <w:p w14:paraId="0893433E" w14:textId="22693719" w:rsidR="00823927" w:rsidRPr="003A1B02" w:rsidRDefault="008F746A" w:rsidP="0099495F">
      <w:pPr>
        <w:pStyle w:val="Odstavecseseznamem"/>
        <w:numPr>
          <w:ilvl w:val="0"/>
          <w:numId w:val="26"/>
        </w:numPr>
        <w:spacing w:before="120" w:after="120"/>
        <w:contextualSpacing w:val="0"/>
        <w:jc w:val="both"/>
        <w:rPr>
          <w:rFonts w:ascii="Tahoma" w:hAnsi="Tahoma" w:cs="Tahoma"/>
        </w:rPr>
      </w:pPr>
      <w:r>
        <w:rPr>
          <w:rFonts w:ascii="Tahoma" w:hAnsi="Tahoma" w:cs="Tahoma"/>
        </w:rPr>
        <w:t>Příkazce</w:t>
      </w:r>
      <w:r w:rsidR="00823927" w:rsidRPr="003A1B02">
        <w:rPr>
          <w:rFonts w:ascii="Tahoma" w:hAnsi="Tahoma" w:cs="Tahoma"/>
        </w:rPr>
        <w:t xml:space="preserve"> je oprávněn tvořící součást licence poskytnout třetí osobě zcela nebo zčásti. Poskytnutím oprávnění dle věty předchozí nevzniká </w:t>
      </w:r>
      <w:r>
        <w:rPr>
          <w:rFonts w:ascii="Tahoma" w:hAnsi="Tahoma" w:cs="Tahoma"/>
        </w:rPr>
        <w:t>Příkazníkovi</w:t>
      </w:r>
      <w:r w:rsidR="00823927" w:rsidRPr="003A1B02">
        <w:rPr>
          <w:rFonts w:ascii="Tahoma" w:hAnsi="Tahoma" w:cs="Tahoma"/>
        </w:rPr>
        <w:t xml:space="preserve"> právo na další odměnu.</w:t>
      </w:r>
    </w:p>
    <w:p w14:paraId="14875706" w14:textId="618E4500" w:rsidR="00823927" w:rsidRPr="003A1B02" w:rsidRDefault="008F746A" w:rsidP="0099495F">
      <w:pPr>
        <w:widowControl w:val="0"/>
        <w:numPr>
          <w:ilvl w:val="0"/>
          <w:numId w:val="26"/>
        </w:numPr>
        <w:overflowPunct w:val="0"/>
        <w:autoSpaceDE w:val="0"/>
        <w:autoSpaceDN w:val="0"/>
        <w:adjustRightInd w:val="0"/>
        <w:spacing w:before="120" w:after="120"/>
        <w:jc w:val="both"/>
        <w:rPr>
          <w:rFonts w:ascii="Tahoma" w:hAnsi="Tahoma" w:cs="Tahoma"/>
          <w:noProof/>
          <w:lang w:val="x-none" w:eastAsia="x-none"/>
        </w:rPr>
      </w:pPr>
      <w:r>
        <w:rPr>
          <w:rFonts w:ascii="Tahoma" w:hAnsi="Tahoma" w:cs="Tahoma"/>
          <w:noProof/>
          <w:lang w:eastAsia="x-none"/>
        </w:rPr>
        <w:t>Příkazce</w:t>
      </w:r>
      <w:r w:rsidR="00823927" w:rsidRPr="003A1B02">
        <w:rPr>
          <w:rFonts w:ascii="Tahoma" w:hAnsi="Tahoma" w:cs="Tahoma"/>
          <w:noProof/>
          <w:lang w:val="x-none" w:eastAsia="x-none"/>
        </w:rPr>
        <w:t xml:space="preserve"> je oprávněn upravit </w:t>
      </w:r>
      <w:r>
        <w:rPr>
          <w:rFonts w:ascii="Tahoma" w:hAnsi="Tahoma" w:cs="Tahoma"/>
          <w:noProof/>
          <w:lang w:eastAsia="x-none"/>
        </w:rPr>
        <w:t>výsledky inženýrské činnosti</w:t>
      </w:r>
      <w:r w:rsidR="00823927" w:rsidRPr="003A1B02">
        <w:rPr>
          <w:rFonts w:ascii="Tahoma" w:hAnsi="Tahoma" w:cs="Tahoma"/>
          <w:noProof/>
          <w:lang w:val="x-none" w:eastAsia="x-none"/>
        </w:rPr>
        <w:t xml:space="preserve"> v souladu se svými potřebami. </w:t>
      </w:r>
      <w:r w:rsidR="00823927" w:rsidRPr="003A1B02">
        <w:rPr>
          <w:rFonts w:ascii="Tahoma" w:hAnsi="Tahoma" w:cs="Tahoma"/>
          <w:noProof/>
          <w:lang w:eastAsia="x-none"/>
        </w:rPr>
        <w:t>Úpravy</w:t>
      </w:r>
      <w:r w:rsidR="00823927" w:rsidRPr="003A1B02">
        <w:rPr>
          <w:rFonts w:ascii="Tahoma" w:hAnsi="Tahoma" w:cs="Tahoma"/>
          <w:noProof/>
          <w:lang w:val="x-none" w:eastAsia="x-none"/>
        </w:rPr>
        <w:t xml:space="preserve"> je oprávněn provést sám, popř. zadat jejich provedení třetí osobě. </w:t>
      </w:r>
      <w:r>
        <w:rPr>
          <w:rFonts w:ascii="Tahoma" w:hAnsi="Tahoma" w:cs="Tahoma"/>
          <w:noProof/>
          <w:lang w:eastAsia="x-none"/>
        </w:rPr>
        <w:t xml:space="preserve">Příkazník </w:t>
      </w:r>
      <w:r w:rsidR="00823927" w:rsidRPr="003A1B02">
        <w:rPr>
          <w:rFonts w:ascii="Tahoma" w:hAnsi="Tahoma" w:cs="Tahoma"/>
          <w:noProof/>
          <w:lang w:eastAsia="x-none"/>
        </w:rPr>
        <w:t>s tímto podpisem smlouvy výslovně souhlasí.</w:t>
      </w:r>
    </w:p>
    <w:p w14:paraId="5E441814" w14:textId="66ACD2A0" w:rsidR="00992892" w:rsidRPr="002F4A97" w:rsidRDefault="008F746A" w:rsidP="002F4A97">
      <w:pPr>
        <w:widowControl w:val="0"/>
        <w:numPr>
          <w:ilvl w:val="0"/>
          <w:numId w:val="26"/>
        </w:numPr>
        <w:overflowPunct w:val="0"/>
        <w:autoSpaceDE w:val="0"/>
        <w:autoSpaceDN w:val="0"/>
        <w:adjustRightInd w:val="0"/>
        <w:spacing w:before="120" w:after="120"/>
        <w:jc w:val="both"/>
        <w:rPr>
          <w:rFonts w:ascii="Tahoma" w:hAnsi="Tahoma" w:cs="Tahoma"/>
          <w:noProof/>
          <w:lang w:val="x-none" w:eastAsia="x-none"/>
        </w:rPr>
      </w:pPr>
      <w:r>
        <w:rPr>
          <w:rFonts w:ascii="Tahoma" w:hAnsi="Tahoma" w:cs="Tahoma"/>
          <w:noProof/>
          <w:lang w:eastAsia="x-none"/>
        </w:rPr>
        <w:t xml:space="preserve">Příkazník </w:t>
      </w:r>
      <w:r w:rsidR="00823927" w:rsidRPr="003A1B02">
        <w:rPr>
          <w:rFonts w:ascii="Tahoma" w:hAnsi="Tahoma" w:cs="Tahoma"/>
          <w:noProof/>
          <w:lang w:val="x-none" w:eastAsia="x-none"/>
        </w:rPr>
        <w:t xml:space="preserve">není oprávněn </w:t>
      </w:r>
      <w:r>
        <w:rPr>
          <w:rFonts w:ascii="Tahoma" w:hAnsi="Tahoma" w:cs="Tahoma"/>
          <w:noProof/>
          <w:lang w:eastAsia="x-none"/>
        </w:rPr>
        <w:t xml:space="preserve">výsledky inženýrské činnosti </w:t>
      </w:r>
      <w:r w:rsidR="00823927" w:rsidRPr="003A1B02">
        <w:rPr>
          <w:rFonts w:ascii="Tahoma" w:hAnsi="Tahoma" w:cs="Tahoma"/>
          <w:noProof/>
          <w:lang w:val="x-none" w:eastAsia="x-none"/>
        </w:rPr>
        <w:t xml:space="preserve">dle této smlouvy poskytnout třetí osobě či využít jinak, než ve prospěch </w:t>
      </w:r>
      <w:r>
        <w:rPr>
          <w:rFonts w:ascii="Tahoma" w:hAnsi="Tahoma" w:cs="Tahoma"/>
          <w:noProof/>
          <w:lang w:eastAsia="x-none"/>
        </w:rPr>
        <w:t xml:space="preserve">Příkazce, </w:t>
      </w:r>
      <w:r w:rsidR="00823927" w:rsidRPr="003A1B02">
        <w:rPr>
          <w:rFonts w:ascii="Tahoma" w:hAnsi="Tahoma" w:cs="Tahoma"/>
          <w:noProof/>
          <w:lang w:val="x-none" w:eastAsia="x-none"/>
        </w:rPr>
        <w:t>v souladu s touto smlouvou.</w:t>
      </w:r>
    </w:p>
    <w:p w14:paraId="27750997" w14:textId="47DAD192" w:rsidR="00992892" w:rsidRPr="00796757" w:rsidRDefault="00796757" w:rsidP="00796757">
      <w:pPr>
        <w:spacing w:before="120" w:after="0" w:line="240" w:lineRule="auto"/>
        <w:ind w:left="357"/>
        <w:jc w:val="center"/>
        <w:rPr>
          <w:rFonts w:ascii="Tahoma" w:hAnsi="Tahoma" w:cs="Tahoma"/>
          <w:b/>
        </w:rPr>
      </w:pPr>
      <w:r w:rsidRPr="00796757">
        <w:rPr>
          <w:rFonts w:ascii="Tahoma" w:hAnsi="Tahoma" w:cs="Tahoma"/>
          <w:b/>
        </w:rPr>
        <w:t>I</w:t>
      </w:r>
      <w:r w:rsidR="00DB4DF8">
        <w:rPr>
          <w:rFonts w:ascii="Tahoma" w:hAnsi="Tahoma" w:cs="Tahoma"/>
          <w:b/>
        </w:rPr>
        <w:t>V</w:t>
      </w:r>
      <w:r w:rsidRPr="00796757">
        <w:rPr>
          <w:rFonts w:ascii="Tahoma" w:hAnsi="Tahoma" w:cs="Tahoma"/>
          <w:b/>
        </w:rPr>
        <w:t>X.</w:t>
      </w:r>
    </w:p>
    <w:p w14:paraId="2D879D53" w14:textId="77777777" w:rsidR="00073EFA" w:rsidRPr="00714C9B" w:rsidRDefault="00073EFA" w:rsidP="00073EFA">
      <w:pPr>
        <w:pStyle w:val="Bezmezer"/>
        <w:jc w:val="center"/>
        <w:rPr>
          <w:rFonts w:ascii="Tahoma" w:hAnsi="Tahoma" w:cs="Tahoma"/>
          <w:b/>
        </w:rPr>
      </w:pPr>
      <w:r w:rsidRPr="00714C9B">
        <w:rPr>
          <w:rFonts w:ascii="Tahoma" w:hAnsi="Tahoma" w:cs="Tahoma"/>
          <w:b/>
        </w:rPr>
        <w:t>Řešení sporů</w:t>
      </w:r>
    </w:p>
    <w:p w14:paraId="46AB341F" w14:textId="77777777" w:rsidR="00073EFA" w:rsidRPr="00234AD7" w:rsidRDefault="00073EFA" w:rsidP="00D55F93">
      <w:pPr>
        <w:pStyle w:val="Zkladntextodsazen31"/>
        <w:numPr>
          <w:ilvl w:val="0"/>
          <w:numId w:val="5"/>
        </w:numPr>
        <w:spacing w:before="120"/>
        <w:rPr>
          <w:rFonts w:ascii="Tahoma" w:hAnsi="Tahoma" w:cs="Tahoma"/>
        </w:rPr>
      </w:pPr>
      <w:r w:rsidRPr="00234AD7">
        <w:rPr>
          <w:rFonts w:ascii="Tahoma" w:hAnsi="Tahoma" w:cs="Tahoma"/>
          <w:sz w:val="22"/>
          <w:szCs w:val="22"/>
        </w:rPr>
        <w:t>Smluvní strany se dohodly, že právní vztahy</w:t>
      </w:r>
      <w:r w:rsidR="00B637C3" w:rsidRPr="00234AD7">
        <w:rPr>
          <w:rFonts w:ascii="Tahoma" w:hAnsi="Tahoma" w:cs="Tahoma"/>
          <w:sz w:val="22"/>
          <w:szCs w:val="22"/>
        </w:rPr>
        <w:t xml:space="preserve"> založené touto smlouvou se řídí právním řádem České republiky.</w:t>
      </w:r>
    </w:p>
    <w:p w14:paraId="30FB613B" w14:textId="77777777" w:rsidR="00B637C3" w:rsidRPr="00234AD7" w:rsidRDefault="00B637C3" w:rsidP="00D55F93">
      <w:pPr>
        <w:pStyle w:val="Zkladntextodsazen31"/>
        <w:numPr>
          <w:ilvl w:val="0"/>
          <w:numId w:val="5"/>
        </w:numPr>
        <w:spacing w:before="120"/>
        <w:rPr>
          <w:rFonts w:ascii="Tahoma" w:hAnsi="Tahoma" w:cs="Tahoma"/>
        </w:rPr>
      </w:pPr>
      <w:r w:rsidRPr="00234AD7">
        <w:rPr>
          <w:rFonts w:ascii="Tahoma" w:hAnsi="Tahoma" w:cs="Tahoma"/>
          <w:sz w:val="22"/>
          <w:szCs w:val="22"/>
        </w:rPr>
        <w:lastRenderedPageBreak/>
        <w:t>Smluvní strany sjednávají, že v případě jakýchkoliv sporů vzniklých v souvislosti s touto smlouvou, budou tyto řešeny dohodou. V případě, že nedojde k dohodě, budou takové spory rozhodovány s konečnou platností věcně a místně příslušnými soudy v ČR.</w:t>
      </w:r>
    </w:p>
    <w:p w14:paraId="10E53706" w14:textId="77777777" w:rsidR="00073EFA" w:rsidRPr="002E504C" w:rsidRDefault="00073EFA" w:rsidP="002F4A97">
      <w:pPr>
        <w:pStyle w:val="Bezmezer"/>
        <w:rPr>
          <w:rFonts w:ascii="Tahoma" w:hAnsi="Tahoma" w:cs="Tahoma"/>
          <w:b/>
        </w:rPr>
      </w:pPr>
    </w:p>
    <w:p w14:paraId="447CA60A" w14:textId="164583C7" w:rsidR="005320FF" w:rsidRPr="002E504C" w:rsidRDefault="00796757" w:rsidP="005320FF">
      <w:pPr>
        <w:pStyle w:val="Bezmezer"/>
        <w:jc w:val="center"/>
        <w:rPr>
          <w:rFonts w:ascii="Tahoma" w:hAnsi="Tahoma" w:cs="Tahoma"/>
          <w:b/>
        </w:rPr>
      </w:pPr>
      <w:r>
        <w:rPr>
          <w:rFonts w:ascii="Tahoma" w:hAnsi="Tahoma" w:cs="Tahoma"/>
          <w:b/>
        </w:rPr>
        <w:t>X.</w:t>
      </w:r>
    </w:p>
    <w:p w14:paraId="7CFAA4B2" w14:textId="679CD206" w:rsidR="005320FF" w:rsidRPr="002E504C" w:rsidRDefault="00796757" w:rsidP="005320FF">
      <w:pPr>
        <w:pStyle w:val="Bezmezer"/>
        <w:jc w:val="center"/>
        <w:rPr>
          <w:rFonts w:ascii="Tahoma" w:hAnsi="Tahoma" w:cs="Tahoma"/>
          <w:b/>
        </w:rPr>
      </w:pPr>
      <w:r>
        <w:rPr>
          <w:rFonts w:ascii="Tahoma" w:hAnsi="Tahoma" w:cs="Tahoma"/>
          <w:b/>
        </w:rPr>
        <w:t>Závěrečná ustanovení</w:t>
      </w:r>
    </w:p>
    <w:p w14:paraId="0C00933C" w14:textId="77777777" w:rsidR="00796757" w:rsidRPr="00796757" w:rsidRDefault="00796757" w:rsidP="0099495F">
      <w:pPr>
        <w:widowControl w:val="0"/>
        <w:numPr>
          <w:ilvl w:val="0"/>
          <w:numId w:val="27"/>
        </w:numPr>
        <w:overflowPunct w:val="0"/>
        <w:autoSpaceDE w:val="0"/>
        <w:autoSpaceDN w:val="0"/>
        <w:adjustRightInd w:val="0"/>
        <w:spacing w:before="120" w:after="120"/>
        <w:jc w:val="both"/>
        <w:rPr>
          <w:rFonts w:ascii="Tahoma" w:hAnsi="Tahoma" w:cs="Tahoma"/>
          <w:noProof/>
          <w:lang w:val="x-none" w:eastAsia="x-none"/>
        </w:rPr>
      </w:pPr>
      <w:r w:rsidRPr="00796757">
        <w:rPr>
          <w:rFonts w:ascii="Tahoma" w:hAnsi="Tahoma" w:cs="Tahoma"/>
          <w:noProof/>
          <w:lang w:val="x-none" w:eastAsia="x-none"/>
        </w:rPr>
        <w:t>Tato smlouva nabývá platnosti</w:t>
      </w:r>
      <w:r w:rsidRPr="00796757">
        <w:rPr>
          <w:rFonts w:ascii="Tahoma" w:hAnsi="Tahoma" w:cs="Tahoma"/>
          <w:noProof/>
          <w:lang w:eastAsia="x-none"/>
        </w:rPr>
        <w:t xml:space="preserve"> d</w:t>
      </w:r>
      <w:r w:rsidRPr="00796757">
        <w:rPr>
          <w:rFonts w:ascii="Tahoma" w:hAnsi="Tahoma" w:cs="Tahoma"/>
          <w:noProof/>
          <w:lang w:val="x-none" w:eastAsia="x-none"/>
        </w:rPr>
        <w:t>nem jejího podpisu smluvními stranami.</w:t>
      </w:r>
      <w:r w:rsidRPr="00796757">
        <w:rPr>
          <w:rFonts w:ascii="Tahoma" w:hAnsi="Tahoma" w:cs="Tahoma"/>
          <w:noProof/>
          <w:lang w:eastAsia="x-none"/>
        </w:rPr>
        <w:t xml:space="preserve"> </w:t>
      </w:r>
    </w:p>
    <w:p w14:paraId="0D1D2E15" w14:textId="42EDA12B" w:rsidR="00796757" w:rsidRPr="00796757" w:rsidRDefault="003D5AAD" w:rsidP="00743112">
      <w:pPr>
        <w:widowControl w:val="0"/>
        <w:numPr>
          <w:ilvl w:val="0"/>
          <w:numId w:val="27"/>
        </w:numPr>
        <w:overflowPunct w:val="0"/>
        <w:autoSpaceDE w:val="0"/>
        <w:autoSpaceDN w:val="0"/>
        <w:adjustRightInd w:val="0"/>
        <w:spacing w:before="120" w:after="120" w:line="240" w:lineRule="auto"/>
        <w:jc w:val="both"/>
        <w:rPr>
          <w:rFonts w:ascii="Tahoma" w:hAnsi="Tahoma" w:cs="Tahoma"/>
          <w:noProof/>
          <w:lang w:val="x-none" w:eastAsia="x-none"/>
        </w:rPr>
      </w:pPr>
      <w:r>
        <w:rPr>
          <w:rFonts w:ascii="Tahoma" w:hAnsi="Tahoma" w:cs="Tahoma"/>
          <w:noProof/>
          <w:lang w:eastAsia="x-none"/>
        </w:rPr>
        <w:t xml:space="preserve">Příkazce </w:t>
      </w:r>
      <w:r w:rsidR="00796757" w:rsidRPr="00796757">
        <w:rPr>
          <w:rFonts w:ascii="Tahoma" w:hAnsi="Tahoma" w:cs="Tahoma"/>
          <w:noProof/>
          <w:lang w:val="x-none" w:eastAsia="x-none"/>
        </w:rPr>
        <w:t>je oprávněn odstoupit od této smlouvy, kromě výše uvedeného a kromě případů uvedených v ustanovení § 2001 a násl. občanského zákoníku též v případě:</w:t>
      </w:r>
    </w:p>
    <w:p w14:paraId="337D8178" w14:textId="0C03CF4C" w:rsidR="00796757" w:rsidRPr="00390216" w:rsidRDefault="00796757" w:rsidP="00743112">
      <w:pPr>
        <w:widowControl w:val="0"/>
        <w:numPr>
          <w:ilvl w:val="0"/>
          <w:numId w:val="28"/>
        </w:numPr>
        <w:overflowPunct w:val="0"/>
        <w:autoSpaceDE w:val="0"/>
        <w:autoSpaceDN w:val="0"/>
        <w:adjustRightInd w:val="0"/>
        <w:spacing w:before="120" w:after="120" w:line="240" w:lineRule="auto"/>
        <w:jc w:val="both"/>
        <w:rPr>
          <w:rFonts w:ascii="Tahoma" w:hAnsi="Tahoma" w:cs="Tahoma"/>
          <w:noProof/>
          <w:lang w:val="x-none" w:eastAsia="x-none"/>
        </w:rPr>
      </w:pPr>
      <w:r w:rsidRPr="00796757">
        <w:rPr>
          <w:rFonts w:ascii="Tahoma" w:hAnsi="Tahoma" w:cs="Tahoma"/>
          <w:noProof/>
          <w:lang w:val="x-none" w:eastAsia="x-none"/>
        </w:rPr>
        <w:t xml:space="preserve">kdy bude zahájeno insolvenční řízení dle zákona č. 182/2006 Sb., o úpadku a způsobech jeho řešení v platném znění, jehož předmětem bude úpadek nebo hrozící úpadek </w:t>
      </w:r>
      <w:r w:rsidR="003D5AAD" w:rsidRPr="00390216">
        <w:rPr>
          <w:rFonts w:ascii="Tahoma" w:hAnsi="Tahoma" w:cs="Tahoma"/>
          <w:noProof/>
          <w:lang w:eastAsia="x-none"/>
        </w:rPr>
        <w:t>Příkazníka</w:t>
      </w:r>
      <w:r w:rsidRPr="00390216">
        <w:rPr>
          <w:rFonts w:ascii="Tahoma" w:hAnsi="Tahoma" w:cs="Tahoma"/>
          <w:noProof/>
          <w:lang w:val="x-none" w:eastAsia="x-none"/>
        </w:rPr>
        <w:t xml:space="preserve">; </w:t>
      </w:r>
      <w:r w:rsidR="003D5AAD" w:rsidRPr="00390216">
        <w:rPr>
          <w:rFonts w:ascii="Tahoma" w:hAnsi="Tahoma" w:cs="Tahoma"/>
          <w:noProof/>
          <w:lang w:eastAsia="x-none"/>
        </w:rPr>
        <w:t>Příkazník</w:t>
      </w:r>
      <w:r w:rsidRPr="00390216">
        <w:rPr>
          <w:rFonts w:ascii="Tahoma" w:hAnsi="Tahoma" w:cs="Tahoma"/>
          <w:noProof/>
          <w:lang w:val="x-none" w:eastAsia="x-none"/>
        </w:rPr>
        <w:t xml:space="preserve"> je povinen oznámit tuto skutečnost neprodleně </w:t>
      </w:r>
      <w:r w:rsidR="003D5AAD" w:rsidRPr="00390216">
        <w:rPr>
          <w:rFonts w:ascii="Tahoma" w:hAnsi="Tahoma" w:cs="Tahoma"/>
          <w:noProof/>
          <w:lang w:eastAsia="x-none"/>
        </w:rPr>
        <w:t>Příkazci;</w:t>
      </w:r>
    </w:p>
    <w:p w14:paraId="09344285" w14:textId="0FE30013" w:rsidR="003D5AAD" w:rsidRPr="00390216" w:rsidRDefault="003D5AAD" w:rsidP="00743112">
      <w:pPr>
        <w:widowControl w:val="0"/>
        <w:numPr>
          <w:ilvl w:val="0"/>
          <w:numId w:val="28"/>
        </w:numPr>
        <w:overflowPunct w:val="0"/>
        <w:autoSpaceDE w:val="0"/>
        <w:autoSpaceDN w:val="0"/>
        <w:adjustRightInd w:val="0"/>
        <w:spacing w:before="120" w:after="120" w:line="240" w:lineRule="auto"/>
        <w:jc w:val="both"/>
        <w:rPr>
          <w:rFonts w:ascii="Tahoma" w:hAnsi="Tahoma" w:cs="Tahoma"/>
          <w:noProof/>
          <w:lang w:val="x-none" w:eastAsia="x-none"/>
        </w:rPr>
      </w:pPr>
      <w:r w:rsidRPr="00390216">
        <w:rPr>
          <w:rFonts w:ascii="Tahoma" w:hAnsi="Tahoma" w:cs="Tahoma"/>
          <w:noProof/>
          <w:lang w:eastAsia="x-none"/>
        </w:rPr>
        <w:t>v případě, že Příkazce neobdrží ze strany Zřizovatele (Statutární město Ostrava) finanční krytí na plnění předmětu smlouvy;</w:t>
      </w:r>
    </w:p>
    <w:p w14:paraId="70DCA804" w14:textId="1FBF0255" w:rsidR="00796757" w:rsidRPr="00796757" w:rsidRDefault="00796757" w:rsidP="00743112">
      <w:pPr>
        <w:widowControl w:val="0"/>
        <w:numPr>
          <w:ilvl w:val="0"/>
          <w:numId w:val="28"/>
        </w:numPr>
        <w:overflowPunct w:val="0"/>
        <w:autoSpaceDE w:val="0"/>
        <w:autoSpaceDN w:val="0"/>
        <w:adjustRightInd w:val="0"/>
        <w:spacing w:before="120" w:after="120" w:line="240" w:lineRule="auto"/>
        <w:jc w:val="both"/>
        <w:rPr>
          <w:rFonts w:ascii="Tahoma" w:hAnsi="Tahoma" w:cs="Tahoma"/>
          <w:noProof/>
          <w:lang w:val="x-none" w:eastAsia="x-none"/>
        </w:rPr>
      </w:pPr>
      <w:r w:rsidRPr="00796757">
        <w:rPr>
          <w:rFonts w:ascii="Tahoma" w:hAnsi="Tahoma" w:cs="Tahoma"/>
          <w:noProof/>
          <w:lang w:val="x-none" w:eastAsia="x-none"/>
        </w:rPr>
        <w:t xml:space="preserve">bude-li plnění </w:t>
      </w:r>
      <w:r w:rsidR="003D5AAD">
        <w:rPr>
          <w:rFonts w:ascii="Tahoma" w:hAnsi="Tahoma" w:cs="Tahoma"/>
          <w:noProof/>
          <w:lang w:eastAsia="x-none"/>
        </w:rPr>
        <w:t>Příkazníka</w:t>
      </w:r>
      <w:r w:rsidRPr="00796757">
        <w:rPr>
          <w:rFonts w:ascii="Tahoma" w:hAnsi="Tahoma" w:cs="Tahoma"/>
          <w:noProof/>
          <w:lang w:val="x-none" w:eastAsia="x-none"/>
        </w:rPr>
        <w:t xml:space="preserve"> opakovaně vykazovat vady, na něž </w:t>
      </w:r>
      <w:r w:rsidR="003D5AAD">
        <w:rPr>
          <w:rFonts w:ascii="Tahoma" w:hAnsi="Tahoma" w:cs="Tahoma"/>
          <w:noProof/>
          <w:lang w:eastAsia="x-none"/>
        </w:rPr>
        <w:t xml:space="preserve">Příkazce Příkazníka </w:t>
      </w:r>
      <w:r w:rsidRPr="008E6680">
        <w:rPr>
          <w:rFonts w:ascii="Tahoma" w:hAnsi="Tahoma" w:cs="Tahoma"/>
          <w:noProof/>
          <w:lang w:val="x-none" w:eastAsia="x-none"/>
        </w:rPr>
        <w:t xml:space="preserve">opakovaně (nejméně 2x) </w:t>
      </w:r>
      <w:r w:rsidRPr="00796757">
        <w:rPr>
          <w:rFonts w:ascii="Tahoma" w:hAnsi="Tahoma" w:cs="Tahoma"/>
          <w:noProof/>
          <w:lang w:val="x-none" w:eastAsia="x-none"/>
        </w:rPr>
        <w:t xml:space="preserve">upozorní, pokud </w:t>
      </w:r>
      <w:r w:rsidR="003D5AAD">
        <w:rPr>
          <w:rFonts w:ascii="Tahoma" w:hAnsi="Tahoma" w:cs="Tahoma"/>
          <w:noProof/>
          <w:lang w:eastAsia="x-none"/>
        </w:rPr>
        <w:t xml:space="preserve">Příkazník </w:t>
      </w:r>
      <w:r w:rsidRPr="00796757">
        <w:rPr>
          <w:rFonts w:ascii="Tahoma" w:hAnsi="Tahoma" w:cs="Tahoma"/>
          <w:noProof/>
          <w:lang w:val="x-none" w:eastAsia="x-none"/>
        </w:rPr>
        <w:t>nesjedná ve stanovené lhůtě nápravu.</w:t>
      </w:r>
    </w:p>
    <w:p w14:paraId="5C268FF9" w14:textId="77777777" w:rsidR="00796757" w:rsidRPr="00796757" w:rsidRDefault="00796757" w:rsidP="00743112">
      <w:pPr>
        <w:widowControl w:val="0"/>
        <w:numPr>
          <w:ilvl w:val="0"/>
          <w:numId w:val="27"/>
        </w:numPr>
        <w:overflowPunct w:val="0"/>
        <w:autoSpaceDE w:val="0"/>
        <w:autoSpaceDN w:val="0"/>
        <w:adjustRightInd w:val="0"/>
        <w:spacing w:before="120" w:after="120" w:line="240" w:lineRule="auto"/>
        <w:jc w:val="both"/>
        <w:rPr>
          <w:rFonts w:ascii="Tahoma" w:hAnsi="Tahoma" w:cs="Tahoma"/>
          <w:noProof/>
          <w:lang w:val="x-none" w:eastAsia="x-none"/>
        </w:rPr>
      </w:pPr>
      <w:r w:rsidRPr="00796757">
        <w:rPr>
          <w:rFonts w:ascii="Tahoma" w:hAnsi="Tahoma" w:cs="Tahoma"/>
          <w:noProof/>
          <w:lang w:val="x-none" w:eastAsia="x-none"/>
        </w:rPr>
        <w:t>Odstoupení od smlouvy musí být učiněno písemně, doručeno druhé smluvní straně, přičemž účinky odstoupení nastávají dnem doručení písemného oznámení o odstoupení.</w:t>
      </w:r>
    </w:p>
    <w:p w14:paraId="4E6E1A4C" w14:textId="3FDF28F8" w:rsidR="00796757" w:rsidRPr="00796757" w:rsidRDefault="003D5AAD" w:rsidP="00743112">
      <w:pPr>
        <w:pStyle w:val="Zkladntext"/>
        <w:numPr>
          <w:ilvl w:val="0"/>
          <w:numId w:val="27"/>
        </w:numPr>
        <w:spacing w:before="120" w:after="120" w:line="240" w:lineRule="auto"/>
        <w:jc w:val="both"/>
        <w:rPr>
          <w:rFonts w:ascii="Tahoma" w:hAnsi="Tahoma" w:cs="Tahoma"/>
          <w:color w:val="000000"/>
          <w:sz w:val="22"/>
          <w:szCs w:val="22"/>
        </w:rPr>
      </w:pPr>
      <w:r>
        <w:rPr>
          <w:rFonts w:ascii="Tahoma" w:hAnsi="Tahoma" w:cs="Tahoma"/>
          <w:color w:val="000000"/>
          <w:sz w:val="22"/>
          <w:szCs w:val="22"/>
        </w:rPr>
        <w:t>Příkazník</w:t>
      </w:r>
      <w:r w:rsidR="00796757" w:rsidRPr="00796757">
        <w:rPr>
          <w:rFonts w:ascii="Tahoma" w:hAnsi="Tahoma" w:cs="Tahoma"/>
          <w:color w:val="000000"/>
          <w:sz w:val="22"/>
          <w:szCs w:val="22"/>
        </w:rPr>
        <w:t xml:space="preserve"> bere na vědomí, že tato smlouva, včetně všech jejích příloh a případných dodatků, může být uveřejněna na profilu zadavatele </w:t>
      </w:r>
      <w:r w:rsidR="00743112">
        <w:rPr>
          <w:rFonts w:ascii="Tahoma" w:hAnsi="Tahoma" w:cs="Tahoma"/>
          <w:color w:val="000000"/>
          <w:sz w:val="22"/>
          <w:szCs w:val="22"/>
        </w:rPr>
        <w:t xml:space="preserve">Příkazce </w:t>
      </w:r>
      <w:r w:rsidR="00796757" w:rsidRPr="00796757">
        <w:rPr>
          <w:rFonts w:ascii="Tahoma" w:hAnsi="Tahoma" w:cs="Tahoma"/>
          <w:color w:val="000000"/>
          <w:sz w:val="22"/>
          <w:szCs w:val="22"/>
        </w:rPr>
        <w:t>ve smyslu zákona o zadávání veřejných zakázek a v registru smluv v souladu s příslušnými právními předpisy a výslovně prohlašuje, že veškeré informace, skutečnosti a veškerá dokumentace týkající se plnění dle této smlouvy, které jsou případně předmětem obchodního tajemství a považují se za důvěrné, předem příkazci písemně a jasně označil a nejsou obsaženy v této smlouvě.</w:t>
      </w:r>
    </w:p>
    <w:p w14:paraId="70F3C374" w14:textId="17D3CAE2" w:rsidR="00796757" w:rsidRPr="00796757" w:rsidRDefault="00743112" w:rsidP="00743112">
      <w:pPr>
        <w:numPr>
          <w:ilvl w:val="0"/>
          <w:numId w:val="27"/>
        </w:numPr>
        <w:overflowPunct w:val="0"/>
        <w:autoSpaceDE w:val="0"/>
        <w:autoSpaceDN w:val="0"/>
        <w:adjustRightInd w:val="0"/>
        <w:spacing w:before="120" w:after="120" w:line="240" w:lineRule="auto"/>
        <w:ind w:left="357" w:hanging="357"/>
        <w:jc w:val="both"/>
        <w:rPr>
          <w:rFonts w:ascii="Tahoma" w:eastAsia="Calibri" w:hAnsi="Tahoma" w:cs="Tahoma"/>
        </w:rPr>
      </w:pPr>
      <w:r>
        <w:rPr>
          <w:rFonts w:ascii="Tahoma" w:eastAsia="Calibri" w:hAnsi="Tahoma" w:cs="Tahoma"/>
        </w:rPr>
        <w:t>Příkazník</w:t>
      </w:r>
      <w:r w:rsidR="00796757" w:rsidRPr="00796757">
        <w:rPr>
          <w:rFonts w:ascii="Tahoma" w:eastAsia="Calibri" w:hAnsi="Tahoma" w:cs="Tahoma"/>
        </w:rPr>
        <w:t xml:space="preserve"> prohlašuje, že tato smlouva, její přílohy či případné dodatky neobsahují informace, jejichž uveřejněním by došlo k porušení obchodního tajemství, ochrany osobních údajů apod. ve smyslu obecně závazných právních předpisů.</w:t>
      </w:r>
    </w:p>
    <w:p w14:paraId="529E1DEB" w14:textId="77777777" w:rsidR="00796757" w:rsidRPr="00796757" w:rsidRDefault="00796757" w:rsidP="00743112">
      <w:pPr>
        <w:widowControl w:val="0"/>
        <w:numPr>
          <w:ilvl w:val="0"/>
          <w:numId w:val="27"/>
        </w:numPr>
        <w:overflowPunct w:val="0"/>
        <w:autoSpaceDE w:val="0"/>
        <w:autoSpaceDN w:val="0"/>
        <w:adjustRightInd w:val="0"/>
        <w:spacing w:before="120" w:after="120" w:line="240" w:lineRule="auto"/>
        <w:jc w:val="both"/>
        <w:rPr>
          <w:rFonts w:ascii="Tahoma" w:hAnsi="Tahoma" w:cs="Tahoma"/>
          <w:noProof/>
          <w:lang w:val="x-none" w:eastAsia="x-none"/>
        </w:rPr>
      </w:pPr>
      <w:r w:rsidRPr="00796757">
        <w:rPr>
          <w:rFonts w:ascii="Tahoma" w:hAnsi="Tahoma" w:cs="Tahoma"/>
          <w:noProof/>
          <w:lang w:val="x-none" w:eastAsia="x-none"/>
        </w:rPr>
        <w:t>Tuto smlouvu lze měnit doplnit nebo zrušit pouze písemnou formou řádně číslovanými dodatky.</w:t>
      </w:r>
    </w:p>
    <w:p w14:paraId="16EEA60D" w14:textId="77777777" w:rsidR="00796757" w:rsidRPr="00796757" w:rsidRDefault="00796757" w:rsidP="00743112">
      <w:pPr>
        <w:widowControl w:val="0"/>
        <w:numPr>
          <w:ilvl w:val="0"/>
          <w:numId w:val="27"/>
        </w:numPr>
        <w:overflowPunct w:val="0"/>
        <w:autoSpaceDE w:val="0"/>
        <w:autoSpaceDN w:val="0"/>
        <w:adjustRightInd w:val="0"/>
        <w:spacing w:before="120" w:after="120" w:line="240" w:lineRule="auto"/>
        <w:jc w:val="both"/>
        <w:rPr>
          <w:rFonts w:ascii="Tahoma" w:hAnsi="Tahoma" w:cs="Tahoma"/>
          <w:noProof/>
          <w:lang w:val="x-none" w:eastAsia="x-none"/>
        </w:rPr>
      </w:pPr>
      <w:r w:rsidRPr="00796757">
        <w:rPr>
          <w:rFonts w:ascii="Tahoma" w:hAnsi="Tahoma" w:cs="Tahoma"/>
          <w:noProof/>
          <w:lang w:val="x-none" w:eastAsia="x-none"/>
        </w:rPr>
        <w:t>Tato smlouva byla uzavřena podle příslušných ustanovení občanského zákoníku. Právní vztahy zhotovitele a objednatele, které nejsou touto smlouvou výslovně dohodnuty, se řídí uvedenou zákonnou úpravou občanského zákoníku, zákon č. 89/2012 Sb. v platném znění.</w:t>
      </w:r>
    </w:p>
    <w:p w14:paraId="3994772F" w14:textId="77777777" w:rsidR="00796757" w:rsidRDefault="00796757" w:rsidP="00743112">
      <w:pPr>
        <w:pStyle w:val="Smlouva-slo"/>
        <w:spacing w:line="240" w:lineRule="auto"/>
        <w:ind w:left="357"/>
        <w:rPr>
          <w:rFonts w:ascii="Tahoma" w:hAnsi="Tahoma" w:cs="Tahoma"/>
          <w:sz w:val="22"/>
          <w:szCs w:val="22"/>
        </w:rPr>
      </w:pPr>
    </w:p>
    <w:p w14:paraId="43EA8FF0" w14:textId="285E2574" w:rsidR="003C3455" w:rsidRPr="009E02C4" w:rsidRDefault="003C3455" w:rsidP="00743112">
      <w:pPr>
        <w:pStyle w:val="Odstavecseseznamem"/>
        <w:numPr>
          <w:ilvl w:val="0"/>
          <w:numId w:val="27"/>
        </w:numPr>
        <w:suppressAutoHyphens/>
        <w:spacing w:after="0" w:line="240" w:lineRule="auto"/>
        <w:jc w:val="both"/>
        <w:rPr>
          <w:rFonts w:ascii="Tahoma" w:hAnsi="Tahoma" w:cs="Tahoma"/>
          <w:b/>
          <w:bCs/>
          <w:color w:val="000000"/>
        </w:rPr>
      </w:pPr>
      <w:r w:rsidRPr="009E02C4">
        <w:rPr>
          <w:rFonts w:ascii="Tahoma" w:hAnsi="Tahoma" w:cs="Tahoma"/>
          <w:b/>
          <w:bCs/>
          <w:color w:val="000000"/>
        </w:rPr>
        <w:t xml:space="preserve">Dopady sankčních nařízení Evropské unie vůči Ruské federaci a </w:t>
      </w:r>
    </w:p>
    <w:p w14:paraId="18A0BE43" w14:textId="77777777" w:rsidR="003C3455" w:rsidRPr="009E02C4" w:rsidRDefault="003C3455" w:rsidP="00743112">
      <w:pPr>
        <w:pStyle w:val="Odstavecseseznamem"/>
        <w:suppressAutoHyphens/>
        <w:spacing w:after="0" w:line="240" w:lineRule="auto"/>
        <w:ind w:left="360"/>
        <w:jc w:val="both"/>
        <w:rPr>
          <w:rStyle w:val="Hypertextovodkaz"/>
          <w:rFonts w:ascii="Tahoma" w:hAnsi="Tahoma" w:cs="Tahoma"/>
        </w:rPr>
      </w:pPr>
      <w:r w:rsidRPr="009E02C4">
        <w:rPr>
          <w:rFonts w:ascii="Tahoma" w:hAnsi="Tahoma" w:cs="Tahoma"/>
          <w:b/>
          <w:bCs/>
          <w:color w:val="000000"/>
        </w:rPr>
        <w:t>Běloruské republice do zadávacích řízení a realizovaných veřejných zakázek</w:t>
      </w:r>
    </w:p>
    <w:p w14:paraId="69AFBC2C" w14:textId="77777777" w:rsidR="003C3455" w:rsidRPr="003C3455" w:rsidRDefault="003C3455" w:rsidP="00743112">
      <w:pPr>
        <w:pStyle w:val="Odstavecseseznamem"/>
        <w:widowControl w:val="0"/>
        <w:spacing w:after="0" w:line="240" w:lineRule="auto"/>
        <w:ind w:left="284"/>
        <w:jc w:val="both"/>
        <w:rPr>
          <w:rFonts w:ascii="Tahoma" w:hAnsi="Tahoma" w:cs="Tahoma"/>
          <w:b/>
          <w:bCs/>
          <w:color w:val="000000"/>
        </w:rPr>
      </w:pPr>
    </w:p>
    <w:p w14:paraId="15D2C7CB" w14:textId="05F97FED" w:rsidR="003C3455" w:rsidRPr="003C3455" w:rsidRDefault="003C3455" w:rsidP="00743112">
      <w:pPr>
        <w:pStyle w:val="Odstavecseseznamem"/>
        <w:widowControl w:val="0"/>
        <w:autoSpaceDE w:val="0"/>
        <w:autoSpaceDN w:val="0"/>
        <w:adjustRightInd w:val="0"/>
        <w:spacing w:line="240" w:lineRule="auto"/>
        <w:ind w:left="284"/>
        <w:jc w:val="both"/>
        <w:rPr>
          <w:rFonts w:ascii="Tahoma" w:hAnsi="Tahoma" w:cs="Tahoma"/>
        </w:rPr>
      </w:pPr>
      <w:r w:rsidRPr="003C3455">
        <w:rPr>
          <w:rFonts w:ascii="Tahoma" w:hAnsi="Tahoma" w:cs="Tahoma"/>
          <w:iCs/>
          <w:color w:val="000000"/>
        </w:rPr>
        <w:t xml:space="preserve">Podpisem smlouvy </w:t>
      </w:r>
      <w:r w:rsidR="00743112">
        <w:rPr>
          <w:rFonts w:ascii="Tahoma" w:hAnsi="Tahoma" w:cs="Tahoma"/>
          <w:iCs/>
          <w:color w:val="000000"/>
        </w:rPr>
        <w:t xml:space="preserve">Příkazník </w:t>
      </w:r>
      <w:r w:rsidRPr="003C3455">
        <w:rPr>
          <w:rFonts w:ascii="Tahoma" w:hAnsi="Tahoma" w:cs="Tahoma"/>
          <w:iCs/>
          <w:color w:val="000000"/>
        </w:rPr>
        <w:t>potvrzuje, ž</w:t>
      </w:r>
      <w:r w:rsidR="00743112">
        <w:rPr>
          <w:rFonts w:ascii="Tahoma" w:hAnsi="Tahoma" w:cs="Tahoma"/>
          <w:iCs/>
          <w:color w:val="000000"/>
        </w:rPr>
        <w:t xml:space="preserve">e v případě uzavření smlouvy s Příkazcem </w:t>
      </w:r>
      <w:r w:rsidRPr="003C3455">
        <w:rPr>
          <w:rFonts w:ascii="Tahoma" w:hAnsi="Tahoma" w:cs="Tahoma"/>
          <w:iCs/>
          <w:color w:val="000000"/>
        </w:rPr>
        <w:t xml:space="preserve">platby poskytované </w:t>
      </w:r>
      <w:r w:rsidR="00743112">
        <w:rPr>
          <w:rFonts w:ascii="Tahoma" w:hAnsi="Tahoma" w:cs="Tahoma"/>
          <w:iCs/>
          <w:color w:val="000000"/>
        </w:rPr>
        <w:t>Příkazcem</w:t>
      </w:r>
      <w:r w:rsidRPr="003C3455">
        <w:rPr>
          <w:rFonts w:ascii="Tahoma" w:hAnsi="Tahoma" w:cs="Tahoma"/>
          <w:iCs/>
          <w:color w:val="000000"/>
        </w:rPr>
        <w:t xml:space="preserve"> v souvislosti s realizací předmětu smlouvy, neposkytne přímo nebo nepřímo ani jen zčásti osobám, vůči kterým platí tzv. individuální finanční sankce ve </w:t>
      </w:r>
      <w:r w:rsidRPr="003C3455">
        <w:rPr>
          <w:rFonts w:ascii="Tahoma" w:hAnsi="Tahoma" w:cs="Tahoma"/>
          <w:iCs/>
        </w:rPr>
        <w:t xml:space="preserve">smyslu čl. 2 odst. 2 Nařízení Rady (EU) č. 208/2014 ze dne 5. 3. 2014 o omezujících opatřeních vůči některým osobám, subjektům a orgánům vzhledem k situaci na Ukrajině a Nařízení Rady (ES) č. 765/2006 ze dne 18. 5. 2006 o omezujících opatřeních vůči prezidentu </w:t>
      </w:r>
      <w:r w:rsidRPr="003C3455">
        <w:rPr>
          <w:rFonts w:ascii="Tahoma" w:hAnsi="Tahoma" w:cs="Tahoma"/>
          <w:iCs/>
        </w:rPr>
        <w:lastRenderedPageBreak/>
        <w:t xml:space="preserve">Lukašenkovi a některým představitelům Běloruska a které jsou uvedeny na tzv. sankčních seznamech (dle příloh č. 1 obou nařízení). </w:t>
      </w:r>
    </w:p>
    <w:p w14:paraId="52476820" w14:textId="77777777" w:rsidR="003C3455" w:rsidRPr="003C3455" w:rsidRDefault="003C3455" w:rsidP="003C3455">
      <w:pPr>
        <w:pStyle w:val="Odstavecseseznamem"/>
        <w:ind w:left="284"/>
        <w:jc w:val="both"/>
        <w:rPr>
          <w:rFonts w:ascii="Tahoma" w:hAnsi="Tahoma" w:cs="Tahoma"/>
        </w:rPr>
      </w:pPr>
    </w:p>
    <w:p w14:paraId="18726201" w14:textId="5F3A6773" w:rsidR="003C3455" w:rsidRPr="003C3455" w:rsidRDefault="003C3455" w:rsidP="003C3455">
      <w:pPr>
        <w:pStyle w:val="Odstavecseseznamem"/>
        <w:widowControl w:val="0"/>
        <w:ind w:left="284"/>
        <w:jc w:val="both"/>
        <w:rPr>
          <w:rFonts w:ascii="Tahoma" w:hAnsi="Tahoma" w:cs="Tahoma"/>
          <w:b/>
        </w:rPr>
      </w:pPr>
      <w:r w:rsidRPr="003C3455">
        <w:rPr>
          <w:rFonts w:ascii="Tahoma" w:hAnsi="Tahoma" w:cs="Tahoma"/>
          <w:b/>
          <w:iCs/>
          <w:color w:val="000000"/>
        </w:rPr>
        <w:t>Individuální sankce</w:t>
      </w:r>
      <w:r w:rsidRPr="003C3455">
        <w:rPr>
          <w:rFonts w:ascii="Tahoma" w:hAnsi="Tahoma" w:cs="Tahoma"/>
        </w:rPr>
        <w:t xml:space="preserve"> </w:t>
      </w:r>
      <w:r w:rsidRPr="003C3455">
        <w:rPr>
          <w:rFonts w:ascii="Tahoma" w:hAnsi="Tahoma" w:cs="Tahoma"/>
          <w:b/>
          <w:bCs/>
        </w:rPr>
        <w:t xml:space="preserve">osobám na sankčních seznamech nesmí být zpřístupněny finanční prostředky (přímo ani nepřímo), a to bez ohledu na to, zda se jedná o veřejnou zakázku nadlimitní, podlimitní, malého rozsahu či se jedná o jinou platbu na základě právního vztahu, který ani povahu veřejné zakázky nemá dodavatel (u kterého osoba na sankčním seznamu figuruje v majetkové struktuře) může přijmout dostatečné opatření – nebude osobě na sankčním seznamu zasílat finanční prostředky ani jí je jinak nezpřístupní, není-li </w:t>
      </w:r>
      <w:r w:rsidR="00743112">
        <w:rPr>
          <w:rFonts w:ascii="Tahoma" w:hAnsi="Tahoma" w:cs="Tahoma"/>
          <w:b/>
          <w:bCs/>
        </w:rPr>
        <w:t>opatření dostatečné, anebo jej Příkazní</w:t>
      </w:r>
      <w:r w:rsidRPr="003C3455">
        <w:rPr>
          <w:rFonts w:ascii="Tahoma" w:hAnsi="Tahoma" w:cs="Tahoma"/>
          <w:b/>
          <w:bCs/>
        </w:rPr>
        <w:t xml:space="preserve"> nepřijme – </w:t>
      </w:r>
      <w:r w:rsidR="00743112">
        <w:rPr>
          <w:rFonts w:ascii="Tahoma" w:hAnsi="Tahoma" w:cs="Tahoma"/>
          <w:b/>
          <w:bCs/>
        </w:rPr>
        <w:t>Příkazce</w:t>
      </w:r>
      <w:r w:rsidRPr="003C3455">
        <w:rPr>
          <w:rFonts w:ascii="Tahoma" w:hAnsi="Tahoma" w:cs="Tahoma"/>
          <w:b/>
          <w:bCs/>
        </w:rPr>
        <w:t xml:space="preserve"> ukončí smluvní vztah (platby se stávají nemožným plněním).</w:t>
      </w:r>
    </w:p>
    <w:p w14:paraId="35C65EB6" w14:textId="5C24CFC1" w:rsidR="009E02C4" w:rsidRPr="007E70C6" w:rsidRDefault="003C3455" w:rsidP="009E02C4">
      <w:pPr>
        <w:pStyle w:val="Odstavecseseznamem"/>
        <w:autoSpaceDE w:val="0"/>
        <w:autoSpaceDN w:val="0"/>
        <w:adjustRightInd w:val="0"/>
        <w:ind w:left="284"/>
        <w:jc w:val="both"/>
        <w:rPr>
          <w:rFonts w:ascii="Tahoma" w:hAnsi="Tahoma" w:cs="Tahoma"/>
        </w:rPr>
      </w:pPr>
      <w:r w:rsidRPr="007E70C6">
        <w:rPr>
          <w:rFonts w:ascii="Tahoma" w:hAnsi="Tahoma" w:cs="Tahoma"/>
          <w:iCs/>
        </w:rPr>
        <w:t xml:space="preserve">Dojde-li k porušení pravidel dle odst. [výše uvedených odstavců] smlouvy, je </w:t>
      </w:r>
      <w:r w:rsidR="00743112">
        <w:rPr>
          <w:rFonts w:ascii="Tahoma" w:hAnsi="Tahoma" w:cs="Tahoma"/>
          <w:iCs/>
        </w:rPr>
        <w:t xml:space="preserve">Příkazník </w:t>
      </w:r>
      <w:r w:rsidRPr="007E70C6">
        <w:rPr>
          <w:rFonts w:ascii="Tahoma" w:hAnsi="Tahoma" w:cs="Tahoma"/>
          <w:iCs/>
        </w:rPr>
        <w:t xml:space="preserve">povinen zaplatit </w:t>
      </w:r>
      <w:r w:rsidR="00743112">
        <w:rPr>
          <w:rFonts w:ascii="Tahoma" w:hAnsi="Tahoma" w:cs="Tahoma"/>
          <w:iCs/>
        </w:rPr>
        <w:t>Příkazci</w:t>
      </w:r>
      <w:r w:rsidRPr="007E70C6">
        <w:rPr>
          <w:rFonts w:ascii="Tahoma" w:hAnsi="Tahoma" w:cs="Tahoma"/>
          <w:iCs/>
        </w:rPr>
        <w:t xml:space="preserve"> smluvní pokutu ve výši 250.000 Kč, a to za každý jednotlivý</w:t>
      </w:r>
      <w:r w:rsidR="009E02C4">
        <w:rPr>
          <w:rFonts w:ascii="Tahoma" w:hAnsi="Tahoma" w:cs="Tahoma"/>
          <w:iCs/>
        </w:rPr>
        <w:t xml:space="preserve"> případ</w:t>
      </w:r>
      <w:r w:rsidRPr="007E70C6">
        <w:rPr>
          <w:rFonts w:ascii="Tahoma" w:hAnsi="Tahoma" w:cs="Tahoma"/>
          <w:iCs/>
        </w:rPr>
        <w:t xml:space="preserve"> </w:t>
      </w:r>
      <w:r w:rsidR="009E02C4" w:rsidRPr="007E70C6">
        <w:rPr>
          <w:rFonts w:ascii="Tahoma" w:hAnsi="Tahoma" w:cs="Tahoma"/>
          <w:iCs/>
        </w:rPr>
        <w:t>porušení.</w:t>
      </w:r>
      <w:r w:rsidR="009E02C4" w:rsidRPr="007E70C6">
        <w:rPr>
          <w:rFonts w:ascii="Tahoma" w:hAnsi="Tahoma" w:cs="Tahoma"/>
        </w:rPr>
        <w:t>“</w:t>
      </w:r>
    </w:p>
    <w:p w14:paraId="4C078608" w14:textId="77777777" w:rsidR="009E02C4" w:rsidRDefault="009E02C4" w:rsidP="009E02C4">
      <w:pPr>
        <w:pStyle w:val="Smlouva-slo"/>
        <w:widowControl/>
        <w:spacing w:before="0"/>
        <w:rPr>
          <w:rFonts w:ascii="Tahoma" w:hAnsi="Tahoma" w:cs="Tahoma"/>
          <w:sz w:val="22"/>
          <w:szCs w:val="22"/>
        </w:rPr>
      </w:pPr>
      <w:r>
        <w:rPr>
          <w:rFonts w:ascii="Tahoma" w:hAnsi="Tahoma" w:cs="Tahoma"/>
          <w:sz w:val="22"/>
          <w:szCs w:val="22"/>
        </w:rPr>
        <w:t xml:space="preserve">9. </w:t>
      </w:r>
      <w:r w:rsidR="007E70C6" w:rsidRPr="007E70C6">
        <w:rPr>
          <w:rFonts w:ascii="Tahoma" w:hAnsi="Tahoma" w:cs="Tahoma"/>
          <w:sz w:val="22"/>
          <w:szCs w:val="22"/>
        </w:rPr>
        <w:t xml:space="preserve">Osoby podepisující tuto smlouvu svými podpisy potvrzují, že jsou oprávněné podepsat tuto </w:t>
      </w:r>
      <w:r w:rsidR="007E70C6">
        <w:rPr>
          <w:rFonts w:ascii="Tahoma" w:hAnsi="Tahoma" w:cs="Tahoma"/>
          <w:sz w:val="22"/>
          <w:szCs w:val="22"/>
        </w:rPr>
        <w:t xml:space="preserve">    </w:t>
      </w:r>
    </w:p>
    <w:p w14:paraId="341BFAC1" w14:textId="3C7C57A1" w:rsidR="007E70C6" w:rsidRPr="007E70C6" w:rsidRDefault="009E02C4" w:rsidP="009E02C4">
      <w:pPr>
        <w:pStyle w:val="Smlouva-slo"/>
        <w:widowControl/>
        <w:spacing w:before="0"/>
        <w:rPr>
          <w:rFonts w:ascii="Tahoma" w:hAnsi="Tahoma" w:cs="Tahoma"/>
          <w:sz w:val="22"/>
          <w:szCs w:val="22"/>
        </w:rPr>
      </w:pPr>
      <w:r>
        <w:rPr>
          <w:rFonts w:ascii="Tahoma" w:hAnsi="Tahoma" w:cs="Tahoma"/>
          <w:sz w:val="22"/>
          <w:szCs w:val="22"/>
        </w:rPr>
        <w:t xml:space="preserve">     </w:t>
      </w:r>
      <w:r w:rsidR="007E70C6" w:rsidRPr="007E70C6">
        <w:rPr>
          <w:rFonts w:ascii="Tahoma" w:hAnsi="Tahoma" w:cs="Tahoma"/>
          <w:sz w:val="22"/>
          <w:szCs w:val="22"/>
        </w:rPr>
        <w:t xml:space="preserve">smlouvu jménem nebo za </w:t>
      </w:r>
      <w:r w:rsidR="00743112">
        <w:rPr>
          <w:rFonts w:ascii="Tahoma" w:hAnsi="Tahoma" w:cs="Tahoma"/>
          <w:sz w:val="22"/>
          <w:szCs w:val="22"/>
        </w:rPr>
        <w:t>Příkazce</w:t>
      </w:r>
      <w:r w:rsidR="007E70C6" w:rsidRPr="007E70C6">
        <w:rPr>
          <w:rFonts w:ascii="Tahoma" w:hAnsi="Tahoma" w:cs="Tahoma"/>
          <w:sz w:val="22"/>
          <w:szCs w:val="22"/>
        </w:rPr>
        <w:t xml:space="preserve">.  </w:t>
      </w:r>
    </w:p>
    <w:p w14:paraId="18A198CE" w14:textId="77777777" w:rsidR="007E70C6" w:rsidRDefault="007E70C6" w:rsidP="007E70C6">
      <w:pPr>
        <w:pStyle w:val="Smlouva-slo"/>
        <w:widowControl/>
        <w:spacing w:before="0"/>
        <w:rPr>
          <w:rFonts w:ascii="Tahoma" w:hAnsi="Tahoma" w:cs="Tahoma"/>
          <w:sz w:val="22"/>
          <w:szCs w:val="22"/>
        </w:rPr>
      </w:pPr>
    </w:p>
    <w:p w14:paraId="5D560F78" w14:textId="580237D8" w:rsidR="007E70C6" w:rsidRDefault="009E02C4" w:rsidP="007E70C6">
      <w:pPr>
        <w:pStyle w:val="Smlouva-slo"/>
        <w:widowControl/>
        <w:spacing w:before="0"/>
        <w:rPr>
          <w:rFonts w:ascii="Tahoma" w:hAnsi="Tahoma" w:cs="Tahoma"/>
          <w:sz w:val="22"/>
          <w:szCs w:val="22"/>
        </w:rPr>
      </w:pPr>
      <w:r>
        <w:rPr>
          <w:rFonts w:ascii="Tahoma" w:hAnsi="Tahoma" w:cs="Tahoma"/>
          <w:sz w:val="22"/>
          <w:szCs w:val="22"/>
        </w:rPr>
        <w:t>10</w:t>
      </w:r>
      <w:r w:rsidR="007E70C6" w:rsidRPr="009E02C4">
        <w:rPr>
          <w:rFonts w:ascii="Tahoma" w:hAnsi="Tahoma" w:cs="Tahoma"/>
          <w:sz w:val="22"/>
          <w:szCs w:val="22"/>
        </w:rPr>
        <w:t>.</w:t>
      </w:r>
      <w:r w:rsidR="007E70C6">
        <w:rPr>
          <w:rFonts w:ascii="Tahoma" w:hAnsi="Tahoma" w:cs="Tahoma"/>
          <w:sz w:val="22"/>
          <w:szCs w:val="22"/>
        </w:rPr>
        <w:t xml:space="preserve"> </w:t>
      </w:r>
      <w:r w:rsidR="007E70C6" w:rsidRPr="007E70C6">
        <w:rPr>
          <w:rFonts w:ascii="Tahoma" w:hAnsi="Tahoma" w:cs="Tahoma"/>
          <w:sz w:val="22"/>
          <w:szCs w:val="22"/>
        </w:rPr>
        <w:t xml:space="preserve">Písemnosti se považují za doručené i v případě, že kterákoliv ze stran její doručení odmítne, </w:t>
      </w:r>
    </w:p>
    <w:p w14:paraId="744D3F0F" w14:textId="6D1B4415" w:rsidR="007E70C6" w:rsidRDefault="007E70C6" w:rsidP="007E70C6">
      <w:pPr>
        <w:pStyle w:val="Smlouva-slo"/>
        <w:widowControl/>
        <w:spacing w:before="0"/>
        <w:rPr>
          <w:rFonts w:ascii="Tahoma" w:hAnsi="Tahoma" w:cs="Tahoma"/>
          <w:sz w:val="22"/>
          <w:szCs w:val="22"/>
        </w:rPr>
      </w:pPr>
      <w:r>
        <w:rPr>
          <w:rFonts w:ascii="Tahoma" w:hAnsi="Tahoma" w:cs="Tahoma"/>
          <w:sz w:val="22"/>
          <w:szCs w:val="22"/>
        </w:rPr>
        <w:t xml:space="preserve">      </w:t>
      </w:r>
      <w:r w:rsidRPr="007E70C6">
        <w:rPr>
          <w:rFonts w:ascii="Tahoma" w:hAnsi="Tahoma" w:cs="Tahoma"/>
          <w:sz w:val="22"/>
          <w:szCs w:val="22"/>
        </w:rPr>
        <w:t>či jinak znemožní.</w:t>
      </w:r>
    </w:p>
    <w:p w14:paraId="4A0FCE24" w14:textId="77777777" w:rsidR="007E70C6" w:rsidRPr="007E70C6" w:rsidRDefault="007E70C6" w:rsidP="007E70C6">
      <w:pPr>
        <w:pStyle w:val="Smlouva-slo"/>
        <w:widowControl/>
        <w:spacing w:before="0"/>
        <w:rPr>
          <w:rFonts w:ascii="Tahoma" w:hAnsi="Tahoma" w:cs="Tahoma"/>
          <w:sz w:val="22"/>
          <w:szCs w:val="22"/>
        </w:rPr>
      </w:pPr>
    </w:p>
    <w:p w14:paraId="15E0BD86" w14:textId="14F1D2BA" w:rsidR="007E70C6" w:rsidRDefault="009E02C4" w:rsidP="007E70C6">
      <w:pPr>
        <w:pStyle w:val="Smlouva-slo"/>
        <w:widowControl/>
        <w:spacing w:before="0"/>
        <w:rPr>
          <w:rFonts w:ascii="Tahoma" w:hAnsi="Tahoma" w:cs="Tahoma"/>
          <w:sz w:val="22"/>
          <w:szCs w:val="22"/>
        </w:rPr>
      </w:pPr>
      <w:r w:rsidRPr="009E02C4">
        <w:rPr>
          <w:rFonts w:ascii="Tahoma" w:hAnsi="Tahoma" w:cs="Tahoma"/>
          <w:sz w:val="22"/>
          <w:szCs w:val="22"/>
        </w:rPr>
        <w:t>1</w:t>
      </w:r>
      <w:r>
        <w:rPr>
          <w:rFonts w:ascii="Tahoma" w:hAnsi="Tahoma" w:cs="Tahoma"/>
          <w:sz w:val="22"/>
          <w:szCs w:val="22"/>
        </w:rPr>
        <w:t>1</w:t>
      </w:r>
      <w:r w:rsidR="007E70C6" w:rsidRPr="009E02C4">
        <w:rPr>
          <w:rFonts w:ascii="Tahoma" w:hAnsi="Tahoma" w:cs="Tahoma"/>
          <w:sz w:val="22"/>
          <w:szCs w:val="22"/>
        </w:rPr>
        <w:t>.</w:t>
      </w:r>
      <w:r w:rsidR="007E70C6">
        <w:rPr>
          <w:rFonts w:ascii="Tahoma" w:hAnsi="Tahoma" w:cs="Tahoma"/>
          <w:sz w:val="22"/>
          <w:szCs w:val="22"/>
        </w:rPr>
        <w:t xml:space="preserve"> </w:t>
      </w:r>
      <w:r w:rsidR="007E70C6" w:rsidRPr="007E70C6">
        <w:rPr>
          <w:rFonts w:ascii="Tahoma" w:hAnsi="Tahoma" w:cs="Tahoma"/>
          <w:sz w:val="22"/>
          <w:szCs w:val="22"/>
        </w:rPr>
        <w:t>Vše, co bylo dohodnuto před uzavřením smlouvy</w:t>
      </w:r>
      <w:r w:rsidR="008E647B">
        <w:rPr>
          <w:rFonts w:ascii="Tahoma" w:hAnsi="Tahoma" w:cs="Tahoma"/>
          <w:sz w:val="22"/>
          <w:szCs w:val="22"/>
        </w:rPr>
        <w:t>,</w:t>
      </w:r>
      <w:r w:rsidR="007E70C6" w:rsidRPr="007E70C6">
        <w:rPr>
          <w:rFonts w:ascii="Tahoma" w:hAnsi="Tahoma" w:cs="Tahoma"/>
          <w:sz w:val="22"/>
          <w:szCs w:val="22"/>
        </w:rPr>
        <w:t xml:space="preserve"> je právně irelevantní a mezi stranami </w:t>
      </w:r>
    </w:p>
    <w:p w14:paraId="52790D72" w14:textId="77AF77E2" w:rsidR="007E70C6" w:rsidRDefault="007E70C6" w:rsidP="007E70C6">
      <w:pPr>
        <w:pStyle w:val="Smlouva-slo"/>
        <w:widowControl/>
        <w:spacing w:before="0"/>
        <w:rPr>
          <w:rFonts w:ascii="Tahoma" w:hAnsi="Tahoma" w:cs="Tahoma"/>
          <w:sz w:val="22"/>
          <w:szCs w:val="22"/>
        </w:rPr>
      </w:pPr>
      <w:r>
        <w:rPr>
          <w:rFonts w:ascii="Tahoma" w:hAnsi="Tahoma" w:cs="Tahoma"/>
          <w:sz w:val="22"/>
          <w:szCs w:val="22"/>
        </w:rPr>
        <w:t xml:space="preserve">      </w:t>
      </w:r>
      <w:r w:rsidRPr="007E70C6">
        <w:rPr>
          <w:rFonts w:ascii="Tahoma" w:hAnsi="Tahoma" w:cs="Tahoma"/>
          <w:sz w:val="22"/>
          <w:szCs w:val="22"/>
        </w:rPr>
        <w:t>platí jen to, co je dohodnuto ve smlouvě.</w:t>
      </w:r>
    </w:p>
    <w:p w14:paraId="21970141" w14:textId="77777777" w:rsidR="009E02C4" w:rsidRDefault="009E02C4" w:rsidP="007E70C6">
      <w:pPr>
        <w:pStyle w:val="Smlouva-slo"/>
        <w:widowControl/>
        <w:spacing w:before="0"/>
        <w:rPr>
          <w:rFonts w:ascii="Tahoma" w:hAnsi="Tahoma" w:cs="Tahoma"/>
          <w:sz w:val="22"/>
          <w:szCs w:val="22"/>
        </w:rPr>
      </w:pPr>
    </w:p>
    <w:p w14:paraId="05ED22E2" w14:textId="77777777" w:rsidR="008E647B" w:rsidRDefault="009E02C4" w:rsidP="008E647B">
      <w:pPr>
        <w:widowControl w:val="0"/>
        <w:overflowPunct w:val="0"/>
        <w:autoSpaceDE w:val="0"/>
        <w:autoSpaceDN w:val="0"/>
        <w:adjustRightInd w:val="0"/>
        <w:spacing w:after="0"/>
        <w:jc w:val="both"/>
        <w:rPr>
          <w:rFonts w:ascii="Tahoma" w:hAnsi="Tahoma" w:cs="Tahoma"/>
          <w:noProof/>
          <w:lang w:eastAsia="x-none"/>
        </w:rPr>
      </w:pPr>
      <w:r>
        <w:rPr>
          <w:rFonts w:ascii="Tahoma" w:hAnsi="Tahoma" w:cs="Tahoma"/>
          <w:noProof/>
          <w:lang w:eastAsia="x-none"/>
        </w:rPr>
        <w:t xml:space="preserve">12. </w:t>
      </w:r>
      <w:r w:rsidRPr="00796757">
        <w:rPr>
          <w:rFonts w:ascii="Tahoma" w:hAnsi="Tahoma" w:cs="Tahoma"/>
          <w:noProof/>
          <w:lang w:val="x-none" w:eastAsia="x-none"/>
        </w:rPr>
        <w:t xml:space="preserve">Smlouva je vyhotovena </w:t>
      </w:r>
      <w:r w:rsidRPr="00796757">
        <w:rPr>
          <w:rFonts w:ascii="Tahoma" w:hAnsi="Tahoma" w:cs="Tahoma"/>
          <w:noProof/>
          <w:lang w:eastAsia="x-none"/>
        </w:rPr>
        <w:t xml:space="preserve">ve </w:t>
      </w:r>
      <w:r>
        <w:rPr>
          <w:rFonts w:ascii="Tahoma" w:hAnsi="Tahoma" w:cs="Tahoma"/>
          <w:noProof/>
          <w:lang w:eastAsia="x-none"/>
        </w:rPr>
        <w:t>dvou</w:t>
      </w:r>
      <w:r w:rsidRPr="00796757">
        <w:rPr>
          <w:rFonts w:ascii="Tahoma" w:hAnsi="Tahoma" w:cs="Tahoma"/>
          <w:noProof/>
          <w:lang w:val="x-none" w:eastAsia="x-none"/>
        </w:rPr>
        <w:t xml:space="preserve"> stejnopisech, objednatel obdrží </w:t>
      </w:r>
      <w:r>
        <w:rPr>
          <w:rFonts w:ascii="Tahoma" w:hAnsi="Tahoma" w:cs="Tahoma"/>
          <w:noProof/>
          <w:lang w:eastAsia="x-none"/>
        </w:rPr>
        <w:t xml:space="preserve">jedno </w:t>
      </w:r>
      <w:r w:rsidRPr="00796757">
        <w:rPr>
          <w:rFonts w:ascii="Tahoma" w:hAnsi="Tahoma" w:cs="Tahoma"/>
          <w:noProof/>
          <w:lang w:eastAsia="x-none"/>
        </w:rPr>
        <w:t xml:space="preserve">vyhotovení </w:t>
      </w:r>
      <w:r w:rsidRPr="00796757">
        <w:rPr>
          <w:rFonts w:ascii="Tahoma" w:hAnsi="Tahoma" w:cs="Tahoma"/>
          <w:noProof/>
          <w:lang w:val="x-none" w:eastAsia="x-none"/>
        </w:rPr>
        <w:t xml:space="preserve">a </w:t>
      </w:r>
      <w:r w:rsidR="008E647B">
        <w:rPr>
          <w:rFonts w:ascii="Tahoma" w:hAnsi="Tahoma" w:cs="Tahoma"/>
          <w:noProof/>
          <w:lang w:eastAsia="x-none"/>
        </w:rPr>
        <w:t xml:space="preserve">            </w:t>
      </w:r>
    </w:p>
    <w:p w14:paraId="7EF359D4" w14:textId="322AF410" w:rsidR="008E647B" w:rsidRDefault="008E647B" w:rsidP="008E647B">
      <w:pPr>
        <w:widowControl w:val="0"/>
        <w:overflowPunct w:val="0"/>
        <w:autoSpaceDE w:val="0"/>
        <w:autoSpaceDN w:val="0"/>
        <w:adjustRightInd w:val="0"/>
        <w:spacing w:after="0"/>
        <w:jc w:val="both"/>
        <w:rPr>
          <w:rFonts w:ascii="Tahoma" w:hAnsi="Tahoma" w:cs="Tahoma"/>
          <w:noProof/>
          <w:lang w:val="x-none" w:eastAsia="x-none"/>
        </w:rPr>
      </w:pPr>
      <w:r>
        <w:rPr>
          <w:rFonts w:ascii="Tahoma" w:hAnsi="Tahoma" w:cs="Tahoma"/>
          <w:noProof/>
          <w:lang w:eastAsia="x-none"/>
        </w:rPr>
        <w:t xml:space="preserve">      </w:t>
      </w:r>
      <w:r w:rsidRPr="00796757">
        <w:rPr>
          <w:rFonts w:ascii="Tahoma" w:hAnsi="Tahoma" w:cs="Tahoma"/>
          <w:noProof/>
          <w:lang w:val="x-none" w:eastAsia="x-none"/>
        </w:rPr>
        <w:t xml:space="preserve">zhotovitel obdrží </w:t>
      </w:r>
      <w:r w:rsidRPr="00796757">
        <w:rPr>
          <w:rFonts w:ascii="Tahoma" w:hAnsi="Tahoma" w:cs="Tahoma"/>
          <w:noProof/>
          <w:lang w:eastAsia="x-none"/>
        </w:rPr>
        <w:t>jedno vyhotovení</w:t>
      </w:r>
      <w:r w:rsidRPr="00796757">
        <w:rPr>
          <w:rFonts w:ascii="Tahoma" w:hAnsi="Tahoma" w:cs="Tahoma"/>
          <w:noProof/>
          <w:lang w:val="x-none" w:eastAsia="x-none"/>
        </w:rPr>
        <w:t>.</w:t>
      </w:r>
    </w:p>
    <w:p w14:paraId="086BA1F2" w14:textId="77777777" w:rsidR="009E02C4" w:rsidRPr="00796757" w:rsidRDefault="009E02C4" w:rsidP="009E02C4">
      <w:pPr>
        <w:widowControl w:val="0"/>
        <w:overflowPunct w:val="0"/>
        <w:autoSpaceDE w:val="0"/>
        <w:autoSpaceDN w:val="0"/>
        <w:adjustRightInd w:val="0"/>
        <w:spacing w:after="0"/>
        <w:jc w:val="both"/>
        <w:rPr>
          <w:rFonts w:ascii="Tahoma" w:hAnsi="Tahoma" w:cs="Tahoma"/>
          <w:noProof/>
          <w:lang w:val="x-none" w:eastAsia="x-none"/>
        </w:rPr>
      </w:pPr>
    </w:p>
    <w:p w14:paraId="16DE3078" w14:textId="77777777" w:rsidR="009E02C4" w:rsidRDefault="009E02C4" w:rsidP="009E02C4">
      <w:pPr>
        <w:widowControl w:val="0"/>
        <w:overflowPunct w:val="0"/>
        <w:autoSpaceDE w:val="0"/>
        <w:autoSpaceDN w:val="0"/>
        <w:adjustRightInd w:val="0"/>
        <w:spacing w:after="0"/>
        <w:jc w:val="both"/>
        <w:rPr>
          <w:rFonts w:ascii="Tahoma" w:hAnsi="Tahoma" w:cs="Tahoma"/>
          <w:noProof/>
          <w:lang w:val="x-none" w:eastAsia="x-none"/>
        </w:rPr>
      </w:pPr>
      <w:r>
        <w:rPr>
          <w:rFonts w:ascii="Tahoma" w:hAnsi="Tahoma" w:cs="Tahoma"/>
          <w:noProof/>
          <w:lang w:eastAsia="x-none"/>
        </w:rPr>
        <w:t xml:space="preserve">13. </w:t>
      </w:r>
      <w:r w:rsidRPr="00796757">
        <w:rPr>
          <w:rFonts w:ascii="Tahoma" w:hAnsi="Tahoma" w:cs="Tahoma"/>
          <w:noProof/>
          <w:lang w:val="x-none" w:eastAsia="x-none"/>
        </w:rPr>
        <w:t xml:space="preserve">Smluvní strany prohlašují, že tato smlouva byla uzavřena vážně a svobodně, a že je jim </w:t>
      </w:r>
    </w:p>
    <w:p w14:paraId="322C6808" w14:textId="77777777" w:rsidR="009E02C4" w:rsidRDefault="009E02C4" w:rsidP="009E02C4">
      <w:pPr>
        <w:widowControl w:val="0"/>
        <w:overflowPunct w:val="0"/>
        <w:autoSpaceDE w:val="0"/>
        <w:autoSpaceDN w:val="0"/>
        <w:adjustRightInd w:val="0"/>
        <w:spacing w:after="0"/>
        <w:jc w:val="both"/>
        <w:rPr>
          <w:rFonts w:ascii="Tahoma" w:hAnsi="Tahoma" w:cs="Tahoma"/>
          <w:noProof/>
          <w:lang w:eastAsia="x-none"/>
        </w:rPr>
      </w:pPr>
      <w:r>
        <w:rPr>
          <w:rFonts w:ascii="Tahoma" w:hAnsi="Tahoma" w:cs="Tahoma"/>
          <w:noProof/>
          <w:lang w:eastAsia="x-none"/>
        </w:rPr>
        <w:t xml:space="preserve">      </w:t>
      </w:r>
      <w:r w:rsidRPr="00796757">
        <w:rPr>
          <w:rFonts w:ascii="Tahoma" w:hAnsi="Tahoma" w:cs="Tahoma"/>
          <w:noProof/>
          <w:lang w:val="x-none" w:eastAsia="x-none"/>
        </w:rPr>
        <w:t xml:space="preserve">znám význam jednotlivých ustanovení této smlouvy. Na důkaz svého souhlasu s obsahem </w:t>
      </w:r>
      <w:r>
        <w:rPr>
          <w:rFonts w:ascii="Tahoma" w:hAnsi="Tahoma" w:cs="Tahoma"/>
          <w:noProof/>
          <w:lang w:eastAsia="x-none"/>
        </w:rPr>
        <w:t xml:space="preserve">   </w:t>
      </w:r>
    </w:p>
    <w:p w14:paraId="26D023EC" w14:textId="42D38823" w:rsidR="009E02C4" w:rsidRPr="00796757" w:rsidRDefault="009E02C4" w:rsidP="009E02C4">
      <w:pPr>
        <w:widowControl w:val="0"/>
        <w:overflowPunct w:val="0"/>
        <w:autoSpaceDE w:val="0"/>
        <w:autoSpaceDN w:val="0"/>
        <w:adjustRightInd w:val="0"/>
        <w:spacing w:after="0"/>
        <w:jc w:val="both"/>
        <w:rPr>
          <w:rFonts w:ascii="Tahoma" w:hAnsi="Tahoma" w:cs="Tahoma"/>
          <w:noProof/>
          <w:lang w:val="x-none" w:eastAsia="x-none"/>
        </w:rPr>
      </w:pPr>
      <w:r>
        <w:rPr>
          <w:rFonts w:ascii="Tahoma" w:hAnsi="Tahoma" w:cs="Tahoma"/>
          <w:noProof/>
          <w:lang w:eastAsia="x-none"/>
        </w:rPr>
        <w:t xml:space="preserve">      </w:t>
      </w:r>
      <w:r w:rsidRPr="00796757">
        <w:rPr>
          <w:rFonts w:ascii="Tahoma" w:hAnsi="Tahoma" w:cs="Tahoma"/>
          <w:noProof/>
          <w:lang w:val="x-none" w:eastAsia="x-none"/>
        </w:rPr>
        <w:t>jak je výše uvedeno připojují své podpisy.</w:t>
      </w:r>
    </w:p>
    <w:p w14:paraId="12C22C8C" w14:textId="77777777" w:rsidR="007E70C6" w:rsidRPr="007E70C6" w:rsidRDefault="007E70C6" w:rsidP="007E70C6">
      <w:pPr>
        <w:pStyle w:val="Smlouva-slo"/>
        <w:widowControl/>
        <w:spacing w:before="0"/>
        <w:rPr>
          <w:rFonts w:ascii="Tahoma" w:hAnsi="Tahoma" w:cs="Tahoma"/>
          <w:sz w:val="22"/>
          <w:szCs w:val="22"/>
        </w:rPr>
      </w:pPr>
    </w:p>
    <w:p w14:paraId="13939A8D" w14:textId="79D48E4A" w:rsidR="007E70C6" w:rsidRDefault="00796757" w:rsidP="00D15906">
      <w:pPr>
        <w:pStyle w:val="Smlouva-slo"/>
        <w:spacing w:before="0" w:line="276" w:lineRule="auto"/>
        <w:rPr>
          <w:rFonts w:ascii="Tahoma" w:hAnsi="Tahoma" w:cs="Tahoma"/>
          <w:sz w:val="22"/>
          <w:szCs w:val="22"/>
        </w:rPr>
      </w:pPr>
      <w:r w:rsidRPr="009E02C4">
        <w:rPr>
          <w:rFonts w:ascii="Tahoma" w:hAnsi="Tahoma" w:cs="Tahoma"/>
          <w:sz w:val="22"/>
          <w:szCs w:val="22"/>
        </w:rPr>
        <w:t>1</w:t>
      </w:r>
      <w:r w:rsidR="009E02C4" w:rsidRPr="009E02C4">
        <w:rPr>
          <w:rFonts w:ascii="Tahoma" w:hAnsi="Tahoma" w:cs="Tahoma"/>
          <w:sz w:val="22"/>
          <w:szCs w:val="22"/>
        </w:rPr>
        <w:t>4</w:t>
      </w:r>
      <w:r w:rsidR="007E70C6" w:rsidRPr="007E70C6">
        <w:rPr>
          <w:rFonts w:ascii="Tahoma" w:hAnsi="Tahoma" w:cs="Tahoma"/>
          <w:b/>
          <w:sz w:val="22"/>
          <w:szCs w:val="22"/>
        </w:rPr>
        <w:t>.</w:t>
      </w:r>
      <w:r w:rsidR="007E70C6">
        <w:rPr>
          <w:rFonts w:ascii="Tahoma" w:hAnsi="Tahoma" w:cs="Tahoma"/>
          <w:sz w:val="22"/>
          <w:szCs w:val="22"/>
        </w:rPr>
        <w:t xml:space="preserve"> </w:t>
      </w:r>
      <w:r w:rsidR="008E647B">
        <w:rPr>
          <w:rFonts w:ascii="Tahoma" w:hAnsi="Tahoma" w:cs="Tahoma"/>
          <w:sz w:val="22"/>
          <w:szCs w:val="22"/>
        </w:rPr>
        <w:t>Nedílnou součástí smlouvy je</w:t>
      </w:r>
      <w:r w:rsidR="007F34CA" w:rsidRPr="00234AD7">
        <w:rPr>
          <w:rFonts w:ascii="Tahoma" w:hAnsi="Tahoma" w:cs="Tahoma"/>
          <w:sz w:val="22"/>
          <w:szCs w:val="22"/>
        </w:rPr>
        <w:t>, vyjma zadávacích p</w:t>
      </w:r>
      <w:r w:rsidR="007E70C6">
        <w:rPr>
          <w:rFonts w:ascii="Tahoma" w:hAnsi="Tahoma" w:cs="Tahoma"/>
          <w:sz w:val="22"/>
          <w:szCs w:val="22"/>
        </w:rPr>
        <w:t>odmínek k Veřejné zakázce, které</w:t>
      </w:r>
      <w:r w:rsidR="007F34CA" w:rsidRPr="00234AD7">
        <w:rPr>
          <w:rFonts w:ascii="Tahoma" w:hAnsi="Tahoma" w:cs="Tahoma"/>
          <w:sz w:val="22"/>
          <w:szCs w:val="22"/>
        </w:rPr>
        <w:t xml:space="preserve"> </w:t>
      </w:r>
      <w:r w:rsidR="007E70C6">
        <w:rPr>
          <w:rFonts w:ascii="Tahoma" w:hAnsi="Tahoma" w:cs="Tahoma"/>
          <w:sz w:val="22"/>
          <w:szCs w:val="22"/>
        </w:rPr>
        <w:t xml:space="preserve">   </w:t>
      </w:r>
    </w:p>
    <w:p w14:paraId="29428D03" w14:textId="04343425" w:rsidR="007F34CA" w:rsidRPr="00234AD7" w:rsidRDefault="007E70C6" w:rsidP="00D15906">
      <w:pPr>
        <w:pStyle w:val="Smlouva-slo"/>
        <w:spacing w:before="0" w:line="276" w:lineRule="auto"/>
        <w:rPr>
          <w:rFonts w:ascii="Tahoma" w:hAnsi="Tahoma" w:cs="Tahoma"/>
          <w:sz w:val="22"/>
          <w:szCs w:val="22"/>
        </w:rPr>
      </w:pPr>
      <w:r>
        <w:rPr>
          <w:rFonts w:ascii="Tahoma" w:hAnsi="Tahoma" w:cs="Tahoma"/>
          <w:sz w:val="22"/>
          <w:szCs w:val="22"/>
        </w:rPr>
        <w:t xml:space="preserve">      </w:t>
      </w:r>
      <w:r w:rsidR="007F34CA" w:rsidRPr="00234AD7">
        <w:rPr>
          <w:rFonts w:ascii="Tahoma" w:hAnsi="Tahoma" w:cs="Tahoma"/>
          <w:sz w:val="22"/>
          <w:szCs w:val="22"/>
        </w:rPr>
        <w:t xml:space="preserve">rovněž tvoří součást </w:t>
      </w:r>
      <w:r w:rsidR="008E647B">
        <w:rPr>
          <w:rFonts w:ascii="Tahoma" w:hAnsi="Tahoma" w:cs="Tahoma"/>
          <w:sz w:val="22"/>
          <w:szCs w:val="22"/>
        </w:rPr>
        <w:t>smluvního závazku, níže uvedená příloha.</w:t>
      </w:r>
    </w:p>
    <w:p w14:paraId="2F3B6405" w14:textId="77777777" w:rsidR="00A00497" w:rsidRDefault="00A00497" w:rsidP="007E70C6">
      <w:pPr>
        <w:pStyle w:val="Zkladntextodsazen31"/>
        <w:spacing w:before="120"/>
        <w:ind w:left="0" w:firstLine="0"/>
        <w:rPr>
          <w:rFonts w:ascii="Tahoma" w:hAnsi="Tahoma" w:cs="Tahoma"/>
          <w:b/>
          <w:sz w:val="22"/>
          <w:szCs w:val="22"/>
          <w:u w:val="single"/>
        </w:rPr>
      </w:pPr>
    </w:p>
    <w:p w14:paraId="4FD50A42" w14:textId="77777777" w:rsidR="00A00497" w:rsidRDefault="00A00497" w:rsidP="007E70C6">
      <w:pPr>
        <w:pStyle w:val="Zkladntextodsazen31"/>
        <w:spacing w:before="120"/>
        <w:ind w:left="0" w:firstLine="0"/>
        <w:rPr>
          <w:rFonts w:ascii="Tahoma" w:hAnsi="Tahoma" w:cs="Tahoma"/>
          <w:b/>
          <w:sz w:val="22"/>
          <w:szCs w:val="22"/>
          <w:u w:val="single"/>
        </w:rPr>
      </w:pPr>
    </w:p>
    <w:p w14:paraId="727E07A3" w14:textId="77777777" w:rsidR="00A00497" w:rsidRDefault="00A00497" w:rsidP="007E70C6">
      <w:pPr>
        <w:pStyle w:val="Zkladntextodsazen31"/>
        <w:spacing w:before="120"/>
        <w:ind w:left="0" w:firstLine="0"/>
        <w:rPr>
          <w:rFonts w:ascii="Tahoma" w:hAnsi="Tahoma" w:cs="Tahoma"/>
          <w:b/>
          <w:sz w:val="22"/>
          <w:szCs w:val="22"/>
          <w:u w:val="single"/>
        </w:rPr>
      </w:pPr>
    </w:p>
    <w:p w14:paraId="4D882B59" w14:textId="77777777" w:rsidR="00A00497" w:rsidRDefault="00A00497" w:rsidP="007E70C6">
      <w:pPr>
        <w:pStyle w:val="Zkladntextodsazen31"/>
        <w:spacing w:before="120"/>
        <w:ind w:left="0" w:firstLine="0"/>
        <w:rPr>
          <w:rFonts w:ascii="Tahoma" w:hAnsi="Tahoma" w:cs="Tahoma"/>
          <w:b/>
          <w:sz w:val="22"/>
          <w:szCs w:val="22"/>
          <w:u w:val="single"/>
        </w:rPr>
      </w:pPr>
    </w:p>
    <w:p w14:paraId="3A155C08" w14:textId="77777777" w:rsidR="00A00497" w:rsidRDefault="00A00497" w:rsidP="007E70C6">
      <w:pPr>
        <w:pStyle w:val="Zkladntextodsazen31"/>
        <w:spacing w:before="120"/>
        <w:ind w:left="0" w:firstLine="0"/>
        <w:rPr>
          <w:rFonts w:ascii="Tahoma" w:hAnsi="Tahoma" w:cs="Tahoma"/>
          <w:b/>
          <w:sz w:val="22"/>
          <w:szCs w:val="22"/>
          <w:u w:val="single"/>
        </w:rPr>
      </w:pPr>
    </w:p>
    <w:p w14:paraId="2AE1DD25" w14:textId="77777777" w:rsidR="00A00497" w:rsidRDefault="00A00497" w:rsidP="007E70C6">
      <w:pPr>
        <w:pStyle w:val="Zkladntextodsazen31"/>
        <w:spacing w:before="120"/>
        <w:ind w:left="0" w:firstLine="0"/>
        <w:rPr>
          <w:rFonts w:ascii="Tahoma" w:hAnsi="Tahoma" w:cs="Tahoma"/>
          <w:b/>
          <w:sz w:val="22"/>
          <w:szCs w:val="22"/>
          <w:u w:val="single"/>
        </w:rPr>
      </w:pPr>
    </w:p>
    <w:p w14:paraId="3627612B" w14:textId="77777777" w:rsidR="00A00497" w:rsidRDefault="00A00497" w:rsidP="007E70C6">
      <w:pPr>
        <w:pStyle w:val="Zkladntextodsazen31"/>
        <w:spacing w:before="120"/>
        <w:ind w:left="0" w:firstLine="0"/>
        <w:rPr>
          <w:rFonts w:ascii="Tahoma" w:hAnsi="Tahoma" w:cs="Tahoma"/>
          <w:b/>
          <w:sz w:val="22"/>
          <w:szCs w:val="22"/>
          <w:u w:val="single"/>
        </w:rPr>
      </w:pPr>
    </w:p>
    <w:p w14:paraId="64133219" w14:textId="77777777" w:rsidR="00A00497" w:rsidRDefault="00A00497" w:rsidP="007E70C6">
      <w:pPr>
        <w:pStyle w:val="Zkladntextodsazen31"/>
        <w:spacing w:before="120"/>
        <w:ind w:left="0" w:firstLine="0"/>
        <w:rPr>
          <w:rFonts w:ascii="Tahoma" w:hAnsi="Tahoma" w:cs="Tahoma"/>
          <w:b/>
          <w:sz w:val="22"/>
          <w:szCs w:val="22"/>
          <w:u w:val="single"/>
        </w:rPr>
      </w:pPr>
    </w:p>
    <w:p w14:paraId="5605ABE3" w14:textId="77777777" w:rsidR="00A00497" w:rsidRDefault="00A00497" w:rsidP="007E70C6">
      <w:pPr>
        <w:pStyle w:val="Zkladntextodsazen31"/>
        <w:spacing w:before="120"/>
        <w:ind w:left="0" w:firstLine="0"/>
        <w:rPr>
          <w:rFonts w:ascii="Tahoma" w:hAnsi="Tahoma" w:cs="Tahoma"/>
          <w:b/>
          <w:sz w:val="22"/>
          <w:szCs w:val="22"/>
          <w:u w:val="single"/>
        </w:rPr>
      </w:pPr>
    </w:p>
    <w:p w14:paraId="3B0355A2" w14:textId="77777777" w:rsidR="00A00497" w:rsidRDefault="00A00497" w:rsidP="007E70C6">
      <w:pPr>
        <w:pStyle w:val="Zkladntextodsazen31"/>
        <w:spacing w:before="120"/>
        <w:ind w:left="0" w:firstLine="0"/>
        <w:rPr>
          <w:rFonts w:ascii="Tahoma" w:hAnsi="Tahoma" w:cs="Tahoma"/>
          <w:b/>
          <w:sz w:val="22"/>
          <w:szCs w:val="22"/>
          <w:u w:val="single"/>
        </w:rPr>
      </w:pPr>
    </w:p>
    <w:p w14:paraId="715E4075" w14:textId="37F13176" w:rsidR="00F85832" w:rsidRPr="00234AD7" w:rsidRDefault="00D15906" w:rsidP="007E70C6">
      <w:pPr>
        <w:pStyle w:val="Zkladntextodsazen31"/>
        <w:spacing w:before="120"/>
        <w:ind w:left="0" w:firstLine="0"/>
        <w:rPr>
          <w:rFonts w:ascii="Tahoma" w:hAnsi="Tahoma" w:cs="Tahoma"/>
          <w:b/>
          <w:sz w:val="22"/>
          <w:szCs w:val="22"/>
          <w:u w:val="single"/>
        </w:rPr>
      </w:pPr>
      <w:r>
        <w:rPr>
          <w:rFonts w:ascii="Tahoma" w:hAnsi="Tahoma" w:cs="Tahoma"/>
          <w:b/>
          <w:sz w:val="22"/>
          <w:szCs w:val="22"/>
          <w:u w:val="single"/>
        </w:rPr>
        <w:t>15</w:t>
      </w:r>
      <w:r w:rsidR="007E70C6">
        <w:rPr>
          <w:rFonts w:ascii="Tahoma" w:hAnsi="Tahoma" w:cs="Tahoma"/>
          <w:b/>
          <w:sz w:val="22"/>
          <w:szCs w:val="22"/>
          <w:u w:val="single"/>
        </w:rPr>
        <w:t xml:space="preserve">. </w:t>
      </w:r>
      <w:r w:rsidR="00F85832" w:rsidRPr="00234AD7">
        <w:rPr>
          <w:rFonts w:ascii="Tahoma" w:hAnsi="Tahoma" w:cs="Tahoma"/>
          <w:b/>
          <w:sz w:val="22"/>
          <w:szCs w:val="22"/>
          <w:u w:val="single"/>
        </w:rPr>
        <w:t>Nedílnou součástí této smlouvy jsou přílohy:</w:t>
      </w:r>
    </w:p>
    <w:p w14:paraId="715E7875" w14:textId="75241C7E" w:rsidR="009E02C4" w:rsidRPr="001224BF" w:rsidRDefault="009E02C4" w:rsidP="009E02C4">
      <w:pPr>
        <w:widowControl w:val="0"/>
        <w:overflowPunct w:val="0"/>
        <w:autoSpaceDE w:val="0"/>
        <w:autoSpaceDN w:val="0"/>
        <w:adjustRightInd w:val="0"/>
        <w:spacing w:before="360" w:after="120"/>
        <w:rPr>
          <w:rFonts w:ascii="Tahoma" w:hAnsi="Tahoma" w:cs="Tahoma"/>
          <w:b/>
          <w:noProof/>
          <w:lang w:val="x-none" w:eastAsia="x-none"/>
        </w:rPr>
      </w:pPr>
      <w:r w:rsidRPr="001224BF">
        <w:rPr>
          <w:rFonts w:ascii="Tahoma" w:hAnsi="Tahoma" w:cs="Tahoma"/>
          <w:b/>
          <w:noProof/>
          <w:lang w:val="x-none" w:eastAsia="x-none"/>
        </w:rPr>
        <w:t>Přílohy:</w:t>
      </w:r>
    </w:p>
    <w:p w14:paraId="46D1D5E6" w14:textId="421198F5" w:rsidR="009E02C4" w:rsidRPr="00743112" w:rsidRDefault="00743112" w:rsidP="009E02C4">
      <w:pPr>
        <w:spacing w:before="120"/>
        <w:rPr>
          <w:rFonts w:ascii="Tahoma" w:hAnsi="Tahoma" w:cs="Tahoma"/>
          <w:snapToGrid w:val="0"/>
        </w:rPr>
      </w:pPr>
      <w:r w:rsidRPr="00743112">
        <w:rPr>
          <w:rFonts w:ascii="Tahoma" w:hAnsi="Tahoma" w:cs="Tahoma"/>
          <w:snapToGrid w:val="0"/>
        </w:rPr>
        <w:t>Příloha č. 1</w:t>
      </w:r>
      <w:r w:rsidR="009E02C4" w:rsidRPr="00743112">
        <w:rPr>
          <w:rFonts w:ascii="Tahoma" w:hAnsi="Tahoma" w:cs="Tahoma"/>
          <w:snapToGrid w:val="0"/>
        </w:rPr>
        <w:t xml:space="preserve"> – </w:t>
      </w:r>
      <w:r w:rsidR="00D15906" w:rsidRPr="00743112">
        <w:rPr>
          <w:rFonts w:ascii="Tahoma" w:hAnsi="Tahoma" w:cs="Tahoma"/>
          <w:snapToGrid w:val="0"/>
        </w:rPr>
        <w:t>Krycí list nabídky</w:t>
      </w:r>
    </w:p>
    <w:p w14:paraId="73A5F37A" w14:textId="77777777" w:rsidR="005320FF" w:rsidRPr="0071089C" w:rsidRDefault="005320FF" w:rsidP="005320FF">
      <w:pPr>
        <w:pStyle w:val="Bezmezer"/>
        <w:jc w:val="both"/>
        <w:rPr>
          <w:rFonts w:ascii="Tahoma" w:hAnsi="Tahoma" w:cs="Tahoma"/>
          <w:color w:val="FF0000"/>
        </w:rPr>
      </w:pPr>
    </w:p>
    <w:p w14:paraId="34B51473" w14:textId="77777777" w:rsidR="00A00497" w:rsidRDefault="00A00497" w:rsidP="005320FF">
      <w:pPr>
        <w:pStyle w:val="Bezmezer"/>
        <w:jc w:val="both"/>
        <w:rPr>
          <w:rFonts w:ascii="Tahoma" w:hAnsi="Tahoma" w:cs="Tahoma"/>
        </w:rPr>
      </w:pPr>
    </w:p>
    <w:p w14:paraId="4660C2BA" w14:textId="77777777" w:rsidR="00A00497" w:rsidRDefault="00A00497" w:rsidP="005320FF">
      <w:pPr>
        <w:pStyle w:val="Bezmezer"/>
        <w:jc w:val="both"/>
        <w:rPr>
          <w:rFonts w:ascii="Tahoma" w:hAnsi="Tahoma" w:cs="Tahoma"/>
        </w:rPr>
      </w:pPr>
    </w:p>
    <w:p w14:paraId="183CAE0E" w14:textId="77777777" w:rsidR="00A00497" w:rsidRDefault="00A00497" w:rsidP="005320FF">
      <w:pPr>
        <w:pStyle w:val="Bezmezer"/>
        <w:jc w:val="both"/>
        <w:rPr>
          <w:rFonts w:ascii="Tahoma" w:hAnsi="Tahoma" w:cs="Tahoma"/>
        </w:rPr>
      </w:pPr>
    </w:p>
    <w:p w14:paraId="79C56638" w14:textId="77777777" w:rsidR="00A00497" w:rsidRDefault="00A00497" w:rsidP="005320FF">
      <w:pPr>
        <w:pStyle w:val="Bezmezer"/>
        <w:jc w:val="both"/>
        <w:rPr>
          <w:rFonts w:ascii="Tahoma" w:hAnsi="Tahoma" w:cs="Tahoma"/>
        </w:rPr>
      </w:pPr>
    </w:p>
    <w:p w14:paraId="407A7213" w14:textId="3CA3E02F" w:rsidR="005320FF" w:rsidRDefault="00A83982" w:rsidP="005320FF">
      <w:pPr>
        <w:pStyle w:val="Bezmezer"/>
        <w:jc w:val="both"/>
        <w:rPr>
          <w:rFonts w:ascii="Tahoma" w:hAnsi="Tahoma" w:cs="Tahoma"/>
        </w:rPr>
      </w:pPr>
      <w:r w:rsidRPr="00220B9F">
        <w:rPr>
          <w:rFonts w:ascii="Tahoma" w:hAnsi="Tahoma" w:cs="Tahoma"/>
        </w:rPr>
        <w:t xml:space="preserve">V Ostravě </w:t>
      </w:r>
      <w:r w:rsidR="00B1619C">
        <w:rPr>
          <w:rFonts w:ascii="Tahoma" w:hAnsi="Tahoma" w:cs="Tahoma"/>
        </w:rPr>
        <w:tab/>
      </w:r>
      <w:r w:rsidR="00B1619C">
        <w:rPr>
          <w:rFonts w:ascii="Tahoma" w:hAnsi="Tahoma" w:cs="Tahoma"/>
        </w:rPr>
        <w:tab/>
      </w:r>
      <w:r w:rsidR="00B1619C">
        <w:rPr>
          <w:rFonts w:ascii="Tahoma" w:hAnsi="Tahoma" w:cs="Tahoma"/>
        </w:rPr>
        <w:tab/>
      </w:r>
      <w:r w:rsidR="00B1619C">
        <w:rPr>
          <w:rFonts w:ascii="Tahoma" w:hAnsi="Tahoma" w:cs="Tahoma"/>
        </w:rPr>
        <w:tab/>
      </w:r>
      <w:r w:rsidR="00B1619C">
        <w:rPr>
          <w:rFonts w:ascii="Tahoma" w:hAnsi="Tahoma" w:cs="Tahoma"/>
        </w:rPr>
        <w:tab/>
      </w:r>
      <w:r w:rsidR="00B1619C">
        <w:rPr>
          <w:rFonts w:ascii="Tahoma" w:hAnsi="Tahoma" w:cs="Tahoma"/>
        </w:rPr>
        <w:tab/>
      </w:r>
      <w:r w:rsidR="00B1619C">
        <w:rPr>
          <w:rFonts w:ascii="Tahoma" w:hAnsi="Tahoma" w:cs="Tahoma"/>
        </w:rPr>
        <w:tab/>
      </w:r>
      <w:r w:rsidR="00B1619C">
        <w:rPr>
          <w:rFonts w:ascii="Tahoma" w:hAnsi="Tahoma" w:cs="Tahoma"/>
        </w:rPr>
        <w:tab/>
      </w:r>
      <w:r w:rsidR="005320FF" w:rsidRPr="00592FDE">
        <w:rPr>
          <w:rFonts w:ascii="Tahoma" w:hAnsi="Tahoma" w:cs="Tahoma"/>
        </w:rPr>
        <w:t>V</w:t>
      </w:r>
      <w:r w:rsidR="00592FDE" w:rsidRPr="00592FDE">
        <w:rPr>
          <w:rFonts w:ascii="Tahoma" w:hAnsi="Tahoma" w:cs="Tahoma"/>
        </w:rPr>
        <w:t>e Vratimově</w:t>
      </w:r>
    </w:p>
    <w:p w14:paraId="24BDCB26" w14:textId="77777777" w:rsidR="00C70CC8" w:rsidRDefault="00C70CC8" w:rsidP="005320FF">
      <w:pPr>
        <w:pStyle w:val="Bezmezer"/>
        <w:jc w:val="both"/>
        <w:rPr>
          <w:rFonts w:ascii="Tahoma" w:hAnsi="Tahoma" w:cs="Tahoma"/>
        </w:rPr>
      </w:pPr>
    </w:p>
    <w:p w14:paraId="1B09146A" w14:textId="77777777" w:rsidR="00C70CC8" w:rsidRDefault="00C70CC8" w:rsidP="005320FF">
      <w:pPr>
        <w:pStyle w:val="Bezmezer"/>
        <w:jc w:val="both"/>
        <w:rPr>
          <w:rFonts w:ascii="Tahoma" w:hAnsi="Tahoma" w:cs="Tahoma"/>
        </w:rPr>
      </w:pPr>
    </w:p>
    <w:p w14:paraId="0DD39BFF" w14:textId="77777777" w:rsidR="00C70CC8" w:rsidRDefault="00C70CC8" w:rsidP="005320FF">
      <w:pPr>
        <w:pStyle w:val="Bezmezer"/>
        <w:jc w:val="both"/>
        <w:rPr>
          <w:rFonts w:ascii="Tahoma" w:hAnsi="Tahoma" w:cs="Tahoma"/>
        </w:rPr>
      </w:pPr>
    </w:p>
    <w:p w14:paraId="45DCD3D4" w14:textId="77777777" w:rsidR="00C70CC8" w:rsidRPr="00C70CC8" w:rsidRDefault="00C70CC8" w:rsidP="005320FF">
      <w:pPr>
        <w:pStyle w:val="Bezmezer"/>
        <w:jc w:val="both"/>
        <w:rPr>
          <w:rFonts w:ascii="Tahoma" w:hAnsi="Tahoma" w:cs="Tahoma"/>
        </w:rPr>
      </w:pPr>
    </w:p>
    <w:p w14:paraId="34772C54" w14:textId="77777777" w:rsidR="005320FF" w:rsidRPr="00C70CC8" w:rsidRDefault="005320FF" w:rsidP="005320FF">
      <w:pPr>
        <w:pStyle w:val="Bezmezer"/>
        <w:jc w:val="both"/>
        <w:rPr>
          <w:rFonts w:ascii="Tahoma" w:hAnsi="Tahoma" w:cs="Tahoma"/>
        </w:rPr>
      </w:pPr>
    </w:p>
    <w:p w14:paraId="3190657D" w14:textId="77777777" w:rsidR="005320FF" w:rsidRPr="00C70CC8" w:rsidRDefault="005320FF" w:rsidP="005320FF">
      <w:pPr>
        <w:pStyle w:val="Bezmezer"/>
        <w:jc w:val="both"/>
        <w:rPr>
          <w:rFonts w:ascii="Tahoma" w:hAnsi="Tahoma" w:cs="Tahoma"/>
        </w:rPr>
      </w:pPr>
    </w:p>
    <w:p w14:paraId="0B923492" w14:textId="77777777" w:rsidR="005320FF" w:rsidRPr="00C70CC8" w:rsidRDefault="005320FF" w:rsidP="005320FF">
      <w:pPr>
        <w:pStyle w:val="Bezmezer"/>
        <w:jc w:val="both"/>
        <w:rPr>
          <w:rFonts w:ascii="Tahoma" w:hAnsi="Tahoma" w:cs="Tahoma"/>
        </w:rPr>
      </w:pPr>
      <w:r w:rsidRPr="00C70CC8">
        <w:rPr>
          <w:rFonts w:ascii="Tahoma" w:hAnsi="Tahoma" w:cs="Tahoma"/>
        </w:rPr>
        <w:t xml:space="preserve">    ………………………………………………….                    ………..……………………………………</w:t>
      </w:r>
    </w:p>
    <w:p w14:paraId="68C4D685" w14:textId="2393F345" w:rsidR="00CD7168" w:rsidRPr="00C70CC8" w:rsidRDefault="005320FF" w:rsidP="005320FF">
      <w:pPr>
        <w:pStyle w:val="Bezmezer"/>
        <w:jc w:val="both"/>
        <w:rPr>
          <w:rFonts w:ascii="Tahoma" w:hAnsi="Tahoma" w:cs="Tahoma"/>
        </w:rPr>
      </w:pPr>
      <w:r w:rsidRPr="00C70CC8">
        <w:rPr>
          <w:rFonts w:ascii="Tahoma" w:hAnsi="Tahoma" w:cs="Tahoma"/>
        </w:rPr>
        <w:t xml:space="preserve">      </w:t>
      </w:r>
      <w:r w:rsidR="00CD7168" w:rsidRPr="00C70CC8">
        <w:rPr>
          <w:rFonts w:ascii="Tahoma" w:hAnsi="Tahoma" w:cs="Tahoma"/>
        </w:rPr>
        <w:t xml:space="preserve">       PhDr. Svatop</w:t>
      </w:r>
      <w:r w:rsidR="007E70C6" w:rsidRPr="00C70CC8">
        <w:rPr>
          <w:rFonts w:ascii="Tahoma" w:hAnsi="Tahoma" w:cs="Tahoma"/>
        </w:rPr>
        <w:t>luk Aniol</w:t>
      </w:r>
      <w:r w:rsidR="007E70C6" w:rsidRPr="00C70CC8">
        <w:rPr>
          <w:rFonts w:ascii="Tahoma" w:hAnsi="Tahoma" w:cs="Tahoma"/>
        </w:rPr>
        <w:tab/>
      </w:r>
      <w:r w:rsidR="007E70C6" w:rsidRPr="00C70CC8">
        <w:rPr>
          <w:rFonts w:ascii="Tahoma" w:hAnsi="Tahoma" w:cs="Tahoma"/>
        </w:rPr>
        <w:tab/>
      </w:r>
      <w:r w:rsidR="007E70C6" w:rsidRPr="00C70CC8">
        <w:rPr>
          <w:rFonts w:ascii="Tahoma" w:hAnsi="Tahoma" w:cs="Tahoma"/>
        </w:rPr>
        <w:tab/>
      </w:r>
      <w:r w:rsidR="00C70CC8" w:rsidRPr="00C70CC8">
        <w:rPr>
          <w:rFonts w:ascii="Tahoma" w:hAnsi="Tahoma" w:cs="Tahoma"/>
        </w:rPr>
        <w:t xml:space="preserve">        </w:t>
      </w:r>
      <w:r w:rsidR="00592FDE">
        <w:rPr>
          <w:rFonts w:ascii="Tahoma" w:hAnsi="Tahoma" w:cs="Tahoma"/>
        </w:rPr>
        <w:t>Ing. Christos Kirkopulos</w:t>
      </w:r>
    </w:p>
    <w:p w14:paraId="03065B31" w14:textId="0F46EC71" w:rsidR="00CD7168" w:rsidRPr="00C70CC8" w:rsidRDefault="00CD7168" w:rsidP="005320FF">
      <w:pPr>
        <w:pStyle w:val="Bezmezer"/>
        <w:jc w:val="both"/>
        <w:rPr>
          <w:rFonts w:ascii="Tahoma" w:hAnsi="Tahoma" w:cs="Tahoma"/>
        </w:rPr>
      </w:pPr>
      <w:r w:rsidRPr="00C70CC8">
        <w:rPr>
          <w:rFonts w:ascii="Tahoma" w:hAnsi="Tahoma" w:cs="Tahoma"/>
        </w:rPr>
        <w:t xml:space="preserve">               ředitel organizace</w:t>
      </w:r>
      <w:r w:rsidR="005320FF" w:rsidRPr="00C70CC8">
        <w:rPr>
          <w:rFonts w:ascii="Tahoma" w:hAnsi="Tahoma" w:cs="Tahoma"/>
        </w:rPr>
        <w:t xml:space="preserve">          </w:t>
      </w:r>
      <w:r w:rsidRPr="00C70CC8">
        <w:rPr>
          <w:rFonts w:ascii="Tahoma" w:hAnsi="Tahoma" w:cs="Tahoma"/>
        </w:rPr>
        <w:tab/>
      </w:r>
      <w:r w:rsidRPr="00C70CC8">
        <w:rPr>
          <w:rFonts w:ascii="Tahoma" w:hAnsi="Tahoma" w:cs="Tahoma"/>
        </w:rPr>
        <w:tab/>
      </w:r>
      <w:r w:rsidRPr="00C70CC8">
        <w:rPr>
          <w:rFonts w:ascii="Tahoma" w:hAnsi="Tahoma" w:cs="Tahoma"/>
        </w:rPr>
        <w:tab/>
      </w:r>
      <w:r w:rsidRPr="00C70CC8">
        <w:rPr>
          <w:rFonts w:ascii="Tahoma" w:hAnsi="Tahoma" w:cs="Tahoma"/>
        </w:rPr>
        <w:tab/>
      </w:r>
    </w:p>
    <w:p w14:paraId="02F77572" w14:textId="29A9A9CC" w:rsidR="005320FF" w:rsidRPr="00220B9F" w:rsidRDefault="00CD7168" w:rsidP="005320FF">
      <w:pPr>
        <w:pStyle w:val="Bezmezer"/>
        <w:jc w:val="both"/>
        <w:rPr>
          <w:rFonts w:ascii="Tahoma" w:hAnsi="Tahoma" w:cs="Tahoma"/>
        </w:rPr>
      </w:pPr>
      <w:r w:rsidRPr="00C70CC8">
        <w:rPr>
          <w:rFonts w:ascii="Tahoma" w:hAnsi="Tahoma" w:cs="Tahoma"/>
        </w:rPr>
        <w:t xml:space="preserve">                 z</w:t>
      </w:r>
      <w:r w:rsidR="00743112">
        <w:rPr>
          <w:rFonts w:ascii="Tahoma" w:hAnsi="Tahoma" w:cs="Tahoma"/>
        </w:rPr>
        <w:t>a Příkazce</w:t>
      </w:r>
      <w:r w:rsidR="005320FF" w:rsidRPr="00C70CC8">
        <w:rPr>
          <w:rFonts w:ascii="Tahoma" w:hAnsi="Tahoma" w:cs="Tahoma"/>
        </w:rPr>
        <w:t xml:space="preserve">                         </w:t>
      </w:r>
      <w:r w:rsidR="00A83982" w:rsidRPr="00C70CC8">
        <w:rPr>
          <w:rFonts w:ascii="Tahoma" w:hAnsi="Tahoma" w:cs="Tahoma"/>
        </w:rPr>
        <w:t xml:space="preserve">                  </w:t>
      </w:r>
      <w:r w:rsidR="00267225" w:rsidRPr="00C70CC8">
        <w:rPr>
          <w:rFonts w:ascii="Tahoma" w:hAnsi="Tahoma" w:cs="Tahoma"/>
        </w:rPr>
        <w:t xml:space="preserve">    </w:t>
      </w:r>
      <w:r w:rsidRPr="00C70CC8">
        <w:rPr>
          <w:rFonts w:ascii="Tahoma" w:hAnsi="Tahoma" w:cs="Tahoma"/>
        </w:rPr>
        <w:t xml:space="preserve"> </w:t>
      </w:r>
      <w:r w:rsidR="00743112">
        <w:rPr>
          <w:rFonts w:ascii="Tahoma" w:hAnsi="Tahoma" w:cs="Tahoma"/>
        </w:rPr>
        <w:t xml:space="preserve">         </w:t>
      </w:r>
      <w:r w:rsidRPr="00C70CC8">
        <w:rPr>
          <w:rFonts w:ascii="Tahoma" w:hAnsi="Tahoma" w:cs="Tahoma"/>
        </w:rPr>
        <w:t>z</w:t>
      </w:r>
      <w:r w:rsidR="00A83982" w:rsidRPr="00C70CC8">
        <w:rPr>
          <w:rFonts w:ascii="Tahoma" w:hAnsi="Tahoma" w:cs="Tahoma"/>
        </w:rPr>
        <w:t xml:space="preserve">a </w:t>
      </w:r>
      <w:r w:rsidR="00743112">
        <w:rPr>
          <w:rFonts w:ascii="Tahoma" w:hAnsi="Tahoma" w:cs="Tahoma"/>
        </w:rPr>
        <w:t>Příkazníka</w:t>
      </w:r>
      <w:r w:rsidR="008E647B">
        <w:rPr>
          <w:rFonts w:ascii="Tahoma" w:hAnsi="Tahoma" w:cs="Tahoma"/>
        </w:rPr>
        <w:t xml:space="preserve"> </w:t>
      </w:r>
    </w:p>
    <w:p w14:paraId="2B070B73" w14:textId="77777777" w:rsidR="00924F48" w:rsidRDefault="005320FF" w:rsidP="00A83982">
      <w:pPr>
        <w:pStyle w:val="Bezmezer"/>
        <w:jc w:val="both"/>
        <w:rPr>
          <w:rFonts w:ascii="Tahoma" w:hAnsi="Tahoma" w:cs="Tahoma"/>
          <w:color w:val="FF0000"/>
        </w:rPr>
      </w:pPr>
      <w:r w:rsidRPr="00925FFF">
        <w:rPr>
          <w:rFonts w:ascii="Tahoma" w:hAnsi="Tahoma" w:cs="Tahoma"/>
          <w:color w:val="FF0000"/>
        </w:rPr>
        <w:t xml:space="preserve">        </w:t>
      </w:r>
    </w:p>
    <w:p w14:paraId="6A6156ED" w14:textId="1E1996A3" w:rsidR="005320FF" w:rsidRPr="00A83982" w:rsidRDefault="005320FF" w:rsidP="00A83982">
      <w:pPr>
        <w:pStyle w:val="Bezmezer"/>
        <w:jc w:val="both"/>
        <w:rPr>
          <w:rFonts w:ascii="Tahoma" w:hAnsi="Tahoma" w:cs="Tahoma"/>
        </w:rPr>
      </w:pPr>
      <w:r w:rsidRPr="00925FFF">
        <w:rPr>
          <w:rFonts w:ascii="Tahoma" w:hAnsi="Tahoma" w:cs="Tahoma"/>
          <w:color w:val="FF0000"/>
        </w:rPr>
        <w:t xml:space="preserve">   </w:t>
      </w:r>
      <w:r w:rsidRPr="00925FFF">
        <w:rPr>
          <w:rFonts w:ascii="Tahoma" w:hAnsi="Tahoma" w:cs="Tahoma"/>
          <w:color w:val="FF0000"/>
        </w:rPr>
        <w:tab/>
      </w:r>
      <w:r w:rsidRPr="00925FFF">
        <w:rPr>
          <w:rFonts w:ascii="Tahoma" w:hAnsi="Tahoma" w:cs="Tahoma"/>
          <w:color w:val="FF0000"/>
        </w:rPr>
        <w:tab/>
      </w:r>
      <w:r w:rsidRPr="00925FFF">
        <w:rPr>
          <w:rFonts w:ascii="Tahoma" w:hAnsi="Tahoma" w:cs="Tahoma"/>
          <w:color w:val="FF0000"/>
        </w:rPr>
        <w:tab/>
      </w:r>
    </w:p>
    <w:sectPr w:rsidR="005320FF" w:rsidRPr="00A83982" w:rsidSect="00C80B70">
      <w:headerReference w:type="default" r:id="rId9"/>
      <w:footerReference w:type="default" r:id="rId10"/>
      <w:pgSz w:w="11906" w:h="16838"/>
      <w:pgMar w:top="1417" w:right="1417" w:bottom="1417" w:left="1417"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6EDD9A4" w16cex:dateUtc="2025-01-13T06:41:00Z"/>
  <w16cex:commentExtensible w16cex:durableId="47DD4D16" w16cex:dateUtc="2025-01-29T11:30:00Z"/>
  <w16cex:commentExtensible w16cex:durableId="69A2DA10" w16cex:dateUtc="2025-01-29T11:31:00Z"/>
  <w16cex:commentExtensible w16cex:durableId="2D9F8E99" w16cex:dateUtc="2025-01-13T06:42:00Z"/>
  <w16cex:commentExtensible w16cex:durableId="2DB6CC19" w16cex:dateUtc="2025-01-13T06:42:00Z"/>
  <w16cex:commentExtensible w16cex:durableId="1C66415C" w16cex:dateUtc="2025-01-13T06:4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FD31F5A" w16cid:durableId="2FD31F5A"/>
  <w16cid:commentId w16cid:paraId="4B498654" w16cid:durableId="26EDD9A4"/>
  <w16cid:commentId w16cid:paraId="4A2C52F0" w16cid:durableId="4A2C52F0"/>
  <w16cid:commentId w16cid:paraId="03273A2F" w16cid:durableId="47DD4D16"/>
  <w16cid:commentId w16cid:paraId="2176AB10" w16cid:durableId="2176AB10"/>
  <w16cid:commentId w16cid:paraId="087355FB" w16cid:durableId="69A2DA10"/>
  <w16cid:commentId w16cid:paraId="01AD0AA5" w16cid:durableId="01AD0AA5"/>
  <w16cid:commentId w16cid:paraId="3F417F21" w16cid:durableId="2D9F8E99"/>
  <w16cid:commentId w16cid:paraId="7FAEBBC0" w16cid:durableId="7FAEBBC0"/>
  <w16cid:commentId w16cid:paraId="1F5DC61C" w16cid:durableId="2DB6CC19"/>
  <w16cid:commentId w16cid:paraId="7DF17973" w16cid:durableId="7DF17973"/>
  <w16cid:commentId w16cid:paraId="71388AE5" w16cid:durableId="1C66415C"/>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01D3B3B" w14:textId="77777777" w:rsidR="006C0AB5" w:rsidRDefault="006C0AB5" w:rsidP="000009A6">
      <w:pPr>
        <w:spacing w:after="0" w:line="240" w:lineRule="auto"/>
      </w:pPr>
      <w:r>
        <w:separator/>
      </w:r>
    </w:p>
  </w:endnote>
  <w:endnote w:type="continuationSeparator" w:id="0">
    <w:p w14:paraId="66939F35" w14:textId="77777777" w:rsidR="006C0AB5" w:rsidRDefault="006C0AB5" w:rsidP="000009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altName w:val="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BoldMT">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68844339"/>
      <w:docPartObj>
        <w:docPartGallery w:val="Page Numbers (Bottom of Page)"/>
        <w:docPartUnique/>
      </w:docPartObj>
    </w:sdtPr>
    <w:sdtEndPr/>
    <w:sdtContent>
      <w:p w14:paraId="5A2ACC26" w14:textId="4223B416" w:rsidR="00FB7AAA" w:rsidRDefault="00FB7AAA">
        <w:pPr>
          <w:pStyle w:val="Zpat"/>
          <w:jc w:val="right"/>
        </w:pPr>
        <w:r>
          <w:fldChar w:fldCharType="begin"/>
        </w:r>
        <w:r>
          <w:instrText>PAGE   \* MERGEFORMAT</w:instrText>
        </w:r>
        <w:r>
          <w:fldChar w:fldCharType="separate"/>
        </w:r>
        <w:r w:rsidR="00DC64E6">
          <w:rPr>
            <w:noProof/>
          </w:rPr>
          <w:t>4</w:t>
        </w:r>
        <w:r>
          <w:fldChar w:fldCharType="end"/>
        </w:r>
      </w:p>
    </w:sdtContent>
  </w:sdt>
  <w:p w14:paraId="36E6BBBA" w14:textId="77E66AE0" w:rsidR="00FB7AAA" w:rsidRDefault="00FB7AAA" w:rsidP="00313392">
    <w:pPr>
      <w:pStyle w:val="Zpat"/>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87EE383" w14:textId="77777777" w:rsidR="006C0AB5" w:rsidRDefault="006C0AB5" w:rsidP="000009A6">
      <w:pPr>
        <w:spacing w:after="0" w:line="240" w:lineRule="auto"/>
      </w:pPr>
      <w:r>
        <w:separator/>
      </w:r>
    </w:p>
  </w:footnote>
  <w:footnote w:type="continuationSeparator" w:id="0">
    <w:p w14:paraId="7439F475" w14:textId="77777777" w:rsidR="006C0AB5" w:rsidRDefault="006C0AB5" w:rsidP="000009A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F1FF0B" w14:textId="77777777" w:rsidR="00FB7AAA" w:rsidRDefault="00FB7AAA" w:rsidP="00B22313">
    <w:pPr>
      <w:pStyle w:val="Zhlav"/>
      <w:jc w:val="center"/>
      <w:rPr>
        <w:noProof/>
      </w:rPr>
    </w:pPr>
    <w:r w:rsidRPr="00094E8B">
      <w:t xml:space="preserve">                                              </w:t>
    </w:r>
    <w:r w:rsidRPr="00592EE7">
      <w:rPr>
        <w:noProof/>
        <w:lang w:eastAsia="cs-CZ"/>
      </w:rPr>
      <w:drawing>
        <wp:inline distT="0" distB="0" distL="0" distR="0" wp14:anchorId="0E1BEB92" wp14:editId="6028F9CF">
          <wp:extent cx="5760720" cy="554355"/>
          <wp:effectExtent l="0" t="0" r="0" b="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554355"/>
                  </a:xfrm>
                  <a:prstGeom prst="rect">
                    <a:avLst/>
                  </a:prstGeom>
                  <a:noFill/>
                  <a:ln>
                    <a:noFill/>
                  </a:ln>
                </pic:spPr>
              </pic:pic>
            </a:graphicData>
          </a:graphic>
        </wp:inline>
      </w:drawing>
    </w:r>
    <w:r>
      <w:t xml:space="preserve">                      </w:t>
    </w:r>
  </w:p>
  <w:p w14:paraId="04D22D2E" w14:textId="77777777" w:rsidR="00FB7AAA" w:rsidRPr="00702493" w:rsidRDefault="00FB7AAA" w:rsidP="00B22313">
    <w:pPr>
      <w:pStyle w:val="Zhlav"/>
      <w:jc w:val="center"/>
      <w:rPr>
        <w:rFonts w:ascii="Tahoma" w:hAnsi="Tahoma" w:cs="Tahoma"/>
        <w:sz w:val="18"/>
        <w:szCs w:val="18"/>
      </w:rPr>
    </w:pPr>
    <w:r w:rsidRPr="00702493">
      <w:rPr>
        <w:rFonts w:ascii="Tahoma" w:hAnsi="Tahoma" w:cs="Tahoma"/>
        <w:b/>
        <w:sz w:val="20"/>
        <w:szCs w:val="20"/>
      </w:rPr>
      <w:t>Název veřejné zakázky:</w:t>
    </w:r>
    <w:r w:rsidRPr="00702493">
      <w:rPr>
        <w:rFonts w:ascii="Tahoma" w:hAnsi="Tahoma" w:cs="Tahoma"/>
        <w:b/>
      </w:rPr>
      <w:t xml:space="preserve"> „</w:t>
    </w:r>
    <w:r>
      <w:rPr>
        <w:rFonts w:ascii="Tahoma" w:hAnsi="Tahoma" w:cs="Tahoma"/>
        <w:b/>
        <w:bCs/>
        <w:sz w:val="20"/>
        <w:szCs w:val="20"/>
      </w:rPr>
      <w:t>Inženýrská činnost, vč. vypracování nových PBŘ a podkladů, nutných k zajištění stanovisek ze strany HZS MSK, případně dotčených stavebních úřadů“</w:t>
    </w:r>
  </w:p>
  <w:p w14:paraId="5D158F5C" w14:textId="2A5B0C96" w:rsidR="00FB7AAA" w:rsidRDefault="00FB7AAA" w:rsidP="005B6AB3">
    <w:pPr>
      <w:autoSpaceDE w:val="0"/>
      <w:autoSpaceDN w:val="0"/>
      <w:adjustRightInd w:val="0"/>
      <w:spacing w:after="0" w:line="240" w:lineRule="auto"/>
      <w:rPr>
        <w:rFonts w:ascii="Arial-BoldMT" w:hAnsi="Arial-BoldMT" w:cs="Arial-BoldMT"/>
        <w:b/>
        <w:bCs/>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7"/>
    <w:multiLevelType w:val="singleLevel"/>
    <w:tmpl w:val="00000007"/>
    <w:name w:val="WW8Num7"/>
    <w:lvl w:ilvl="0">
      <w:start w:val="1"/>
      <w:numFmt w:val="lowerLetter"/>
      <w:lvlText w:val="%1)"/>
      <w:lvlJc w:val="left"/>
      <w:pPr>
        <w:tabs>
          <w:tab w:val="num" w:pos="1410"/>
        </w:tabs>
        <w:ind w:left="1410" w:hanging="690"/>
      </w:pPr>
    </w:lvl>
  </w:abstractNum>
  <w:abstractNum w:abstractNumId="1" w15:restartNumberingAfterBreak="0">
    <w:nsid w:val="00000009"/>
    <w:multiLevelType w:val="multilevel"/>
    <w:tmpl w:val="2C2C1344"/>
    <w:name w:val="WW8Num1522"/>
    <w:lvl w:ilvl="0">
      <w:start w:val="1"/>
      <w:numFmt w:val="lowerLetter"/>
      <w:pStyle w:val="bh3"/>
      <w:lvlText w:val="%1)"/>
      <w:lvlJc w:val="left"/>
      <w:pPr>
        <w:tabs>
          <w:tab w:val="num" w:pos="705"/>
        </w:tabs>
        <w:ind w:left="705" w:hanging="705"/>
      </w:pPr>
      <w:rPr>
        <w:rFonts w:hint="default"/>
        <w:color w:val="auto"/>
      </w:rPr>
    </w:lvl>
    <w:lvl w:ilvl="1">
      <w:start w:val="1"/>
      <w:numFmt w:val="decimal"/>
      <w:lvlText w:val="%1.%2."/>
      <w:lvlJc w:val="left"/>
      <w:pPr>
        <w:tabs>
          <w:tab w:val="num" w:pos="720"/>
        </w:tabs>
        <w:ind w:left="720" w:hanging="720"/>
      </w:pPr>
    </w:lvl>
    <w:lvl w:ilvl="2">
      <w:start w:val="1"/>
      <w:numFmt w:val="lowerLetter"/>
      <w:lvlText w:val="(%3)"/>
      <w:lvlJc w:val="left"/>
      <w:pPr>
        <w:tabs>
          <w:tab w:val="num" w:pos="1440"/>
        </w:tabs>
        <w:ind w:left="1440" w:hanging="720"/>
      </w:pPr>
    </w:lvl>
    <w:lvl w:ilvl="3">
      <w:start w:val="1"/>
      <w:numFmt w:val="lowerRoman"/>
      <w:lvlText w:val="%4."/>
      <w:lvlJc w:val="left"/>
      <w:pPr>
        <w:tabs>
          <w:tab w:val="num" w:pos="216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24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320"/>
        </w:tabs>
        <w:ind w:left="4104" w:hanging="1224"/>
      </w:pPr>
    </w:lvl>
    <w:lvl w:ilvl="8">
      <w:start w:val="1"/>
      <w:numFmt w:val="decimal"/>
      <w:lvlText w:val="%1.%2.%3.%4.%5.%6.%7.%8.%9."/>
      <w:lvlJc w:val="left"/>
      <w:pPr>
        <w:tabs>
          <w:tab w:val="num" w:pos="5040"/>
        </w:tabs>
        <w:ind w:left="4680" w:hanging="1440"/>
      </w:pPr>
    </w:lvl>
  </w:abstractNum>
  <w:abstractNum w:abstractNumId="2" w15:restartNumberingAfterBreak="0">
    <w:nsid w:val="03CF5E63"/>
    <w:multiLevelType w:val="hybridMultilevel"/>
    <w:tmpl w:val="D4A691CE"/>
    <w:lvl w:ilvl="0" w:tplc="D28242EA">
      <w:start w:val="1"/>
      <w:numFmt w:val="lowerLetter"/>
      <w:lvlText w:val="%1)"/>
      <w:lvlJc w:val="left"/>
      <w:pPr>
        <w:tabs>
          <w:tab w:val="num" w:pos="717"/>
        </w:tabs>
        <w:ind w:left="717" w:hanging="360"/>
      </w:pPr>
    </w:lvl>
    <w:lvl w:ilvl="1" w:tplc="A358F83A">
      <w:start w:val="1"/>
      <w:numFmt w:val="decimal"/>
      <w:lvlText w:val="%2."/>
      <w:lvlJc w:val="left"/>
      <w:pPr>
        <w:tabs>
          <w:tab w:val="num" w:pos="360"/>
        </w:tabs>
        <w:ind w:left="340" w:hanging="340"/>
      </w:pPr>
      <w:rPr>
        <w:b/>
        <w:color w:val="auto"/>
      </w:r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3" w15:restartNumberingAfterBreak="0">
    <w:nsid w:val="0EE1121D"/>
    <w:multiLevelType w:val="hybridMultilevel"/>
    <w:tmpl w:val="2C40EC3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FA25B87"/>
    <w:multiLevelType w:val="hybridMultilevel"/>
    <w:tmpl w:val="303239C0"/>
    <w:lvl w:ilvl="0" w:tplc="0405000B">
      <w:start w:val="1"/>
      <w:numFmt w:val="bullet"/>
      <w:lvlText w:val=""/>
      <w:lvlJc w:val="left"/>
      <w:pPr>
        <w:ind w:left="1713" w:hanging="360"/>
      </w:pPr>
      <w:rPr>
        <w:rFonts w:ascii="Wingdings" w:hAnsi="Wingdings" w:hint="default"/>
      </w:rPr>
    </w:lvl>
    <w:lvl w:ilvl="1" w:tplc="04050003">
      <w:start w:val="1"/>
      <w:numFmt w:val="bullet"/>
      <w:lvlText w:val="o"/>
      <w:lvlJc w:val="left"/>
      <w:pPr>
        <w:ind w:left="2433" w:hanging="360"/>
      </w:pPr>
      <w:rPr>
        <w:rFonts w:ascii="Courier New" w:hAnsi="Courier New" w:cs="Courier New" w:hint="default"/>
      </w:rPr>
    </w:lvl>
    <w:lvl w:ilvl="2" w:tplc="04050005">
      <w:start w:val="1"/>
      <w:numFmt w:val="bullet"/>
      <w:lvlText w:val=""/>
      <w:lvlJc w:val="left"/>
      <w:pPr>
        <w:ind w:left="3153" w:hanging="360"/>
      </w:pPr>
      <w:rPr>
        <w:rFonts w:ascii="Wingdings" w:hAnsi="Wingdings" w:hint="default"/>
      </w:rPr>
    </w:lvl>
    <w:lvl w:ilvl="3" w:tplc="04050001">
      <w:start w:val="1"/>
      <w:numFmt w:val="bullet"/>
      <w:lvlText w:val=""/>
      <w:lvlJc w:val="left"/>
      <w:pPr>
        <w:ind w:left="3873" w:hanging="360"/>
      </w:pPr>
      <w:rPr>
        <w:rFonts w:ascii="Symbol" w:hAnsi="Symbol" w:hint="default"/>
      </w:rPr>
    </w:lvl>
    <w:lvl w:ilvl="4" w:tplc="04050003">
      <w:start w:val="1"/>
      <w:numFmt w:val="bullet"/>
      <w:lvlText w:val="o"/>
      <w:lvlJc w:val="left"/>
      <w:pPr>
        <w:ind w:left="4593" w:hanging="360"/>
      </w:pPr>
      <w:rPr>
        <w:rFonts w:ascii="Courier New" w:hAnsi="Courier New" w:cs="Courier New" w:hint="default"/>
      </w:rPr>
    </w:lvl>
    <w:lvl w:ilvl="5" w:tplc="04050005">
      <w:start w:val="1"/>
      <w:numFmt w:val="bullet"/>
      <w:lvlText w:val=""/>
      <w:lvlJc w:val="left"/>
      <w:pPr>
        <w:ind w:left="5313" w:hanging="360"/>
      </w:pPr>
      <w:rPr>
        <w:rFonts w:ascii="Wingdings" w:hAnsi="Wingdings" w:hint="default"/>
      </w:rPr>
    </w:lvl>
    <w:lvl w:ilvl="6" w:tplc="04050001">
      <w:start w:val="1"/>
      <w:numFmt w:val="bullet"/>
      <w:lvlText w:val=""/>
      <w:lvlJc w:val="left"/>
      <w:pPr>
        <w:ind w:left="6033" w:hanging="360"/>
      </w:pPr>
      <w:rPr>
        <w:rFonts w:ascii="Symbol" w:hAnsi="Symbol" w:hint="default"/>
      </w:rPr>
    </w:lvl>
    <w:lvl w:ilvl="7" w:tplc="04050003">
      <w:start w:val="1"/>
      <w:numFmt w:val="bullet"/>
      <w:lvlText w:val="o"/>
      <w:lvlJc w:val="left"/>
      <w:pPr>
        <w:ind w:left="6753" w:hanging="360"/>
      </w:pPr>
      <w:rPr>
        <w:rFonts w:ascii="Courier New" w:hAnsi="Courier New" w:cs="Courier New" w:hint="default"/>
      </w:rPr>
    </w:lvl>
    <w:lvl w:ilvl="8" w:tplc="04050005">
      <w:start w:val="1"/>
      <w:numFmt w:val="bullet"/>
      <w:lvlText w:val=""/>
      <w:lvlJc w:val="left"/>
      <w:pPr>
        <w:ind w:left="7473" w:hanging="360"/>
      </w:pPr>
      <w:rPr>
        <w:rFonts w:ascii="Wingdings" w:hAnsi="Wingdings" w:hint="default"/>
      </w:rPr>
    </w:lvl>
  </w:abstractNum>
  <w:abstractNum w:abstractNumId="5" w15:restartNumberingAfterBreak="0">
    <w:nsid w:val="12614BC6"/>
    <w:multiLevelType w:val="hybridMultilevel"/>
    <w:tmpl w:val="A22AC1A2"/>
    <w:lvl w:ilvl="0" w:tplc="D7601210">
      <w:start w:val="1"/>
      <w:numFmt w:val="decimal"/>
      <w:lvlText w:val="%1."/>
      <w:lvlJc w:val="left"/>
      <w:pPr>
        <w:tabs>
          <w:tab w:val="num" w:pos="360"/>
        </w:tabs>
        <w:ind w:left="340" w:hanging="340"/>
      </w:pPr>
      <w:rPr>
        <w:rFonts w:ascii="Tahoma" w:hAnsi="Tahoma" w:cs="Tahoma" w:hint="default"/>
        <w:b w:val="0"/>
        <w:i w:val="0"/>
        <w:color w:val="auto"/>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16F732DE"/>
    <w:multiLevelType w:val="multilevel"/>
    <w:tmpl w:val="32CAE3F0"/>
    <w:lvl w:ilvl="0">
      <w:start w:val="1"/>
      <w:numFmt w:val="decimal"/>
      <w:lvlText w:val="%1."/>
      <w:lvlJc w:val="left"/>
      <w:pPr>
        <w:tabs>
          <w:tab w:val="num" w:pos="360"/>
        </w:tabs>
        <w:ind w:left="360" w:hanging="360"/>
      </w:pPr>
      <w:rPr>
        <w:rFonts w:hint="default"/>
        <w:b/>
      </w:rPr>
    </w:lvl>
    <w:lvl w:ilvl="1">
      <w:start w:val="1"/>
      <w:numFmt w:val="decimal"/>
      <w:isLgl/>
      <w:lvlText w:val="%1.%2."/>
      <w:lvlJc w:val="left"/>
      <w:pPr>
        <w:tabs>
          <w:tab w:val="num" w:pos="720"/>
        </w:tabs>
        <w:ind w:left="420" w:hanging="420"/>
      </w:pPr>
      <w:rPr>
        <w:rFonts w:hint="default"/>
      </w:rPr>
    </w:lvl>
    <w:lvl w:ilvl="2">
      <w:start w:val="1"/>
      <w:numFmt w:val="decimal"/>
      <w:isLgl/>
      <w:lvlText w:val="%1.%2.%3."/>
      <w:lvlJc w:val="left"/>
      <w:pPr>
        <w:tabs>
          <w:tab w:val="num" w:pos="108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7" w15:restartNumberingAfterBreak="0">
    <w:nsid w:val="1B5A7A8D"/>
    <w:multiLevelType w:val="hybridMultilevel"/>
    <w:tmpl w:val="9A068000"/>
    <w:lvl w:ilvl="0" w:tplc="0405000F">
      <w:start w:val="1"/>
      <w:numFmt w:val="decimal"/>
      <w:lvlText w:val="%1."/>
      <w:lvlJc w:val="left"/>
      <w:pPr>
        <w:tabs>
          <w:tab w:val="num" w:pos="360"/>
        </w:tabs>
        <w:ind w:left="360" w:hanging="360"/>
      </w:pPr>
    </w:lvl>
    <w:lvl w:ilvl="1" w:tplc="04050019">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8" w15:restartNumberingAfterBreak="0">
    <w:nsid w:val="1C896E8D"/>
    <w:multiLevelType w:val="hybridMultilevel"/>
    <w:tmpl w:val="4360093A"/>
    <w:lvl w:ilvl="0" w:tplc="4336FF0E">
      <w:start w:val="1"/>
      <w:numFmt w:val="decimal"/>
      <w:lvlText w:val="%1."/>
      <w:lvlJc w:val="left"/>
      <w:pPr>
        <w:ind w:left="360" w:hanging="360"/>
      </w:pPr>
      <w:rPr>
        <w:i w:val="0"/>
      </w:r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abstractNum w:abstractNumId="9" w15:restartNumberingAfterBreak="0">
    <w:nsid w:val="1CCB4B93"/>
    <w:multiLevelType w:val="hybridMultilevel"/>
    <w:tmpl w:val="614AE600"/>
    <w:lvl w:ilvl="0" w:tplc="52A610FE">
      <w:start w:val="1"/>
      <w:numFmt w:val="decimal"/>
      <w:lvlText w:val="%1."/>
      <w:lvlJc w:val="left"/>
      <w:pPr>
        <w:ind w:left="36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FE54E18"/>
    <w:multiLevelType w:val="hybridMultilevel"/>
    <w:tmpl w:val="70700418"/>
    <w:lvl w:ilvl="0" w:tplc="04050001">
      <w:start w:val="1"/>
      <w:numFmt w:val="bullet"/>
      <w:lvlText w:val=""/>
      <w:lvlJc w:val="left"/>
      <w:pPr>
        <w:ind w:left="1210" w:hanging="360"/>
      </w:pPr>
      <w:rPr>
        <w:rFonts w:ascii="Symbol" w:hAnsi="Symbol" w:hint="default"/>
      </w:rPr>
    </w:lvl>
    <w:lvl w:ilvl="1" w:tplc="04050003" w:tentative="1">
      <w:start w:val="1"/>
      <w:numFmt w:val="bullet"/>
      <w:lvlText w:val="o"/>
      <w:lvlJc w:val="left"/>
      <w:pPr>
        <w:ind w:left="1930" w:hanging="360"/>
      </w:pPr>
      <w:rPr>
        <w:rFonts w:ascii="Courier New" w:hAnsi="Courier New" w:cs="Courier New" w:hint="default"/>
      </w:rPr>
    </w:lvl>
    <w:lvl w:ilvl="2" w:tplc="04050005" w:tentative="1">
      <w:start w:val="1"/>
      <w:numFmt w:val="bullet"/>
      <w:lvlText w:val=""/>
      <w:lvlJc w:val="left"/>
      <w:pPr>
        <w:ind w:left="2650" w:hanging="360"/>
      </w:pPr>
      <w:rPr>
        <w:rFonts w:ascii="Wingdings" w:hAnsi="Wingdings" w:hint="default"/>
      </w:rPr>
    </w:lvl>
    <w:lvl w:ilvl="3" w:tplc="04050001" w:tentative="1">
      <w:start w:val="1"/>
      <w:numFmt w:val="bullet"/>
      <w:lvlText w:val=""/>
      <w:lvlJc w:val="left"/>
      <w:pPr>
        <w:ind w:left="3370" w:hanging="360"/>
      </w:pPr>
      <w:rPr>
        <w:rFonts w:ascii="Symbol" w:hAnsi="Symbol" w:hint="default"/>
      </w:rPr>
    </w:lvl>
    <w:lvl w:ilvl="4" w:tplc="04050003" w:tentative="1">
      <w:start w:val="1"/>
      <w:numFmt w:val="bullet"/>
      <w:lvlText w:val="o"/>
      <w:lvlJc w:val="left"/>
      <w:pPr>
        <w:ind w:left="4090" w:hanging="360"/>
      </w:pPr>
      <w:rPr>
        <w:rFonts w:ascii="Courier New" w:hAnsi="Courier New" w:cs="Courier New" w:hint="default"/>
      </w:rPr>
    </w:lvl>
    <w:lvl w:ilvl="5" w:tplc="04050005" w:tentative="1">
      <w:start w:val="1"/>
      <w:numFmt w:val="bullet"/>
      <w:lvlText w:val=""/>
      <w:lvlJc w:val="left"/>
      <w:pPr>
        <w:ind w:left="4810" w:hanging="360"/>
      </w:pPr>
      <w:rPr>
        <w:rFonts w:ascii="Wingdings" w:hAnsi="Wingdings" w:hint="default"/>
      </w:rPr>
    </w:lvl>
    <w:lvl w:ilvl="6" w:tplc="04050001" w:tentative="1">
      <w:start w:val="1"/>
      <w:numFmt w:val="bullet"/>
      <w:lvlText w:val=""/>
      <w:lvlJc w:val="left"/>
      <w:pPr>
        <w:ind w:left="5530" w:hanging="360"/>
      </w:pPr>
      <w:rPr>
        <w:rFonts w:ascii="Symbol" w:hAnsi="Symbol" w:hint="default"/>
      </w:rPr>
    </w:lvl>
    <w:lvl w:ilvl="7" w:tplc="04050003" w:tentative="1">
      <w:start w:val="1"/>
      <w:numFmt w:val="bullet"/>
      <w:lvlText w:val="o"/>
      <w:lvlJc w:val="left"/>
      <w:pPr>
        <w:ind w:left="6250" w:hanging="360"/>
      </w:pPr>
      <w:rPr>
        <w:rFonts w:ascii="Courier New" w:hAnsi="Courier New" w:cs="Courier New" w:hint="default"/>
      </w:rPr>
    </w:lvl>
    <w:lvl w:ilvl="8" w:tplc="04050005" w:tentative="1">
      <w:start w:val="1"/>
      <w:numFmt w:val="bullet"/>
      <w:lvlText w:val=""/>
      <w:lvlJc w:val="left"/>
      <w:pPr>
        <w:ind w:left="6970" w:hanging="360"/>
      </w:pPr>
      <w:rPr>
        <w:rFonts w:ascii="Wingdings" w:hAnsi="Wingdings" w:hint="default"/>
      </w:rPr>
    </w:lvl>
  </w:abstractNum>
  <w:abstractNum w:abstractNumId="11" w15:restartNumberingAfterBreak="0">
    <w:nsid w:val="23467810"/>
    <w:multiLevelType w:val="hybridMultilevel"/>
    <w:tmpl w:val="A5BE142A"/>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4AB74FB"/>
    <w:multiLevelType w:val="hybridMultilevel"/>
    <w:tmpl w:val="1022569E"/>
    <w:lvl w:ilvl="0" w:tplc="04050011">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9A37BEC"/>
    <w:multiLevelType w:val="multilevel"/>
    <w:tmpl w:val="37BC7DEA"/>
    <w:lvl w:ilvl="0">
      <w:start w:val="1"/>
      <w:numFmt w:val="decimal"/>
      <w:lvlText w:val="%1."/>
      <w:lvlJc w:val="left"/>
      <w:pPr>
        <w:tabs>
          <w:tab w:val="num" w:pos="360"/>
        </w:tabs>
        <w:ind w:left="360" w:hanging="360"/>
      </w:pPr>
      <w:rPr>
        <w:b w:val="0"/>
        <w:i w:val="0"/>
        <w:color w:val="auto"/>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4" w15:restartNumberingAfterBreak="0">
    <w:nsid w:val="31C34AB6"/>
    <w:multiLevelType w:val="multilevel"/>
    <w:tmpl w:val="37BC7DEA"/>
    <w:lvl w:ilvl="0">
      <w:start w:val="1"/>
      <w:numFmt w:val="decimal"/>
      <w:lvlText w:val="%1."/>
      <w:lvlJc w:val="left"/>
      <w:pPr>
        <w:tabs>
          <w:tab w:val="num" w:pos="360"/>
        </w:tabs>
        <w:ind w:left="360" w:hanging="360"/>
      </w:pPr>
      <w:rPr>
        <w:b w:val="0"/>
        <w:i w:val="0"/>
        <w:color w:val="auto"/>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5" w15:restartNumberingAfterBreak="0">
    <w:nsid w:val="40780A87"/>
    <w:multiLevelType w:val="hybridMultilevel"/>
    <w:tmpl w:val="3C003CAE"/>
    <w:lvl w:ilvl="0" w:tplc="0405000F">
      <w:start w:val="1"/>
      <w:numFmt w:val="decimal"/>
      <w:lvlText w:val="%1."/>
      <w:lvlJc w:val="left"/>
      <w:pPr>
        <w:tabs>
          <w:tab w:val="num" w:pos="360"/>
        </w:tabs>
        <w:ind w:left="360" w:hanging="360"/>
      </w:pPr>
    </w:lvl>
    <w:lvl w:ilvl="1" w:tplc="04050019">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6" w15:restartNumberingAfterBreak="0">
    <w:nsid w:val="44177471"/>
    <w:multiLevelType w:val="hybridMultilevel"/>
    <w:tmpl w:val="558C4648"/>
    <w:lvl w:ilvl="0" w:tplc="9FC6D59C">
      <w:start w:val="1"/>
      <w:numFmt w:val="decimal"/>
      <w:lvlText w:val="%1."/>
      <w:lvlJc w:val="left"/>
      <w:pPr>
        <w:ind w:left="360" w:hanging="360"/>
      </w:pPr>
      <w:rPr>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7" w15:restartNumberingAfterBreak="0">
    <w:nsid w:val="476D5924"/>
    <w:multiLevelType w:val="hybridMultilevel"/>
    <w:tmpl w:val="8410D51C"/>
    <w:lvl w:ilvl="0" w:tplc="0405000F">
      <w:start w:val="1"/>
      <w:numFmt w:val="decimal"/>
      <w:lvlText w:val="%1."/>
      <w:lvlJc w:val="left"/>
      <w:pPr>
        <w:tabs>
          <w:tab w:val="num" w:pos="360"/>
        </w:tabs>
        <w:ind w:left="360" w:hanging="360"/>
      </w:pPr>
    </w:lvl>
    <w:lvl w:ilvl="1" w:tplc="04050019">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8" w15:restartNumberingAfterBreak="0">
    <w:nsid w:val="49BA1721"/>
    <w:multiLevelType w:val="hybridMultilevel"/>
    <w:tmpl w:val="3656CBDC"/>
    <w:lvl w:ilvl="0" w:tplc="3EF8073E">
      <w:start w:val="1"/>
      <w:numFmt w:val="decimal"/>
      <w:lvlText w:val="%1."/>
      <w:lvlJc w:val="left"/>
      <w:pPr>
        <w:tabs>
          <w:tab w:val="num" w:pos="360"/>
        </w:tabs>
        <w:ind w:left="357" w:hanging="357"/>
      </w:pPr>
      <w:rPr>
        <w:b/>
      </w:rPr>
    </w:lvl>
    <w:lvl w:ilvl="1" w:tplc="04050019">
      <w:start w:val="1"/>
      <w:numFmt w:val="lowerLetter"/>
      <w:lvlText w:val="%2."/>
      <w:lvlJc w:val="left"/>
      <w:pPr>
        <w:tabs>
          <w:tab w:val="num" w:pos="1440"/>
        </w:tabs>
        <w:ind w:left="1440" w:hanging="360"/>
      </w:pPr>
    </w:lvl>
    <w:lvl w:ilvl="2" w:tplc="714E57F4">
      <w:start w:val="1"/>
      <w:numFmt w:val="lowerLetter"/>
      <w:lvlText w:val="%3)"/>
      <w:lvlJc w:val="left"/>
      <w:pPr>
        <w:tabs>
          <w:tab w:val="num" w:pos="737"/>
        </w:tabs>
        <w:ind w:left="737" w:hanging="380"/>
      </w:pPr>
      <w:rPr>
        <w:rFonts w:hint="default"/>
        <w:color w:val="000000"/>
      </w:rPr>
    </w:lvl>
    <w:lvl w:ilvl="3" w:tplc="B02E6896">
      <w:start w:val="1"/>
      <w:numFmt w:val="decimal"/>
      <w:lvlText w:val="%4."/>
      <w:lvlJc w:val="left"/>
      <w:pPr>
        <w:tabs>
          <w:tab w:val="num" w:pos="360"/>
        </w:tabs>
        <w:ind w:left="357" w:hanging="357"/>
      </w:pPr>
      <w:rPr>
        <w:rFonts w:hint="default"/>
        <w:b/>
      </w:r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9" w15:restartNumberingAfterBreak="0">
    <w:nsid w:val="4E9F64AB"/>
    <w:multiLevelType w:val="hybridMultilevel"/>
    <w:tmpl w:val="768659AC"/>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4ED922CB"/>
    <w:multiLevelType w:val="hybridMultilevel"/>
    <w:tmpl w:val="B47803AC"/>
    <w:lvl w:ilvl="0" w:tplc="1DE686CE">
      <w:start w:val="1"/>
      <w:numFmt w:val="decimal"/>
      <w:lvlText w:val="%1."/>
      <w:lvlJc w:val="left"/>
      <w:pPr>
        <w:ind w:left="360" w:hanging="360"/>
      </w:pPr>
      <w:rPr>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1" w15:restartNumberingAfterBreak="0">
    <w:nsid w:val="4FD97A3D"/>
    <w:multiLevelType w:val="hybridMultilevel"/>
    <w:tmpl w:val="06A647F0"/>
    <w:lvl w:ilvl="0" w:tplc="1B9ED294">
      <w:start w:val="1"/>
      <w:numFmt w:val="decimal"/>
      <w:lvlText w:val="%1."/>
      <w:lvlJc w:val="left"/>
      <w:pPr>
        <w:ind w:left="360" w:hanging="360"/>
      </w:pPr>
      <w:rPr>
        <w:b w:val="0"/>
        <w:i w:val="0"/>
      </w:r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abstractNum w:abstractNumId="22" w15:restartNumberingAfterBreak="0">
    <w:nsid w:val="513B0597"/>
    <w:multiLevelType w:val="multilevel"/>
    <w:tmpl w:val="27AC6A58"/>
    <w:lvl w:ilvl="0">
      <w:start w:val="1"/>
      <w:numFmt w:val="lowerLetter"/>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3" w15:restartNumberingAfterBreak="0">
    <w:nsid w:val="51D529BB"/>
    <w:multiLevelType w:val="hybridMultilevel"/>
    <w:tmpl w:val="5EFEA0DE"/>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4" w15:restartNumberingAfterBreak="0">
    <w:nsid w:val="59350C4C"/>
    <w:multiLevelType w:val="hybridMultilevel"/>
    <w:tmpl w:val="C34E1474"/>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5" w15:restartNumberingAfterBreak="0">
    <w:nsid w:val="5CB7153F"/>
    <w:multiLevelType w:val="hybridMultilevel"/>
    <w:tmpl w:val="57722E64"/>
    <w:lvl w:ilvl="0" w:tplc="12521E1C">
      <w:start w:val="1"/>
      <w:numFmt w:val="decimal"/>
      <w:lvlText w:val="%1."/>
      <w:lvlJc w:val="left"/>
      <w:pPr>
        <w:ind w:left="360" w:hanging="360"/>
      </w:pPr>
      <w:rPr>
        <w:b/>
        <w:i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6" w15:restartNumberingAfterBreak="0">
    <w:nsid w:val="5E7C10A0"/>
    <w:multiLevelType w:val="hybridMultilevel"/>
    <w:tmpl w:val="EF4E0A3A"/>
    <w:lvl w:ilvl="0" w:tplc="902EC5F0">
      <w:start w:val="1"/>
      <w:numFmt w:val="decimal"/>
      <w:lvlText w:val="%1."/>
      <w:lvlJc w:val="left"/>
      <w:pPr>
        <w:tabs>
          <w:tab w:val="num" w:pos="360"/>
        </w:tabs>
        <w:ind w:left="360" w:hanging="360"/>
      </w:pPr>
      <w:rPr>
        <w:b w:val="0"/>
      </w:rPr>
    </w:lvl>
    <w:lvl w:ilvl="1" w:tplc="04050019">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7" w15:restartNumberingAfterBreak="0">
    <w:nsid w:val="5F1A2301"/>
    <w:multiLevelType w:val="hybridMultilevel"/>
    <w:tmpl w:val="437424EA"/>
    <w:lvl w:ilvl="0" w:tplc="AFDC16D4">
      <w:start w:val="1"/>
      <w:numFmt w:val="lowerLetter"/>
      <w:lvlText w:val="%1)"/>
      <w:lvlJc w:val="left"/>
      <w:pPr>
        <w:tabs>
          <w:tab w:val="num" w:pos="1077"/>
        </w:tabs>
        <w:ind w:left="1077" w:hanging="567"/>
      </w:pPr>
      <w:rPr>
        <w:rFonts w:hint="default"/>
        <w:color w:val="auto"/>
      </w:rPr>
    </w:lvl>
    <w:lvl w:ilvl="1" w:tplc="541E6826">
      <w:start w:val="7"/>
      <w:numFmt w:val="decimal"/>
      <w:lvlText w:val="%2."/>
      <w:lvlJc w:val="left"/>
      <w:pPr>
        <w:tabs>
          <w:tab w:val="num" w:pos="510"/>
        </w:tabs>
        <w:ind w:left="510" w:hanging="510"/>
      </w:pPr>
      <w:rPr>
        <w:rFonts w:hint="default"/>
        <w:b w:val="0"/>
        <w:i w:val="0"/>
        <w:sz w:val="24"/>
      </w:r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28" w15:restartNumberingAfterBreak="0">
    <w:nsid w:val="607524B0"/>
    <w:multiLevelType w:val="hybridMultilevel"/>
    <w:tmpl w:val="9022D674"/>
    <w:lvl w:ilvl="0" w:tplc="AA3AF538">
      <w:start w:val="1"/>
      <w:numFmt w:val="lowerLetter"/>
      <w:lvlText w:val="%1)"/>
      <w:lvlJc w:val="left"/>
      <w:pPr>
        <w:ind w:left="720" w:hanging="360"/>
      </w:pPr>
      <w:rPr>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6FF13984"/>
    <w:multiLevelType w:val="hybridMultilevel"/>
    <w:tmpl w:val="9C54C3CA"/>
    <w:lvl w:ilvl="0" w:tplc="04050011">
      <w:start w:val="1"/>
      <w:numFmt w:val="decimal"/>
      <w:lvlText w:val="%1)"/>
      <w:lvlJc w:val="left"/>
      <w:pPr>
        <w:ind w:left="720" w:hanging="360"/>
      </w:pPr>
    </w:lvl>
    <w:lvl w:ilvl="1" w:tplc="95A68048">
      <w:start w:val="1"/>
      <w:numFmt w:val="lowerLetter"/>
      <w:lvlText w:val="%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7036294E"/>
    <w:multiLevelType w:val="singleLevel"/>
    <w:tmpl w:val="AC70BCFE"/>
    <w:lvl w:ilvl="0">
      <w:start w:val="1"/>
      <w:numFmt w:val="decimal"/>
      <w:pStyle w:val="OdstavecSmlouvy"/>
      <w:lvlText w:val="%1. "/>
      <w:legacy w:legacy="1" w:legacySpace="0" w:legacyIndent="283"/>
      <w:lvlJc w:val="left"/>
      <w:pPr>
        <w:ind w:left="283" w:hanging="283"/>
      </w:pPr>
      <w:rPr>
        <w:rFonts w:ascii="Times New Roman" w:hAnsi="Times New Roman" w:hint="default"/>
        <w:b w:val="0"/>
        <w:i w:val="0"/>
        <w:sz w:val="24"/>
        <w:u w:val="none"/>
      </w:rPr>
    </w:lvl>
  </w:abstractNum>
  <w:abstractNum w:abstractNumId="31" w15:restartNumberingAfterBreak="0">
    <w:nsid w:val="72F9126A"/>
    <w:multiLevelType w:val="hybridMultilevel"/>
    <w:tmpl w:val="BDB2E034"/>
    <w:lvl w:ilvl="0" w:tplc="961A0140">
      <w:start w:val="1"/>
      <w:numFmt w:val="decimal"/>
      <w:lvlText w:val="%1."/>
      <w:lvlJc w:val="left"/>
      <w:pPr>
        <w:ind w:left="360" w:hanging="360"/>
      </w:pPr>
      <w:rPr>
        <w:rFonts w:hint="default"/>
        <w:b/>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73780F71"/>
    <w:multiLevelType w:val="hybridMultilevel"/>
    <w:tmpl w:val="486229CA"/>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78954F30"/>
    <w:multiLevelType w:val="hybridMultilevel"/>
    <w:tmpl w:val="7710458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7B746BBE"/>
    <w:multiLevelType w:val="hybridMultilevel"/>
    <w:tmpl w:val="E216FAF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7C151418"/>
    <w:multiLevelType w:val="multilevel"/>
    <w:tmpl w:val="27AC6A58"/>
    <w:lvl w:ilvl="0">
      <w:start w:val="1"/>
      <w:numFmt w:val="lowerLetter"/>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6" w15:restartNumberingAfterBreak="0">
    <w:nsid w:val="7C220329"/>
    <w:multiLevelType w:val="hybridMultilevel"/>
    <w:tmpl w:val="F5D0B962"/>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7" w15:restartNumberingAfterBreak="0">
    <w:nsid w:val="7CD3091A"/>
    <w:multiLevelType w:val="multilevel"/>
    <w:tmpl w:val="37BC7DEA"/>
    <w:lvl w:ilvl="0">
      <w:start w:val="1"/>
      <w:numFmt w:val="decimal"/>
      <w:lvlText w:val="%1."/>
      <w:lvlJc w:val="left"/>
      <w:pPr>
        <w:tabs>
          <w:tab w:val="num" w:pos="360"/>
        </w:tabs>
        <w:ind w:left="360" w:hanging="360"/>
      </w:pPr>
      <w:rPr>
        <w:b w:val="0"/>
        <w:i w:val="0"/>
        <w:color w:val="auto"/>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num w:numId="1">
    <w:abstractNumId w:val="33"/>
  </w:num>
  <w:num w:numId="2">
    <w:abstractNumId w:val="9"/>
  </w:num>
  <w:num w:numId="3">
    <w:abstractNumId w:val="25"/>
  </w:num>
  <w:num w:numId="4">
    <w:abstractNumId w:val="31"/>
  </w:num>
  <w:num w:numId="5">
    <w:abstractNumId w:val="16"/>
  </w:num>
  <w:num w:numId="6">
    <w:abstractNumId w:val="34"/>
  </w:num>
  <w:num w:numId="7">
    <w:abstractNumId w:val="30"/>
  </w:num>
  <w:num w:numId="8">
    <w:abstractNumId w:val="37"/>
  </w:num>
  <w:num w:numId="9">
    <w:abstractNumId w:val="5"/>
  </w:num>
  <w:num w:numId="10">
    <w:abstractNumId w:val="27"/>
  </w:num>
  <w:num w:numId="11">
    <w:abstractNumId w:val="2"/>
  </w:num>
  <w:num w:numId="12">
    <w:abstractNumId w:val="18"/>
  </w:num>
  <w:num w:numId="13">
    <w:abstractNumId w:val="6"/>
  </w:num>
  <w:num w:numId="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1"/>
  </w:num>
  <w:num w:numId="18">
    <w:abstractNumId w:val="11"/>
  </w:num>
  <w:num w:numId="19">
    <w:abstractNumId w:val="32"/>
  </w:num>
  <w:num w:numId="20">
    <w:abstractNumId w:val="29"/>
  </w:num>
  <w:num w:numId="21">
    <w:abstractNumId w:val="3"/>
  </w:num>
  <w:num w:numId="22">
    <w:abstractNumId w:val="4"/>
  </w:num>
  <w:num w:numId="23">
    <w:abstractNumId w:val="28"/>
  </w:num>
  <w:num w:numId="24">
    <w:abstractNumId w:val="17"/>
  </w:num>
  <w:num w:numId="25">
    <w:abstractNumId w:val="7"/>
  </w:num>
  <w:num w:numId="26">
    <w:abstractNumId w:val="15"/>
  </w:num>
  <w:num w:numId="27">
    <w:abstractNumId w:val="26"/>
  </w:num>
  <w:num w:numId="28">
    <w:abstractNumId w:val="19"/>
  </w:num>
  <w:num w:numId="29">
    <w:abstractNumId w:val="12"/>
  </w:num>
  <w:num w:numId="30">
    <w:abstractNumId w:val="36"/>
  </w:num>
  <w:num w:numId="31">
    <w:abstractNumId w:val="1"/>
  </w:num>
  <w:num w:numId="32">
    <w:abstractNumId w:val="10"/>
  </w:num>
  <w:num w:numId="33">
    <w:abstractNumId w:val="13"/>
  </w:num>
  <w:num w:numId="34">
    <w:abstractNumId w:val="14"/>
  </w:num>
  <w:num w:numId="35">
    <w:abstractNumId w:val="20"/>
  </w:num>
  <w:num w:numId="3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20FF"/>
    <w:rsid w:val="000009A6"/>
    <w:rsid w:val="00010A04"/>
    <w:rsid w:val="00011AF9"/>
    <w:rsid w:val="00017F36"/>
    <w:rsid w:val="00021D8B"/>
    <w:rsid w:val="0002365F"/>
    <w:rsid w:val="00024B0A"/>
    <w:rsid w:val="0003132A"/>
    <w:rsid w:val="0003158E"/>
    <w:rsid w:val="00047E92"/>
    <w:rsid w:val="000512CD"/>
    <w:rsid w:val="00051B14"/>
    <w:rsid w:val="0005593C"/>
    <w:rsid w:val="00066E1D"/>
    <w:rsid w:val="000676DE"/>
    <w:rsid w:val="000716F9"/>
    <w:rsid w:val="00071DA8"/>
    <w:rsid w:val="00071FD9"/>
    <w:rsid w:val="00073EFA"/>
    <w:rsid w:val="000923C1"/>
    <w:rsid w:val="00093C86"/>
    <w:rsid w:val="000952F7"/>
    <w:rsid w:val="000A7FC3"/>
    <w:rsid w:val="000B0C12"/>
    <w:rsid w:val="000B0E34"/>
    <w:rsid w:val="000B3F97"/>
    <w:rsid w:val="000B54C8"/>
    <w:rsid w:val="000B5B96"/>
    <w:rsid w:val="000B6317"/>
    <w:rsid w:val="000C297F"/>
    <w:rsid w:val="000D0A83"/>
    <w:rsid w:val="000D40DF"/>
    <w:rsid w:val="000E030E"/>
    <w:rsid w:val="000E0C25"/>
    <w:rsid w:val="000E33BA"/>
    <w:rsid w:val="000E38F8"/>
    <w:rsid w:val="000F48FD"/>
    <w:rsid w:val="000F66AC"/>
    <w:rsid w:val="00103629"/>
    <w:rsid w:val="0010781C"/>
    <w:rsid w:val="00107EFF"/>
    <w:rsid w:val="001169B4"/>
    <w:rsid w:val="001224BF"/>
    <w:rsid w:val="00134D0B"/>
    <w:rsid w:val="00136D83"/>
    <w:rsid w:val="00140053"/>
    <w:rsid w:val="00145291"/>
    <w:rsid w:val="00147B7F"/>
    <w:rsid w:val="001529B8"/>
    <w:rsid w:val="00155B15"/>
    <w:rsid w:val="001623ED"/>
    <w:rsid w:val="00164472"/>
    <w:rsid w:val="00165E8A"/>
    <w:rsid w:val="001747B0"/>
    <w:rsid w:val="00184E1F"/>
    <w:rsid w:val="00187727"/>
    <w:rsid w:val="001931A2"/>
    <w:rsid w:val="001A2978"/>
    <w:rsid w:val="001A62A2"/>
    <w:rsid w:val="001B305E"/>
    <w:rsid w:val="001B3A05"/>
    <w:rsid w:val="001B52D4"/>
    <w:rsid w:val="001B5F1A"/>
    <w:rsid w:val="001B74A3"/>
    <w:rsid w:val="001C01BF"/>
    <w:rsid w:val="001C1FDA"/>
    <w:rsid w:val="001C247F"/>
    <w:rsid w:val="001C369F"/>
    <w:rsid w:val="001C4BAC"/>
    <w:rsid w:val="001D77E2"/>
    <w:rsid w:val="001D7C03"/>
    <w:rsid w:val="001E4127"/>
    <w:rsid w:val="001E5292"/>
    <w:rsid w:val="001E59DC"/>
    <w:rsid w:val="001F5955"/>
    <w:rsid w:val="001F7C71"/>
    <w:rsid w:val="002074F2"/>
    <w:rsid w:val="00220B9F"/>
    <w:rsid w:val="00227D0C"/>
    <w:rsid w:val="00232646"/>
    <w:rsid w:val="00234AD7"/>
    <w:rsid w:val="002365CF"/>
    <w:rsid w:val="0023699A"/>
    <w:rsid w:val="002413F7"/>
    <w:rsid w:val="00242B93"/>
    <w:rsid w:val="00252497"/>
    <w:rsid w:val="00261CD0"/>
    <w:rsid w:val="00262C4F"/>
    <w:rsid w:val="00266469"/>
    <w:rsid w:val="00267225"/>
    <w:rsid w:val="0027319A"/>
    <w:rsid w:val="00275827"/>
    <w:rsid w:val="0029127D"/>
    <w:rsid w:val="00293680"/>
    <w:rsid w:val="00295FE8"/>
    <w:rsid w:val="002964BD"/>
    <w:rsid w:val="002A0C77"/>
    <w:rsid w:val="002A4A77"/>
    <w:rsid w:val="002B0AEB"/>
    <w:rsid w:val="002B323A"/>
    <w:rsid w:val="002B4268"/>
    <w:rsid w:val="002B527F"/>
    <w:rsid w:val="002C002F"/>
    <w:rsid w:val="002C4632"/>
    <w:rsid w:val="002D1487"/>
    <w:rsid w:val="002D5AFD"/>
    <w:rsid w:val="002D64DD"/>
    <w:rsid w:val="002D6CB9"/>
    <w:rsid w:val="002D7E3F"/>
    <w:rsid w:val="002E14F1"/>
    <w:rsid w:val="002E504C"/>
    <w:rsid w:val="002E547D"/>
    <w:rsid w:val="002E6AD2"/>
    <w:rsid w:val="002F181D"/>
    <w:rsid w:val="002F4A97"/>
    <w:rsid w:val="002F577F"/>
    <w:rsid w:val="002F75AD"/>
    <w:rsid w:val="00307F2F"/>
    <w:rsid w:val="00311D79"/>
    <w:rsid w:val="00313392"/>
    <w:rsid w:val="00313C45"/>
    <w:rsid w:val="00322B41"/>
    <w:rsid w:val="0032567A"/>
    <w:rsid w:val="00327A14"/>
    <w:rsid w:val="00327B75"/>
    <w:rsid w:val="00330DA5"/>
    <w:rsid w:val="0033354E"/>
    <w:rsid w:val="00335313"/>
    <w:rsid w:val="00336FC9"/>
    <w:rsid w:val="00345840"/>
    <w:rsid w:val="00345BE7"/>
    <w:rsid w:val="00347E03"/>
    <w:rsid w:val="0036040F"/>
    <w:rsid w:val="003751BA"/>
    <w:rsid w:val="00383653"/>
    <w:rsid w:val="003838D2"/>
    <w:rsid w:val="00384C38"/>
    <w:rsid w:val="003850FC"/>
    <w:rsid w:val="00386F09"/>
    <w:rsid w:val="00390216"/>
    <w:rsid w:val="00393D08"/>
    <w:rsid w:val="00395D81"/>
    <w:rsid w:val="003A07C0"/>
    <w:rsid w:val="003A1B02"/>
    <w:rsid w:val="003A2653"/>
    <w:rsid w:val="003A2B77"/>
    <w:rsid w:val="003A53EA"/>
    <w:rsid w:val="003B3BAD"/>
    <w:rsid w:val="003C0485"/>
    <w:rsid w:val="003C3455"/>
    <w:rsid w:val="003C4237"/>
    <w:rsid w:val="003D5AAD"/>
    <w:rsid w:val="003E2BF5"/>
    <w:rsid w:val="003F1E13"/>
    <w:rsid w:val="003F3FA6"/>
    <w:rsid w:val="004052D3"/>
    <w:rsid w:val="00416E02"/>
    <w:rsid w:val="004230DF"/>
    <w:rsid w:val="004266A0"/>
    <w:rsid w:val="0043014A"/>
    <w:rsid w:val="00430307"/>
    <w:rsid w:val="00432343"/>
    <w:rsid w:val="004356BC"/>
    <w:rsid w:val="0043602E"/>
    <w:rsid w:val="0043647F"/>
    <w:rsid w:val="00444DAB"/>
    <w:rsid w:val="00446AC8"/>
    <w:rsid w:val="0045455A"/>
    <w:rsid w:val="00454ABF"/>
    <w:rsid w:val="0046321B"/>
    <w:rsid w:val="0047023C"/>
    <w:rsid w:val="00472EAE"/>
    <w:rsid w:val="00483110"/>
    <w:rsid w:val="00484E79"/>
    <w:rsid w:val="00485C89"/>
    <w:rsid w:val="00487368"/>
    <w:rsid w:val="004903B4"/>
    <w:rsid w:val="00492EDF"/>
    <w:rsid w:val="00493E10"/>
    <w:rsid w:val="00496A8F"/>
    <w:rsid w:val="00496AD7"/>
    <w:rsid w:val="004A1E58"/>
    <w:rsid w:val="004A6741"/>
    <w:rsid w:val="004C6426"/>
    <w:rsid w:val="004D141F"/>
    <w:rsid w:val="004E1F36"/>
    <w:rsid w:val="004E4F5D"/>
    <w:rsid w:val="004E6EF6"/>
    <w:rsid w:val="004E7875"/>
    <w:rsid w:val="004F5795"/>
    <w:rsid w:val="004F76F2"/>
    <w:rsid w:val="004F7A56"/>
    <w:rsid w:val="004F7F70"/>
    <w:rsid w:val="005014DE"/>
    <w:rsid w:val="00502C3A"/>
    <w:rsid w:val="005320FF"/>
    <w:rsid w:val="00532BFF"/>
    <w:rsid w:val="00532C51"/>
    <w:rsid w:val="00536592"/>
    <w:rsid w:val="00537819"/>
    <w:rsid w:val="005451C6"/>
    <w:rsid w:val="00550519"/>
    <w:rsid w:val="00552C12"/>
    <w:rsid w:val="00554845"/>
    <w:rsid w:val="00573F88"/>
    <w:rsid w:val="005766A9"/>
    <w:rsid w:val="00582867"/>
    <w:rsid w:val="00583D45"/>
    <w:rsid w:val="00584CA1"/>
    <w:rsid w:val="00586DE7"/>
    <w:rsid w:val="00592FDE"/>
    <w:rsid w:val="005A440B"/>
    <w:rsid w:val="005A48E6"/>
    <w:rsid w:val="005B041D"/>
    <w:rsid w:val="005B6AB3"/>
    <w:rsid w:val="005B71D4"/>
    <w:rsid w:val="005C2648"/>
    <w:rsid w:val="005D2B20"/>
    <w:rsid w:val="005D4F9D"/>
    <w:rsid w:val="005D5FA0"/>
    <w:rsid w:val="005D6CC0"/>
    <w:rsid w:val="005E208A"/>
    <w:rsid w:val="005E4F47"/>
    <w:rsid w:val="005F2977"/>
    <w:rsid w:val="005F31FB"/>
    <w:rsid w:val="005F4EBA"/>
    <w:rsid w:val="005F5821"/>
    <w:rsid w:val="005F5A6B"/>
    <w:rsid w:val="006010D0"/>
    <w:rsid w:val="00604382"/>
    <w:rsid w:val="006139E6"/>
    <w:rsid w:val="00614E65"/>
    <w:rsid w:val="00615BF8"/>
    <w:rsid w:val="006254D1"/>
    <w:rsid w:val="006264A5"/>
    <w:rsid w:val="006272FE"/>
    <w:rsid w:val="006335AF"/>
    <w:rsid w:val="00635231"/>
    <w:rsid w:val="0063612C"/>
    <w:rsid w:val="00637BD6"/>
    <w:rsid w:val="00641CF8"/>
    <w:rsid w:val="006427FC"/>
    <w:rsid w:val="00644FD4"/>
    <w:rsid w:val="00646C2B"/>
    <w:rsid w:val="00651C3E"/>
    <w:rsid w:val="00654141"/>
    <w:rsid w:val="00655F9C"/>
    <w:rsid w:val="00662139"/>
    <w:rsid w:val="006625BC"/>
    <w:rsid w:val="006626AD"/>
    <w:rsid w:val="0066304C"/>
    <w:rsid w:val="0066598C"/>
    <w:rsid w:val="00672B98"/>
    <w:rsid w:val="006736EF"/>
    <w:rsid w:val="006A3A28"/>
    <w:rsid w:val="006A44B2"/>
    <w:rsid w:val="006A787C"/>
    <w:rsid w:val="006B1071"/>
    <w:rsid w:val="006B2199"/>
    <w:rsid w:val="006C0AB5"/>
    <w:rsid w:val="006C23DE"/>
    <w:rsid w:val="006C2404"/>
    <w:rsid w:val="006C3124"/>
    <w:rsid w:val="006D27B3"/>
    <w:rsid w:val="006D4670"/>
    <w:rsid w:val="006D7670"/>
    <w:rsid w:val="006E2289"/>
    <w:rsid w:val="006F02D0"/>
    <w:rsid w:val="006F194A"/>
    <w:rsid w:val="006F4E29"/>
    <w:rsid w:val="006F63D9"/>
    <w:rsid w:val="006F7858"/>
    <w:rsid w:val="0070191E"/>
    <w:rsid w:val="00703372"/>
    <w:rsid w:val="00703B26"/>
    <w:rsid w:val="0070436C"/>
    <w:rsid w:val="0071089C"/>
    <w:rsid w:val="007124C5"/>
    <w:rsid w:val="0071254D"/>
    <w:rsid w:val="0071356A"/>
    <w:rsid w:val="00714C9B"/>
    <w:rsid w:val="00726FEB"/>
    <w:rsid w:val="0073219A"/>
    <w:rsid w:val="00734ABC"/>
    <w:rsid w:val="00743112"/>
    <w:rsid w:val="00746321"/>
    <w:rsid w:val="007522E4"/>
    <w:rsid w:val="007548AD"/>
    <w:rsid w:val="00761FFF"/>
    <w:rsid w:val="0076335E"/>
    <w:rsid w:val="00766BA5"/>
    <w:rsid w:val="007867D3"/>
    <w:rsid w:val="00787E68"/>
    <w:rsid w:val="00795360"/>
    <w:rsid w:val="00796757"/>
    <w:rsid w:val="007A299B"/>
    <w:rsid w:val="007A4CC7"/>
    <w:rsid w:val="007B3A82"/>
    <w:rsid w:val="007B5D0B"/>
    <w:rsid w:val="007B5DFE"/>
    <w:rsid w:val="007B65C8"/>
    <w:rsid w:val="007C59A3"/>
    <w:rsid w:val="007D23F8"/>
    <w:rsid w:val="007D6343"/>
    <w:rsid w:val="007E0730"/>
    <w:rsid w:val="007E077B"/>
    <w:rsid w:val="007E3E26"/>
    <w:rsid w:val="007E70C6"/>
    <w:rsid w:val="007F2FB6"/>
    <w:rsid w:val="007F34CA"/>
    <w:rsid w:val="007F36D6"/>
    <w:rsid w:val="007F44BE"/>
    <w:rsid w:val="007F6F78"/>
    <w:rsid w:val="00800876"/>
    <w:rsid w:val="0080500A"/>
    <w:rsid w:val="00810C04"/>
    <w:rsid w:val="00811B16"/>
    <w:rsid w:val="00811B52"/>
    <w:rsid w:val="0082068A"/>
    <w:rsid w:val="00823927"/>
    <w:rsid w:val="00827FDC"/>
    <w:rsid w:val="008303BF"/>
    <w:rsid w:val="00832ABF"/>
    <w:rsid w:val="0084004D"/>
    <w:rsid w:val="00842A34"/>
    <w:rsid w:val="008437DE"/>
    <w:rsid w:val="008443A9"/>
    <w:rsid w:val="00855136"/>
    <w:rsid w:val="0085563D"/>
    <w:rsid w:val="00860255"/>
    <w:rsid w:val="00862C66"/>
    <w:rsid w:val="008861F2"/>
    <w:rsid w:val="00886256"/>
    <w:rsid w:val="00891704"/>
    <w:rsid w:val="008A48E1"/>
    <w:rsid w:val="008B1A46"/>
    <w:rsid w:val="008B38F9"/>
    <w:rsid w:val="008B4A4D"/>
    <w:rsid w:val="008C3524"/>
    <w:rsid w:val="008C3E68"/>
    <w:rsid w:val="008C4145"/>
    <w:rsid w:val="008C6409"/>
    <w:rsid w:val="008D0F88"/>
    <w:rsid w:val="008E0119"/>
    <w:rsid w:val="008E4A63"/>
    <w:rsid w:val="008E647B"/>
    <w:rsid w:val="008E6680"/>
    <w:rsid w:val="008F2177"/>
    <w:rsid w:val="008F320F"/>
    <w:rsid w:val="008F746A"/>
    <w:rsid w:val="009049E9"/>
    <w:rsid w:val="009057B8"/>
    <w:rsid w:val="00906389"/>
    <w:rsid w:val="0091117F"/>
    <w:rsid w:val="00912462"/>
    <w:rsid w:val="00915275"/>
    <w:rsid w:val="00922342"/>
    <w:rsid w:val="00924241"/>
    <w:rsid w:val="00924F48"/>
    <w:rsid w:val="00925FFF"/>
    <w:rsid w:val="0092678D"/>
    <w:rsid w:val="0093259F"/>
    <w:rsid w:val="0093273A"/>
    <w:rsid w:val="00933FD1"/>
    <w:rsid w:val="0093489E"/>
    <w:rsid w:val="00937EAF"/>
    <w:rsid w:val="00942CEE"/>
    <w:rsid w:val="009470C1"/>
    <w:rsid w:val="00952A9D"/>
    <w:rsid w:val="00955A87"/>
    <w:rsid w:val="00955F57"/>
    <w:rsid w:val="00957462"/>
    <w:rsid w:val="009631E4"/>
    <w:rsid w:val="00971859"/>
    <w:rsid w:val="00974657"/>
    <w:rsid w:val="00975D6E"/>
    <w:rsid w:val="00976136"/>
    <w:rsid w:val="00991E58"/>
    <w:rsid w:val="00992892"/>
    <w:rsid w:val="0099495F"/>
    <w:rsid w:val="00994B1C"/>
    <w:rsid w:val="009A2EF8"/>
    <w:rsid w:val="009A43BC"/>
    <w:rsid w:val="009A55AD"/>
    <w:rsid w:val="009B4A9A"/>
    <w:rsid w:val="009C39F7"/>
    <w:rsid w:val="009C6C2D"/>
    <w:rsid w:val="009C74DA"/>
    <w:rsid w:val="009D2E43"/>
    <w:rsid w:val="009D3B27"/>
    <w:rsid w:val="009E00BB"/>
    <w:rsid w:val="009E02C4"/>
    <w:rsid w:val="009E0B02"/>
    <w:rsid w:val="009E41C0"/>
    <w:rsid w:val="009F1078"/>
    <w:rsid w:val="009F194F"/>
    <w:rsid w:val="009F458E"/>
    <w:rsid w:val="009F53E8"/>
    <w:rsid w:val="00A00497"/>
    <w:rsid w:val="00A04053"/>
    <w:rsid w:val="00A05F84"/>
    <w:rsid w:val="00A10953"/>
    <w:rsid w:val="00A17185"/>
    <w:rsid w:val="00A20FED"/>
    <w:rsid w:val="00A21692"/>
    <w:rsid w:val="00A340CB"/>
    <w:rsid w:val="00A40693"/>
    <w:rsid w:val="00A40EF3"/>
    <w:rsid w:val="00A465E1"/>
    <w:rsid w:val="00A4675A"/>
    <w:rsid w:val="00A47D83"/>
    <w:rsid w:val="00A50E5F"/>
    <w:rsid w:val="00A52C1A"/>
    <w:rsid w:val="00A60093"/>
    <w:rsid w:val="00A6277B"/>
    <w:rsid w:val="00A660AE"/>
    <w:rsid w:val="00A665B8"/>
    <w:rsid w:val="00A6699E"/>
    <w:rsid w:val="00A67B2F"/>
    <w:rsid w:val="00A83982"/>
    <w:rsid w:val="00A952A6"/>
    <w:rsid w:val="00A96C36"/>
    <w:rsid w:val="00AA0953"/>
    <w:rsid w:val="00AA100D"/>
    <w:rsid w:val="00AA2447"/>
    <w:rsid w:val="00AA3739"/>
    <w:rsid w:val="00AA3786"/>
    <w:rsid w:val="00AA6C62"/>
    <w:rsid w:val="00AB3447"/>
    <w:rsid w:val="00AB77B1"/>
    <w:rsid w:val="00AC0229"/>
    <w:rsid w:val="00AC10B0"/>
    <w:rsid w:val="00AC7C1B"/>
    <w:rsid w:val="00AD3538"/>
    <w:rsid w:val="00AE0EE7"/>
    <w:rsid w:val="00AE1D76"/>
    <w:rsid w:val="00AF061E"/>
    <w:rsid w:val="00AF700C"/>
    <w:rsid w:val="00B00BE9"/>
    <w:rsid w:val="00B00FD9"/>
    <w:rsid w:val="00B0245A"/>
    <w:rsid w:val="00B137CC"/>
    <w:rsid w:val="00B146AE"/>
    <w:rsid w:val="00B1619C"/>
    <w:rsid w:val="00B16BA0"/>
    <w:rsid w:val="00B22313"/>
    <w:rsid w:val="00B33444"/>
    <w:rsid w:val="00B33F1F"/>
    <w:rsid w:val="00B34D72"/>
    <w:rsid w:val="00B3685C"/>
    <w:rsid w:val="00B37720"/>
    <w:rsid w:val="00B4131A"/>
    <w:rsid w:val="00B44338"/>
    <w:rsid w:val="00B57E8C"/>
    <w:rsid w:val="00B637C3"/>
    <w:rsid w:val="00B67888"/>
    <w:rsid w:val="00B71773"/>
    <w:rsid w:val="00B7405D"/>
    <w:rsid w:val="00B7500F"/>
    <w:rsid w:val="00B75285"/>
    <w:rsid w:val="00B77D8A"/>
    <w:rsid w:val="00B80D65"/>
    <w:rsid w:val="00B82E98"/>
    <w:rsid w:val="00B9227F"/>
    <w:rsid w:val="00B93C14"/>
    <w:rsid w:val="00B95AB9"/>
    <w:rsid w:val="00BA12DB"/>
    <w:rsid w:val="00BA503B"/>
    <w:rsid w:val="00BA719A"/>
    <w:rsid w:val="00BB2F7C"/>
    <w:rsid w:val="00BB31E2"/>
    <w:rsid w:val="00BB33F3"/>
    <w:rsid w:val="00BB344A"/>
    <w:rsid w:val="00BB356B"/>
    <w:rsid w:val="00BB7D39"/>
    <w:rsid w:val="00BC663C"/>
    <w:rsid w:val="00BD11E2"/>
    <w:rsid w:val="00BD365B"/>
    <w:rsid w:val="00BD37D2"/>
    <w:rsid w:val="00BF610C"/>
    <w:rsid w:val="00C00482"/>
    <w:rsid w:val="00C030F2"/>
    <w:rsid w:val="00C15354"/>
    <w:rsid w:val="00C177AA"/>
    <w:rsid w:val="00C23109"/>
    <w:rsid w:val="00C231A7"/>
    <w:rsid w:val="00C24D4F"/>
    <w:rsid w:val="00C311AC"/>
    <w:rsid w:val="00C32547"/>
    <w:rsid w:val="00C332AA"/>
    <w:rsid w:val="00C41198"/>
    <w:rsid w:val="00C42A54"/>
    <w:rsid w:val="00C4412B"/>
    <w:rsid w:val="00C4699E"/>
    <w:rsid w:val="00C515B6"/>
    <w:rsid w:val="00C56EC5"/>
    <w:rsid w:val="00C66F79"/>
    <w:rsid w:val="00C70301"/>
    <w:rsid w:val="00C70CC8"/>
    <w:rsid w:val="00C70FEC"/>
    <w:rsid w:val="00C80B70"/>
    <w:rsid w:val="00C83D95"/>
    <w:rsid w:val="00C84D7B"/>
    <w:rsid w:val="00C93E3F"/>
    <w:rsid w:val="00C96BD2"/>
    <w:rsid w:val="00CA3873"/>
    <w:rsid w:val="00CB79D6"/>
    <w:rsid w:val="00CC1229"/>
    <w:rsid w:val="00CC1B93"/>
    <w:rsid w:val="00CC6488"/>
    <w:rsid w:val="00CC7E97"/>
    <w:rsid w:val="00CD1D62"/>
    <w:rsid w:val="00CD2554"/>
    <w:rsid w:val="00CD37B3"/>
    <w:rsid w:val="00CD5EFD"/>
    <w:rsid w:val="00CD6169"/>
    <w:rsid w:val="00CD7168"/>
    <w:rsid w:val="00CD7E2F"/>
    <w:rsid w:val="00CE292A"/>
    <w:rsid w:val="00CE448D"/>
    <w:rsid w:val="00CE5276"/>
    <w:rsid w:val="00CE5A19"/>
    <w:rsid w:val="00CE71B5"/>
    <w:rsid w:val="00CF2121"/>
    <w:rsid w:val="00CF2277"/>
    <w:rsid w:val="00CF4E99"/>
    <w:rsid w:val="00CF5103"/>
    <w:rsid w:val="00CF55DE"/>
    <w:rsid w:val="00D0070C"/>
    <w:rsid w:val="00D045D5"/>
    <w:rsid w:val="00D04C1D"/>
    <w:rsid w:val="00D07DFB"/>
    <w:rsid w:val="00D10379"/>
    <w:rsid w:val="00D10E27"/>
    <w:rsid w:val="00D1367E"/>
    <w:rsid w:val="00D13C98"/>
    <w:rsid w:val="00D15906"/>
    <w:rsid w:val="00D15D15"/>
    <w:rsid w:val="00D21529"/>
    <w:rsid w:val="00D24806"/>
    <w:rsid w:val="00D337EF"/>
    <w:rsid w:val="00D34490"/>
    <w:rsid w:val="00D55BF2"/>
    <w:rsid w:val="00D55F93"/>
    <w:rsid w:val="00D71D8B"/>
    <w:rsid w:val="00D82F0A"/>
    <w:rsid w:val="00D90EEE"/>
    <w:rsid w:val="00D95AD8"/>
    <w:rsid w:val="00DA22D5"/>
    <w:rsid w:val="00DB3D61"/>
    <w:rsid w:val="00DB4DF8"/>
    <w:rsid w:val="00DC64E6"/>
    <w:rsid w:val="00DC7644"/>
    <w:rsid w:val="00DF0579"/>
    <w:rsid w:val="00DF3358"/>
    <w:rsid w:val="00DF6A6A"/>
    <w:rsid w:val="00E0499C"/>
    <w:rsid w:val="00E14F7F"/>
    <w:rsid w:val="00E21567"/>
    <w:rsid w:val="00E239D3"/>
    <w:rsid w:val="00E30E07"/>
    <w:rsid w:val="00E40A47"/>
    <w:rsid w:val="00E51EA6"/>
    <w:rsid w:val="00E6105D"/>
    <w:rsid w:val="00E62257"/>
    <w:rsid w:val="00E62EE7"/>
    <w:rsid w:val="00E64060"/>
    <w:rsid w:val="00E7305C"/>
    <w:rsid w:val="00E770FE"/>
    <w:rsid w:val="00E80D38"/>
    <w:rsid w:val="00E83482"/>
    <w:rsid w:val="00E90474"/>
    <w:rsid w:val="00E9059C"/>
    <w:rsid w:val="00E94C79"/>
    <w:rsid w:val="00EA227D"/>
    <w:rsid w:val="00EA3F3F"/>
    <w:rsid w:val="00EA56A6"/>
    <w:rsid w:val="00EA715E"/>
    <w:rsid w:val="00EA7F9A"/>
    <w:rsid w:val="00EB0B90"/>
    <w:rsid w:val="00EB7707"/>
    <w:rsid w:val="00EC03DF"/>
    <w:rsid w:val="00EC4E2D"/>
    <w:rsid w:val="00ED192F"/>
    <w:rsid w:val="00ED6546"/>
    <w:rsid w:val="00ED78ED"/>
    <w:rsid w:val="00EE3DC6"/>
    <w:rsid w:val="00EE6097"/>
    <w:rsid w:val="00EF1724"/>
    <w:rsid w:val="00EF7134"/>
    <w:rsid w:val="00EF7911"/>
    <w:rsid w:val="00F008C9"/>
    <w:rsid w:val="00F062DB"/>
    <w:rsid w:val="00F20600"/>
    <w:rsid w:val="00F21543"/>
    <w:rsid w:val="00F236CF"/>
    <w:rsid w:val="00F30F5D"/>
    <w:rsid w:val="00F50663"/>
    <w:rsid w:val="00F5083A"/>
    <w:rsid w:val="00F6670E"/>
    <w:rsid w:val="00F81D5F"/>
    <w:rsid w:val="00F82B90"/>
    <w:rsid w:val="00F85832"/>
    <w:rsid w:val="00F869D0"/>
    <w:rsid w:val="00F871EF"/>
    <w:rsid w:val="00F87415"/>
    <w:rsid w:val="00F9312A"/>
    <w:rsid w:val="00F948E0"/>
    <w:rsid w:val="00FA12D7"/>
    <w:rsid w:val="00FB305B"/>
    <w:rsid w:val="00FB7AAA"/>
    <w:rsid w:val="00FC18C7"/>
    <w:rsid w:val="00FC25B1"/>
    <w:rsid w:val="00FD5232"/>
    <w:rsid w:val="00FD5B83"/>
    <w:rsid w:val="00FD75D3"/>
    <w:rsid w:val="00FE1389"/>
    <w:rsid w:val="00FE410B"/>
    <w:rsid w:val="00FE4639"/>
    <w:rsid w:val="00FF2DEF"/>
    <w:rsid w:val="00FF727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F0480B3"/>
  <w15:docId w15:val="{02990992-9BFB-4AEA-BBE9-A37807E183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5320FF"/>
  </w:style>
  <w:style w:type="paragraph" w:styleId="Nadpis1">
    <w:name w:val="heading 1"/>
    <w:basedOn w:val="Normln"/>
    <w:next w:val="Normln"/>
    <w:link w:val="Nadpis1Char"/>
    <w:uiPriority w:val="99"/>
    <w:qFormat/>
    <w:rsid w:val="005320FF"/>
    <w:pPr>
      <w:pBdr>
        <w:top w:val="single" w:sz="24" w:space="0" w:color="4F81BD"/>
        <w:left w:val="single" w:sz="24" w:space="0" w:color="4F81BD"/>
        <w:bottom w:val="single" w:sz="24" w:space="0" w:color="4F81BD"/>
        <w:right w:val="single" w:sz="24" w:space="0" w:color="4F81BD"/>
      </w:pBdr>
      <w:shd w:val="clear" w:color="auto" w:fill="4F81BD"/>
      <w:spacing w:before="200" w:after="0"/>
      <w:outlineLvl w:val="0"/>
    </w:pPr>
    <w:rPr>
      <w:rFonts w:ascii="Calibri" w:eastAsia="Times New Roman" w:hAnsi="Calibri" w:cs="Times New Roman"/>
      <w:b/>
      <w:bCs/>
      <w:caps/>
      <w:color w:val="FFFFFF"/>
      <w:spacing w:val="15"/>
    </w:rPr>
  </w:style>
  <w:style w:type="paragraph" w:styleId="Nadpis2">
    <w:name w:val="heading 2"/>
    <w:basedOn w:val="Normln"/>
    <w:next w:val="Normln"/>
    <w:link w:val="Nadpis2Char"/>
    <w:uiPriority w:val="9"/>
    <w:unhideWhenUsed/>
    <w:qFormat/>
    <w:rsid w:val="005320FF"/>
    <w:pPr>
      <w:keepNext/>
      <w:keepLines/>
      <w:pBdr>
        <w:bottom w:val="single" w:sz="8" w:space="1" w:color="365F91" w:themeColor="accent1" w:themeShade="BF"/>
      </w:pBdr>
      <w:spacing w:before="200" w:after="0"/>
      <w:outlineLvl w:val="1"/>
    </w:pPr>
    <w:rPr>
      <w:rFonts w:ascii="Tahoma" w:eastAsiaTheme="majorEastAsia" w:hAnsi="Tahoma" w:cstheme="majorBidi"/>
      <w:b/>
      <w:bCs/>
      <w:color w:val="4F81BD" w:themeColor="accent1"/>
      <w:sz w:val="26"/>
      <w:szCs w:val="26"/>
    </w:rPr>
  </w:style>
  <w:style w:type="paragraph" w:styleId="Nadpis3">
    <w:name w:val="heading 3"/>
    <w:basedOn w:val="Normln"/>
    <w:next w:val="Normln"/>
    <w:link w:val="Nadpis3Char"/>
    <w:uiPriority w:val="9"/>
    <w:unhideWhenUsed/>
    <w:qFormat/>
    <w:rsid w:val="005320FF"/>
    <w:pPr>
      <w:keepNext/>
      <w:keepLines/>
      <w:spacing w:before="200" w:after="0"/>
      <w:outlineLvl w:val="2"/>
    </w:pPr>
    <w:rPr>
      <w:rFonts w:asciiTheme="majorHAnsi" w:eastAsiaTheme="majorEastAsia" w:hAnsiTheme="majorHAnsi" w:cstheme="majorBidi"/>
      <w:b/>
      <w:bCs/>
      <w:color w:val="4F81BD" w:themeColor="accent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rsid w:val="005320FF"/>
    <w:rPr>
      <w:rFonts w:ascii="Calibri" w:eastAsia="Times New Roman" w:hAnsi="Calibri" w:cs="Times New Roman"/>
      <w:b/>
      <w:bCs/>
      <w:caps/>
      <w:color w:val="FFFFFF"/>
      <w:spacing w:val="15"/>
      <w:shd w:val="clear" w:color="auto" w:fill="4F81BD"/>
    </w:rPr>
  </w:style>
  <w:style w:type="character" w:customStyle="1" w:styleId="Nadpis2Char">
    <w:name w:val="Nadpis 2 Char"/>
    <w:basedOn w:val="Standardnpsmoodstavce"/>
    <w:link w:val="Nadpis2"/>
    <w:uiPriority w:val="9"/>
    <w:rsid w:val="005320FF"/>
    <w:rPr>
      <w:rFonts w:ascii="Tahoma" w:eastAsiaTheme="majorEastAsia" w:hAnsi="Tahoma" w:cstheme="majorBidi"/>
      <w:b/>
      <w:bCs/>
      <w:color w:val="4F81BD" w:themeColor="accent1"/>
      <w:sz w:val="26"/>
      <w:szCs w:val="26"/>
    </w:rPr>
  </w:style>
  <w:style w:type="character" w:customStyle="1" w:styleId="Nadpis3Char">
    <w:name w:val="Nadpis 3 Char"/>
    <w:basedOn w:val="Standardnpsmoodstavce"/>
    <w:link w:val="Nadpis3"/>
    <w:uiPriority w:val="9"/>
    <w:rsid w:val="005320FF"/>
    <w:rPr>
      <w:rFonts w:asciiTheme="majorHAnsi" w:eastAsiaTheme="majorEastAsia" w:hAnsiTheme="majorHAnsi" w:cstheme="majorBidi"/>
      <w:b/>
      <w:bCs/>
      <w:color w:val="4F81BD" w:themeColor="accent1"/>
    </w:rPr>
  </w:style>
  <w:style w:type="paragraph" w:styleId="Zhlav">
    <w:name w:val="header"/>
    <w:aliases w:val="Příjmy,zisk,optimum,záhlaví"/>
    <w:basedOn w:val="Normln"/>
    <w:link w:val="ZhlavChar"/>
    <w:unhideWhenUsed/>
    <w:rsid w:val="005320FF"/>
    <w:pPr>
      <w:tabs>
        <w:tab w:val="center" w:pos="4536"/>
        <w:tab w:val="right" w:pos="9072"/>
      </w:tabs>
      <w:spacing w:after="0" w:line="240" w:lineRule="auto"/>
    </w:pPr>
  </w:style>
  <w:style w:type="character" w:customStyle="1" w:styleId="ZhlavChar">
    <w:name w:val="Záhlaví Char"/>
    <w:aliases w:val="Příjmy Char,zisk Char,optimum Char,záhlaví Char"/>
    <w:basedOn w:val="Standardnpsmoodstavce"/>
    <w:link w:val="Zhlav"/>
    <w:uiPriority w:val="99"/>
    <w:rsid w:val="005320FF"/>
  </w:style>
  <w:style w:type="paragraph" w:styleId="Zpat">
    <w:name w:val="footer"/>
    <w:basedOn w:val="Normln"/>
    <w:link w:val="ZpatChar"/>
    <w:uiPriority w:val="99"/>
    <w:unhideWhenUsed/>
    <w:rsid w:val="005320FF"/>
    <w:pPr>
      <w:tabs>
        <w:tab w:val="center" w:pos="4536"/>
        <w:tab w:val="right" w:pos="9072"/>
      </w:tabs>
      <w:spacing w:after="0" w:line="240" w:lineRule="auto"/>
    </w:pPr>
  </w:style>
  <w:style w:type="character" w:customStyle="1" w:styleId="ZpatChar">
    <w:name w:val="Zápatí Char"/>
    <w:basedOn w:val="Standardnpsmoodstavce"/>
    <w:link w:val="Zpat"/>
    <w:uiPriority w:val="99"/>
    <w:rsid w:val="005320FF"/>
  </w:style>
  <w:style w:type="character" w:customStyle="1" w:styleId="StylE-mailovZprvy19">
    <w:name w:val="StylE-mailovéZprávy19"/>
    <w:semiHidden/>
    <w:rsid w:val="005320FF"/>
    <w:rPr>
      <w:color w:val="000000"/>
    </w:rPr>
  </w:style>
  <w:style w:type="character" w:styleId="Siln">
    <w:name w:val="Strong"/>
    <w:uiPriority w:val="22"/>
    <w:qFormat/>
    <w:rsid w:val="005320FF"/>
    <w:rPr>
      <w:b/>
      <w:bCs/>
    </w:rPr>
  </w:style>
  <w:style w:type="paragraph" w:styleId="Textbubliny">
    <w:name w:val="Balloon Text"/>
    <w:basedOn w:val="Normln"/>
    <w:link w:val="TextbublinyChar"/>
    <w:uiPriority w:val="99"/>
    <w:semiHidden/>
    <w:unhideWhenUsed/>
    <w:rsid w:val="005320FF"/>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5320FF"/>
    <w:rPr>
      <w:rFonts w:ascii="Tahoma" w:hAnsi="Tahoma" w:cs="Tahoma"/>
      <w:sz w:val="16"/>
      <w:szCs w:val="16"/>
    </w:rPr>
  </w:style>
  <w:style w:type="paragraph" w:styleId="Bezmezer">
    <w:name w:val="No Spacing"/>
    <w:uiPriority w:val="1"/>
    <w:qFormat/>
    <w:rsid w:val="005320FF"/>
    <w:pPr>
      <w:spacing w:after="0" w:line="240" w:lineRule="auto"/>
    </w:pPr>
  </w:style>
  <w:style w:type="paragraph" w:styleId="Vrazncitt">
    <w:name w:val="Intense Quote"/>
    <w:basedOn w:val="Normln"/>
    <w:next w:val="Normln"/>
    <w:link w:val="VrazncittChar"/>
    <w:uiPriority w:val="30"/>
    <w:qFormat/>
    <w:rsid w:val="005320FF"/>
    <w:pPr>
      <w:pBdr>
        <w:bottom w:val="single" w:sz="4" w:space="4" w:color="4F81BD" w:themeColor="accent1"/>
      </w:pBdr>
      <w:spacing w:before="200" w:after="280"/>
      <w:ind w:left="936" w:right="936"/>
    </w:pPr>
    <w:rPr>
      <w:b/>
      <w:bCs/>
      <w:i/>
      <w:iCs/>
      <w:color w:val="4F81BD" w:themeColor="accent1"/>
    </w:rPr>
  </w:style>
  <w:style w:type="character" w:customStyle="1" w:styleId="VrazncittChar">
    <w:name w:val="Výrazný citát Char"/>
    <w:basedOn w:val="Standardnpsmoodstavce"/>
    <w:link w:val="Vrazncitt"/>
    <w:uiPriority w:val="30"/>
    <w:rsid w:val="005320FF"/>
    <w:rPr>
      <w:b/>
      <w:bCs/>
      <w:i/>
      <w:iCs/>
      <w:color w:val="4F81BD" w:themeColor="accent1"/>
    </w:rPr>
  </w:style>
  <w:style w:type="paragraph" w:styleId="Podnadpis">
    <w:name w:val="Subtitle"/>
    <w:basedOn w:val="Normln"/>
    <w:next w:val="Normln"/>
    <w:link w:val="PodnadpisChar"/>
    <w:uiPriority w:val="11"/>
    <w:qFormat/>
    <w:rsid w:val="005320F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PodnadpisChar">
    <w:name w:val="Podnadpis Char"/>
    <w:basedOn w:val="Standardnpsmoodstavce"/>
    <w:link w:val="Podnadpis"/>
    <w:uiPriority w:val="11"/>
    <w:rsid w:val="005320FF"/>
    <w:rPr>
      <w:rFonts w:asciiTheme="majorHAnsi" w:eastAsiaTheme="majorEastAsia" w:hAnsiTheme="majorHAnsi" w:cstheme="majorBidi"/>
      <w:i/>
      <w:iCs/>
      <w:color w:val="4F81BD" w:themeColor="accent1"/>
      <w:spacing w:val="15"/>
      <w:sz w:val="24"/>
      <w:szCs w:val="24"/>
    </w:rPr>
  </w:style>
  <w:style w:type="paragraph" w:styleId="Nzev">
    <w:name w:val="Title"/>
    <w:basedOn w:val="Normln"/>
    <w:link w:val="NzevChar"/>
    <w:qFormat/>
    <w:rsid w:val="005320FF"/>
    <w:pPr>
      <w:spacing w:after="0" w:line="240" w:lineRule="auto"/>
      <w:jc w:val="center"/>
    </w:pPr>
    <w:rPr>
      <w:rFonts w:ascii="Arial" w:eastAsia="Times New Roman" w:hAnsi="Arial" w:cs="Arial"/>
      <w:b/>
      <w:bCs/>
      <w:szCs w:val="24"/>
      <w:lang w:eastAsia="cs-CZ"/>
    </w:rPr>
  </w:style>
  <w:style w:type="character" w:customStyle="1" w:styleId="NzevChar">
    <w:name w:val="Název Char"/>
    <w:basedOn w:val="Standardnpsmoodstavce"/>
    <w:link w:val="Nzev"/>
    <w:rsid w:val="005320FF"/>
    <w:rPr>
      <w:rFonts w:ascii="Arial" w:eastAsia="Times New Roman" w:hAnsi="Arial" w:cs="Arial"/>
      <w:b/>
      <w:bCs/>
      <w:szCs w:val="24"/>
      <w:lang w:eastAsia="cs-CZ"/>
    </w:rPr>
  </w:style>
  <w:style w:type="paragraph" w:styleId="Zkladntext">
    <w:name w:val="Body Text"/>
    <w:basedOn w:val="Normln"/>
    <w:link w:val="ZkladntextChar"/>
    <w:semiHidden/>
    <w:rsid w:val="005320FF"/>
    <w:pPr>
      <w:spacing w:after="0" w:line="360" w:lineRule="auto"/>
    </w:pPr>
    <w:rPr>
      <w:rFonts w:ascii="Arial" w:eastAsia="Times New Roman" w:hAnsi="Arial" w:cs="Arial"/>
      <w:sz w:val="20"/>
      <w:szCs w:val="24"/>
      <w:lang w:eastAsia="cs-CZ"/>
    </w:rPr>
  </w:style>
  <w:style w:type="character" w:customStyle="1" w:styleId="ZkladntextChar">
    <w:name w:val="Základní text Char"/>
    <w:basedOn w:val="Standardnpsmoodstavce"/>
    <w:link w:val="Zkladntext"/>
    <w:semiHidden/>
    <w:rsid w:val="005320FF"/>
    <w:rPr>
      <w:rFonts w:ascii="Arial" w:eastAsia="Times New Roman" w:hAnsi="Arial" w:cs="Arial"/>
      <w:sz w:val="20"/>
      <w:szCs w:val="24"/>
      <w:lang w:eastAsia="cs-CZ"/>
    </w:rPr>
  </w:style>
  <w:style w:type="paragraph" w:styleId="Textpoznpodarou">
    <w:name w:val="footnote text"/>
    <w:basedOn w:val="Normln"/>
    <w:link w:val="TextpoznpodarouChar"/>
    <w:semiHidden/>
    <w:unhideWhenUsed/>
    <w:rsid w:val="005320FF"/>
    <w:pPr>
      <w:spacing w:after="0" w:line="240" w:lineRule="auto"/>
    </w:pPr>
    <w:rPr>
      <w:rFonts w:ascii="Times New Roman" w:eastAsia="Times New Roman" w:hAnsi="Times New Roman" w:cs="Times New Roman"/>
      <w:sz w:val="20"/>
      <w:szCs w:val="20"/>
      <w:lang w:eastAsia="cs-CZ"/>
    </w:rPr>
  </w:style>
  <w:style w:type="character" w:customStyle="1" w:styleId="TextpoznpodarouChar">
    <w:name w:val="Text pozn. pod čarou Char"/>
    <w:basedOn w:val="Standardnpsmoodstavce"/>
    <w:link w:val="Textpoznpodarou"/>
    <w:semiHidden/>
    <w:rsid w:val="005320FF"/>
    <w:rPr>
      <w:rFonts w:ascii="Times New Roman" w:eastAsia="Times New Roman" w:hAnsi="Times New Roman" w:cs="Times New Roman"/>
      <w:sz w:val="20"/>
      <w:szCs w:val="20"/>
      <w:lang w:eastAsia="cs-CZ"/>
    </w:rPr>
  </w:style>
  <w:style w:type="character" w:styleId="Znakapoznpodarou">
    <w:name w:val="footnote reference"/>
    <w:basedOn w:val="Standardnpsmoodstavce"/>
    <w:semiHidden/>
    <w:unhideWhenUsed/>
    <w:rsid w:val="005320FF"/>
    <w:rPr>
      <w:vertAlign w:val="superscript"/>
    </w:rPr>
  </w:style>
  <w:style w:type="paragraph" w:customStyle="1" w:styleId="zklad">
    <w:name w:val="základ"/>
    <w:basedOn w:val="Normln"/>
    <w:uiPriority w:val="99"/>
    <w:rsid w:val="005320FF"/>
    <w:pPr>
      <w:spacing w:before="60" w:after="120" w:line="240" w:lineRule="auto"/>
      <w:jc w:val="both"/>
    </w:pPr>
    <w:rPr>
      <w:rFonts w:ascii="Times New Roman" w:eastAsia="Times New Roman" w:hAnsi="Times New Roman" w:cs="Times New Roman"/>
      <w:sz w:val="24"/>
      <w:szCs w:val="24"/>
      <w:lang w:eastAsia="cs-CZ"/>
    </w:rPr>
  </w:style>
  <w:style w:type="paragraph" w:customStyle="1" w:styleId="Styl1">
    <w:name w:val="Styl1"/>
    <w:basedOn w:val="Nadpis1"/>
    <w:link w:val="Styl1Char"/>
    <w:qFormat/>
    <w:rsid w:val="005320FF"/>
    <w:pPr>
      <w:pBdr>
        <w:top w:val="single" w:sz="24" w:space="0" w:color="984806" w:themeColor="accent6" w:themeShade="80"/>
        <w:left w:val="single" w:sz="24" w:space="0" w:color="984806" w:themeColor="accent6" w:themeShade="80"/>
        <w:bottom w:val="single" w:sz="24" w:space="0" w:color="984806" w:themeColor="accent6" w:themeShade="80"/>
        <w:right w:val="single" w:sz="24" w:space="0" w:color="984806" w:themeColor="accent6" w:themeShade="80"/>
      </w:pBdr>
      <w:shd w:val="clear" w:color="auto" w:fill="984806" w:themeFill="accent6" w:themeFillShade="80"/>
    </w:pPr>
  </w:style>
  <w:style w:type="paragraph" w:styleId="Odstavecseseznamem">
    <w:name w:val="List Paragraph"/>
    <w:aliases w:val="Nad,Odstavec cíl se seznamem,Odstavec se seznamem5,Odstavec_muj,Odstavec,Odrážky,Reference List,List Paragraph,Odstavec se seznamem1,Datum_"/>
    <w:basedOn w:val="Normln"/>
    <w:link w:val="OdstavecseseznamemChar"/>
    <w:uiPriority w:val="34"/>
    <w:qFormat/>
    <w:rsid w:val="005320FF"/>
    <w:pPr>
      <w:ind w:left="720"/>
      <w:contextualSpacing/>
    </w:pPr>
  </w:style>
  <w:style w:type="character" w:customStyle="1" w:styleId="Styl1Char">
    <w:name w:val="Styl1 Char"/>
    <w:basedOn w:val="Nadpis1Char"/>
    <w:link w:val="Styl1"/>
    <w:rsid w:val="005320FF"/>
    <w:rPr>
      <w:rFonts w:ascii="Calibri" w:eastAsia="Times New Roman" w:hAnsi="Calibri" w:cs="Times New Roman"/>
      <w:b/>
      <w:bCs/>
      <w:caps/>
      <w:color w:val="FFFFFF"/>
      <w:spacing w:val="15"/>
      <w:shd w:val="clear" w:color="auto" w:fill="984806" w:themeFill="accent6" w:themeFillShade="80"/>
    </w:rPr>
  </w:style>
  <w:style w:type="character" w:styleId="Odkaznakoment">
    <w:name w:val="annotation reference"/>
    <w:basedOn w:val="Standardnpsmoodstavce"/>
    <w:uiPriority w:val="99"/>
    <w:semiHidden/>
    <w:unhideWhenUsed/>
    <w:rsid w:val="005320FF"/>
    <w:rPr>
      <w:sz w:val="16"/>
      <w:szCs w:val="16"/>
    </w:rPr>
  </w:style>
  <w:style w:type="paragraph" w:styleId="Textkomente">
    <w:name w:val="annotation text"/>
    <w:basedOn w:val="Normln"/>
    <w:link w:val="TextkomenteChar"/>
    <w:uiPriority w:val="99"/>
    <w:unhideWhenUsed/>
    <w:rsid w:val="005320FF"/>
    <w:pPr>
      <w:spacing w:line="240" w:lineRule="auto"/>
    </w:pPr>
    <w:rPr>
      <w:sz w:val="20"/>
      <w:szCs w:val="20"/>
    </w:rPr>
  </w:style>
  <w:style w:type="character" w:customStyle="1" w:styleId="TextkomenteChar">
    <w:name w:val="Text komentáře Char"/>
    <w:basedOn w:val="Standardnpsmoodstavce"/>
    <w:link w:val="Textkomente"/>
    <w:uiPriority w:val="99"/>
    <w:rsid w:val="005320FF"/>
    <w:rPr>
      <w:sz w:val="20"/>
      <w:szCs w:val="20"/>
    </w:rPr>
  </w:style>
  <w:style w:type="paragraph" w:styleId="Pedmtkomente">
    <w:name w:val="annotation subject"/>
    <w:basedOn w:val="Textkomente"/>
    <w:next w:val="Textkomente"/>
    <w:link w:val="PedmtkomenteChar"/>
    <w:uiPriority w:val="99"/>
    <w:semiHidden/>
    <w:unhideWhenUsed/>
    <w:rsid w:val="005320FF"/>
    <w:rPr>
      <w:b/>
      <w:bCs/>
    </w:rPr>
  </w:style>
  <w:style w:type="character" w:customStyle="1" w:styleId="PedmtkomenteChar">
    <w:name w:val="Předmět komentáře Char"/>
    <w:basedOn w:val="TextkomenteChar"/>
    <w:link w:val="Pedmtkomente"/>
    <w:uiPriority w:val="99"/>
    <w:semiHidden/>
    <w:rsid w:val="005320FF"/>
    <w:rPr>
      <w:b/>
      <w:bCs/>
      <w:sz w:val="20"/>
      <w:szCs w:val="20"/>
    </w:rPr>
  </w:style>
  <w:style w:type="paragraph" w:styleId="Nadpisobsahu">
    <w:name w:val="TOC Heading"/>
    <w:basedOn w:val="Nadpis1"/>
    <w:next w:val="Normln"/>
    <w:uiPriority w:val="39"/>
    <w:semiHidden/>
    <w:unhideWhenUsed/>
    <w:qFormat/>
    <w:rsid w:val="005320FF"/>
    <w:pPr>
      <w:keepNext/>
      <w:keepLines/>
      <w:pBdr>
        <w:top w:val="none" w:sz="0" w:space="0" w:color="auto"/>
        <w:left w:val="none" w:sz="0" w:space="0" w:color="auto"/>
        <w:bottom w:val="none" w:sz="0" w:space="0" w:color="auto"/>
        <w:right w:val="none" w:sz="0" w:space="0" w:color="auto"/>
      </w:pBdr>
      <w:shd w:val="clear" w:color="auto" w:fill="auto"/>
      <w:spacing w:before="480"/>
      <w:outlineLvl w:val="9"/>
    </w:pPr>
    <w:rPr>
      <w:rFonts w:asciiTheme="majorHAnsi" w:eastAsiaTheme="majorEastAsia" w:hAnsiTheme="majorHAnsi" w:cstheme="majorBidi"/>
      <w:caps w:val="0"/>
      <w:color w:val="365F91" w:themeColor="accent1" w:themeShade="BF"/>
      <w:spacing w:val="0"/>
      <w:sz w:val="28"/>
      <w:szCs w:val="28"/>
      <w:lang w:eastAsia="cs-CZ"/>
    </w:rPr>
  </w:style>
  <w:style w:type="paragraph" w:styleId="Obsah1">
    <w:name w:val="toc 1"/>
    <w:basedOn w:val="Normln"/>
    <w:next w:val="Normln"/>
    <w:autoRedefine/>
    <w:uiPriority w:val="39"/>
    <w:unhideWhenUsed/>
    <w:rsid w:val="005320FF"/>
    <w:pPr>
      <w:tabs>
        <w:tab w:val="right" w:leader="dot" w:pos="9060"/>
      </w:tabs>
      <w:spacing w:after="100"/>
      <w:ind w:left="708"/>
    </w:pPr>
  </w:style>
  <w:style w:type="character" w:styleId="Hypertextovodkaz">
    <w:name w:val="Hyperlink"/>
    <w:basedOn w:val="Standardnpsmoodstavce"/>
    <w:uiPriority w:val="99"/>
    <w:unhideWhenUsed/>
    <w:rsid w:val="005320FF"/>
    <w:rPr>
      <w:color w:val="0000FF" w:themeColor="hyperlink"/>
      <w:u w:val="single"/>
    </w:rPr>
  </w:style>
  <w:style w:type="paragraph" w:styleId="Obsah2">
    <w:name w:val="toc 2"/>
    <w:basedOn w:val="Normln"/>
    <w:next w:val="Normln"/>
    <w:autoRedefine/>
    <w:uiPriority w:val="39"/>
    <w:unhideWhenUsed/>
    <w:rsid w:val="005320FF"/>
    <w:pPr>
      <w:tabs>
        <w:tab w:val="right" w:leader="dot" w:pos="9060"/>
      </w:tabs>
      <w:spacing w:after="100"/>
    </w:pPr>
    <w:rPr>
      <w:rFonts w:ascii="Tahoma" w:hAnsi="Tahoma" w:cs="Tahoma"/>
      <w:b/>
      <w:noProof/>
    </w:rPr>
  </w:style>
  <w:style w:type="paragraph" w:customStyle="1" w:styleId="Bezmezer1">
    <w:name w:val="Bez mezer1"/>
    <w:rsid w:val="005320FF"/>
    <w:pPr>
      <w:spacing w:after="0" w:line="240" w:lineRule="auto"/>
    </w:pPr>
    <w:rPr>
      <w:rFonts w:ascii="Calibri" w:eastAsia="Times New Roman" w:hAnsi="Calibri" w:cs="Times New Roman"/>
    </w:rPr>
  </w:style>
  <w:style w:type="paragraph" w:customStyle="1" w:styleId="Zkladntextodsazen31">
    <w:name w:val="Základní text odsazený 31"/>
    <w:basedOn w:val="Normln"/>
    <w:rsid w:val="00906389"/>
    <w:pPr>
      <w:tabs>
        <w:tab w:val="left" w:pos="1800"/>
      </w:tabs>
      <w:suppressAutoHyphens/>
      <w:spacing w:after="0" w:line="240" w:lineRule="auto"/>
      <w:ind w:left="360" w:hanging="360"/>
      <w:jc w:val="both"/>
    </w:pPr>
    <w:rPr>
      <w:rFonts w:ascii="Times New Roman" w:eastAsia="Times New Roman" w:hAnsi="Times New Roman" w:cs="Times New Roman"/>
      <w:sz w:val="24"/>
      <w:szCs w:val="24"/>
      <w:lang w:eastAsia="ar-SA"/>
    </w:rPr>
  </w:style>
  <w:style w:type="paragraph" w:styleId="Zkladntextodsazen">
    <w:name w:val="Body Text Indent"/>
    <w:basedOn w:val="Normln"/>
    <w:link w:val="ZkladntextodsazenChar"/>
    <w:uiPriority w:val="99"/>
    <w:unhideWhenUsed/>
    <w:rsid w:val="00395D81"/>
    <w:pPr>
      <w:spacing w:after="120"/>
      <w:ind w:left="283"/>
    </w:pPr>
  </w:style>
  <w:style w:type="character" w:customStyle="1" w:styleId="ZkladntextodsazenChar">
    <w:name w:val="Základní text odsazený Char"/>
    <w:basedOn w:val="Standardnpsmoodstavce"/>
    <w:link w:val="Zkladntextodsazen"/>
    <w:uiPriority w:val="99"/>
    <w:rsid w:val="00395D81"/>
  </w:style>
  <w:style w:type="paragraph" w:customStyle="1" w:styleId="Zkladntextodsazen21">
    <w:name w:val="Základní text odsazený 21"/>
    <w:basedOn w:val="Normln"/>
    <w:rsid w:val="00CE448D"/>
    <w:pPr>
      <w:suppressAutoHyphens/>
      <w:spacing w:after="0" w:line="240" w:lineRule="auto"/>
      <w:ind w:firstLine="360"/>
    </w:pPr>
    <w:rPr>
      <w:rFonts w:ascii="Times New Roman" w:eastAsia="Times New Roman" w:hAnsi="Times New Roman" w:cs="Times New Roman"/>
      <w:sz w:val="24"/>
      <w:szCs w:val="24"/>
      <w:lang w:eastAsia="ar-SA"/>
    </w:rPr>
  </w:style>
  <w:style w:type="paragraph" w:customStyle="1" w:styleId="Rejstk">
    <w:name w:val="Rejstřík"/>
    <w:basedOn w:val="Normln"/>
    <w:rsid w:val="00F85832"/>
    <w:pPr>
      <w:suppressLineNumbers/>
      <w:suppressAutoHyphens/>
      <w:spacing w:after="0" w:line="240" w:lineRule="auto"/>
    </w:pPr>
    <w:rPr>
      <w:rFonts w:ascii="Times New Roman" w:eastAsia="Times New Roman" w:hAnsi="Times New Roman" w:cs="Tahoma"/>
      <w:sz w:val="24"/>
      <w:szCs w:val="24"/>
      <w:lang w:eastAsia="ar-SA"/>
    </w:rPr>
  </w:style>
  <w:style w:type="paragraph" w:styleId="Zkladntextodsazen2">
    <w:name w:val="Body Text Indent 2"/>
    <w:basedOn w:val="Normln"/>
    <w:link w:val="Zkladntextodsazen2Char"/>
    <w:uiPriority w:val="99"/>
    <w:semiHidden/>
    <w:unhideWhenUsed/>
    <w:rsid w:val="004A1E58"/>
    <w:pPr>
      <w:spacing w:after="120" w:line="480" w:lineRule="auto"/>
      <w:ind w:left="283"/>
    </w:pPr>
  </w:style>
  <w:style w:type="character" w:customStyle="1" w:styleId="Zkladntextodsazen2Char">
    <w:name w:val="Základní text odsazený 2 Char"/>
    <w:basedOn w:val="Standardnpsmoodstavce"/>
    <w:link w:val="Zkladntextodsazen2"/>
    <w:uiPriority w:val="99"/>
    <w:semiHidden/>
    <w:rsid w:val="004A1E58"/>
  </w:style>
  <w:style w:type="paragraph" w:styleId="Normlnweb">
    <w:name w:val="Normal (Web)"/>
    <w:basedOn w:val="Normln"/>
    <w:uiPriority w:val="99"/>
    <w:semiHidden/>
    <w:unhideWhenUsed/>
    <w:rsid w:val="004A1E58"/>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OdstavecseseznamemChar">
    <w:name w:val="Odstavec se seznamem Char"/>
    <w:aliases w:val="Nad Char,Odstavec cíl se seznamem Char,Odstavec se seznamem5 Char,Odstavec_muj Char,Odstavec Char,Odrážky Char,Reference List Char,List Paragraph Char,Odstavec se seznamem1 Char,Datum_ Char"/>
    <w:link w:val="Odstavecseseznamem"/>
    <w:uiPriority w:val="34"/>
    <w:qFormat/>
    <w:locked/>
    <w:rsid w:val="003F3FA6"/>
  </w:style>
  <w:style w:type="paragraph" w:customStyle="1" w:styleId="dajeOSmluvnStran">
    <w:name w:val="ÚdajeOSmluvníStraně"/>
    <w:basedOn w:val="Normln"/>
    <w:rsid w:val="0071254D"/>
    <w:pPr>
      <w:numPr>
        <w:ilvl w:val="12"/>
      </w:numPr>
      <w:spacing w:after="0" w:line="240" w:lineRule="auto"/>
      <w:ind w:left="357"/>
    </w:pPr>
    <w:rPr>
      <w:rFonts w:ascii="Times New Roman" w:eastAsia="Times New Roman" w:hAnsi="Times New Roman" w:cs="Times New Roman"/>
      <w:sz w:val="24"/>
      <w:szCs w:val="20"/>
      <w:lang w:eastAsia="cs-CZ"/>
    </w:rPr>
  </w:style>
  <w:style w:type="paragraph" w:customStyle="1" w:styleId="OdstavecSmlouvy">
    <w:name w:val="OdstavecSmlouvy"/>
    <w:basedOn w:val="Normln"/>
    <w:rsid w:val="00B9227F"/>
    <w:pPr>
      <w:keepLines/>
      <w:numPr>
        <w:numId w:val="7"/>
      </w:numPr>
      <w:tabs>
        <w:tab w:val="left" w:pos="426"/>
        <w:tab w:val="left" w:pos="1701"/>
      </w:tabs>
      <w:spacing w:after="120" w:line="240" w:lineRule="auto"/>
      <w:jc w:val="both"/>
    </w:pPr>
    <w:rPr>
      <w:rFonts w:ascii="Times New Roman" w:eastAsia="Times New Roman" w:hAnsi="Times New Roman" w:cs="Times New Roman"/>
      <w:sz w:val="24"/>
      <w:szCs w:val="20"/>
      <w:lang w:eastAsia="cs-CZ"/>
    </w:rPr>
  </w:style>
  <w:style w:type="paragraph" w:customStyle="1" w:styleId="Smlouva-slo">
    <w:name w:val="Smlouva-číslo"/>
    <w:basedOn w:val="Normln"/>
    <w:rsid w:val="0047023C"/>
    <w:pPr>
      <w:widowControl w:val="0"/>
      <w:spacing w:before="120" w:after="0" w:line="240" w:lineRule="atLeast"/>
      <w:jc w:val="both"/>
    </w:pPr>
    <w:rPr>
      <w:rFonts w:ascii="Times New Roman" w:eastAsia="Times New Roman" w:hAnsi="Times New Roman" w:cs="Times New Roman"/>
      <w:snapToGrid w:val="0"/>
      <w:sz w:val="24"/>
      <w:szCs w:val="20"/>
      <w:lang w:eastAsia="cs-CZ"/>
    </w:rPr>
  </w:style>
  <w:style w:type="paragraph" w:customStyle="1" w:styleId="Smlouva2">
    <w:name w:val="Smlouva2"/>
    <w:basedOn w:val="Normln"/>
    <w:rsid w:val="00383653"/>
    <w:pPr>
      <w:widowControl w:val="0"/>
      <w:spacing w:after="0" w:line="240" w:lineRule="auto"/>
      <w:jc w:val="center"/>
    </w:pPr>
    <w:rPr>
      <w:rFonts w:ascii="Times New Roman" w:eastAsia="Times New Roman" w:hAnsi="Times New Roman" w:cs="Times New Roman"/>
      <w:b/>
      <w:sz w:val="24"/>
      <w:szCs w:val="20"/>
      <w:lang w:eastAsia="cs-CZ"/>
    </w:rPr>
  </w:style>
  <w:style w:type="paragraph" w:customStyle="1" w:styleId="Smlouva3">
    <w:name w:val="Smlouva3"/>
    <w:basedOn w:val="Normln"/>
    <w:rsid w:val="00383653"/>
    <w:pPr>
      <w:widowControl w:val="0"/>
      <w:spacing w:before="120" w:after="0" w:line="240" w:lineRule="auto"/>
      <w:jc w:val="both"/>
    </w:pPr>
    <w:rPr>
      <w:rFonts w:ascii="Times New Roman" w:eastAsia="Times New Roman" w:hAnsi="Times New Roman" w:cs="Times New Roman"/>
      <w:snapToGrid w:val="0"/>
      <w:sz w:val="24"/>
      <w:szCs w:val="20"/>
      <w:lang w:eastAsia="cs-CZ"/>
    </w:rPr>
  </w:style>
  <w:style w:type="character" w:customStyle="1" w:styleId="markedcontent">
    <w:name w:val="markedcontent"/>
    <w:rsid w:val="008C6409"/>
  </w:style>
  <w:style w:type="character" w:styleId="Sledovanodkaz">
    <w:name w:val="FollowedHyperlink"/>
    <w:basedOn w:val="Standardnpsmoodstavce"/>
    <w:uiPriority w:val="99"/>
    <w:semiHidden/>
    <w:unhideWhenUsed/>
    <w:rsid w:val="009A2EF8"/>
    <w:rPr>
      <w:color w:val="800080" w:themeColor="followedHyperlink"/>
      <w:u w:val="single"/>
    </w:rPr>
  </w:style>
  <w:style w:type="paragraph" w:customStyle="1" w:styleId="lneksmlouvy">
    <w:name w:val="Článek smlouvy"/>
    <w:basedOn w:val="Zkladntextodsazen"/>
    <w:uiPriority w:val="99"/>
    <w:rsid w:val="00EF7134"/>
    <w:pPr>
      <w:tabs>
        <w:tab w:val="num" w:pos="360"/>
      </w:tabs>
      <w:spacing w:line="240" w:lineRule="auto"/>
      <w:ind w:left="0"/>
      <w:jc w:val="both"/>
      <w:outlineLvl w:val="3"/>
    </w:pPr>
    <w:rPr>
      <w:rFonts w:ascii="Times New Roman" w:eastAsia="Times New Roman" w:hAnsi="Times New Roman" w:cs="Times New Roman"/>
      <w:sz w:val="20"/>
      <w:szCs w:val="20"/>
      <w:lang w:eastAsia="cs-CZ"/>
    </w:rPr>
  </w:style>
  <w:style w:type="paragraph" w:customStyle="1" w:styleId="bh3">
    <w:name w:val="_bh3"/>
    <w:basedOn w:val="Normln"/>
    <w:rsid w:val="00EF7134"/>
    <w:pPr>
      <w:numPr>
        <w:numId w:val="31"/>
      </w:numPr>
      <w:suppressAutoHyphens/>
      <w:spacing w:before="60" w:after="120" w:line="320" w:lineRule="atLeast"/>
      <w:jc w:val="both"/>
    </w:pPr>
    <w:rPr>
      <w:rFonts w:ascii="Times New Roman" w:eastAsia="Times New Roman" w:hAnsi="Times New Roman" w:cs="Times New Roman"/>
      <w:sz w:val="24"/>
      <w:szCs w:val="20"/>
      <w:lang w:eastAsia="ar-SA"/>
    </w:rPr>
  </w:style>
  <w:style w:type="character" w:customStyle="1" w:styleId="UnresolvedMention">
    <w:name w:val="Unresolved Mention"/>
    <w:basedOn w:val="Standardnpsmoodstavce"/>
    <w:uiPriority w:val="99"/>
    <w:semiHidden/>
    <w:unhideWhenUsed/>
    <w:rsid w:val="00275827"/>
    <w:rPr>
      <w:color w:val="605E5C"/>
      <w:shd w:val="clear" w:color="auto" w:fill="E1DFDD"/>
    </w:rPr>
  </w:style>
  <w:style w:type="paragraph" w:customStyle="1" w:styleId="Default">
    <w:name w:val="Default"/>
    <w:rsid w:val="002E547D"/>
    <w:pPr>
      <w:autoSpaceDE w:val="0"/>
      <w:autoSpaceDN w:val="0"/>
      <w:adjustRightInd w:val="0"/>
      <w:spacing w:after="0" w:line="240" w:lineRule="auto"/>
    </w:pPr>
    <w:rPr>
      <w:rFonts w:ascii="Tahoma" w:hAnsi="Tahoma" w:cs="Tahom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9491675">
      <w:bodyDiv w:val="1"/>
      <w:marLeft w:val="0"/>
      <w:marRight w:val="0"/>
      <w:marTop w:val="0"/>
      <w:marBottom w:val="0"/>
      <w:divBdr>
        <w:top w:val="none" w:sz="0" w:space="0" w:color="auto"/>
        <w:left w:val="none" w:sz="0" w:space="0" w:color="auto"/>
        <w:bottom w:val="none" w:sz="0" w:space="0" w:color="auto"/>
        <w:right w:val="none" w:sz="0" w:space="0" w:color="auto"/>
      </w:divBdr>
    </w:div>
    <w:div w:id="315032834">
      <w:bodyDiv w:val="1"/>
      <w:marLeft w:val="0"/>
      <w:marRight w:val="0"/>
      <w:marTop w:val="0"/>
      <w:marBottom w:val="0"/>
      <w:divBdr>
        <w:top w:val="none" w:sz="0" w:space="0" w:color="auto"/>
        <w:left w:val="none" w:sz="0" w:space="0" w:color="auto"/>
        <w:bottom w:val="none" w:sz="0" w:space="0" w:color="auto"/>
        <w:right w:val="none" w:sz="0" w:space="0" w:color="auto"/>
      </w:divBdr>
    </w:div>
    <w:div w:id="528646136">
      <w:bodyDiv w:val="1"/>
      <w:marLeft w:val="0"/>
      <w:marRight w:val="0"/>
      <w:marTop w:val="0"/>
      <w:marBottom w:val="0"/>
      <w:divBdr>
        <w:top w:val="none" w:sz="0" w:space="0" w:color="auto"/>
        <w:left w:val="none" w:sz="0" w:space="0" w:color="auto"/>
        <w:bottom w:val="none" w:sz="0" w:space="0" w:color="auto"/>
        <w:right w:val="none" w:sz="0" w:space="0" w:color="auto"/>
      </w:divBdr>
    </w:div>
    <w:div w:id="599029413">
      <w:bodyDiv w:val="1"/>
      <w:marLeft w:val="0"/>
      <w:marRight w:val="0"/>
      <w:marTop w:val="0"/>
      <w:marBottom w:val="0"/>
      <w:divBdr>
        <w:top w:val="none" w:sz="0" w:space="0" w:color="auto"/>
        <w:left w:val="none" w:sz="0" w:space="0" w:color="auto"/>
        <w:bottom w:val="none" w:sz="0" w:space="0" w:color="auto"/>
        <w:right w:val="none" w:sz="0" w:space="0" w:color="auto"/>
      </w:divBdr>
    </w:div>
    <w:div w:id="787357912">
      <w:bodyDiv w:val="1"/>
      <w:marLeft w:val="0"/>
      <w:marRight w:val="0"/>
      <w:marTop w:val="0"/>
      <w:marBottom w:val="0"/>
      <w:divBdr>
        <w:top w:val="none" w:sz="0" w:space="0" w:color="auto"/>
        <w:left w:val="none" w:sz="0" w:space="0" w:color="auto"/>
        <w:bottom w:val="none" w:sz="0" w:space="0" w:color="auto"/>
        <w:right w:val="none" w:sz="0" w:space="0" w:color="auto"/>
      </w:divBdr>
    </w:div>
    <w:div w:id="828637830">
      <w:bodyDiv w:val="1"/>
      <w:marLeft w:val="0"/>
      <w:marRight w:val="0"/>
      <w:marTop w:val="0"/>
      <w:marBottom w:val="0"/>
      <w:divBdr>
        <w:top w:val="none" w:sz="0" w:space="0" w:color="auto"/>
        <w:left w:val="none" w:sz="0" w:space="0" w:color="auto"/>
        <w:bottom w:val="none" w:sz="0" w:space="0" w:color="auto"/>
        <w:right w:val="none" w:sz="0" w:space="0" w:color="auto"/>
      </w:divBdr>
    </w:div>
    <w:div w:id="897084263">
      <w:bodyDiv w:val="1"/>
      <w:marLeft w:val="0"/>
      <w:marRight w:val="0"/>
      <w:marTop w:val="0"/>
      <w:marBottom w:val="0"/>
      <w:divBdr>
        <w:top w:val="none" w:sz="0" w:space="0" w:color="auto"/>
        <w:left w:val="none" w:sz="0" w:space="0" w:color="auto"/>
        <w:bottom w:val="none" w:sz="0" w:space="0" w:color="auto"/>
        <w:right w:val="none" w:sz="0" w:space="0" w:color="auto"/>
      </w:divBdr>
    </w:div>
    <w:div w:id="980428584">
      <w:bodyDiv w:val="1"/>
      <w:marLeft w:val="0"/>
      <w:marRight w:val="0"/>
      <w:marTop w:val="0"/>
      <w:marBottom w:val="0"/>
      <w:divBdr>
        <w:top w:val="none" w:sz="0" w:space="0" w:color="auto"/>
        <w:left w:val="none" w:sz="0" w:space="0" w:color="auto"/>
        <w:bottom w:val="none" w:sz="0" w:space="0" w:color="auto"/>
        <w:right w:val="none" w:sz="0" w:space="0" w:color="auto"/>
      </w:divBdr>
    </w:div>
    <w:div w:id="1197085241">
      <w:bodyDiv w:val="1"/>
      <w:marLeft w:val="0"/>
      <w:marRight w:val="0"/>
      <w:marTop w:val="0"/>
      <w:marBottom w:val="0"/>
      <w:divBdr>
        <w:top w:val="none" w:sz="0" w:space="0" w:color="auto"/>
        <w:left w:val="none" w:sz="0" w:space="0" w:color="auto"/>
        <w:bottom w:val="none" w:sz="0" w:space="0" w:color="auto"/>
        <w:right w:val="none" w:sz="0" w:space="0" w:color="auto"/>
      </w:divBdr>
    </w:div>
    <w:div w:id="1549610343">
      <w:bodyDiv w:val="1"/>
      <w:marLeft w:val="0"/>
      <w:marRight w:val="0"/>
      <w:marTop w:val="0"/>
      <w:marBottom w:val="0"/>
      <w:divBdr>
        <w:top w:val="none" w:sz="0" w:space="0" w:color="auto"/>
        <w:left w:val="none" w:sz="0" w:space="0" w:color="auto"/>
        <w:bottom w:val="none" w:sz="0" w:space="0" w:color="auto"/>
        <w:right w:val="none" w:sz="0" w:space="0" w:color="auto"/>
      </w:divBdr>
    </w:div>
    <w:div w:id="1692074569">
      <w:bodyDiv w:val="1"/>
      <w:marLeft w:val="0"/>
      <w:marRight w:val="0"/>
      <w:marTop w:val="0"/>
      <w:marBottom w:val="0"/>
      <w:divBdr>
        <w:top w:val="none" w:sz="0" w:space="0" w:color="auto"/>
        <w:left w:val="none" w:sz="0" w:space="0" w:color="auto"/>
        <w:bottom w:val="none" w:sz="0" w:space="0" w:color="auto"/>
        <w:right w:val="none" w:sz="0" w:space="0" w:color="auto"/>
      </w:divBdr>
    </w:div>
    <w:div w:id="1743478169">
      <w:bodyDiv w:val="1"/>
      <w:marLeft w:val="0"/>
      <w:marRight w:val="0"/>
      <w:marTop w:val="0"/>
      <w:marBottom w:val="0"/>
      <w:divBdr>
        <w:top w:val="none" w:sz="0" w:space="0" w:color="auto"/>
        <w:left w:val="none" w:sz="0" w:space="0" w:color="auto"/>
        <w:bottom w:val="none" w:sz="0" w:space="0" w:color="auto"/>
        <w:right w:val="none" w:sz="0" w:space="0" w:color="auto"/>
      </w:divBdr>
    </w:div>
    <w:div w:id="1857621070">
      <w:bodyDiv w:val="1"/>
      <w:marLeft w:val="0"/>
      <w:marRight w:val="0"/>
      <w:marTop w:val="0"/>
      <w:marBottom w:val="0"/>
      <w:divBdr>
        <w:top w:val="none" w:sz="0" w:space="0" w:color="auto"/>
        <w:left w:val="none" w:sz="0" w:space="0" w:color="auto"/>
        <w:bottom w:val="none" w:sz="0" w:space="0" w:color="auto"/>
        <w:right w:val="none" w:sz="0" w:space="0" w:color="auto"/>
      </w:divBdr>
    </w:div>
    <w:div w:id="2032218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kretariat@ctyrlistekostrava.c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17" Type="http://schemas.microsoft.com/office/2016/09/relationships/commentsIds" Target="commentsIds.xml"/><Relationship Id="rId2" Type="http://schemas.openxmlformats.org/officeDocument/2006/relationships/numbering" Target="numbering.xml"/><Relationship Id="rId16"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49564D-46C7-495E-B788-91A6E37219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5215</Words>
  <Characters>30774</Characters>
  <Application>Microsoft Office Word</Application>
  <DocSecurity>0</DocSecurity>
  <Lines>256</Lines>
  <Paragraphs>71</Paragraphs>
  <ScaleCrop>false</ScaleCrop>
  <HeadingPairs>
    <vt:vector size="2" baseType="variant">
      <vt:variant>
        <vt:lpstr>Název</vt:lpstr>
      </vt:variant>
      <vt:variant>
        <vt:i4>1</vt:i4>
      </vt:variant>
    </vt:vector>
  </HeadingPairs>
  <TitlesOfParts>
    <vt:vector size="1" baseType="lpstr">
      <vt:lpstr/>
    </vt:vector>
  </TitlesOfParts>
  <Company>HP</Company>
  <LinksUpToDate>false</LinksUpToDate>
  <CharactersWithSpaces>35918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Jašová Kateřina</cp:lastModifiedBy>
  <cp:revision>3</cp:revision>
  <cp:lastPrinted>2017-11-13T12:51:00Z</cp:lastPrinted>
  <dcterms:created xsi:type="dcterms:W3CDTF">2025-04-23T11:28:00Z</dcterms:created>
  <dcterms:modified xsi:type="dcterms:W3CDTF">2025-04-24T08:57:00Z</dcterms:modified>
</cp:coreProperties>
</file>