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F6C7" w14:textId="17825466" w:rsidR="0025018E" w:rsidRPr="00573F51" w:rsidRDefault="0025018E" w:rsidP="0025018E">
      <w:pPr>
        <w:tabs>
          <w:tab w:val="left" w:pos="7320"/>
        </w:tabs>
        <w:spacing w:after="0"/>
        <w:jc w:val="center"/>
        <w:rPr>
          <w:rStyle w:val="Siln"/>
          <w:rFonts w:cs="Arial"/>
          <w:sz w:val="40"/>
          <w:szCs w:val="40"/>
        </w:rPr>
      </w:pPr>
      <w:r w:rsidRPr="00573F51">
        <w:rPr>
          <w:rStyle w:val="Siln"/>
          <w:rFonts w:cs="Arial"/>
          <w:sz w:val="40"/>
          <w:szCs w:val="40"/>
        </w:rPr>
        <w:t>Dodatek č. 1 ke smlouvě o dílo č.:  3023H1240008</w:t>
      </w:r>
    </w:p>
    <w:p w14:paraId="4C082E79" w14:textId="77777777" w:rsidR="0025018E" w:rsidRPr="00950210" w:rsidRDefault="0025018E" w:rsidP="0025018E">
      <w:pPr>
        <w:tabs>
          <w:tab w:val="left" w:pos="7320"/>
        </w:tabs>
        <w:jc w:val="center"/>
        <w:rPr>
          <w:rStyle w:val="Siln"/>
          <w:rFonts w:cs="Arial"/>
          <w:sz w:val="16"/>
          <w:szCs w:val="16"/>
        </w:rPr>
      </w:pPr>
    </w:p>
    <w:p w14:paraId="70EBAD4C" w14:textId="77777777" w:rsidR="0025018E" w:rsidRPr="00397048" w:rsidRDefault="0025018E" w:rsidP="0025018E">
      <w:pPr>
        <w:spacing w:after="0"/>
      </w:pPr>
      <w:r w:rsidRPr="00397048">
        <w:rPr>
          <w:b/>
          <w:bCs/>
        </w:rPr>
        <w:t xml:space="preserve">Národní památkový ústav, </w:t>
      </w:r>
      <w:r w:rsidRPr="00397048">
        <w:t>státní příspěvková organizace</w:t>
      </w:r>
    </w:p>
    <w:p w14:paraId="48D0F496" w14:textId="77777777" w:rsidR="0025018E" w:rsidRDefault="0025018E" w:rsidP="0025018E">
      <w:pPr>
        <w:spacing w:after="0"/>
        <w:jc w:val="both"/>
      </w:pPr>
      <w:r w:rsidRPr="00397048">
        <w:t xml:space="preserve">IČO: 75032333, DIČ CZ75032333, </w:t>
      </w:r>
    </w:p>
    <w:p w14:paraId="4BD9F0C1" w14:textId="5C266A82" w:rsidR="0025018E" w:rsidRPr="0025018E" w:rsidRDefault="0025018E" w:rsidP="0025018E">
      <w:pPr>
        <w:spacing w:after="0"/>
        <w:jc w:val="both"/>
      </w:pPr>
      <w:r w:rsidRPr="00397048">
        <w:rPr>
          <w:b/>
        </w:rPr>
        <w:t xml:space="preserve">(osoba nepovinná k dani dle § 5 odst. 3 zákona č. 235/2004 </w:t>
      </w:r>
      <w:proofErr w:type="spellStart"/>
      <w:proofErr w:type="gramStart"/>
      <w:r w:rsidRPr="00397048">
        <w:rPr>
          <w:b/>
        </w:rPr>
        <w:t>Sb</w:t>
      </w:r>
      <w:proofErr w:type="spellEnd"/>
      <w:r w:rsidRPr="00397048">
        <w:rPr>
          <w:b/>
        </w:rPr>
        <w:t>,.</w:t>
      </w:r>
      <w:r>
        <w:rPr>
          <w:b/>
        </w:rPr>
        <w:t xml:space="preserve"> </w:t>
      </w:r>
      <w:r w:rsidRPr="00397048">
        <w:rPr>
          <w:b/>
        </w:rPr>
        <w:t>o dani</w:t>
      </w:r>
      <w:proofErr w:type="gramEnd"/>
      <w:r w:rsidRPr="00397048">
        <w:rPr>
          <w:b/>
        </w:rPr>
        <w:t xml:space="preserve"> z přidané hodnoty </w:t>
      </w:r>
      <w:r w:rsidRPr="00397048">
        <w:rPr>
          <w:b/>
          <w:bCs/>
        </w:rPr>
        <w:t>ve znění</w:t>
      </w:r>
      <w:r>
        <w:rPr>
          <w:b/>
          <w:bCs/>
        </w:rPr>
        <w:t xml:space="preserve"> </w:t>
      </w:r>
      <w:r w:rsidRPr="00397048">
        <w:rPr>
          <w:b/>
          <w:bCs/>
        </w:rPr>
        <w:t>pozdějších předpisů</w:t>
      </w:r>
      <w:r w:rsidRPr="00397048">
        <w:rPr>
          <w:b/>
        </w:rPr>
        <w:t>)</w:t>
      </w:r>
    </w:p>
    <w:p w14:paraId="02F6082A" w14:textId="27489C49" w:rsidR="0025018E" w:rsidRPr="00397048" w:rsidRDefault="0025018E" w:rsidP="0025018E">
      <w:pPr>
        <w:spacing w:after="0"/>
      </w:pPr>
      <w:r w:rsidRPr="00397048">
        <w:t xml:space="preserve">se sídlem: </w:t>
      </w:r>
      <w:r>
        <w:t xml:space="preserve">       </w:t>
      </w:r>
      <w:r w:rsidRPr="00397048">
        <w:t>Valdštejnské nám. 162/3, 118 01 Praha 1 – Malá Strana</w:t>
      </w:r>
    </w:p>
    <w:p w14:paraId="33A3E3E3" w14:textId="7FE90359" w:rsidR="0025018E" w:rsidRDefault="0025018E" w:rsidP="0025018E">
      <w:pPr>
        <w:spacing w:after="0"/>
        <w:jc w:val="both"/>
      </w:pPr>
      <w:r w:rsidRPr="00397048">
        <w:t xml:space="preserve">zastoupený: </w:t>
      </w:r>
      <w:r>
        <w:t xml:space="preserve">    </w:t>
      </w:r>
      <w:r w:rsidRPr="00397048">
        <w:t xml:space="preserve">Mgr. Petrem Pavelcem, Ph.D., ředitelem Územní památkové správy v Českých </w:t>
      </w:r>
      <w:r>
        <w:t xml:space="preserve">          </w:t>
      </w:r>
    </w:p>
    <w:p w14:paraId="53D78209" w14:textId="77777777" w:rsidR="0025018E" w:rsidRDefault="0025018E" w:rsidP="0025018E">
      <w:pPr>
        <w:spacing w:after="0"/>
        <w:jc w:val="both"/>
      </w:pPr>
      <w:r>
        <w:t xml:space="preserve">                           </w:t>
      </w:r>
      <w:proofErr w:type="gramStart"/>
      <w:r w:rsidRPr="00397048">
        <w:t>Budějovicích</w:t>
      </w:r>
      <w:proofErr w:type="gramEnd"/>
      <w:r w:rsidRPr="00397048">
        <w:t>, s územní působností pro Jihočeský kraj, Plzeňský kraj a kraj</w:t>
      </w:r>
      <w:r>
        <w:t xml:space="preserve">                                                            </w:t>
      </w:r>
    </w:p>
    <w:p w14:paraId="56ADE1A4" w14:textId="05B30966" w:rsidR="0025018E" w:rsidRPr="00397048" w:rsidRDefault="0025018E" w:rsidP="0025018E">
      <w:pPr>
        <w:spacing w:after="0"/>
        <w:jc w:val="both"/>
      </w:pPr>
      <w:r>
        <w:t xml:space="preserve">                           </w:t>
      </w:r>
      <w:r w:rsidRPr="00397048">
        <w:t>Vysočina</w:t>
      </w:r>
    </w:p>
    <w:p w14:paraId="67B62DDD" w14:textId="02480D70" w:rsidR="0025018E" w:rsidRDefault="0025018E" w:rsidP="0025018E">
      <w:pPr>
        <w:spacing w:after="0"/>
      </w:pPr>
      <w:r w:rsidRPr="00397048">
        <w:t>bankovní spojení: Česká národní banka, č. ú.: 300003-60039011, VS: (číslo smlouvy)</w:t>
      </w:r>
    </w:p>
    <w:p w14:paraId="4EA8E0DB" w14:textId="77777777" w:rsidR="0025018E" w:rsidRPr="00397048" w:rsidRDefault="0025018E" w:rsidP="0025018E">
      <w:pPr>
        <w:spacing w:after="0"/>
      </w:pPr>
      <w:r w:rsidRPr="00397048">
        <w:rPr>
          <w:b/>
          <w:bCs/>
        </w:rPr>
        <w:t>Doručovací adresa:</w:t>
      </w:r>
    </w:p>
    <w:p w14:paraId="3FC71104" w14:textId="77777777" w:rsidR="0025018E" w:rsidRPr="00397048" w:rsidRDefault="0025018E" w:rsidP="0025018E">
      <w:pPr>
        <w:spacing w:after="0"/>
        <w:jc w:val="both"/>
      </w:pPr>
      <w:r w:rsidRPr="00397048">
        <w:rPr>
          <w:bCs/>
        </w:rPr>
        <w:t>Národní památkový ústav</w:t>
      </w:r>
    </w:p>
    <w:p w14:paraId="52E4B007" w14:textId="77777777" w:rsidR="0025018E" w:rsidRPr="00397048" w:rsidRDefault="0025018E" w:rsidP="0025018E">
      <w:pPr>
        <w:spacing w:after="0"/>
        <w:jc w:val="both"/>
      </w:pPr>
      <w:r w:rsidRPr="00397048">
        <w:t xml:space="preserve">Územní památková správa v Českých Budějovicích, </w:t>
      </w:r>
    </w:p>
    <w:p w14:paraId="2A41D3C3" w14:textId="77777777" w:rsidR="0025018E" w:rsidRPr="00397048" w:rsidRDefault="0025018E" w:rsidP="0025018E">
      <w:pPr>
        <w:spacing w:after="0"/>
        <w:jc w:val="both"/>
      </w:pPr>
      <w:r w:rsidRPr="00397048">
        <w:t>Náměstí Přemysla Otakara II. 34</w:t>
      </w:r>
    </w:p>
    <w:p w14:paraId="3A65A3CD" w14:textId="77777777" w:rsidR="0025018E" w:rsidRPr="00397048" w:rsidRDefault="0025018E" w:rsidP="0025018E">
      <w:pPr>
        <w:spacing w:after="0"/>
      </w:pPr>
      <w:r w:rsidRPr="00397048">
        <w:t xml:space="preserve">370 21 České Budějovice </w:t>
      </w:r>
    </w:p>
    <w:p w14:paraId="6849BFA5" w14:textId="20E83E5A" w:rsidR="0025018E" w:rsidRPr="001A1928" w:rsidRDefault="0025018E" w:rsidP="0025018E">
      <w:pPr>
        <w:spacing w:after="0"/>
      </w:pPr>
      <w:r w:rsidRPr="00397048">
        <w:t xml:space="preserve">tel.: </w:t>
      </w:r>
      <w:r w:rsidR="00B20E31">
        <w:t>XXXXXXXXXXXXX</w:t>
      </w:r>
      <w:r>
        <w:t xml:space="preserve">, </w:t>
      </w:r>
      <w:r w:rsidRPr="00397048">
        <w:t>e-</w:t>
      </w:r>
      <w:r w:rsidR="00B20E31">
        <w:t>mail: XXXXXXXXXXXXXX</w:t>
      </w:r>
    </w:p>
    <w:p w14:paraId="704A046A" w14:textId="77777777" w:rsidR="0025018E" w:rsidRPr="00397048" w:rsidRDefault="0025018E" w:rsidP="0025018E">
      <w:pPr>
        <w:pStyle w:val="Nadpis6"/>
        <w:ind w:left="0" w:firstLine="0"/>
        <w:rPr>
          <w:rFonts w:cs="Calibri"/>
          <w:b w:val="0"/>
          <w:bCs w:val="0"/>
        </w:rPr>
      </w:pPr>
      <w:r w:rsidRPr="00397048">
        <w:rPr>
          <w:rFonts w:cs="Calibri"/>
          <w:b w:val="0"/>
          <w:bCs w:val="0"/>
        </w:rPr>
        <w:t>Osoby oprávněné k jednání ve věcech smluvních:</w:t>
      </w:r>
      <w:r w:rsidRPr="00397048">
        <w:rPr>
          <w:rFonts w:cs="Calibri"/>
          <w:b w:val="0"/>
          <w:bCs w:val="0"/>
        </w:rPr>
        <w:tab/>
        <w:t xml:space="preserve">   Mgr. Petr Pavelec, Ph.D., ředitel </w:t>
      </w:r>
    </w:p>
    <w:p w14:paraId="629850CA" w14:textId="01505512" w:rsidR="0025018E" w:rsidRPr="00636F8C" w:rsidRDefault="0025018E" w:rsidP="0025018E">
      <w:pPr>
        <w:widowControl w:val="0"/>
        <w:rPr>
          <w:iCs/>
        </w:rPr>
      </w:pPr>
      <w:r w:rsidRPr="00636F8C">
        <w:rPr>
          <w:iCs/>
        </w:rPr>
        <w:t>Osoby oprávněné k jednání ve věcech technických:</w:t>
      </w:r>
      <w:r w:rsidRPr="00636F8C">
        <w:rPr>
          <w:iCs/>
        </w:rPr>
        <w:tab/>
        <w:t xml:space="preserve">   </w:t>
      </w:r>
      <w:r w:rsidR="00B20E31">
        <w:rPr>
          <w:iCs/>
        </w:rPr>
        <w:t>XXXXXXXXXXX</w:t>
      </w:r>
      <w:r w:rsidRPr="00636F8C">
        <w:rPr>
          <w:iCs/>
        </w:rPr>
        <w:t>, investiční referent</w:t>
      </w:r>
    </w:p>
    <w:p w14:paraId="08604002" w14:textId="77777777" w:rsidR="0025018E" w:rsidRPr="00A8394E" w:rsidRDefault="0025018E" w:rsidP="0025018E">
      <w:pPr>
        <w:rPr>
          <w:color w:val="000000"/>
        </w:rPr>
      </w:pPr>
      <w:r>
        <w:rPr>
          <w:color w:val="000000"/>
        </w:rPr>
        <w:t xml:space="preserve">  </w:t>
      </w:r>
      <w:r w:rsidRPr="000F497D">
        <w:rPr>
          <w:color w:val="000000"/>
        </w:rPr>
        <w:t xml:space="preserve"> (dále jen „</w:t>
      </w:r>
      <w:r>
        <w:rPr>
          <w:b/>
          <w:color w:val="000000"/>
        </w:rPr>
        <w:t>Objednatel</w:t>
      </w:r>
      <w:r w:rsidRPr="000F497D">
        <w:rPr>
          <w:color w:val="000000"/>
        </w:rPr>
        <w:t>“)</w:t>
      </w:r>
    </w:p>
    <w:p w14:paraId="6F845268" w14:textId="77777777" w:rsidR="0025018E" w:rsidRPr="00500334" w:rsidRDefault="0025018E" w:rsidP="0025018E">
      <w:pPr>
        <w:pStyle w:val="Default"/>
        <w:jc w:val="both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 xml:space="preserve">a </w:t>
      </w:r>
    </w:p>
    <w:p w14:paraId="425A5D23" w14:textId="77777777" w:rsidR="0025018E" w:rsidRPr="00500334" w:rsidRDefault="0025018E" w:rsidP="0025018E">
      <w:pPr>
        <w:pStyle w:val="Default"/>
        <w:jc w:val="both"/>
        <w:rPr>
          <w:rFonts w:cs="Arial"/>
          <w:sz w:val="22"/>
          <w:szCs w:val="22"/>
        </w:rPr>
      </w:pPr>
    </w:p>
    <w:p w14:paraId="1FB3DD36" w14:textId="77777777" w:rsidR="0025018E" w:rsidRPr="00ED7CAC" w:rsidRDefault="0025018E" w:rsidP="0025018E">
      <w:pPr>
        <w:shd w:val="clear" w:color="auto" w:fill="FFFFFF"/>
        <w:spacing w:after="0"/>
        <w:rPr>
          <w:color w:val="000000"/>
        </w:rPr>
      </w:pPr>
      <w:r w:rsidRPr="00ED7CAC">
        <w:rPr>
          <w:b/>
          <w:color w:val="000000"/>
        </w:rPr>
        <w:t>Stavitelství Kamínek s.r.o.</w:t>
      </w:r>
    </w:p>
    <w:p w14:paraId="523A1DC2" w14:textId="77777777" w:rsidR="0025018E" w:rsidRPr="00ED7CAC" w:rsidRDefault="0025018E" w:rsidP="0025018E">
      <w:pPr>
        <w:spacing w:after="0"/>
        <w:rPr>
          <w:b/>
          <w:color w:val="000000"/>
        </w:rPr>
      </w:pPr>
      <w:r w:rsidRPr="00ED7CAC">
        <w:rPr>
          <w:b/>
          <w:color w:val="000000"/>
        </w:rPr>
        <w:t xml:space="preserve">zapsaný v obchodní rejstříku vedeném u Krajského soudu v Plzni, vložka C 14059 </w:t>
      </w:r>
    </w:p>
    <w:p w14:paraId="1A947DB6" w14:textId="2CBA95C3" w:rsidR="0025018E" w:rsidRPr="00ED7CAC" w:rsidRDefault="0025018E" w:rsidP="0025018E">
      <w:pPr>
        <w:spacing w:after="0"/>
        <w:rPr>
          <w:color w:val="000000"/>
        </w:rPr>
      </w:pPr>
      <w:r w:rsidRPr="00ED7CAC">
        <w:rPr>
          <w:color w:val="000000"/>
        </w:rPr>
        <w:t>IČO: 26021471, DIČ: CZ26021471</w:t>
      </w:r>
    </w:p>
    <w:p w14:paraId="4DA7679D" w14:textId="14F86D3E" w:rsidR="0025018E" w:rsidRPr="00ED7CAC" w:rsidRDefault="0025018E" w:rsidP="0025018E">
      <w:pPr>
        <w:spacing w:after="0"/>
        <w:rPr>
          <w:color w:val="000000"/>
        </w:rPr>
      </w:pPr>
      <w:r w:rsidRPr="00ED7CAC">
        <w:rPr>
          <w:color w:val="000000"/>
        </w:rPr>
        <w:t>se sídlem: Líšťany č. p. 11, 330 35 Líšťany</w:t>
      </w:r>
    </w:p>
    <w:p w14:paraId="2A3ECA3A" w14:textId="37470877" w:rsidR="0025018E" w:rsidRPr="00ED7CAC" w:rsidRDefault="0025018E" w:rsidP="0025018E">
      <w:pPr>
        <w:spacing w:after="0"/>
        <w:rPr>
          <w:color w:val="000000"/>
        </w:rPr>
      </w:pPr>
      <w:r w:rsidRPr="00ED7CAC">
        <w:rPr>
          <w:color w:val="000000"/>
        </w:rPr>
        <w:t xml:space="preserve">zastoupen: </w:t>
      </w:r>
      <w:r w:rsidR="00B20E31">
        <w:rPr>
          <w:color w:val="000000"/>
        </w:rPr>
        <w:t>XXXXXXXXXXXXX</w:t>
      </w:r>
      <w:r w:rsidRPr="00ED7CAC">
        <w:rPr>
          <w:color w:val="000000"/>
        </w:rPr>
        <w:t>, jednatel</w:t>
      </w:r>
    </w:p>
    <w:p w14:paraId="45E0E4E4" w14:textId="4DD07AA0" w:rsidR="0025018E" w:rsidRPr="00ED7CAC" w:rsidRDefault="0025018E" w:rsidP="0025018E">
      <w:pPr>
        <w:spacing w:after="0"/>
        <w:rPr>
          <w:color w:val="000000"/>
        </w:rPr>
      </w:pPr>
      <w:r w:rsidRPr="00ED7CAC">
        <w:rPr>
          <w:color w:val="000000"/>
        </w:rPr>
        <w:t>bankovní spojení: ČSOB a.s., č. ú.: 268598322/0300</w:t>
      </w:r>
    </w:p>
    <w:p w14:paraId="5FB9E627" w14:textId="59D004F5" w:rsidR="0025018E" w:rsidRDefault="00B20E31" w:rsidP="0025018E">
      <w:pPr>
        <w:spacing w:after="0"/>
        <w:rPr>
          <w:color w:val="000000"/>
        </w:rPr>
      </w:pPr>
      <w:r>
        <w:rPr>
          <w:color w:val="000000"/>
        </w:rPr>
        <w:t>Kontaktní osoba: XXXXXXXXXXX, email: XXXXXXXXXXXXXXXXXXXXXX</w:t>
      </w:r>
      <w:r w:rsidR="0025018E" w:rsidRPr="00ED7CAC">
        <w:rPr>
          <w:color w:val="000000"/>
        </w:rPr>
        <w:t xml:space="preserve">, </w:t>
      </w:r>
      <w:r w:rsidR="0025018E">
        <w:rPr>
          <w:color w:val="000000"/>
        </w:rPr>
        <w:t xml:space="preserve">     </w:t>
      </w:r>
      <w:r w:rsidR="0025018E" w:rsidRPr="00ED7CAC">
        <w:rPr>
          <w:color w:val="000000"/>
        </w:rPr>
        <w:t xml:space="preserve">tel.: </w:t>
      </w:r>
      <w:r>
        <w:rPr>
          <w:color w:val="000000"/>
        </w:rPr>
        <w:t>XXXXXXXXXXXX</w:t>
      </w:r>
    </w:p>
    <w:p w14:paraId="79BF5283" w14:textId="77777777" w:rsidR="0025018E" w:rsidRPr="00ED7CAC" w:rsidRDefault="0025018E" w:rsidP="0025018E">
      <w:pPr>
        <w:spacing w:after="0"/>
        <w:rPr>
          <w:color w:val="000000"/>
        </w:rPr>
      </w:pPr>
      <w:r w:rsidRPr="00ED7CAC">
        <w:rPr>
          <w:rFonts w:cs="Arial"/>
        </w:rPr>
        <w:t xml:space="preserve"> </w:t>
      </w:r>
    </w:p>
    <w:p w14:paraId="3BCD5E75" w14:textId="7D83750A" w:rsidR="0025018E" w:rsidRPr="00ED7CAC" w:rsidRDefault="0025018E" w:rsidP="0025018E">
      <w:pPr>
        <w:pStyle w:val="Nadpis6"/>
        <w:spacing w:before="0" w:after="0"/>
        <w:ind w:left="0" w:firstLine="0"/>
        <w:rPr>
          <w:rFonts w:cs="Calibri"/>
          <w:b w:val="0"/>
          <w:bCs w:val="0"/>
        </w:rPr>
      </w:pPr>
      <w:r w:rsidRPr="00ED7CAC">
        <w:rPr>
          <w:rFonts w:cs="Calibri"/>
          <w:b w:val="0"/>
          <w:bCs w:val="0"/>
        </w:rPr>
        <w:t xml:space="preserve">Osoby oprávněné k jednání ve věcech smluvních: </w:t>
      </w:r>
      <w:r w:rsidRPr="00ED7CAC">
        <w:rPr>
          <w:rFonts w:cs="Calibri"/>
          <w:b w:val="0"/>
          <w:bCs w:val="0"/>
        </w:rPr>
        <w:tab/>
        <w:t xml:space="preserve">   </w:t>
      </w:r>
      <w:r w:rsidR="00B20E31">
        <w:rPr>
          <w:rFonts w:cs="Calibri"/>
          <w:b w:val="0"/>
          <w:bCs w:val="0"/>
        </w:rPr>
        <w:t>XXXXXXXXXXXX</w:t>
      </w:r>
      <w:r w:rsidRPr="00ED7CAC">
        <w:rPr>
          <w:rFonts w:cs="Calibri"/>
          <w:b w:val="0"/>
          <w:bCs w:val="0"/>
        </w:rPr>
        <w:t xml:space="preserve">, jednatel </w:t>
      </w:r>
    </w:p>
    <w:p w14:paraId="50AD7383" w14:textId="1288E7D4" w:rsidR="0025018E" w:rsidRPr="00175048" w:rsidRDefault="0025018E" w:rsidP="0025018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/>
        <w:rPr>
          <w:iCs/>
        </w:rPr>
      </w:pPr>
      <w:r w:rsidRPr="00ED7CAC">
        <w:rPr>
          <w:iCs/>
        </w:rPr>
        <w:t xml:space="preserve">Osoby oprávněné k jednání ve věcech technických: </w:t>
      </w:r>
      <w:r w:rsidRPr="00ED7CAC">
        <w:rPr>
          <w:iCs/>
        </w:rPr>
        <w:tab/>
      </w:r>
      <w:r w:rsidR="00B20E31">
        <w:rPr>
          <w:iCs/>
        </w:rPr>
        <w:t>XXXXXXXXXXXXXXX</w:t>
      </w:r>
      <w:r w:rsidRPr="00ED7CAC">
        <w:rPr>
          <w:iCs/>
        </w:rPr>
        <w:t>, stavbyvedoucí</w:t>
      </w:r>
    </w:p>
    <w:p w14:paraId="29354D98" w14:textId="77777777" w:rsidR="0025018E" w:rsidRPr="000F497D" w:rsidRDefault="0025018E" w:rsidP="0025018E">
      <w:pPr>
        <w:spacing w:after="0"/>
        <w:rPr>
          <w:color w:val="000000"/>
        </w:rPr>
      </w:pPr>
      <w:r w:rsidRPr="000F497D">
        <w:rPr>
          <w:color w:val="000000"/>
        </w:rPr>
        <w:t>(dále jen „</w:t>
      </w:r>
      <w:r>
        <w:rPr>
          <w:b/>
          <w:color w:val="000000"/>
        </w:rPr>
        <w:t>Zhotovitel</w:t>
      </w:r>
      <w:r w:rsidRPr="000F497D">
        <w:rPr>
          <w:color w:val="000000"/>
        </w:rPr>
        <w:t>“)</w:t>
      </w:r>
    </w:p>
    <w:p w14:paraId="62ECE639" w14:textId="77777777" w:rsidR="0025018E" w:rsidRPr="00500334" w:rsidRDefault="0025018E" w:rsidP="0025018E">
      <w:pPr>
        <w:pStyle w:val="Default"/>
        <w:jc w:val="center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 xml:space="preserve">jako smluvní strany uzavřely níže uvedeného dne, měsíce a roku tuto </w:t>
      </w:r>
    </w:p>
    <w:p w14:paraId="354901AF" w14:textId="77777777" w:rsidR="0025018E" w:rsidRPr="00D3553B" w:rsidRDefault="0025018E" w:rsidP="0025018E">
      <w:pPr>
        <w:pStyle w:val="Default"/>
        <w:jc w:val="center"/>
        <w:rPr>
          <w:rFonts w:cs="Arial"/>
          <w:b/>
          <w:bCs/>
        </w:rPr>
      </w:pPr>
      <w:r w:rsidRPr="00A8394E">
        <w:rPr>
          <w:rFonts w:cs="Arial"/>
          <w:b/>
          <w:bCs/>
        </w:rPr>
        <w:t>smlouvu o dílo</w:t>
      </w:r>
    </w:p>
    <w:p w14:paraId="4CD25C68" w14:textId="77777777" w:rsidR="0025018E" w:rsidRPr="00500334" w:rsidRDefault="0025018E" w:rsidP="0025018E">
      <w:pPr>
        <w:pStyle w:val="Default"/>
        <w:jc w:val="center"/>
        <w:rPr>
          <w:rFonts w:cs="Arial"/>
          <w:bCs/>
          <w:sz w:val="22"/>
          <w:szCs w:val="22"/>
        </w:rPr>
      </w:pPr>
    </w:p>
    <w:p w14:paraId="3D2FE6B6" w14:textId="77777777" w:rsidR="0025018E" w:rsidRDefault="0025018E" w:rsidP="0025018E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I. </w:t>
      </w:r>
    </w:p>
    <w:p w14:paraId="71B2A14A" w14:textId="77777777" w:rsidR="0025018E" w:rsidRPr="00A6010C" w:rsidRDefault="0025018E" w:rsidP="0025018E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Úvodní ustanovení </w:t>
      </w:r>
    </w:p>
    <w:p w14:paraId="6CE29788" w14:textId="77777777" w:rsidR="0025018E" w:rsidRPr="00427A97" w:rsidRDefault="0025018E" w:rsidP="0025018E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000231">
        <w:rPr>
          <w:bCs/>
          <w:sz w:val="22"/>
          <w:szCs w:val="22"/>
        </w:rPr>
        <w:t xml:space="preserve">Smluvní </w:t>
      </w:r>
      <w:r w:rsidRPr="00427A97">
        <w:rPr>
          <w:bCs/>
          <w:sz w:val="22"/>
          <w:szCs w:val="22"/>
        </w:rPr>
        <w:t xml:space="preserve">strany dne </w:t>
      </w:r>
      <w:proofErr w:type="gramStart"/>
      <w:r w:rsidRPr="00427A97">
        <w:rPr>
          <w:bCs/>
          <w:sz w:val="22"/>
          <w:szCs w:val="22"/>
        </w:rPr>
        <w:t>11.11.2024</w:t>
      </w:r>
      <w:proofErr w:type="gramEnd"/>
      <w:r w:rsidRPr="00427A97">
        <w:rPr>
          <w:bCs/>
          <w:sz w:val="22"/>
          <w:szCs w:val="22"/>
        </w:rPr>
        <w:t xml:space="preserve"> uzavřely Smlouvu o dílo č. 3023H1240008 (dále jen „smlouva“). </w:t>
      </w:r>
    </w:p>
    <w:p w14:paraId="4BDC1BCA" w14:textId="43B26AF1" w:rsidR="0025018E" w:rsidRDefault="0025018E" w:rsidP="0025018E">
      <w:pPr>
        <w:pStyle w:val="Default"/>
        <w:ind w:left="720"/>
        <w:jc w:val="both"/>
        <w:rPr>
          <w:bCs/>
          <w:sz w:val="22"/>
          <w:szCs w:val="22"/>
        </w:rPr>
      </w:pPr>
    </w:p>
    <w:p w14:paraId="2EBD76B2" w14:textId="2EA2C290" w:rsidR="0025018E" w:rsidRDefault="0025018E" w:rsidP="0025018E">
      <w:pPr>
        <w:pStyle w:val="Default"/>
        <w:ind w:left="720"/>
        <w:jc w:val="both"/>
        <w:rPr>
          <w:bCs/>
          <w:sz w:val="22"/>
          <w:szCs w:val="22"/>
        </w:rPr>
      </w:pPr>
    </w:p>
    <w:p w14:paraId="350EE202" w14:textId="17013C73" w:rsidR="0025018E" w:rsidRDefault="0025018E" w:rsidP="0025018E">
      <w:pPr>
        <w:pStyle w:val="Default"/>
        <w:ind w:left="720"/>
        <w:jc w:val="both"/>
        <w:rPr>
          <w:bCs/>
          <w:sz w:val="22"/>
          <w:szCs w:val="22"/>
        </w:rPr>
      </w:pPr>
    </w:p>
    <w:p w14:paraId="5622F710" w14:textId="77777777" w:rsidR="0025018E" w:rsidRDefault="0025018E" w:rsidP="0025018E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lastRenderedPageBreak/>
        <w:t xml:space="preserve">Článek II. </w:t>
      </w:r>
    </w:p>
    <w:p w14:paraId="166D031F" w14:textId="77777777" w:rsidR="0025018E" w:rsidRPr="00A6010C" w:rsidRDefault="0025018E" w:rsidP="0025018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Změna smlouvy</w:t>
      </w:r>
    </w:p>
    <w:p w14:paraId="6F1D7BB9" w14:textId="77777777" w:rsidR="0025018E" w:rsidRDefault="0025018E" w:rsidP="0025018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smlouva se mění takto:</w:t>
      </w:r>
    </w:p>
    <w:p w14:paraId="592062A3" w14:textId="77777777" w:rsidR="0025018E" w:rsidRDefault="0025018E" w:rsidP="0025018E">
      <w:pPr>
        <w:pStyle w:val="Default"/>
        <w:ind w:left="360"/>
        <w:jc w:val="both"/>
        <w:rPr>
          <w:sz w:val="22"/>
          <w:szCs w:val="22"/>
        </w:rPr>
      </w:pPr>
    </w:p>
    <w:p w14:paraId="4A74FFED" w14:textId="357F47A8" w:rsidR="0025018E" w:rsidRPr="00E124AE" w:rsidRDefault="0025018E" w:rsidP="0025018E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E124AE">
        <w:rPr>
          <w:sz w:val="22"/>
          <w:szCs w:val="22"/>
        </w:rPr>
        <w:t xml:space="preserve">Článek 4. odst. </w:t>
      </w:r>
      <w:proofErr w:type="gramStart"/>
      <w:r w:rsidRPr="00E124AE">
        <w:rPr>
          <w:sz w:val="22"/>
          <w:szCs w:val="22"/>
        </w:rPr>
        <w:t>4.1. se</w:t>
      </w:r>
      <w:proofErr w:type="gramEnd"/>
      <w:r w:rsidRPr="00E124AE">
        <w:rPr>
          <w:sz w:val="22"/>
          <w:szCs w:val="22"/>
        </w:rPr>
        <w:t xml:space="preserve"> mění a nově zní takto:</w:t>
      </w:r>
    </w:p>
    <w:p w14:paraId="058AF27B" w14:textId="7207CCD5" w:rsidR="0025018E" w:rsidRDefault="0025018E" w:rsidP="0025018E">
      <w:pPr>
        <w:pStyle w:val="Nzev"/>
        <w:keepNext/>
        <w:numPr>
          <w:ilvl w:val="0"/>
          <w:numId w:val="0"/>
        </w:numPr>
        <w:ind w:left="108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Konečná s</w:t>
      </w:r>
      <w:r w:rsidRPr="0020035D">
        <w:rPr>
          <w:sz w:val="22"/>
          <w:szCs w:val="22"/>
          <w:u w:val="none"/>
        </w:rPr>
        <w:t>mluvní cena je stanovena na základě oceněn</w:t>
      </w:r>
      <w:r>
        <w:rPr>
          <w:sz w:val="22"/>
          <w:szCs w:val="22"/>
          <w:u w:val="none"/>
          <w:lang w:val="cs-CZ"/>
        </w:rPr>
        <w:t xml:space="preserve">ých a odsouhlasených víceprací při realizaci díla </w:t>
      </w:r>
      <w:r w:rsidRPr="00FB39DF">
        <w:rPr>
          <w:sz w:val="22"/>
          <w:szCs w:val="22"/>
          <w:u w:val="none"/>
        </w:rPr>
        <w:t>uvedených Zhotovitelem v Příloze</w:t>
      </w:r>
      <w:r w:rsidRPr="00FB39DF">
        <w:rPr>
          <w:sz w:val="22"/>
          <w:szCs w:val="22"/>
          <w:u w:val="none"/>
          <w:lang w:val="cs-CZ"/>
        </w:rPr>
        <w:t xml:space="preserve"> </w:t>
      </w:r>
      <w:r>
        <w:rPr>
          <w:sz w:val="22"/>
          <w:szCs w:val="22"/>
          <w:u w:val="none"/>
          <w:lang w:val="cs-CZ"/>
        </w:rPr>
        <w:t>1 a 2 tohoto dodatku č. 1</w:t>
      </w:r>
      <w:r w:rsidRPr="00FB39DF">
        <w:rPr>
          <w:sz w:val="22"/>
          <w:szCs w:val="22"/>
          <w:u w:val="none"/>
          <w:lang w:val="cs-CZ"/>
        </w:rPr>
        <w:t xml:space="preserve"> </w:t>
      </w:r>
      <w:r w:rsidRPr="00FB39DF">
        <w:rPr>
          <w:sz w:val="22"/>
          <w:szCs w:val="22"/>
          <w:u w:val="none"/>
        </w:rPr>
        <w:t xml:space="preserve">: </w:t>
      </w:r>
      <w:r w:rsidRPr="00FB39DF">
        <w:rPr>
          <w:sz w:val="22"/>
          <w:szCs w:val="22"/>
          <w:u w:val="none"/>
          <w:lang w:val="cs-CZ"/>
        </w:rPr>
        <w:t xml:space="preserve"> Oceněn</w:t>
      </w:r>
      <w:r>
        <w:rPr>
          <w:sz w:val="22"/>
          <w:szCs w:val="22"/>
          <w:u w:val="none"/>
          <w:lang w:val="cs-CZ"/>
        </w:rPr>
        <w:t xml:space="preserve">é vícepráce – šachty a </w:t>
      </w:r>
      <w:proofErr w:type="gramStart"/>
      <w:r>
        <w:rPr>
          <w:sz w:val="22"/>
          <w:szCs w:val="22"/>
          <w:u w:val="none"/>
          <w:lang w:val="cs-CZ"/>
        </w:rPr>
        <w:t xml:space="preserve">závlahy </w:t>
      </w:r>
      <w:r w:rsidRPr="00FB39DF">
        <w:rPr>
          <w:sz w:val="22"/>
          <w:szCs w:val="22"/>
          <w:u w:val="none"/>
        </w:rPr>
        <w:t>:</w:t>
      </w:r>
      <w:proofErr w:type="gramEnd"/>
    </w:p>
    <w:p w14:paraId="3E8501D2" w14:textId="77777777" w:rsidR="0025018E" w:rsidRDefault="0025018E" w:rsidP="0025018E">
      <w:pPr>
        <w:pStyle w:val="Nzev"/>
        <w:keepNext/>
        <w:numPr>
          <w:ilvl w:val="0"/>
          <w:numId w:val="0"/>
        </w:numPr>
        <w:ind w:left="1080"/>
        <w:jc w:val="both"/>
        <w:rPr>
          <w:sz w:val="22"/>
          <w:szCs w:val="22"/>
          <w:u w:val="none"/>
          <w:lang w:val="cs-CZ"/>
        </w:rPr>
      </w:pPr>
    </w:p>
    <w:p w14:paraId="0FA3A46B" w14:textId="3049F2C1" w:rsidR="0025018E" w:rsidRPr="00B13F04" w:rsidRDefault="0025018E" w:rsidP="0025018E">
      <w:pPr>
        <w:pStyle w:val="Nzev"/>
        <w:keepNext/>
        <w:numPr>
          <w:ilvl w:val="0"/>
          <w:numId w:val="0"/>
        </w:numPr>
        <w:ind w:left="1080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>Původní cena dle smlouvy o dílo:</w:t>
      </w:r>
    </w:p>
    <w:p w14:paraId="13E74928" w14:textId="77777777" w:rsidR="0025018E" w:rsidRPr="005C3819" w:rsidRDefault="0025018E" w:rsidP="0025018E">
      <w:pPr>
        <w:pStyle w:val="Nzev"/>
        <w:numPr>
          <w:ilvl w:val="0"/>
          <w:numId w:val="6"/>
        </w:numPr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cena dle smlouvy o dílo </w:t>
      </w:r>
      <w:r w:rsidRPr="0020035D">
        <w:rPr>
          <w:sz w:val="22"/>
          <w:szCs w:val="22"/>
          <w:u w:val="none"/>
        </w:rPr>
        <w:t xml:space="preserve">v celkové </w:t>
      </w:r>
      <w:r w:rsidRPr="005C3819">
        <w:rPr>
          <w:sz w:val="22"/>
          <w:szCs w:val="22"/>
          <w:u w:val="none"/>
        </w:rPr>
        <w:t xml:space="preserve">výši 788 035,40 Kč („Smluvní cena“); </w:t>
      </w:r>
      <w:r w:rsidRPr="005C3819">
        <w:rPr>
          <w:sz w:val="22"/>
          <w:szCs w:val="22"/>
          <w:u w:val="none"/>
          <w:lang w:val="cs-CZ"/>
        </w:rPr>
        <w:t>S</w:t>
      </w:r>
      <w:r w:rsidRPr="005C3819">
        <w:rPr>
          <w:sz w:val="22"/>
          <w:szCs w:val="22"/>
          <w:u w:val="none"/>
        </w:rPr>
        <w:t>mluvní cena nezahrnuje daň z přidané hodnoty (dále jen „DPH“)</w:t>
      </w:r>
    </w:p>
    <w:p w14:paraId="2AEE446C" w14:textId="77777777" w:rsidR="0025018E" w:rsidRPr="005C3819" w:rsidRDefault="0025018E" w:rsidP="0025018E">
      <w:pPr>
        <w:pStyle w:val="Nzev"/>
        <w:numPr>
          <w:ilvl w:val="0"/>
          <w:numId w:val="6"/>
        </w:numPr>
        <w:jc w:val="both"/>
        <w:rPr>
          <w:sz w:val="22"/>
          <w:szCs w:val="22"/>
          <w:u w:val="none"/>
          <w:lang w:val="cs-CZ"/>
        </w:rPr>
      </w:pPr>
      <w:r w:rsidRPr="005C3819">
        <w:rPr>
          <w:sz w:val="22"/>
          <w:szCs w:val="22"/>
          <w:u w:val="none"/>
        </w:rPr>
        <w:t>sazba DPH ve výši 21 % ve výši 165 487,43 Kč</w:t>
      </w:r>
    </w:p>
    <w:p w14:paraId="11C3A241" w14:textId="77777777" w:rsidR="0025018E" w:rsidRPr="005C3819" w:rsidRDefault="0025018E" w:rsidP="0025018E">
      <w:pPr>
        <w:pStyle w:val="Nzev"/>
        <w:numPr>
          <w:ilvl w:val="0"/>
          <w:numId w:val="6"/>
        </w:numPr>
        <w:jc w:val="both"/>
        <w:rPr>
          <w:sz w:val="22"/>
          <w:szCs w:val="22"/>
          <w:u w:val="none"/>
          <w:lang w:val="cs-CZ"/>
        </w:rPr>
      </w:pPr>
      <w:r w:rsidRPr="005C3819">
        <w:rPr>
          <w:sz w:val="22"/>
          <w:szCs w:val="22"/>
          <w:u w:val="none"/>
        </w:rPr>
        <w:t>v celkové výši 953 522,83 Kč vč. DPH</w:t>
      </w:r>
    </w:p>
    <w:p w14:paraId="193441E0" w14:textId="77777777" w:rsidR="0025018E" w:rsidRDefault="0025018E" w:rsidP="0025018E">
      <w:pPr>
        <w:pStyle w:val="Default"/>
        <w:ind w:left="1080"/>
        <w:jc w:val="both"/>
        <w:rPr>
          <w:sz w:val="22"/>
          <w:szCs w:val="22"/>
          <w:highlight w:val="lightGray"/>
        </w:rPr>
      </w:pPr>
    </w:p>
    <w:p w14:paraId="04CFF2F0" w14:textId="1FF294D5" w:rsidR="0025018E" w:rsidRPr="00DF7FD9" w:rsidRDefault="0025018E" w:rsidP="0025018E">
      <w:pPr>
        <w:pStyle w:val="Default"/>
        <w:ind w:left="1080"/>
        <w:jc w:val="both"/>
        <w:rPr>
          <w:b/>
          <w:bCs/>
          <w:sz w:val="22"/>
          <w:szCs w:val="22"/>
        </w:rPr>
      </w:pPr>
      <w:r w:rsidRPr="00DF7FD9">
        <w:rPr>
          <w:b/>
          <w:bCs/>
          <w:sz w:val="22"/>
          <w:szCs w:val="22"/>
        </w:rPr>
        <w:t>Oceněné vícepráce – příloha č. 1 a 2 tohoto dodatku č. 1:</w:t>
      </w:r>
    </w:p>
    <w:p w14:paraId="38A79C62" w14:textId="0E985A11" w:rsidR="0025018E" w:rsidRPr="00DF7FD9" w:rsidRDefault="0025018E" w:rsidP="0025018E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DF7FD9">
        <w:rPr>
          <w:sz w:val="22"/>
          <w:szCs w:val="22"/>
        </w:rPr>
        <w:t>šachty   – 36 276,- Kč bez DPH x 7 617,96 Kč DPH = 43 893,96 Kč s DPH</w:t>
      </w:r>
    </w:p>
    <w:p w14:paraId="1127221D" w14:textId="05C3FAB9" w:rsidR="0025018E" w:rsidRPr="00DF7FD9" w:rsidRDefault="0025018E" w:rsidP="0025018E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DF7FD9">
        <w:rPr>
          <w:sz w:val="22"/>
          <w:szCs w:val="22"/>
        </w:rPr>
        <w:t>závlahy – 29 857,- Kč bez DPH x 6 269,97 Kč DPH = 36 126,97 Kč s DPH</w:t>
      </w:r>
    </w:p>
    <w:p w14:paraId="25546317" w14:textId="77777777" w:rsidR="0025018E" w:rsidRPr="00DF7FD9" w:rsidRDefault="0025018E" w:rsidP="0025018E">
      <w:pPr>
        <w:pStyle w:val="Default"/>
        <w:ind w:left="1440"/>
        <w:jc w:val="both"/>
        <w:rPr>
          <w:sz w:val="22"/>
          <w:szCs w:val="22"/>
        </w:rPr>
      </w:pPr>
    </w:p>
    <w:p w14:paraId="316A37CE" w14:textId="38446421" w:rsidR="0025018E" w:rsidRPr="00DF7FD9" w:rsidRDefault="0025018E" w:rsidP="0025018E">
      <w:pPr>
        <w:pStyle w:val="Default"/>
        <w:jc w:val="both"/>
        <w:rPr>
          <w:b/>
          <w:bCs/>
          <w:sz w:val="22"/>
          <w:szCs w:val="22"/>
        </w:rPr>
      </w:pPr>
      <w:r w:rsidRPr="00DF7FD9">
        <w:rPr>
          <w:sz w:val="22"/>
          <w:szCs w:val="22"/>
        </w:rPr>
        <w:t xml:space="preserve">                     </w:t>
      </w:r>
      <w:r w:rsidRPr="00DF7FD9">
        <w:rPr>
          <w:b/>
          <w:bCs/>
          <w:sz w:val="22"/>
          <w:szCs w:val="22"/>
        </w:rPr>
        <w:t>Konečná smluvní cena dle smlouvy a dodatku č. 1:</w:t>
      </w:r>
    </w:p>
    <w:p w14:paraId="52EBBA7E" w14:textId="7F7C886C" w:rsidR="0025018E" w:rsidRDefault="0025018E" w:rsidP="0025018E">
      <w:pPr>
        <w:pStyle w:val="Default"/>
        <w:jc w:val="both"/>
        <w:rPr>
          <w:sz w:val="22"/>
          <w:szCs w:val="22"/>
        </w:rPr>
      </w:pPr>
      <w:r w:rsidRPr="00DF7FD9">
        <w:rPr>
          <w:sz w:val="22"/>
          <w:szCs w:val="22"/>
        </w:rPr>
        <w:t xml:space="preserve">                     854 168,40 Kč bez DPH x 179 375,36 Kč DPH = 1</w:t>
      </w:r>
      <w:r>
        <w:rPr>
          <w:sz w:val="22"/>
          <w:szCs w:val="22"/>
        </w:rPr>
        <w:t> </w:t>
      </w:r>
      <w:r w:rsidRPr="00DF7FD9">
        <w:rPr>
          <w:sz w:val="22"/>
          <w:szCs w:val="22"/>
        </w:rPr>
        <w:t>033</w:t>
      </w:r>
      <w:r>
        <w:rPr>
          <w:sz w:val="22"/>
          <w:szCs w:val="22"/>
        </w:rPr>
        <w:t xml:space="preserve"> </w:t>
      </w:r>
      <w:r w:rsidRPr="00DF7FD9">
        <w:rPr>
          <w:sz w:val="22"/>
          <w:szCs w:val="22"/>
        </w:rPr>
        <w:t xml:space="preserve">543,76 Kč s DPH   </w:t>
      </w:r>
    </w:p>
    <w:p w14:paraId="16A5FCC2" w14:textId="77777777" w:rsidR="0025018E" w:rsidRDefault="0025018E" w:rsidP="0025018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Ostatní ustanovení smlouvy zůstávají beze změny.</w:t>
      </w:r>
    </w:p>
    <w:p w14:paraId="07592885" w14:textId="77777777" w:rsidR="0025018E" w:rsidRPr="00A6010C" w:rsidRDefault="0025018E" w:rsidP="0025018E">
      <w:pPr>
        <w:pStyle w:val="Default"/>
        <w:ind w:left="1080"/>
        <w:jc w:val="both"/>
        <w:rPr>
          <w:sz w:val="22"/>
          <w:szCs w:val="22"/>
        </w:rPr>
      </w:pPr>
    </w:p>
    <w:p w14:paraId="027420CE" w14:textId="77777777" w:rsidR="0025018E" w:rsidRDefault="0025018E" w:rsidP="0025018E">
      <w:pPr>
        <w:pStyle w:val="Default"/>
        <w:ind w:left="-65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III. </w:t>
      </w:r>
    </w:p>
    <w:p w14:paraId="3C1B31F0" w14:textId="77777777" w:rsidR="0025018E" w:rsidRPr="00A6010C" w:rsidRDefault="0025018E" w:rsidP="0025018E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Závěrečná ustanovení </w:t>
      </w:r>
    </w:p>
    <w:p w14:paraId="7A579961" w14:textId="77777777" w:rsidR="0025018E" w:rsidRPr="00C675F5" w:rsidRDefault="0025018E" w:rsidP="0025018E">
      <w:pPr>
        <w:numPr>
          <w:ilvl w:val="0"/>
          <w:numId w:val="1"/>
        </w:numPr>
        <w:spacing w:after="0" w:line="240" w:lineRule="auto"/>
        <w:jc w:val="both"/>
      </w:pPr>
      <w:r w:rsidRPr="00C675F5">
        <w:rPr>
          <w:rFonts w:cs="Calibri"/>
        </w:rPr>
        <w:t xml:space="preserve">Tento dodatek byl sepsán ve čtyřech vyhotoveních. Každá ze smluvních stran obdržela po dvou totožných vyhotoveních. </w:t>
      </w:r>
    </w:p>
    <w:p w14:paraId="0DA4233D" w14:textId="77777777" w:rsidR="0025018E" w:rsidRPr="00A6010C" w:rsidRDefault="0025018E" w:rsidP="0025018E">
      <w:pPr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</w:rPr>
      </w:pPr>
      <w:r w:rsidRPr="00C675F5">
        <w:rPr>
          <w:rFonts w:cs="Calibri"/>
          <w:color w:val="000000"/>
        </w:rPr>
        <w:t xml:space="preserve">Tento dodatek podléhá povinnosti uveřejnění </w:t>
      </w:r>
      <w:r w:rsidRPr="00C675F5">
        <w:rPr>
          <w:rFonts w:cs="Calibri"/>
        </w:rPr>
        <w:t>dle zákona č. 340/2015 Sb., o zvláštních podmínkách účinnosti některých smluv, uveřejňování těchto smluv a o registru smluv (zákon o registru smluv), ve znění pozdějších předpisů</w:t>
      </w:r>
      <w:r w:rsidRPr="00C675F5">
        <w:rPr>
          <w:rFonts w:cs="Calibri"/>
          <w:color w:val="000000"/>
        </w:rPr>
        <w:t>. Účinnosti nabývá dnem uveřejnění v registru smluv, uveřejnění zajistí objednatel.</w:t>
      </w:r>
      <w:r w:rsidRPr="00A6010C">
        <w:rPr>
          <w:rFonts w:cs="Calibri"/>
          <w:snapToGrid w:val="0"/>
        </w:rPr>
        <w:t xml:space="preserve"> Smluvní strany berou na vědomí, že t</w:t>
      </w:r>
      <w:r>
        <w:rPr>
          <w:rFonts w:cs="Calibri"/>
          <w:snapToGrid w:val="0"/>
        </w:rPr>
        <w:t>ento dodatek</w:t>
      </w:r>
      <w:r w:rsidRPr="00A6010C">
        <w:rPr>
          <w:rFonts w:cs="Calibri"/>
          <w:snapToGrid w:val="0"/>
        </w:rPr>
        <w:t xml:space="preserve"> může být předmětem zveřejnění i dle jiných právních předpisů.</w:t>
      </w:r>
    </w:p>
    <w:p w14:paraId="6CE89E85" w14:textId="77777777" w:rsidR="0025018E" w:rsidRPr="00751DFA" w:rsidRDefault="0025018E" w:rsidP="0025018E">
      <w:pPr>
        <w:numPr>
          <w:ilvl w:val="0"/>
          <w:numId w:val="1"/>
        </w:numPr>
        <w:spacing w:after="0" w:line="240" w:lineRule="auto"/>
        <w:ind w:left="426"/>
        <w:jc w:val="both"/>
      </w:pPr>
      <w:r>
        <w:t>Tento dodatek je uzavřen v souladu</w:t>
      </w:r>
      <w:r w:rsidRPr="00100015">
        <w:t xml:space="preserve">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</w:t>
      </w:r>
      <w:r>
        <w:t>.</w:t>
      </w:r>
    </w:p>
    <w:p w14:paraId="76A792D2" w14:textId="0929DAD7" w:rsidR="0025018E" w:rsidRPr="0025018E" w:rsidRDefault="0025018E" w:rsidP="0025018E">
      <w:pPr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</w:rPr>
      </w:pPr>
      <w:r w:rsidRPr="00A6010C">
        <w:rPr>
          <w:rFonts w:cs="Calibri"/>
        </w:rPr>
        <w:t>Smluvní strany prohlašují, že t</w:t>
      </w:r>
      <w:r>
        <w:rPr>
          <w:rFonts w:cs="Calibri"/>
        </w:rPr>
        <w:t>ento dodatek</w:t>
      </w:r>
      <w:r w:rsidRPr="00A6010C">
        <w:rPr>
          <w:rFonts w:cs="Calibri"/>
        </w:rPr>
        <w:t xml:space="preserve"> uzavřely podle své pravé a svobodné vůle prosté omylů, nikoliv v tísni. </w:t>
      </w:r>
      <w:r>
        <w:rPr>
          <w:rFonts w:cs="Calibri"/>
        </w:rPr>
        <w:t>Znění dodatku</w:t>
      </w:r>
      <w:r w:rsidRPr="00A6010C">
        <w:rPr>
          <w:rFonts w:cs="Calibri"/>
        </w:rPr>
        <w:t xml:space="preserve"> je pro obě smluvní strany určit</w:t>
      </w:r>
      <w:r>
        <w:rPr>
          <w:rFonts w:cs="Calibri"/>
        </w:rPr>
        <w:t>é</w:t>
      </w:r>
      <w:r w:rsidRPr="00A6010C">
        <w:rPr>
          <w:rFonts w:cs="Calibri"/>
        </w:rPr>
        <w:t xml:space="preserve"> a srozumiteln</w:t>
      </w:r>
      <w:r>
        <w:rPr>
          <w:rFonts w:cs="Calibri"/>
        </w:rPr>
        <w:t>é</w:t>
      </w:r>
      <w:r w:rsidRPr="00A6010C">
        <w:rPr>
          <w:rFonts w:cs="Calibri"/>
        </w:rPr>
        <w:t>.</w:t>
      </w:r>
    </w:p>
    <w:tbl>
      <w:tblPr>
        <w:tblW w:w="9212" w:type="dxa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25018E" w:rsidRPr="00D00204" w14:paraId="5B19DC01" w14:textId="77777777" w:rsidTr="0004221F">
        <w:trPr>
          <w:jc w:val="center"/>
        </w:trPr>
        <w:tc>
          <w:tcPr>
            <w:tcW w:w="4606" w:type="dxa"/>
          </w:tcPr>
          <w:p w14:paraId="446C79BA" w14:textId="77777777" w:rsidR="0025018E" w:rsidRDefault="0025018E" w:rsidP="0004221F">
            <w:pPr>
              <w:jc w:val="center"/>
              <w:rPr>
                <w:color w:val="000000"/>
              </w:rPr>
            </w:pPr>
          </w:p>
          <w:p w14:paraId="39E887B2" w14:textId="0CBA9AF9" w:rsidR="0025018E" w:rsidRPr="00D00204" w:rsidRDefault="0025018E" w:rsidP="0004221F">
            <w:pPr>
              <w:jc w:val="center"/>
              <w:rPr>
                <w:color w:val="000000"/>
              </w:rPr>
            </w:pPr>
            <w:r w:rsidRPr="00D00204">
              <w:rPr>
                <w:color w:val="000000"/>
              </w:rPr>
              <w:t xml:space="preserve">V Českých Budějovicích dne: </w:t>
            </w:r>
            <w:r w:rsidR="00E843DD">
              <w:rPr>
                <w:color w:val="000000"/>
              </w:rPr>
              <w:t xml:space="preserve">16. 4. </w:t>
            </w:r>
            <w:r w:rsidRPr="00D00204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  <w:p w14:paraId="734C3E0A" w14:textId="77777777" w:rsidR="00CB4F9B" w:rsidRDefault="00CB4F9B" w:rsidP="0004221F">
            <w:pPr>
              <w:rPr>
                <w:color w:val="000000"/>
              </w:rPr>
            </w:pPr>
          </w:p>
          <w:p w14:paraId="704F8E86" w14:textId="77777777" w:rsidR="00CB4F9B" w:rsidRDefault="00CB4F9B" w:rsidP="0004221F">
            <w:pPr>
              <w:rPr>
                <w:color w:val="000000"/>
              </w:rPr>
            </w:pPr>
          </w:p>
          <w:p w14:paraId="00264EE2" w14:textId="77777777" w:rsidR="0025018E" w:rsidRPr="00D00204" w:rsidRDefault="0025018E" w:rsidP="0004221F">
            <w:pPr>
              <w:jc w:val="center"/>
              <w:rPr>
                <w:color w:val="000000"/>
              </w:rPr>
            </w:pPr>
            <w:r w:rsidRPr="00D00204">
              <w:rPr>
                <w:color w:val="000000"/>
              </w:rPr>
              <w:t>…………………</w:t>
            </w:r>
            <w:r>
              <w:rPr>
                <w:color w:val="000000"/>
              </w:rPr>
              <w:t>……….</w:t>
            </w:r>
            <w:r w:rsidRPr="00D00204">
              <w:rPr>
                <w:color w:val="000000"/>
              </w:rPr>
              <w:t>………………………..</w:t>
            </w:r>
          </w:p>
          <w:p w14:paraId="7BB2F0A5" w14:textId="77777777" w:rsidR="0025018E" w:rsidRPr="00D00204" w:rsidRDefault="0025018E" w:rsidP="0004221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D00204">
              <w:rPr>
                <w:color w:val="000000"/>
              </w:rPr>
              <w:t>gr. Petr Pavelec, Ph.D.</w:t>
            </w:r>
          </w:p>
          <w:p w14:paraId="1AC6D7B7" w14:textId="77777777" w:rsidR="0025018E" w:rsidRPr="006D1683" w:rsidRDefault="0025018E" w:rsidP="0004221F">
            <w:pPr>
              <w:spacing w:after="0" w:line="240" w:lineRule="auto"/>
              <w:jc w:val="center"/>
              <w:rPr>
                <w:b/>
                <w:bCs/>
              </w:rPr>
            </w:pPr>
            <w:r w:rsidRPr="00D00204">
              <w:rPr>
                <w:color w:val="000000"/>
              </w:rPr>
              <w:t>ředitel NPÚ ÚPS v Českých Budějovicích</w:t>
            </w:r>
          </w:p>
          <w:p w14:paraId="594E3F00" w14:textId="77777777" w:rsidR="0025018E" w:rsidRPr="00D00204" w:rsidRDefault="0025018E" w:rsidP="0004221F">
            <w:pPr>
              <w:jc w:val="center"/>
              <w:rPr>
                <w:color w:val="000000"/>
              </w:rPr>
            </w:pPr>
          </w:p>
        </w:tc>
        <w:tc>
          <w:tcPr>
            <w:tcW w:w="4606" w:type="dxa"/>
          </w:tcPr>
          <w:p w14:paraId="29D3D3B2" w14:textId="77777777" w:rsidR="0025018E" w:rsidRPr="00D00204" w:rsidRDefault="0025018E" w:rsidP="0004221F">
            <w:pPr>
              <w:jc w:val="center"/>
              <w:rPr>
                <w:color w:val="000000"/>
              </w:rPr>
            </w:pPr>
          </w:p>
          <w:p w14:paraId="3E6D0E55" w14:textId="1E8BF0F8" w:rsidR="0025018E" w:rsidRPr="00D00204" w:rsidRDefault="0025018E" w:rsidP="0004221F">
            <w:pPr>
              <w:jc w:val="center"/>
              <w:rPr>
                <w:color w:val="000000"/>
              </w:rPr>
            </w:pPr>
            <w:r w:rsidRPr="004621B0">
              <w:rPr>
                <w:color w:val="000000"/>
              </w:rPr>
              <w:t xml:space="preserve">V Líšťanech dne: </w:t>
            </w:r>
            <w:r w:rsidR="00E843DD">
              <w:rPr>
                <w:color w:val="000000"/>
              </w:rPr>
              <w:t xml:space="preserve">3. 4. </w:t>
            </w:r>
            <w:r w:rsidRPr="004621B0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  <w:p w14:paraId="4CA1823E" w14:textId="371B8E1C" w:rsidR="0025018E" w:rsidRDefault="0025018E" w:rsidP="0004221F">
            <w:pPr>
              <w:jc w:val="center"/>
              <w:rPr>
                <w:color w:val="000000"/>
              </w:rPr>
            </w:pPr>
          </w:p>
          <w:p w14:paraId="3727A383" w14:textId="77777777" w:rsidR="00CB4F9B" w:rsidRPr="00D00204" w:rsidRDefault="00CB4F9B" w:rsidP="0004221F">
            <w:pPr>
              <w:jc w:val="center"/>
              <w:rPr>
                <w:color w:val="000000"/>
              </w:rPr>
            </w:pPr>
          </w:p>
          <w:p w14:paraId="6B0E59CA" w14:textId="77777777" w:rsidR="0025018E" w:rsidRPr="004621B0" w:rsidRDefault="0025018E" w:rsidP="0004221F">
            <w:pPr>
              <w:jc w:val="center"/>
              <w:rPr>
                <w:color w:val="000000"/>
              </w:rPr>
            </w:pPr>
            <w:r w:rsidRPr="004621B0">
              <w:rPr>
                <w:color w:val="000000"/>
              </w:rPr>
              <w:t>……………</w:t>
            </w:r>
            <w:r>
              <w:rPr>
                <w:color w:val="000000"/>
              </w:rPr>
              <w:t>…….</w:t>
            </w:r>
            <w:r w:rsidRPr="004621B0">
              <w:rPr>
                <w:color w:val="000000"/>
              </w:rPr>
              <w:t>……………………………..</w:t>
            </w:r>
          </w:p>
          <w:p w14:paraId="716311A3" w14:textId="4FBE5249" w:rsidR="0025018E" w:rsidRPr="00D00204" w:rsidRDefault="00B20E31" w:rsidP="0004221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XXXXXXXXXXXXXXXX</w:t>
            </w:r>
          </w:p>
          <w:p w14:paraId="00A87EEC" w14:textId="77777777" w:rsidR="0025018E" w:rsidRPr="00D00204" w:rsidRDefault="0025018E" w:rsidP="0004221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jednatel společnosti Stavitelství Kamínek s.r.o.</w:t>
            </w:r>
          </w:p>
        </w:tc>
        <w:bookmarkStart w:id="0" w:name="_GoBack"/>
        <w:bookmarkEnd w:id="0"/>
      </w:tr>
    </w:tbl>
    <w:p w14:paraId="42986560" w14:textId="77777777" w:rsidR="00A3200F" w:rsidRDefault="00A3200F"/>
    <w:sectPr w:rsidR="00A3200F" w:rsidSect="00C92A47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C93B9" w14:textId="77777777" w:rsidR="00FF055F" w:rsidRDefault="00FF055F" w:rsidP="0025018E">
      <w:pPr>
        <w:spacing w:after="0" w:line="240" w:lineRule="auto"/>
      </w:pPr>
      <w:r>
        <w:separator/>
      </w:r>
    </w:p>
  </w:endnote>
  <w:endnote w:type="continuationSeparator" w:id="0">
    <w:p w14:paraId="38734999" w14:textId="77777777" w:rsidR="00FF055F" w:rsidRDefault="00FF055F" w:rsidP="0025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D5A04" w14:textId="77777777" w:rsidR="00FF055F" w:rsidRDefault="00FF055F" w:rsidP="0025018E">
      <w:pPr>
        <w:spacing w:after="0" w:line="240" w:lineRule="auto"/>
      </w:pPr>
      <w:r>
        <w:separator/>
      </w:r>
    </w:p>
  </w:footnote>
  <w:footnote w:type="continuationSeparator" w:id="0">
    <w:p w14:paraId="0D57E684" w14:textId="77777777" w:rsidR="00FF055F" w:rsidRDefault="00FF055F" w:rsidP="0025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531E5" w14:textId="4C28D4E5" w:rsidR="0025018E" w:rsidRDefault="0025018E">
    <w:pPr>
      <w:pStyle w:val="Zhlav"/>
    </w:pPr>
    <w:r>
      <w:rPr>
        <w:noProof/>
        <w:lang w:eastAsia="cs-CZ"/>
      </w:rPr>
      <w:drawing>
        <wp:inline distT="0" distB="0" distL="0" distR="0" wp14:anchorId="673B2A2A" wp14:editId="63CD721C">
          <wp:extent cx="1743710" cy="469265"/>
          <wp:effectExtent l="0" t="0" r="889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7C3459" w14:textId="77777777" w:rsidR="0025018E" w:rsidRDefault="002501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F066B3"/>
    <w:multiLevelType w:val="hybridMultilevel"/>
    <w:tmpl w:val="710EA1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520F5A"/>
    <w:multiLevelType w:val="hybridMultilevel"/>
    <w:tmpl w:val="802C8A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640DE1"/>
    <w:multiLevelType w:val="hybridMultilevel"/>
    <w:tmpl w:val="3D985B5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8E"/>
    <w:rsid w:val="0025018E"/>
    <w:rsid w:val="00A3200F"/>
    <w:rsid w:val="00B20E31"/>
    <w:rsid w:val="00C92A47"/>
    <w:rsid w:val="00CB4F9B"/>
    <w:rsid w:val="00E843DD"/>
    <w:rsid w:val="00FC1A27"/>
    <w:rsid w:val="00F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CA39"/>
  <w15:chartTrackingRefBased/>
  <w15:docId w15:val="{F78BF5D7-AEF2-4BD4-9B84-A4250AB1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018E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5018E"/>
    <w:pPr>
      <w:spacing w:before="240" w:after="60" w:line="240" w:lineRule="auto"/>
      <w:ind w:left="703" w:hanging="567"/>
      <w:outlineLvl w:val="5"/>
    </w:pPr>
    <w:rPr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25018E"/>
    <w:rPr>
      <w:rFonts w:ascii="Calibri" w:eastAsia="Times New Roman" w:hAnsi="Calibri" w:cs="Times New Roman"/>
      <w:b/>
      <w:bCs/>
      <w:lang w:eastAsia="cs-CZ"/>
    </w:rPr>
  </w:style>
  <w:style w:type="paragraph" w:customStyle="1" w:styleId="Default">
    <w:name w:val="Default"/>
    <w:rsid w:val="002501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Hypertextovodkaz">
    <w:name w:val="Hyperlink"/>
    <w:uiPriority w:val="99"/>
    <w:semiHidden/>
    <w:unhideWhenUsed/>
    <w:rsid w:val="0025018E"/>
    <w:rPr>
      <w:color w:val="0000FF"/>
      <w:u w:val="single"/>
    </w:rPr>
  </w:style>
  <w:style w:type="character" w:styleId="Siln">
    <w:name w:val="Strong"/>
    <w:qFormat/>
    <w:rsid w:val="0025018E"/>
    <w:rPr>
      <w:rFonts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5018E"/>
    <w:pPr>
      <w:numPr>
        <w:numId w:val="5"/>
      </w:numPr>
      <w:spacing w:after="0" w:line="240" w:lineRule="auto"/>
      <w:jc w:val="center"/>
    </w:pPr>
    <w:rPr>
      <w:rFonts w:eastAsia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25018E"/>
    <w:rPr>
      <w:rFonts w:ascii="Calibri" w:eastAsia="Calibri" w:hAnsi="Calibri" w:cs="Times New Roman"/>
      <w:sz w:val="20"/>
      <w:szCs w:val="20"/>
      <w:u w:val="single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250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018E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50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018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600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Hlachová Korostenská Klára</dc:creator>
  <cp:keywords/>
  <dc:description/>
  <cp:lastModifiedBy>Monika Koupilová</cp:lastModifiedBy>
  <cp:revision>4</cp:revision>
  <dcterms:created xsi:type="dcterms:W3CDTF">2025-03-25T13:47:00Z</dcterms:created>
  <dcterms:modified xsi:type="dcterms:W3CDTF">2025-04-24T08:19:00Z</dcterms:modified>
</cp:coreProperties>
</file>