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0ADB0" w14:textId="77777777" w:rsidR="00487B29" w:rsidRDefault="00487B2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</w:p>
    <w:p w14:paraId="0833F2C9" w14:textId="3936777F" w:rsidR="00487B29" w:rsidRDefault="00986234">
      <w:pPr>
        <w:spacing w:after="0" w:line="240" w:lineRule="auto"/>
        <w:rPr>
          <w:rFonts w:ascii="Arial" w:eastAsia="Arial" w:hAnsi="Arial" w:cs="Arial"/>
          <w:b/>
        </w:rPr>
      </w:pPr>
      <w:r>
        <w:rPr>
          <w:sz w:val="24"/>
          <w:szCs w:val="24"/>
        </w:rPr>
        <w:t>Číslo objednatele:</w:t>
      </w:r>
      <w:r>
        <w:rPr>
          <w:b/>
          <w:sz w:val="24"/>
          <w:szCs w:val="24"/>
        </w:rPr>
        <w:t xml:space="preserve"> VZ-104/50/2025</w:t>
      </w:r>
    </w:p>
    <w:p w14:paraId="4BF5C530" w14:textId="77777777" w:rsidR="00487B29" w:rsidRDefault="00487B29">
      <w:pPr>
        <w:spacing w:after="0" w:line="240" w:lineRule="auto"/>
        <w:jc w:val="both"/>
        <w:rPr>
          <w:rFonts w:ascii="Arial" w:eastAsia="Arial" w:hAnsi="Arial" w:cs="Arial"/>
        </w:rPr>
      </w:pPr>
    </w:p>
    <w:p w14:paraId="2E9A96CF" w14:textId="77777777" w:rsidR="00487B29" w:rsidRDefault="00986234">
      <w:pPr>
        <w:spacing w:after="0" w:line="240" w:lineRule="auto"/>
        <w:jc w:val="center"/>
        <w:rPr>
          <w:rFonts w:ascii="Arial" w:eastAsia="Arial" w:hAnsi="Arial" w:cs="Arial"/>
          <w:b/>
          <w:smallCaps/>
          <w:sz w:val="28"/>
          <w:szCs w:val="28"/>
        </w:rPr>
      </w:pPr>
      <w:r>
        <w:rPr>
          <w:rFonts w:ascii="Arial" w:eastAsia="Arial" w:hAnsi="Arial" w:cs="Arial"/>
          <w:b/>
          <w:smallCaps/>
          <w:sz w:val="28"/>
          <w:szCs w:val="28"/>
        </w:rPr>
        <w:t xml:space="preserve">SMLOUVA O DÍLO </w:t>
      </w:r>
    </w:p>
    <w:p w14:paraId="7B984AE7" w14:textId="77777777" w:rsidR="00487B29" w:rsidRDefault="00986234">
      <w:pPr>
        <w:spacing w:after="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</w:rPr>
        <w:t>uzavřená dle ustanovení § 2586 a násl. zák. č. 89/2012 Sb., občanský zákoník (dále jen „občanský zákoník“)</w:t>
      </w:r>
    </w:p>
    <w:p w14:paraId="1C7E799B" w14:textId="77777777" w:rsidR="00487B29" w:rsidRDefault="00986234">
      <w:pPr>
        <w:spacing w:before="240" w:after="240" w:line="240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Smluvní strany</w:t>
      </w:r>
    </w:p>
    <w:tbl>
      <w:tblPr>
        <w:tblStyle w:val="a"/>
        <w:tblW w:w="907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185"/>
        <w:gridCol w:w="5885"/>
      </w:tblGrid>
      <w:tr w:rsidR="00487B29" w14:paraId="275BB291" w14:textId="77777777">
        <w:tc>
          <w:tcPr>
            <w:tcW w:w="3185" w:type="dxa"/>
          </w:tcPr>
          <w:p w14:paraId="3B0BE22F" w14:textId="77777777" w:rsidR="00487B29" w:rsidRDefault="00986234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Zhotovitel:</w:t>
            </w:r>
          </w:p>
        </w:tc>
        <w:tc>
          <w:tcPr>
            <w:tcW w:w="5885" w:type="dxa"/>
          </w:tcPr>
          <w:p w14:paraId="51F10BBA" w14:textId="77777777" w:rsidR="00487B29" w:rsidRDefault="00487B29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487B29" w14:paraId="2C546DD6" w14:textId="77777777">
        <w:tc>
          <w:tcPr>
            <w:tcW w:w="3185" w:type="dxa"/>
          </w:tcPr>
          <w:p w14:paraId="03DE2FE8" w14:textId="77777777" w:rsidR="00487B29" w:rsidRDefault="00986234">
            <w:pPr>
              <w:spacing w:after="0" w:line="240" w:lineRule="auto"/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</w:rPr>
              <w:t>Název/Jméno:</w:t>
            </w:r>
          </w:p>
        </w:tc>
        <w:tc>
          <w:tcPr>
            <w:tcW w:w="5885" w:type="dxa"/>
          </w:tcPr>
          <w:p w14:paraId="7DE098D7" w14:textId="77777777" w:rsidR="00487B29" w:rsidRDefault="00986234">
            <w:pPr>
              <w:spacing w:after="0" w:line="240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NIDUM group s.r.o</w:t>
            </w:r>
          </w:p>
        </w:tc>
      </w:tr>
      <w:tr w:rsidR="00487B29" w14:paraId="0FB0A56D" w14:textId="77777777">
        <w:tc>
          <w:tcPr>
            <w:tcW w:w="3185" w:type="dxa"/>
          </w:tcPr>
          <w:p w14:paraId="3E067CCA" w14:textId="77777777" w:rsidR="00487B29" w:rsidRDefault="00986234">
            <w:pPr>
              <w:tabs>
                <w:tab w:val="left" w:pos="1701"/>
              </w:tabs>
              <w:spacing w:after="0" w:line="240" w:lineRule="auto"/>
              <w:ind w:left="1701" w:hanging="170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Sídlo:</w:t>
            </w:r>
          </w:p>
        </w:tc>
        <w:tc>
          <w:tcPr>
            <w:tcW w:w="5885" w:type="dxa"/>
          </w:tcPr>
          <w:p w14:paraId="19EE2741" w14:textId="77777777" w:rsidR="00487B29" w:rsidRDefault="009862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Bělehradská  858/23</w:t>
            </w:r>
          </w:p>
          <w:p w14:paraId="6064A23B" w14:textId="77777777" w:rsidR="00487B29" w:rsidRDefault="009862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120  00 Praha 2</w:t>
            </w:r>
          </w:p>
        </w:tc>
      </w:tr>
      <w:tr w:rsidR="00487B29" w14:paraId="2D118329" w14:textId="77777777">
        <w:tc>
          <w:tcPr>
            <w:tcW w:w="3185" w:type="dxa"/>
          </w:tcPr>
          <w:p w14:paraId="06C700F8" w14:textId="77777777" w:rsidR="00487B29" w:rsidRDefault="0098623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Zastoupený:</w:t>
            </w:r>
          </w:p>
          <w:p w14:paraId="1B7CF0AE" w14:textId="77777777" w:rsidR="00487B29" w:rsidRDefault="0098623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Kontakt:</w:t>
            </w:r>
          </w:p>
        </w:tc>
        <w:tc>
          <w:tcPr>
            <w:tcW w:w="5885" w:type="dxa"/>
          </w:tcPr>
          <w:p w14:paraId="2329FABC" w14:textId="77777777" w:rsidR="00487B29" w:rsidRDefault="009862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Lukáš Hnízdo</w:t>
            </w:r>
          </w:p>
          <w:p w14:paraId="1C84C8A1" w14:textId="1EE42977" w:rsidR="00487B29" w:rsidRDefault="00CC108A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--------------------</w:t>
            </w:r>
          </w:p>
        </w:tc>
      </w:tr>
      <w:tr w:rsidR="00487B29" w14:paraId="5D90B2E3" w14:textId="77777777">
        <w:tc>
          <w:tcPr>
            <w:tcW w:w="3185" w:type="dxa"/>
          </w:tcPr>
          <w:p w14:paraId="13E177FD" w14:textId="77777777" w:rsidR="00487B29" w:rsidRDefault="0098623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IČ:</w:t>
            </w:r>
          </w:p>
        </w:tc>
        <w:tc>
          <w:tcPr>
            <w:tcW w:w="5885" w:type="dxa"/>
          </w:tcPr>
          <w:p w14:paraId="4BC4F250" w14:textId="77777777" w:rsidR="00487B29" w:rsidRDefault="009862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06279252</w:t>
            </w:r>
          </w:p>
        </w:tc>
      </w:tr>
      <w:tr w:rsidR="00487B29" w14:paraId="2A5BE232" w14:textId="77777777">
        <w:tc>
          <w:tcPr>
            <w:tcW w:w="3185" w:type="dxa"/>
          </w:tcPr>
          <w:p w14:paraId="132BA7C7" w14:textId="77777777" w:rsidR="00487B29" w:rsidRDefault="0098623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DIČ:</w:t>
            </w:r>
          </w:p>
        </w:tc>
        <w:tc>
          <w:tcPr>
            <w:tcW w:w="5885" w:type="dxa"/>
          </w:tcPr>
          <w:p w14:paraId="0CD033B2" w14:textId="77777777" w:rsidR="00487B29" w:rsidRDefault="009862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CZ06279252</w:t>
            </w:r>
          </w:p>
        </w:tc>
      </w:tr>
      <w:tr w:rsidR="00487B29" w14:paraId="4F8C31EC" w14:textId="77777777">
        <w:tc>
          <w:tcPr>
            <w:tcW w:w="3185" w:type="dxa"/>
          </w:tcPr>
          <w:p w14:paraId="22016A4A" w14:textId="77777777" w:rsidR="00487B29" w:rsidRDefault="0098623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Bank. spojení:</w:t>
            </w:r>
          </w:p>
        </w:tc>
        <w:tc>
          <w:tcPr>
            <w:tcW w:w="5885" w:type="dxa"/>
          </w:tcPr>
          <w:p w14:paraId="2B574F5B" w14:textId="77777777" w:rsidR="00487B29" w:rsidRDefault="00986234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číslo účtu: 4866573369/0800</w:t>
            </w:r>
          </w:p>
        </w:tc>
      </w:tr>
      <w:tr w:rsidR="00487B29" w14:paraId="04F45092" w14:textId="77777777">
        <w:tc>
          <w:tcPr>
            <w:tcW w:w="3185" w:type="dxa"/>
          </w:tcPr>
          <w:p w14:paraId="5063F8BC" w14:textId="77777777" w:rsidR="00487B29" w:rsidRDefault="0098623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Zástupce pro věcná jednání:</w:t>
            </w:r>
          </w:p>
        </w:tc>
        <w:tc>
          <w:tcPr>
            <w:tcW w:w="5885" w:type="dxa"/>
          </w:tcPr>
          <w:p w14:paraId="264A2182" w14:textId="77777777" w:rsidR="00487B29" w:rsidRDefault="009862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Lukáš Hnízdo</w:t>
            </w:r>
          </w:p>
        </w:tc>
      </w:tr>
      <w:tr w:rsidR="00487B29" w14:paraId="56DF5232" w14:textId="77777777">
        <w:tc>
          <w:tcPr>
            <w:tcW w:w="3185" w:type="dxa"/>
          </w:tcPr>
          <w:p w14:paraId="2BC3AA70" w14:textId="77777777" w:rsidR="00487B29" w:rsidRDefault="0098623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E-mail/telefon:</w:t>
            </w:r>
          </w:p>
          <w:p w14:paraId="0C6E4369" w14:textId="77777777" w:rsidR="00487B29" w:rsidRDefault="009862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885" w:type="dxa"/>
          </w:tcPr>
          <w:p w14:paraId="7D1CD9E0" w14:textId="7C2EEC0E" w:rsidR="00487B29" w:rsidRDefault="00CC108A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t>-----------------------------------------</w:t>
            </w:r>
          </w:p>
        </w:tc>
      </w:tr>
    </w:tbl>
    <w:p w14:paraId="506130B0" w14:textId="77777777" w:rsidR="00487B29" w:rsidRDefault="00487B29">
      <w:pPr>
        <w:widowControl w:val="0"/>
        <w:spacing w:before="100" w:after="100" w:line="240" w:lineRule="auto"/>
        <w:rPr>
          <w:b/>
        </w:rPr>
      </w:pPr>
    </w:p>
    <w:p w14:paraId="3B95B8B0" w14:textId="77777777" w:rsidR="00487B29" w:rsidRDefault="00986234">
      <w:pPr>
        <w:widowControl w:val="0"/>
        <w:spacing w:before="100" w:after="10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(dále jen „zhotovitel“)</w:t>
      </w:r>
    </w:p>
    <w:p w14:paraId="79DB0F3A" w14:textId="77777777" w:rsidR="00487B29" w:rsidRDefault="00986234">
      <w:pPr>
        <w:widowControl w:val="0"/>
        <w:spacing w:before="100" w:after="10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</w:t>
      </w:r>
    </w:p>
    <w:tbl>
      <w:tblPr>
        <w:tblStyle w:val="a0"/>
        <w:tblpPr w:leftFromText="141" w:rightFromText="141" w:vertAnchor="text" w:tblpY="674"/>
        <w:tblW w:w="935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227"/>
        <w:gridCol w:w="142"/>
        <w:gridCol w:w="5985"/>
      </w:tblGrid>
      <w:tr w:rsidR="00487B29" w14:paraId="683A6597" w14:textId="77777777">
        <w:trPr>
          <w:trHeight w:val="68"/>
        </w:trPr>
        <w:tc>
          <w:tcPr>
            <w:tcW w:w="3227" w:type="dxa"/>
          </w:tcPr>
          <w:p w14:paraId="63E4155C" w14:textId="77777777" w:rsidR="00487B29" w:rsidRDefault="00986234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Objednatel:</w:t>
            </w:r>
          </w:p>
        </w:tc>
        <w:tc>
          <w:tcPr>
            <w:tcW w:w="6127" w:type="dxa"/>
            <w:gridSpan w:val="2"/>
          </w:tcPr>
          <w:p w14:paraId="40145CD6" w14:textId="77777777" w:rsidR="00487B29" w:rsidRDefault="00487B29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</w:p>
        </w:tc>
      </w:tr>
      <w:tr w:rsidR="00487B29" w14:paraId="0CE6AB6B" w14:textId="77777777">
        <w:tc>
          <w:tcPr>
            <w:tcW w:w="9354" w:type="dxa"/>
            <w:gridSpan w:val="3"/>
          </w:tcPr>
          <w:p w14:paraId="2358489E" w14:textId="77777777" w:rsidR="00487B29" w:rsidRDefault="00986234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Centrum sociální pomoci Litoměřice, příspěvková organizace</w:t>
            </w:r>
          </w:p>
        </w:tc>
      </w:tr>
      <w:tr w:rsidR="00487B29" w14:paraId="72A95573" w14:textId="77777777">
        <w:tc>
          <w:tcPr>
            <w:tcW w:w="3369" w:type="dxa"/>
            <w:gridSpan w:val="2"/>
          </w:tcPr>
          <w:p w14:paraId="084AEF6E" w14:textId="77777777" w:rsidR="00487B29" w:rsidRDefault="0098623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Sídlo:</w:t>
            </w:r>
          </w:p>
        </w:tc>
        <w:tc>
          <w:tcPr>
            <w:tcW w:w="5985" w:type="dxa"/>
          </w:tcPr>
          <w:p w14:paraId="3DD01458" w14:textId="77777777" w:rsidR="00487B29" w:rsidRDefault="00986234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Dlouhá 362/75, 410 02 Lovosice</w:t>
            </w:r>
          </w:p>
        </w:tc>
      </w:tr>
      <w:tr w:rsidR="00487B29" w14:paraId="7E4A6D52" w14:textId="77777777">
        <w:tc>
          <w:tcPr>
            <w:tcW w:w="3369" w:type="dxa"/>
            <w:gridSpan w:val="2"/>
          </w:tcPr>
          <w:p w14:paraId="654002AE" w14:textId="77777777" w:rsidR="00487B29" w:rsidRDefault="0098623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Zastoupený:</w:t>
            </w:r>
          </w:p>
        </w:tc>
        <w:tc>
          <w:tcPr>
            <w:tcW w:w="5985" w:type="dxa"/>
          </w:tcPr>
          <w:p w14:paraId="63B3A83F" w14:textId="77777777" w:rsidR="00487B29" w:rsidRDefault="00986234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Ing. Jindřich Vinkler</w:t>
            </w:r>
          </w:p>
        </w:tc>
      </w:tr>
      <w:tr w:rsidR="00487B29" w14:paraId="58664116" w14:textId="77777777">
        <w:tc>
          <w:tcPr>
            <w:tcW w:w="3369" w:type="dxa"/>
            <w:gridSpan w:val="2"/>
          </w:tcPr>
          <w:p w14:paraId="0850ED56" w14:textId="77777777" w:rsidR="00487B29" w:rsidRDefault="0098623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IČ:</w:t>
            </w:r>
          </w:p>
        </w:tc>
        <w:tc>
          <w:tcPr>
            <w:tcW w:w="5985" w:type="dxa"/>
          </w:tcPr>
          <w:p w14:paraId="23ADAA2D" w14:textId="77777777" w:rsidR="00487B29" w:rsidRDefault="00986234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00080195</w:t>
            </w:r>
          </w:p>
        </w:tc>
      </w:tr>
      <w:tr w:rsidR="00487B29" w14:paraId="4B558A9C" w14:textId="77777777">
        <w:tc>
          <w:tcPr>
            <w:tcW w:w="3369" w:type="dxa"/>
            <w:gridSpan w:val="2"/>
          </w:tcPr>
          <w:p w14:paraId="65DBC06E" w14:textId="77777777" w:rsidR="00487B29" w:rsidRDefault="0098623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DIČ:</w:t>
            </w:r>
          </w:p>
        </w:tc>
        <w:tc>
          <w:tcPr>
            <w:tcW w:w="5985" w:type="dxa"/>
          </w:tcPr>
          <w:p w14:paraId="3A723B31" w14:textId="77777777" w:rsidR="00487B29" w:rsidRDefault="00986234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CZ00080195</w:t>
            </w:r>
          </w:p>
        </w:tc>
      </w:tr>
      <w:tr w:rsidR="00487B29" w14:paraId="2BA14658" w14:textId="77777777">
        <w:tc>
          <w:tcPr>
            <w:tcW w:w="3369" w:type="dxa"/>
            <w:gridSpan w:val="2"/>
          </w:tcPr>
          <w:p w14:paraId="2BB36B46" w14:textId="77777777" w:rsidR="00487B29" w:rsidRDefault="0098623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Bank. spojení:</w:t>
            </w:r>
          </w:p>
        </w:tc>
        <w:tc>
          <w:tcPr>
            <w:tcW w:w="5985" w:type="dxa"/>
          </w:tcPr>
          <w:p w14:paraId="1D2725C9" w14:textId="77777777" w:rsidR="00487B29" w:rsidRDefault="00986234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Komerční banka, a.s.</w:t>
            </w:r>
          </w:p>
          <w:p w14:paraId="01E16332" w14:textId="77777777" w:rsidR="00487B29" w:rsidRDefault="00986234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číslo účtu: 126471/0100</w:t>
            </w:r>
          </w:p>
          <w:p w14:paraId="3EA71A1B" w14:textId="77777777" w:rsidR="00487B29" w:rsidRDefault="00487B29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487B29" w14:paraId="07343F71" w14:textId="77777777">
        <w:tc>
          <w:tcPr>
            <w:tcW w:w="3369" w:type="dxa"/>
            <w:gridSpan w:val="2"/>
          </w:tcPr>
          <w:p w14:paraId="651461DA" w14:textId="77777777" w:rsidR="00487B29" w:rsidRDefault="0098623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Zástupce pro věcná jednání: </w:t>
            </w:r>
          </w:p>
        </w:tc>
        <w:tc>
          <w:tcPr>
            <w:tcW w:w="5985" w:type="dxa"/>
          </w:tcPr>
          <w:p w14:paraId="59FAD7C3" w14:textId="77777777" w:rsidR="00487B29" w:rsidRDefault="00986234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Renata Hušková, finanční účetní </w:t>
            </w:r>
          </w:p>
        </w:tc>
      </w:tr>
      <w:tr w:rsidR="00487B29" w14:paraId="7FFBBDF1" w14:textId="77777777">
        <w:trPr>
          <w:trHeight w:val="986"/>
        </w:trPr>
        <w:tc>
          <w:tcPr>
            <w:tcW w:w="3369" w:type="dxa"/>
            <w:gridSpan w:val="2"/>
          </w:tcPr>
          <w:p w14:paraId="7A727F3B" w14:textId="77777777" w:rsidR="00487B29" w:rsidRDefault="0098623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E-mail/telefon:</w:t>
            </w:r>
          </w:p>
        </w:tc>
        <w:tc>
          <w:tcPr>
            <w:tcW w:w="5985" w:type="dxa"/>
          </w:tcPr>
          <w:p w14:paraId="1587E895" w14:textId="44A5C1E2" w:rsidR="00487B29" w:rsidRDefault="00CC108A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t>-----------------------------------------------------</w:t>
            </w:r>
          </w:p>
          <w:p w14:paraId="19F25035" w14:textId="77777777" w:rsidR="00487B29" w:rsidRDefault="00487B29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487B29" w14:paraId="4B184423" w14:textId="77777777">
        <w:trPr>
          <w:trHeight w:val="80"/>
        </w:trPr>
        <w:tc>
          <w:tcPr>
            <w:tcW w:w="3369" w:type="dxa"/>
            <w:gridSpan w:val="2"/>
          </w:tcPr>
          <w:p w14:paraId="77B2CBB2" w14:textId="77777777" w:rsidR="00487B29" w:rsidRDefault="00487B29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5985" w:type="dxa"/>
          </w:tcPr>
          <w:p w14:paraId="213D6354" w14:textId="77777777" w:rsidR="00487B29" w:rsidRDefault="00487B29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487B29" w14:paraId="366DC56F" w14:textId="77777777">
        <w:tc>
          <w:tcPr>
            <w:tcW w:w="3369" w:type="dxa"/>
            <w:gridSpan w:val="2"/>
          </w:tcPr>
          <w:p w14:paraId="7CFADC83" w14:textId="77777777" w:rsidR="00487B29" w:rsidRDefault="0098623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Zástupce pro technická jednání: </w:t>
            </w:r>
          </w:p>
        </w:tc>
        <w:tc>
          <w:tcPr>
            <w:tcW w:w="5985" w:type="dxa"/>
          </w:tcPr>
          <w:p w14:paraId="3EEA79B6" w14:textId="77777777" w:rsidR="00487B29" w:rsidRDefault="00986234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Ing. Jana Hejlová, vedoucí sociální pracovník</w:t>
            </w:r>
          </w:p>
          <w:p w14:paraId="444C1927" w14:textId="77777777" w:rsidR="00487B29" w:rsidRDefault="00487B29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487B29" w14:paraId="341B2CD3" w14:textId="77777777">
        <w:tc>
          <w:tcPr>
            <w:tcW w:w="3369" w:type="dxa"/>
            <w:gridSpan w:val="2"/>
          </w:tcPr>
          <w:p w14:paraId="2C3C0C1E" w14:textId="77777777" w:rsidR="00487B29" w:rsidRDefault="0098623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E-mail/telefon:</w:t>
            </w:r>
          </w:p>
          <w:p w14:paraId="16A997BE" w14:textId="77777777" w:rsidR="00487B29" w:rsidRDefault="00986234">
            <w:pPr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(dále jen „objednatel“)</w:t>
            </w:r>
          </w:p>
        </w:tc>
        <w:tc>
          <w:tcPr>
            <w:tcW w:w="5985" w:type="dxa"/>
          </w:tcPr>
          <w:p w14:paraId="032F1A63" w14:textId="6A816BD8" w:rsidR="00487B29" w:rsidRDefault="00CC108A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-------------------------------------------------</w:t>
            </w:r>
          </w:p>
          <w:p w14:paraId="4113EA95" w14:textId="77777777" w:rsidR="00487B29" w:rsidRDefault="00487B29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</w:tbl>
    <w:p w14:paraId="11936B34" w14:textId="77777777" w:rsidR="00487B29" w:rsidRDefault="00487B29">
      <w:pPr>
        <w:spacing w:after="0" w:line="240" w:lineRule="auto"/>
        <w:jc w:val="both"/>
        <w:rPr>
          <w:rFonts w:ascii="Arial" w:eastAsia="Arial" w:hAnsi="Arial" w:cs="Arial"/>
        </w:rPr>
      </w:pPr>
    </w:p>
    <w:p w14:paraId="7582BF5C" w14:textId="77777777" w:rsidR="00487B29" w:rsidRDefault="00487B29">
      <w:pPr>
        <w:spacing w:after="0" w:line="240" w:lineRule="auto"/>
        <w:jc w:val="both"/>
        <w:rPr>
          <w:rFonts w:ascii="Arial" w:eastAsia="Arial" w:hAnsi="Arial" w:cs="Arial"/>
        </w:rPr>
      </w:pPr>
    </w:p>
    <w:p w14:paraId="6CCD572A" w14:textId="2B652A09" w:rsidR="001E3013" w:rsidRDefault="00986234" w:rsidP="001E3013">
      <w:pPr>
        <w:widowControl w:val="0"/>
        <w:spacing w:before="100" w:after="10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uzavírají níže uvedeného dne, měsíce a roku tut</w:t>
      </w:r>
      <w:r w:rsidR="001E3013">
        <w:rPr>
          <w:rFonts w:ascii="Arial" w:eastAsia="Arial" w:hAnsi="Arial" w:cs="Arial"/>
        </w:rPr>
        <w:t>o</w:t>
      </w:r>
    </w:p>
    <w:p w14:paraId="33F418EB" w14:textId="5C6EF706" w:rsidR="001E3013" w:rsidRPr="001E3013" w:rsidRDefault="001E3013" w:rsidP="001E3013">
      <w:pPr>
        <w:tabs>
          <w:tab w:val="left" w:pos="3840"/>
        </w:tabs>
        <w:rPr>
          <w:rFonts w:ascii="Arial" w:eastAsia="Arial" w:hAnsi="Arial" w:cs="Arial"/>
        </w:rPr>
        <w:sectPr w:rsidR="001E3013" w:rsidRPr="001E3013">
          <w:headerReference w:type="default" r:id="rId8"/>
          <w:footerReference w:type="default" r:id="rId9"/>
          <w:footerReference w:type="first" r:id="rId10"/>
          <w:pgSz w:w="11906" w:h="16838"/>
          <w:pgMar w:top="1417" w:right="1418" w:bottom="1418" w:left="1418" w:header="42" w:footer="0" w:gutter="0"/>
          <w:pgNumType w:start="1"/>
          <w:cols w:space="708"/>
        </w:sectPr>
      </w:pPr>
    </w:p>
    <w:p w14:paraId="366CC9CF" w14:textId="77777777" w:rsidR="00487B29" w:rsidRDefault="00986234" w:rsidP="001E3013">
      <w:pPr>
        <w:widowControl w:val="0"/>
        <w:spacing w:before="100"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mallCaps/>
          <w:sz w:val="28"/>
          <w:szCs w:val="28"/>
        </w:rPr>
        <w:lastRenderedPageBreak/>
        <w:t>SMLOUVA O DÍLO:</w:t>
      </w:r>
      <w:r>
        <w:rPr>
          <w:rFonts w:ascii="Arial" w:eastAsia="Arial" w:hAnsi="Arial" w:cs="Arial"/>
          <w:b/>
        </w:rPr>
        <w:t xml:space="preserve">   </w:t>
      </w:r>
    </w:p>
    <w:p w14:paraId="0686ED42" w14:textId="77777777" w:rsidR="00487B29" w:rsidRDefault="00986234">
      <w:pPr>
        <w:spacing w:after="0" w:line="360" w:lineRule="auto"/>
        <w:ind w:left="4248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I.</w:t>
      </w:r>
    </w:p>
    <w:p w14:paraId="0148B567" w14:textId="77777777" w:rsidR="00487B29" w:rsidRDefault="00986234">
      <w:pPr>
        <w:tabs>
          <w:tab w:val="center" w:pos="4536"/>
          <w:tab w:val="left" w:pos="5978"/>
        </w:tabs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Předmět smlouvy a díla</w:t>
      </w:r>
    </w:p>
    <w:p w14:paraId="5D63DB47" w14:textId="7F500EDF" w:rsidR="00487B29" w:rsidRDefault="00986234">
      <w:pPr>
        <w:numPr>
          <w:ilvl w:val="0"/>
          <w:numId w:val="5"/>
        </w:numPr>
        <w:spacing w:after="0" w:line="240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</w:rPr>
        <w:t xml:space="preserve">Předmětem této smlouvy je úprava práv a povinností smluvních stran při provedení díla </w:t>
      </w:r>
      <w:r>
        <w:rPr>
          <w:rFonts w:ascii="Arial" w:eastAsia="Arial" w:hAnsi="Arial" w:cs="Arial"/>
          <w:b/>
        </w:rPr>
        <w:t>104/</w:t>
      </w:r>
      <w:r w:rsidR="004C5412">
        <w:rPr>
          <w:rFonts w:ascii="Arial" w:eastAsia="Arial" w:hAnsi="Arial" w:cs="Arial"/>
          <w:b/>
        </w:rPr>
        <w:t>50</w:t>
      </w:r>
      <w:r>
        <w:rPr>
          <w:rFonts w:ascii="Arial" w:eastAsia="Arial" w:hAnsi="Arial" w:cs="Arial"/>
          <w:b/>
        </w:rPr>
        <w:t>/202</w:t>
      </w:r>
      <w:r w:rsidR="004C5412">
        <w:rPr>
          <w:rFonts w:ascii="Arial" w:eastAsia="Arial" w:hAnsi="Arial" w:cs="Arial"/>
          <w:b/>
        </w:rPr>
        <w:t>5</w:t>
      </w:r>
      <w:r>
        <w:rPr>
          <w:rFonts w:ascii="Arial" w:eastAsia="Arial" w:hAnsi="Arial" w:cs="Arial"/>
          <w:b/>
        </w:rPr>
        <w:t xml:space="preserve"> – Zajištění kulturního programu na „Plese zaměstnanců CSP Litoměřice, p.o.“ dne 12.4.2025  </w:t>
      </w:r>
      <w:r>
        <w:rPr>
          <w:rFonts w:ascii="Arial" w:eastAsia="Arial" w:hAnsi="Arial" w:cs="Arial"/>
        </w:rPr>
        <w:t>(dále i jako „předmět plnění“) za podmínek dále sjednaných v této smlouvě a dalších dokumentech, na které se tato smlouva odkazuje.</w:t>
      </w:r>
    </w:p>
    <w:p w14:paraId="5AE008BC" w14:textId="77777777" w:rsidR="00487B29" w:rsidRDefault="00986234">
      <w:pPr>
        <w:numPr>
          <w:ilvl w:val="0"/>
          <w:numId w:val="5"/>
        </w:num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Přesná specifikace díla: Zajištění kulturního programu na plese zaměstnanců CSP, p.o. dne 12.4.2025 v centru kultury Lovoš, 8. května 13, 410 02  Lovosice.</w:t>
      </w:r>
    </w:p>
    <w:p w14:paraId="5FBC06B6" w14:textId="77777777" w:rsidR="00487B29" w:rsidRDefault="00986234">
      <w:pPr>
        <w:numPr>
          <w:ilvl w:val="0"/>
          <w:numId w:val="5"/>
        </w:num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Zhotovitel se zavazuje k provedení díla pro objednatele na svůj náklad a objednatel se zavazuje dílo převzít a zaplatit cenu díla.</w:t>
      </w:r>
    </w:p>
    <w:p w14:paraId="4B5A5BF8" w14:textId="77777777" w:rsidR="00487B29" w:rsidRDefault="00986234">
      <w:pPr>
        <w:spacing w:after="0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II.</w:t>
      </w:r>
    </w:p>
    <w:p w14:paraId="6487097D" w14:textId="77777777" w:rsidR="00487B29" w:rsidRDefault="00986234">
      <w:pPr>
        <w:spacing w:after="0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Doba a místo provedení díla</w:t>
      </w:r>
    </w:p>
    <w:p w14:paraId="2B83FCCB" w14:textId="77777777" w:rsidR="00487B29" w:rsidRDefault="00986234">
      <w:pPr>
        <w:numPr>
          <w:ilvl w:val="0"/>
          <w:numId w:val="6"/>
        </w:num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Zhotovitel se zavazuje provést dílo v celém rozsahu 12.4.2025.</w:t>
      </w:r>
    </w:p>
    <w:p w14:paraId="0185BF4F" w14:textId="77777777" w:rsidR="00487B29" w:rsidRDefault="0098623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V případě omezení rozsahu díla dle článku I. odst. 2. této smlouvy bude smluvními stranami dohodnuta nová cena plnění, která bude odpovídat omezenému rozsahu díla oproti dílu původnímu.</w:t>
      </w:r>
    </w:p>
    <w:p w14:paraId="0308D8B9" w14:textId="77777777" w:rsidR="00487B29" w:rsidRDefault="00986234">
      <w:pPr>
        <w:numPr>
          <w:ilvl w:val="0"/>
          <w:numId w:val="6"/>
        </w:num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Místem provedení díla je Centrum kultury Lovoš, 8. května 13, 410 02 Lovosice.</w:t>
      </w:r>
    </w:p>
    <w:p w14:paraId="056EEC55" w14:textId="77777777" w:rsidR="00487B29" w:rsidRDefault="00487B29">
      <w:pPr>
        <w:spacing w:after="0" w:line="240" w:lineRule="auto"/>
        <w:ind w:left="283"/>
        <w:jc w:val="both"/>
        <w:rPr>
          <w:rFonts w:ascii="Arial" w:eastAsia="Arial" w:hAnsi="Arial" w:cs="Arial"/>
        </w:rPr>
      </w:pPr>
    </w:p>
    <w:p w14:paraId="0B6D1D8F" w14:textId="77777777" w:rsidR="00487B29" w:rsidRDefault="00986234">
      <w:pPr>
        <w:spacing w:after="0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III.</w:t>
      </w:r>
    </w:p>
    <w:p w14:paraId="7413A347" w14:textId="77777777" w:rsidR="00487B29" w:rsidRDefault="00986234">
      <w:pPr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Cena díla a platební podmínky</w:t>
      </w:r>
    </w:p>
    <w:p w14:paraId="306BC19B" w14:textId="77777777" w:rsidR="00487B29" w:rsidRDefault="00986234">
      <w:pPr>
        <w:numPr>
          <w:ilvl w:val="0"/>
          <w:numId w:val="4"/>
        </w:numPr>
        <w:spacing w:after="0" w:line="240" w:lineRule="auto"/>
        <w:jc w:val="both"/>
        <w:rPr>
          <w:rFonts w:ascii="Arial" w:eastAsia="Arial" w:hAnsi="Arial" w:cs="Arial"/>
          <w:color w:val="548DD4"/>
          <w:u w:val="single"/>
        </w:rPr>
      </w:pPr>
      <w:r>
        <w:rPr>
          <w:rFonts w:ascii="Arial" w:eastAsia="Arial" w:hAnsi="Arial" w:cs="Arial"/>
        </w:rPr>
        <w:t>Cena díla se ujednává ve výši </w:t>
      </w:r>
      <w:r>
        <w:rPr>
          <w:rFonts w:ascii="Arial" w:eastAsia="Arial" w:hAnsi="Arial" w:cs="Arial"/>
          <w:b/>
        </w:rPr>
        <w:t>82 500,- Kč</w:t>
      </w:r>
      <w:r>
        <w:rPr>
          <w:rFonts w:ascii="Arial" w:eastAsia="Arial" w:hAnsi="Arial" w:cs="Arial"/>
        </w:rPr>
        <w:t xml:space="preserve"> (osmdesát dva tisíc pět set korun českých) bez DPH, kde DPH (21%) činí v tomto případě 17.325,- Kč (sedmnáct tisíc tři sta dvacet pět korun českých). Celkově tedy bude ze strany Zhotovitele fakturovaná částka </w:t>
      </w:r>
      <w:r>
        <w:rPr>
          <w:rFonts w:ascii="Arial" w:eastAsia="Arial" w:hAnsi="Arial" w:cs="Arial"/>
          <w:b/>
        </w:rPr>
        <w:t>99.825,- Kč</w:t>
      </w:r>
      <w:r>
        <w:rPr>
          <w:rFonts w:ascii="Arial" w:eastAsia="Arial" w:hAnsi="Arial" w:cs="Arial"/>
        </w:rPr>
        <w:t xml:space="preserve"> včetně DPH (devadesát devět tisíc osm set dvacet pět korun českých).</w:t>
      </w:r>
    </w:p>
    <w:p w14:paraId="30EF222A" w14:textId="77777777" w:rsidR="00487B29" w:rsidRDefault="00986234">
      <w:pPr>
        <w:numPr>
          <w:ilvl w:val="0"/>
          <w:numId w:val="4"/>
        </w:num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Cena díla je ujednána dohodou smluvních stran. Cena díla bez DPH je stanovena jako nejvýše přípustná a nepřekročitelná a obsahuje veškeré náklady spojené s realizací díla. Sazba DPH se řídí příslušným právním předpisem. Zhotovitel není v žádném případě oprávněn žádat změnu ceny díla (např., že provádění díla si vyžádalo jiné úsilí nebo jiné náklady, než bylo předpokládáno). Zhotovitel přebírá ve smyslu ust. § 2620 odst. 2 občanského zákoníku nebezpečí změny okolností.</w:t>
      </w:r>
    </w:p>
    <w:p w14:paraId="60FE6A57" w14:textId="77777777" w:rsidR="00487B29" w:rsidRDefault="00986234">
      <w:pPr>
        <w:numPr>
          <w:ilvl w:val="0"/>
          <w:numId w:val="4"/>
        </w:num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V případě omezení rozsahu díla dle článku I. odst. 2. této smlouvy bude cena díla snížena způsobem dle ust. § 2614 občanského zákoníku. </w:t>
      </w:r>
    </w:p>
    <w:p w14:paraId="1B427794" w14:textId="77777777" w:rsidR="00487B29" w:rsidRDefault="00986234">
      <w:pPr>
        <w:numPr>
          <w:ilvl w:val="0"/>
          <w:numId w:val="4"/>
        </w:num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Cena díla bude zaplacena objednatelem na základě vystaveného daňového dokladu – faktury (dále i jako „faktura“), kterou je zhotovitel oprávněn vystavit až po dokončení hotového díla.</w:t>
      </w:r>
    </w:p>
    <w:p w14:paraId="5FF238CA" w14:textId="77777777" w:rsidR="00487B29" w:rsidRDefault="00986234">
      <w:pPr>
        <w:numPr>
          <w:ilvl w:val="0"/>
          <w:numId w:val="4"/>
        </w:num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Daňový doklad – faktura vystavená zhotovitelem musí obsahovat kromě čísla smlouvy a lhůty splatnosti, která činí </w:t>
      </w:r>
      <w:r>
        <w:rPr>
          <w:rFonts w:ascii="Arial" w:eastAsia="Arial" w:hAnsi="Arial" w:cs="Arial"/>
          <w:b/>
        </w:rPr>
        <w:t>30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</w:rPr>
        <w:t>dnů</w:t>
      </w:r>
      <w:r>
        <w:rPr>
          <w:rFonts w:ascii="Arial" w:eastAsia="Arial" w:hAnsi="Arial" w:cs="Arial"/>
        </w:rPr>
        <w:t xml:space="preserve"> od doručení faktury objednateli, také náležitosti daňového dokladu stanovené příslušnými právními předpisy, zejména zákonem č. 235/2004 Sb. o dani z přidané hodnoty, ve znění pozdějších předpisů, a údaje dle § 435 občanského zákoníku, a bude objednateli doručen v listinné podobě, popř. výjimečně v elektronické podobě do datové schránky. V případě, že faktura nebude mít uvedené náležitosti, objednatel není povinen fakturovanou částku uhradit a nedostává se do prodlení. Bez zbytečného odkladu, nejpozději ve lhůtě splatnosti, objednatel fakturu vrátí zpět zhotoviteli k doplnění. Lhůta splatnosti počíná běžet od doručení daňového dokladu obsahujícího veškeré náležitosti.</w:t>
      </w:r>
    </w:p>
    <w:p w14:paraId="6A7976EB" w14:textId="77777777" w:rsidR="00487B29" w:rsidRDefault="00986234">
      <w:pPr>
        <w:numPr>
          <w:ilvl w:val="0"/>
          <w:numId w:val="4"/>
        </w:num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Úhrada ceny díla bude provedena bezhotovostní formou převodem na bankovní účet zhotovitele. Obě smluvní strany se dohodly na tom, že peněžitý závazek je splněn dnem, kdy je částka odepsána z účtu objednatele. </w:t>
      </w:r>
    </w:p>
    <w:p w14:paraId="50D417E5" w14:textId="77777777" w:rsidR="00487B29" w:rsidRDefault="00986234">
      <w:pPr>
        <w:numPr>
          <w:ilvl w:val="0"/>
          <w:numId w:val="4"/>
        </w:num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Bude-li tato smlouva ukončena (zanikl-li závazek) před provedením celého předmětu plnění, má zhotovitel právo na úhradu přiměřené části ceny díla za již skutečně a řádně provedené dílo dle této smlouvy, která se vypočítá způsobem přiměřeným k ceně celého díla.</w:t>
      </w:r>
    </w:p>
    <w:p w14:paraId="73A59610" w14:textId="77777777" w:rsidR="00487B29" w:rsidRDefault="00986234">
      <w:pPr>
        <w:numPr>
          <w:ilvl w:val="0"/>
          <w:numId w:val="4"/>
        </w:num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Pro platby dle článku VI. této smlouvy platí přiměřeně platební podmínky jako pro vystavení a placení faktury.</w:t>
      </w:r>
    </w:p>
    <w:p w14:paraId="327AD6E7" w14:textId="77777777" w:rsidR="00487B29" w:rsidRDefault="00986234">
      <w:pPr>
        <w:numPr>
          <w:ilvl w:val="0"/>
          <w:numId w:val="4"/>
        </w:num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Pokud se nejedná o přenesenou daňovou povinnost zhotovitel prohlašuje, že daň uvedenou v jím vystaveném daňovém dokladu-faktuře řádně zaplatí a že se nedostal do postavení, kdy nemůže tuto daň zaplatit. Pokud by se stalo, že by nebyl schopen daň zaplatit, oznámí to nejpozději den před splatností faktury objednateli a navrhne správci daně její úhradu objednatelem. </w:t>
      </w:r>
    </w:p>
    <w:p w14:paraId="2D9335C2" w14:textId="77777777" w:rsidR="00487B29" w:rsidRDefault="00487B29">
      <w:pPr>
        <w:spacing w:after="0"/>
        <w:jc w:val="center"/>
        <w:rPr>
          <w:rFonts w:ascii="Arial" w:eastAsia="Arial" w:hAnsi="Arial" w:cs="Arial"/>
          <w:b/>
        </w:rPr>
      </w:pPr>
    </w:p>
    <w:p w14:paraId="03822527" w14:textId="77777777" w:rsidR="00487B29" w:rsidRDefault="00986234">
      <w:pPr>
        <w:spacing w:after="0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IV.</w:t>
      </w:r>
    </w:p>
    <w:p w14:paraId="32D7FC32" w14:textId="77777777" w:rsidR="00487B29" w:rsidRDefault="00986234">
      <w:pPr>
        <w:spacing w:after="0"/>
        <w:ind w:left="142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Splnění závazku (provedení díla)</w:t>
      </w:r>
    </w:p>
    <w:p w14:paraId="22F2D864" w14:textId="77777777" w:rsidR="00487B29" w:rsidRDefault="00986234">
      <w:pPr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Přechod nebezpečí škody a vlastnické právo k předmětu díla</w:t>
      </w:r>
    </w:p>
    <w:p w14:paraId="59644014" w14:textId="77777777" w:rsidR="00487B29" w:rsidRDefault="00986234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Ke splnění závazku zhotovitele dojde úplným dokončením a předáním díla objednateli v místě provedení díla. Dílo není předáváno a přebíráno po částech. </w:t>
      </w:r>
    </w:p>
    <w:p w14:paraId="75FB319A" w14:textId="77777777" w:rsidR="00487B29" w:rsidRDefault="00487B29">
      <w:pPr>
        <w:spacing w:after="0"/>
        <w:jc w:val="center"/>
        <w:rPr>
          <w:rFonts w:ascii="Arial" w:eastAsia="Arial" w:hAnsi="Arial" w:cs="Arial"/>
          <w:b/>
        </w:rPr>
      </w:pPr>
    </w:p>
    <w:p w14:paraId="40AAE831" w14:textId="77777777" w:rsidR="00487B29" w:rsidRDefault="00986234">
      <w:pPr>
        <w:widowControl w:val="0"/>
        <w:spacing w:before="100" w:after="100"/>
        <w:ind w:left="66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V. </w:t>
      </w:r>
      <w:r>
        <w:rPr>
          <w:rFonts w:ascii="Arial" w:eastAsia="Arial" w:hAnsi="Arial" w:cs="Arial"/>
          <w:b/>
        </w:rPr>
        <w:br/>
        <w:t>Závěrečná ustanovení</w:t>
      </w:r>
    </w:p>
    <w:p w14:paraId="779A7464" w14:textId="77777777" w:rsidR="00487B29" w:rsidRDefault="00986234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Pokud v této smlouvě není stanoveno jinak, řídí se právní vztahy z ní vyplývající příslušnými ustanovení občanského zákoníku.</w:t>
      </w:r>
    </w:p>
    <w:p w14:paraId="7B70234D" w14:textId="77777777" w:rsidR="00487B29" w:rsidRDefault="00986234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Tuto smlouvu lze měnit či doplňovat pouze po dohodě smluvních stran formou písemných a číslovaných dodatků. </w:t>
      </w:r>
    </w:p>
    <w:p w14:paraId="18072E4C" w14:textId="77777777" w:rsidR="00487B29" w:rsidRDefault="00986234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Tato smlouva je vyhotovena ve 2 paré s platností originálu, přičemž objednatel obdrží 1 vyhotovení a zhotovitel 1 vyhotovení.</w:t>
      </w:r>
    </w:p>
    <w:p w14:paraId="6687CDAF" w14:textId="77777777" w:rsidR="00487B29" w:rsidRDefault="00986234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Smlouva nabývá platnosti dnem podpisu oběma stranami a účinnosti nejdříve dnem uveřejnění v registru smluv. Nezveřejněním smlouvy v daném termínu pozbývá smlouva platnosti.</w:t>
      </w:r>
    </w:p>
    <w:p w14:paraId="02EA95A2" w14:textId="77777777" w:rsidR="00487B29" w:rsidRDefault="00986234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Účastníci prohlašují, že skutečnosti uvedené v této smlouvě nepovažují za obchodní tajemství a udělují svolení k jejich zpřístupnění a zveřejnění bez stanovení jakýchkoliv dalších podmínek.</w:t>
      </w:r>
    </w:p>
    <w:p w14:paraId="7C7B2045" w14:textId="77777777" w:rsidR="00487B29" w:rsidRDefault="00986234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 w:hanging="66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Tato smlouva bude v úplném znění uveřejněna prostřednictvím registru smluv postupem  </w:t>
      </w:r>
    </w:p>
    <w:p w14:paraId="1A91EEA8" w14:textId="77777777" w:rsidR="00487B29" w:rsidRDefault="0098623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6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     dle zákona č. 340/2015 Sb. Smluvní strany se dohodly na tom, že uveřejnění v registru   </w:t>
      </w:r>
    </w:p>
    <w:p w14:paraId="6B7D69B0" w14:textId="77777777" w:rsidR="00487B29" w:rsidRDefault="0098623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6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     smluv provede objednatel, který zároveň zajistí, aby informace o uveřejnění této smlouvy </w:t>
      </w:r>
    </w:p>
    <w:p w14:paraId="454C69CA" w14:textId="77777777" w:rsidR="00487B29" w:rsidRDefault="0098623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6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     byla zaslána zhotoviteli na e-mail uvedený v hlavičce této smlouvy.</w:t>
      </w:r>
    </w:p>
    <w:p w14:paraId="1F83571B" w14:textId="77777777" w:rsidR="00487B29" w:rsidRDefault="00487B2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rFonts w:ascii="Arial" w:eastAsia="Arial" w:hAnsi="Arial" w:cs="Arial"/>
          <w:color w:val="000000"/>
        </w:rPr>
      </w:pPr>
    </w:p>
    <w:p w14:paraId="0CB16FCB" w14:textId="77777777" w:rsidR="00487B29" w:rsidRDefault="00487B29">
      <w:pPr>
        <w:spacing w:after="0"/>
        <w:ind w:left="66"/>
        <w:jc w:val="center"/>
        <w:rPr>
          <w:rFonts w:ascii="Arial" w:eastAsia="Arial" w:hAnsi="Arial" w:cs="Arial"/>
          <w:b/>
        </w:rPr>
      </w:pPr>
    </w:p>
    <w:p w14:paraId="0E1A6F14" w14:textId="77777777" w:rsidR="00487B29" w:rsidRDefault="00487B29">
      <w:pPr>
        <w:spacing w:after="0"/>
        <w:ind w:left="66"/>
        <w:jc w:val="center"/>
        <w:rPr>
          <w:rFonts w:ascii="Arial" w:eastAsia="Arial" w:hAnsi="Arial" w:cs="Arial"/>
          <w:b/>
        </w:rPr>
      </w:pPr>
    </w:p>
    <w:p w14:paraId="27240BD0" w14:textId="77777777" w:rsidR="00487B29" w:rsidRDefault="00487B29">
      <w:pPr>
        <w:spacing w:after="0"/>
        <w:ind w:left="66"/>
        <w:jc w:val="center"/>
        <w:rPr>
          <w:rFonts w:ascii="Arial" w:eastAsia="Arial" w:hAnsi="Arial" w:cs="Arial"/>
          <w:b/>
        </w:rPr>
      </w:pPr>
    </w:p>
    <w:p w14:paraId="2CE5F139" w14:textId="77777777" w:rsidR="00487B29" w:rsidRDefault="00487B29">
      <w:pPr>
        <w:spacing w:after="0"/>
        <w:ind w:left="66"/>
        <w:jc w:val="center"/>
        <w:rPr>
          <w:rFonts w:ascii="Arial" w:eastAsia="Arial" w:hAnsi="Arial" w:cs="Arial"/>
          <w:b/>
        </w:rPr>
      </w:pPr>
    </w:p>
    <w:p w14:paraId="0C63D633" w14:textId="77777777" w:rsidR="00487B29" w:rsidRDefault="00487B29">
      <w:pPr>
        <w:spacing w:after="0"/>
        <w:ind w:left="66"/>
        <w:jc w:val="center"/>
        <w:rPr>
          <w:rFonts w:ascii="Arial" w:eastAsia="Arial" w:hAnsi="Arial" w:cs="Arial"/>
          <w:b/>
        </w:rPr>
      </w:pPr>
    </w:p>
    <w:p w14:paraId="6D1D28BC" w14:textId="77777777" w:rsidR="00487B29" w:rsidRDefault="00487B29">
      <w:pPr>
        <w:spacing w:after="0"/>
        <w:ind w:left="66"/>
        <w:jc w:val="center"/>
        <w:rPr>
          <w:rFonts w:ascii="Arial" w:eastAsia="Arial" w:hAnsi="Arial" w:cs="Arial"/>
          <w:b/>
        </w:rPr>
      </w:pPr>
    </w:p>
    <w:p w14:paraId="12B095B5" w14:textId="77777777" w:rsidR="00487B29" w:rsidRDefault="00487B29">
      <w:pPr>
        <w:spacing w:after="0"/>
        <w:ind w:left="66"/>
        <w:jc w:val="center"/>
        <w:rPr>
          <w:rFonts w:ascii="Arial" w:eastAsia="Arial" w:hAnsi="Arial" w:cs="Arial"/>
          <w:b/>
        </w:rPr>
      </w:pPr>
    </w:p>
    <w:p w14:paraId="1B6BF954" w14:textId="77777777" w:rsidR="00487B29" w:rsidRDefault="00487B29">
      <w:pPr>
        <w:spacing w:after="0"/>
        <w:ind w:left="66"/>
        <w:jc w:val="center"/>
        <w:rPr>
          <w:rFonts w:ascii="Arial" w:eastAsia="Arial" w:hAnsi="Arial" w:cs="Arial"/>
          <w:b/>
        </w:rPr>
      </w:pPr>
    </w:p>
    <w:p w14:paraId="1848C450" w14:textId="77777777" w:rsidR="00487B29" w:rsidRDefault="00487B29">
      <w:pPr>
        <w:spacing w:after="0"/>
        <w:ind w:left="66"/>
        <w:jc w:val="center"/>
        <w:rPr>
          <w:rFonts w:ascii="Arial" w:eastAsia="Arial" w:hAnsi="Arial" w:cs="Arial"/>
          <w:b/>
        </w:rPr>
      </w:pPr>
    </w:p>
    <w:p w14:paraId="3A9FFEC4" w14:textId="77777777" w:rsidR="00487B29" w:rsidRDefault="00487B29">
      <w:pPr>
        <w:spacing w:after="0"/>
        <w:ind w:left="66"/>
        <w:jc w:val="center"/>
        <w:rPr>
          <w:rFonts w:ascii="Arial" w:eastAsia="Arial" w:hAnsi="Arial" w:cs="Arial"/>
          <w:b/>
        </w:rPr>
      </w:pPr>
    </w:p>
    <w:p w14:paraId="26FD668B" w14:textId="77777777" w:rsidR="00487B29" w:rsidRDefault="00487B29">
      <w:pPr>
        <w:spacing w:after="0"/>
        <w:ind w:left="66"/>
        <w:jc w:val="center"/>
        <w:rPr>
          <w:rFonts w:ascii="Arial" w:eastAsia="Arial" w:hAnsi="Arial" w:cs="Arial"/>
          <w:b/>
        </w:rPr>
      </w:pPr>
    </w:p>
    <w:p w14:paraId="6253A4F5" w14:textId="77777777" w:rsidR="00487B29" w:rsidRDefault="00487B29">
      <w:pPr>
        <w:spacing w:after="0"/>
        <w:ind w:left="66"/>
        <w:jc w:val="center"/>
        <w:rPr>
          <w:rFonts w:ascii="Arial" w:eastAsia="Arial" w:hAnsi="Arial" w:cs="Arial"/>
          <w:b/>
        </w:rPr>
      </w:pPr>
    </w:p>
    <w:p w14:paraId="3DEC2944" w14:textId="77777777" w:rsidR="00487B29" w:rsidRDefault="00487B29">
      <w:pPr>
        <w:spacing w:after="0"/>
        <w:ind w:left="66"/>
        <w:jc w:val="center"/>
        <w:rPr>
          <w:rFonts w:ascii="Arial" w:eastAsia="Arial" w:hAnsi="Arial" w:cs="Arial"/>
          <w:b/>
        </w:rPr>
      </w:pPr>
    </w:p>
    <w:p w14:paraId="27F7DC83" w14:textId="77777777" w:rsidR="00487B29" w:rsidRDefault="00487B29">
      <w:pPr>
        <w:spacing w:after="0"/>
        <w:ind w:left="66"/>
        <w:jc w:val="center"/>
        <w:rPr>
          <w:rFonts w:ascii="Arial" w:eastAsia="Arial" w:hAnsi="Arial" w:cs="Arial"/>
          <w:b/>
        </w:rPr>
      </w:pPr>
    </w:p>
    <w:p w14:paraId="6AD35A04" w14:textId="77777777" w:rsidR="00487B29" w:rsidRDefault="00487B29">
      <w:pPr>
        <w:spacing w:after="0"/>
        <w:ind w:left="66"/>
        <w:jc w:val="center"/>
        <w:rPr>
          <w:rFonts w:ascii="Arial" w:eastAsia="Arial" w:hAnsi="Arial" w:cs="Arial"/>
          <w:b/>
        </w:rPr>
      </w:pPr>
    </w:p>
    <w:p w14:paraId="49312FC8" w14:textId="77777777" w:rsidR="00487B29" w:rsidRDefault="00986234">
      <w:pPr>
        <w:spacing w:after="0"/>
        <w:ind w:left="66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lastRenderedPageBreak/>
        <w:t>VI.</w:t>
      </w:r>
    </w:p>
    <w:p w14:paraId="7F02EDE2" w14:textId="77777777" w:rsidR="00487B29" w:rsidRDefault="00986234">
      <w:pPr>
        <w:spacing w:after="0"/>
        <w:ind w:left="66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Podpisy smluvních stran</w:t>
      </w:r>
    </w:p>
    <w:p w14:paraId="2E6CFC53" w14:textId="77777777" w:rsidR="00487B29" w:rsidRDefault="00986234">
      <w:pPr>
        <w:numPr>
          <w:ilvl w:val="6"/>
          <w:numId w:val="2"/>
        </w:numPr>
        <w:spacing w:after="120" w:line="240" w:lineRule="auto"/>
        <w:ind w:left="493" w:hanging="425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Zhotovitel i objednatel shodně prohlašují, že si tuto smlouvu před jejím podpisem přečetli, že byla uzavřena po vzájemném projednání podle jejich pravé a svobodné vůle, určitě, vážně a srozumitelně, bez zneužití tísně, nezkušenosti, rozumové slabosti, rozrušení nebo lehkomyslnosti druhé strany, na důkaz čehož připojují své podpisy.</w:t>
      </w:r>
    </w:p>
    <w:p w14:paraId="2618D47F" w14:textId="77777777" w:rsidR="00487B29" w:rsidRDefault="00487B29">
      <w:pPr>
        <w:spacing w:after="120" w:line="240" w:lineRule="auto"/>
        <w:ind w:left="493"/>
        <w:jc w:val="both"/>
        <w:rPr>
          <w:rFonts w:ascii="Arial" w:eastAsia="Arial" w:hAnsi="Arial" w:cs="Arial"/>
        </w:rPr>
      </w:pPr>
    </w:p>
    <w:tbl>
      <w:tblPr>
        <w:tblStyle w:val="a1"/>
        <w:tblW w:w="9004" w:type="dxa"/>
        <w:tblInd w:w="66" w:type="dxa"/>
        <w:tblLayout w:type="fixed"/>
        <w:tblLook w:val="0000" w:firstRow="0" w:lastRow="0" w:firstColumn="0" w:lastColumn="0" w:noHBand="0" w:noVBand="0"/>
      </w:tblPr>
      <w:tblGrid>
        <w:gridCol w:w="4489"/>
        <w:gridCol w:w="4515"/>
      </w:tblGrid>
      <w:tr w:rsidR="00487B29" w14:paraId="6D0FD696" w14:textId="77777777">
        <w:tc>
          <w:tcPr>
            <w:tcW w:w="4489" w:type="dxa"/>
          </w:tcPr>
          <w:p w14:paraId="219CC589" w14:textId="77777777" w:rsidR="00487B29" w:rsidRDefault="00986234">
            <w:pPr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V Lovosicích, dne 9.4.2025</w:t>
            </w:r>
          </w:p>
          <w:p w14:paraId="1652D17E" w14:textId="77777777" w:rsidR="00487B29" w:rsidRDefault="00487B29">
            <w:pPr>
              <w:widowControl w:val="0"/>
              <w:rPr>
                <w:rFonts w:ascii="Arial" w:eastAsia="Arial" w:hAnsi="Arial" w:cs="Arial"/>
              </w:rPr>
            </w:pPr>
          </w:p>
          <w:p w14:paraId="023B9583" w14:textId="77777777" w:rsidR="00487B29" w:rsidRDefault="00487B29">
            <w:pPr>
              <w:widowControl w:val="0"/>
              <w:rPr>
                <w:rFonts w:ascii="Arial" w:eastAsia="Arial" w:hAnsi="Arial" w:cs="Arial"/>
              </w:rPr>
            </w:pPr>
          </w:p>
          <w:p w14:paraId="42E361AF" w14:textId="77777777" w:rsidR="00487B29" w:rsidRDefault="00986234">
            <w:pPr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………………………………………..</w:t>
            </w:r>
          </w:p>
        </w:tc>
        <w:tc>
          <w:tcPr>
            <w:tcW w:w="4515" w:type="dxa"/>
          </w:tcPr>
          <w:p w14:paraId="28275F07" w14:textId="77777777" w:rsidR="00487B29" w:rsidRDefault="00986234">
            <w:pPr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V Lovosicích, dne 9.4.2025</w:t>
            </w:r>
          </w:p>
          <w:p w14:paraId="097561F8" w14:textId="77777777" w:rsidR="00487B29" w:rsidRDefault="00487B29">
            <w:pPr>
              <w:widowControl w:val="0"/>
              <w:rPr>
                <w:rFonts w:ascii="Arial" w:eastAsia="Arial" w:hAnsi="Arial" w:cs="Arial"/>
              </w:rPr>
            </w:pPr>
          </w:p>
          <w:p w14:paraId="773C1313" w14:textId="77777777" w:rsidR="00487B29" w:rsidRDefault="00487B29">
            <w:pPr>
              <w:widowControl w:val="0"/>
              <w:rPr>
                <w:rFonts w:ascii="Arial" w:eastAsia="Arial" w:hAnsi="Arial" w:cs="Arial"/>
              </w:rPr>
            </w:pPr>
          </w:p>
          <w:p w14:paraId="56B4B1A4" w14:textId="77777777" w:rsidR="00487B29" w:rsidRDefault="00986234">
            <w:pPr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………………………………….……….</w:t>
            </w:r>
          </w:p>
        </w:tc>
      </w:tr>
      <w:tr w:rsidR="00487B29" w14:paraId="2C488F86" w14:textId="77777777">
        <w:tc>
          <w:tcPr>
            <w:tcW w:w="4489" w:type="dxa"/>
          </w:tcPr>
          <w:p w14:paraId="13A83BEB" w14:textId="77777777" w:rsidR="00487B29" w:rsidRDefault="00986234">
            <w:pPr>
              <w:widowControl w:val="0"/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Objednatel</w:t>
            </w:r>
          </w:p>
          <w:p w14:paraId="380F70ED" w14:textId="77777777" w:rsidR="00487B29" w:rsidRDefault="00986234">
            <w:pPr>
              <w:widowControl w:val="0"/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Ing. Jindřich Vinkler, ředitel </w:t>
            </w:r>
          </w:p>
          <w:p w14:paraId="436C03AC" w14:textId="77777777" w:rsidR="00487B29" w:rsidRDefault="00986234">
            <w:pPr>
              <w:widowControl w:val="0"/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CSP Litoměřice, p.o.</w:t>
            </w:r>
          </w:p>
          <w:p w14:paraId="21D5B394" w14:textId="77777777" w:rsidR="00487B29" w:rsidRDefault="00487B29">
            <w:pPr>
              <w:widowControl w:val="0"/>
              <w:rPr>
                <w:rFonts w:ascii="Arial" w:eastAsia="Arial" w:hAnsi="Arial" w:cs="Arial"/>
                <w:color w:val="548DD4"/>
              </w:rPr>
            </w:pPr>
          </w:p>
          <w:p w14:paraId="1E57034B" w14:textId="77777777" w:rsidR="00487B29" w:rsidRDefault="00487B29">
            <w:pPr>
              <w:widowControl w:val="0"/>
              <w:spacing w:after="0"/>
              <w:rPr>
                <w:rFonts w:ascii="Arial" w:eastAsia="Arial" w:hAnsi="Arial" w:cs="Arial"/>
              </w:rPr>
            </w:pPr>
          </w:p>
        </w:tc>
        <w:tc>
          <w:tcPr>
            <w:tcW w:w="4515" w:type="dxa"/>
          </w:tcPr>
          <w:p w14:paraId="0B261583" w14:textId="77777777" w:rsidR="00487B29" w:rsidRDefault="00986234">
            <w:pPr>
              <w:widowControl w:val="0"/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Zhotovitel</w:t>
            </w:r>
          </w:p>
          <w:p w14:paraId="4F13FE15" w14:textId="77777777" w:rsidR="00487B29" w:rsidRDefault="00986234">
            <w:pPr>
              <w:widowControl w:val="0"/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Lukáš Hnízdo, jednatel NIDUM group s.r.o.</w:t>
            </w:r>
          </w:p>
          <w:p w14:paraId="4D074E02" w14:textId="77777777" w:rsidR="00487B29" w:rsidRDefault="00487B29">
            <w:pPr>
              <w:widowControl w:val="0"/>
              <w:rPr>
                <w:rFonts w:ascii="Arial" w:eastAsia="Arial" w:hAnsi="Arial" w:cs="Arial"/>
              </w:rPr>
            </w:pPr>
          </w:p>
        </w:tc>
      </w:tr>
    </w:tbl>
    <w:p w14:paraId="76B6D7A0" w14:textId="77777777" w:rsidR="00487B29" w:rsidRDefault="00487B29">
      <w:pPr>
        <w:rPr>
          <w:b/>
          <w:sz w:val="24"/>
          <w:szCs w:val="24"/>
        </w:rPr>
      </w:pPr>
    </w:p>
    <w:sectPr w:rsidR="00487B29">
      <w:headerReference w:type="default" r:id="rId11"/>
      <w:pgSz w:w="11906" w:h="16838"/>
      <w:pgMar w:top="851" w:right="1418" w:bottom="1418" w:left="1418" w:header="42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364BA" w14:textId="77777777" w:rsidR="00116AAE" w:rsidRDefault="00116AAE">
      <w:pPr>
        <w:spacing w:after="0" w:line="240" w:lineRule="auto"/>
      </w:pPr>
      <w:r>
        <w:separator/>
      </w:r>
    </w:p>
  </w:endnote>
  <w:endnote w:type="continuationSeparator" w:id="0">
    <w:p w14:paraId="3A67C535" w14:textId="77777777" w:rsidR="00116AAE" w:rsidRDefault="00116A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FCBD4" w14:textId="77777777" w:rsidR="00487B29" w:rsidRDefault="0098623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C5412">
      <w:rPr>
        <w:noProof/>
        <w:color w:val="000000"/>
      </w:rPr>
      <w:t>1</w:t>
    </w:r>
    <w:r>
      <w:rPr>
        <w:color w:val="000000"/>
      </w:rPr>
      <w:fldChar w:fldCharType="end"/>
    </w:r>
  </w:p>
  <w:p w14:paraId="492B5816" w14:textId="77777777" w:rsidR="00487B29" w:rsidRDefault="00487B2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3133D" w14:textId="6C021CC4" w:rsidR="00487B29" w:rsidRDefault="0098623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C5412">
      <w:rPr>
        <w:noProof/>
        <w:color w:val="000000"/>
      </w:rPr>
      <w:t>3</w:t>
    </w:r>
    <w:r>
      <w:rPr>
        <w:color w:val="000000"/>
      </w:rPr>
      <w:fldChar w:fldCharType="end"/>
    </w:r>
  </w:p>
  <w:p w14:paraId="46E60944" w14:textId="77777777" w:rsidR="00487B29" w:rsidRDefault="00487B2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D2A79" w14:textId="77777777" w:rsidR="00116AAE" w:rsidRDefault="00116AAE">
      <w:pPr>
        <w:spacing w:after="0" w:line="240" w:lineRule="auto"/>
      </w:pPr>
      <w:r>
        <w:separator/>
      </w:r>
    </w:p>
  </w:footnote>
  <w:footnote w:type="continuationSeparator" w:id="0">
    <w:p w14:paraId="6458C916" w14:textId="77777777" w:rsidR="00116AAE" w:rsidRDefault="00116A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60A72" w14:textId="77777777" w:rsidR="00487B29" w:rsidRDefault="00986234">
    <w:pPr>
      <w:rPr>
        <w:rFonts w:ascii="Arial" w:eastAsia="Arial" w:hAnsi="Arial" w:cs="Arial"/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686C32C7" wp14:editId="19E4DDED">
              <wp:simplePos x="0" y="0"/>
              <wp:positionH relativeFrom="column">
                <wp:posOffset>3619500</wp:posOffset>
              </wp:positionH>
              <wp:positionV relativeFrom="paragraph">
                <wp:posOffset>-25399</wp:posOffset>
              </wp:positionV>
              <wp:extent cx="2941320" cy="1129665"/>
              <wp:effectExtent l="0" t="0" r="0" b="0"/>
              <wp:wrapNone/>
              <wp:docPr id="644479598" name="Obdélník 6444795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880103" y="3219930"/>
                        <a:ext cx="2931795" cy="1120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E92CB5" w14:textId="77777777" w:rsidR="00487B29" w:rsidRDefault="00986234">
                          <w:pPr>
                            <w:spacing w:before="240" w:after="60" w:line="240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</w:rPr>
                            <w:t>Centrum sociální pomoci Litoměřice,</w:t>
                          </w:r>
                        </w:p>
                        <w:p w14:paraId="6864C2A4" w14:textId="77777777" w:rsidR="00487B29" w:rsidRDefault="00986234">
                          <w:pPr>
                            <w:spacing w:after="0"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</w:rPr>
                            <w:t>příspěvková organizace</w:t>
                          </w:r>
                        </w:p>
                        <w:p w14:paraId="7C8BF1D4" w14:textId="77777777" w:rsidR="00487B29" w:rsidRDefault="00986234">
                          <w:pPr>
                            <w:spacing w:after="0"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</w:rPr>
                            <w:t>Dlouhá 75</w:t>
                          </w:r>
                        </w:p>
                        <w:p w14:paraId="1FC95392" w14:textId="77777777" w:rsidR="00487B29" w:rsidRDefault="00986234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</w:rPr>
                            <w:t>410 02 Lovosice</w:t>
                          </w:r>
                        </w:p>
                        <w:p w14:paraId="0997BDC4" w14:textId="77777777" w:rsidR="00487B29" w:rsidRDefault="00986234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</w:rPr>
                            <w:t>410 02 Lovosice</w:t>
                          </w:r>
                        </w:p>
                        <w:p w14:paraId="1D57C4BF" w14:textId="77777777" w:rsidR="00487B29" w:rsidRDefault="00487B29">
                          <w:pPr>
                            <w:spacing w:line="275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3619500</wp:posOffset>
              </wp:positionH>
              <wp:positionV relativeFrom="paragraph">
                <wp:posOffset>-25399</wp:posOffset>
              </wp:positionV>
              <wp:extent cx="2941320" cy="1129665"/>
              <wp:effectExtent b="0" l="0" r="0" t="0"/>
              <wp:wrapNone/>
              <wp:docPr id="644479598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41320" cy="112966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41FBA8B5" w14:textId="77777777" w:rsidR="00487B29" w:rsidRDefault="00986234">
    <w:r>
      <w:fldChar w:fldCharType="begin"/>
    </w:r>
    <w:r>
      <w:instrText xml:space="preserve"> INCLUDEPICTURE  "cid:image003.png@01D987F4.10A7E970" \* MERGEFORMATINET </w:instrText>
    </w:r>
    <w:r>
      <w:fldChar w:fldCharType="separate"/>
    </w:r>
    <w:r>
      <w:fldChar w:fldCharType="begin"/>
    </w:r>
    <w:r>
      <w:instrText xml:space="preserve"> INCLUDEPICTURE  "cid:image003.png@01D987F4.10A7E970" \* MERGEFORMATINET </w:instrText>
    </w:r>
    <w:r>
      <w:fldChar w:fldCharType="separate"/>
    </w:r>
    <w:r>
      <w:fldChar w:fldCharType="begin"/>
    </w:r>
    <w:r>
      <w:instrText xml:space="preserve"> INCLUDEPICTURE  "cid:image003.png@01D987F4.10A7E970" \* MERGEFORMATINET </w:instrText>
    </w:r>
    <w:r>
      <w:fldChar w:fldCharType="separate"/>
    </w:r>
    <w:r w:rsidR="00000000">
      <w:fldChar w:fldCharType="begin"/>
    </w:r>
    <w:r w:rsidR="00000000">
      <w:instrText xml:space="preserve"> INCLUDEPICTURE  "cid:image003.png@01D987F4.10A7E970" \* MERGEFORMATINET </w:instrText>
    </w:r>
    <w:r w:rsidR="00000000">
      <w:fldChar w:fldCharType="separate"/>
    </w:r>
    <w:r w:rsidR="00000000">
      <w:pict w14:anchorId="7C229A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logo CSP" style="width:194.25pt;height:27.75pt">
          <v:imagedata r:id="rId4" r:href="rId5"/>
        </v:shape>
      </w:pict>
    </w:r>
    <w:r w:rsidR="00000000">
      <w:fldChar w:fldCharType="end"/>
    </w:r>
    <w:r>
      <w:fldChar w:fldCharType="end"/>
    </w:r>
    <w:r>
      <w:fldChar w:fldCharType="end"/>
    </w:r>
    <w:r>
      <w:fldChar w:fldCharType="end"/>
    </w:r>
  </w:p>
  <w:p w14:paraId="6E83F3CE" w14:textId="77777777" w:rsidR="00487B29" w:rsidRDefault="00487B29"/>
  <w:p w14:paraId="572D0DAF" w14:textId="77777777" w:rsidR="00487B29" w:rsidRDefault="00986234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5690CC32" wp14:editId="0BF68F6E">
              <wp:simplePos x="0" y="0"/>
              <wp:positionH relativeFrom="column">
                <wp:posOffset>12701</wp:posOffset>
              </wp:positionH>
              <wp:positionV relativeFrom="paragraph">
                <wp:posOffset>88900</wp:posOffset>
              </wp:positionV>
              <wp:extent cx="9525" cy="31750"/>
              <wp:effectExtent l="0" t="0" r="0" b="0"/>
              <wp:wrapNone/>
              <wp:docPr id="644479599" name="Přímá spojnice se šipkou 64447959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421825" y="3775238"/>
                        <a:ext cx="5848350" cy="9525"/>
                      </a:xfrm>
                      <a:prstGeom prst="straightConnector1">
                        <a:avLst/>
                      </a:prstGeom>
                      <a:noFill/>
                      <a:ln w="31750" cap="flat" cmpd="sng">
                        <a:solidFill>
                          <a:srgbClr val="FFC000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12701</wp:posOffset>
              </wp:positionH>
              <wp:positionV relativeFrom="paragraph">
                <wp:posOffset>88900</wp:posOffset>
              </wp:positionV>
              <wp:extent cx="9525" cy="31750"/>
              <wp:effectExtent b="0" l="0" r="0" t="0"/>
              <wp:wrapNone/>
              <wp:docPr id="644479599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525" cy="317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7672E97B" w14:textId="77777777" w:rsidR="00487B29" w:rsidRDefault="00487B2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96CD4" w14:textId="77777777" w:rsidR="00487B29" w:rsidRDefault="00487B29">
    <w:pPr>
      <w:rPr>
        <w:rFonts w:ascii="Arial" w:eastAsia="Arial" w:hAnsi="Arial" w:cs="Arial"/>
        <w:sz w:val="20"/>
        <w:szCs w:val="20"/>
      </w:rPr>
    </w:pPr>
  </w:p>
  <w:p w14:paraId="3D20C0A2" w14:textId="77777777" w:rsidR="00487B29" w:rsidRDefault="00487B29"/>
  <w:p w14:paraId="2C8AD980" w14:textId="77777777" w:rsidR="00487B29" w:rsidRDefault="00487B29"/>
  <w:p w14:paraId="65C6C463" w14:textId="77777777" w:rsidR="00487B29" w:rsidRDefault="00487B2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6945CA"/>
    <w:multiLevelType w:val="multilevel"/>
    <w:tmpl w:val="194CFF52"/>
    <w:lvl w:ilvl="0">
      <w:start w:val="1"/>
      <w:numFmt w:val="decimal"/>
      <w:lvlText w:val="%1."/>
      <w:lvlJc w:val="left"/>
      <w:pPr>
        <w:ind w:left="283" w:hanging="283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95E0F"/>
    <w:multiLevelType w:val="multilevel"/>
    <w:tmpl w:val="69322996"/>
    <w:lvl w:ilvl="0">
      <w:start w:val="1"/>
      <w:numFmt w:val="decimal"/>
      <w:lvlText w:val="%1."/>
      <w:lvlJc w:val="left"/>
      <w:pPr>
        <w:ind w:left="283" w:hanging="283"/>
      </w:pPr>
      <w:rPr>
        <w:b w:val="0"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507C28"/>
    <w:multiLevelType w:val="multilevel"/>
    <w:tmpl w:val="B7A0214E"/>
    <w:lvl w:ilvl="0">
      <w:start w:val="1"/>
      <w:numFmt w:val="decimal"/>
      <w:lvlText w:val="%1."/>
      <w:lvlJc w:val="left"/>
      <w:pPr>
        <w:ind w:left="360" w:hanging="360"/>
      </w:pPr>
      <w:rPr>
        <w:i w:val="0"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4365742"/>
    <w:multiLevelType w:val="multilevel"/>
    <w:tmpl w:val="78DADF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E616DB"/>
    <w:multiLevelType w:val="multilevel"/>
    <w:tmpl w:val="0D1E7688"/>
    <w:lvl w:ilvl="0">
      <w:start w:val="1"/>
      <w:numFmt w:val="decimal"/>
      <w:lvlText w:val="%1."/>
      <w:lvlJc w:val="left"/>
      <w:pPr>
        <w:ind w:left="1777" w:hanging="360"/>
      </w:pPr>
      <w:rPr>
        <w:rFonts w:ascii="Arial" w:eastAsia="Arial" w:hAnsi="Arial" w:cs="Arial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728D64B5"/>
    <w:multiLevelType w:val="multilevel"/>
    <w:tmpl w:val="A0489A44"/>
    <w:lvl w:ilvl="0">
      <w:start w:val="1"/>
      <w:numFmt w:val="decimal"/>
      <w:lvlText w:val="%1."/>
      <w:lvlJc w:val="left"/>
      <w:pPr>
        <w:ind w:left="426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146" w:hanging="360"/>
      </w:pPr>
    </w:lvl>
    <w:lvl w:ilvl="2">
      <w:start w:val="1"/>
      <w:numFmt w:val="lowerRoman"/>
      <w:lvlText w:val="%3."/>
      <w:lvlJc w:val="right"/>
      <w:pPr>
        <w:ind w:left="1866" w:hanging="180"/>
      </w:pPr>
    </w:lvl>
    <w:lvl w:ilvl="3">
      <w:start w:val="1"/>
      <w:numFmt w:val="decimal"/>
      <w:lvlText w:val="%4."/>
      <w:lvlJc w:val="left"/>
      <w:pPr>
        <w:ind w:left="2586" w:hanging="360"/>
      </w:pPr>
    </w:lvl>
    <w:lvl w:ilvl="4">
      <w:start w:val="1"/>
      <w:numFmt w:val="lowerLetter"/>
      <w:lvlText w:val="%5."/>
      <w:lvlJc w:val="left"/>
      <w:pPr>
        <w:ind w:left="3306" w:hanging="360"/>
      </w:pPr>
    </w:lvl>
    <w:lvl w:ilvl="5">
      <w:start w:val="1"/>
      <w:numFmt w:val="lowerRoman"/>
      <w:lvlText w:val="%6."/>
      <w:lvlJc w:val="right"/>
      <w:pPr>
        <w:ind w:left="4026" w:hanging="180"/>
      </w:pPr>
    </w:lvl>
    <w:lvl w:ilvl="6">
      <w:start w:val="1"/>
      <w:numFmt w:val="decimal"/>
      <w:lvlText w:val="%7."/>
      <w:lvlJc w:val="left"/>
      <w:pPr>
        <w:ind w:left="4746" w:hanging="360"/>
      </w:pPr>
    </w:lvl>
    <w:lvl w:ilvl="7">
      <w:start w:val="1"/>
      <w:numFmt w:val="lowerLetter"/>
      <w:lvlText w:val="%8."/>
      <w:lvlJc w:val="left"/>
      <w:pPr>
        <w:ind w:left="5466" w:hanging="360"/>
      </w:pPr>
    </w:lvl>
    <w:lvl w:ilvl="8">
      <w:start w:val="1"/>
      <w:numFmt w:val="lowerRoman"/>
      <w:lvlText w:val="%9."/>
      <w:lvlJc w:val="right"/>
      <w:pPr>
        <w:ind w:left="6186" w:hanging="180"/>
      </w:pPr>
    </w:lvl>
  </w:abstractNum>
  <w:num w:numId="1" w16cid:durableId="1248231406">
    <w:abstractNumId w:val="3"/>
  </w:num>
  <w:num w:numId="2" w16cid:durableId="1751269554">
    <w:abstractNumId w:val="4"/>
  </w:num>
  <w:num w:numId="3" w16cid:durableId="104424452">
    <w:abstractNumId w:val="5"/>
  </w:num>
  <w:num w:numId="4" w16cid:durableId="279609243">
    <w:abstractNumId w:val="2"/>
  </w:num>
  <w:num w:numId="5" w16cid:durableId="2012489745">
    <w:abstractNumId w:val="0"/>
  </w:num>
  <w:num w:numId="6" w16cid:durableId="14411444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B29"/>
    <w:rsid w:val="00116AAE"/>
    <w:rsid w:val="001E3013"/>
    <w:rsid w:val="001F157D"/>
    <w:rsid w:val="002C1728"/>
    <w:rsid w:val="00487B29"/>
    <w:rsid w:val="004C5412"/>
    <w:rsid w:val="008A41A6"/>
    <w:rsid w:val="008C1AAA"/>
    <w:rsid w:val="00986234"/>
    <w:rsid w:val="009D6BB3"/>
    <w:rsid w:val="00A627AA"/>
    <w:rsid w:val="00BB3215"/>
    <w:rsid w:val="00BB3D23"/>
    <w:rsid w:val="00CC1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3D5567"/>
  <w15:docId w15:val="{3FD1793D-D5A5-4C74-BB33-298E1E815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7671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ezmezer">
    <w:name w:val="No Spacing"/>
    <w:uiPriority w:val="1"/>
    <w:qFormat/>
    <w:rsid w:val="002C2595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rsid w:val="00276710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paragraph" w:styleId="Odstavecseseznamem">
    <w:name w:val="List Paragraph"/>
    <w:basedOn w:val="Normln"/>
    <w:uiPriority w:val="34"/>
    <w:qFormat/>
    <w:rsid w:val="00EC4A95"/>
    <w:pPr>
      <w:ind w:left="720"/>
      <w:contextualSpacing/>
    </w:pPr>
  </w:style>
  <w:style w:type="character" w:styleId="PromnnHTML">
    <w:name w:val="HTML Variable"/>
    <w:basedOn w:val="Standardnpsmoodstavce"/>
    <w:uiPriority w:val="99"/>
    <w:semiHidden/>
    <w:unhideWhenUsed/>
    <w:rsid w:val="007E184A"/>
    <w:rPr>
      <w:i/>
      <w:iCs/>
    </w:rPr>
  </w:style>
  <w:style w:type="paragraph" w:styleId="Zhlav">
    <w:name w:val="header"/>
    <w:basedOn w:val="Normln"/>
    <w:link w:val="ZhlavChar"/>
    <w:uiPriority w:val="99"/>
    <w:unhideWhenUsed/>
    <w:rsid w:val="00A948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487D"/>
  </w:style>
  <w:style w:type="paragraph" w:styleId="Zpat">
    <w:name w:val="footer"/>
    <w:basedOn w:val="Normln"/>
    <w:link w:val="ZpatChar"/>
    <w:uiPriority w:val="99"/>
    <w:unhideWhenUsed/>
    <w:rsid w:val="00A948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487D"/>
  </w:style>
  <w:style w:type="paragraph" w:styleId="Zkladntext">
    <w:name w:val="Body Text"/>
    <w:basedOn w:val="Normln"/>
    <w:link w:val="ZkladntextChar"/>
    <w:uiPriority w:val="99"/>
    <w:rsid w:val="004040D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4040DE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ormlnweb">
    <w:name w:val="Normal (Web)"/>
    <w:basedOn w:val="Normln"/>
    <w:uiPriority w:val="99"/>
    <w:unhideWhenUsed/>
    <w:rsid w:val="004040DE"/>
    <w:pPr>
      <w:spacing w:after="210" w:line="210" w:lineRule="atLeast"/>
      <w:jc w:val="both"/>
    </w:pPr>
    <w:rPr>
      <w:rFonts w:ascii="Times New Roman" w:eastAsia="Times New Roman" w:hAnsi="Times New Roman" w:cs="Times New Roman"/>
      <w:sz w:val="17"/>
      <w:szCs w:val="17"/>
    </w:rPr>
  </w:style>
  <w:style w:type="character" w:styleId="Odkaznakoment">
    <w:name w:val="annotation reference"/>
    <w:basedOn w:val="Standardnpsmoodstavce"/>
    <w:uiPriority w:val="99"/>
    <w:semiHidden/>
    <w:unhideWhenUsed/>
    <w:rsid w:val="00643CC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43CC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43CC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43CC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43CC1"/>
    <w:rPr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9C00EA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C00EA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A951C7"/>
    <w:pPr>
      <w:spacing w:after="0" w:line="240" w:lineRule="auto"/>
    </w:pPr>
  </w:style>
  <w:style w:type="character" w:styleId="Siln">
    <w:name w:val="Strong"/>
    <w:basedOn w:val="Standardnpsmoodstavce"/>
    <w:uiPriority w:val="22"/>
    <w:qFormat/>
    <w:rsid w:val="006F2FB1"/>
    <w:rPr>
      <w:b/>
      <w:bCs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5" Type="http://schemas.openxmlformats.org/officeDocument/2006/relationships/image" Target="cid:image003.png@01D987F4.10A7E97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FfwgTkpBmRWxuG6LRTM19z5qJg==">CgMxLjA4AHIhMWZ6OHlpVFhzZkpwcXVuMW1hUy15NkpXQ1RHRTcwallO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1013</Words>
  <Characters>5983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Oehl</dc:creator>
  <cp:lastModifiedBy>Petra Michalickova</cp:lastModifiedBy>
  <cp:revision>3</cp:revision>
  <dcterms:created xsi:type="dcterms:W3CDTF">2025-04-24T08:04:00Z</dcterms:created>
  <dcterms:modified xsi:type="dcterms:W3CDTF">2025-04-24T08:11:00Z</dcterms:modified>
</cp:coreProperties>
</file>