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F3E783" w14:textId="13E5102D" w:rsidR="00193AFF" w:rsidRPr="00193AFF" w:rsidRDefault="00F129CE" w:rsidP="00193AF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453C4">
        <w:rPr>
          <w:rFonts w:ascii="Times New Roman" w:hAnsi="Times New Roman" w:cs="Times New Roman"/>
          <w:b/>
          <w:bCs/>
          <w:sz w:val="24"/>
          <w:szCs w:val="24"/>
        </w:rPr>
        <w:t>Příloha k objednávce číslo</w:t>
      </w:r>
      <w:r w:rsidR="004526C0" w:rsidRPr="000453C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93AFF" w:rsidRPr="00193AFF">
        <w:rPr>
          <w:rFonts w:ascii="Times New Roman" w:hAnsi="Times New Roman" w:cs="Times New Roman"/>
          <w:b/>
          <w:bCs/>
          <w:sz w:val="24"/>
          <w:szCs w:val="24"/>
        </w:rPr>
        <w:t>O/INV/</w:t>
      </w:r>
      <w:r w:rsidR="00D42B5A">
        <w:rPr>
          <w:rFonts w:ascii="Times New Roman" w:hAnsi="Times New Roman" w:cs="Times New Roman"/>
          <w:b/>
          <w:bCs/>
          <w:sz w:val="24"/>
          <w:szCs w:val="24"/>
        </w:rPr>
        <w:t>0617</w:t>
      </w:r>
      <w:r w:rsidR="00193AFF" w:rsidRPr="00193AFF">
        <w:rPr>
          <w:rFonts w:ascii="Times New Roman" w:hAnsi="Times New Roman" w:cs="Times New Roman"/>
          <w:b/>
          <w:bCs/>
          <w:sz w:val="24"/>
          <w:szCs w:val="24"/>
        </w:rPr>
        <w:t>/25</w:t>
      </w:r>
    </w:p>
    <w:p w14:paraId="3D510D05" w14:textId="3EABF465" w:rsidR="00CC468C" w:rsidRPr="000453C4" w:rsidRDefault="00CC468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66C7342" w14:textId="0BFC44ED" w:rsidR="000453C4" w:rsidRDefault="00193AFF" w:rsidP="00193AFF">
      <w:pPr>
        <w:tabs>
          <w:tab w:val="left" w:pos="5175"/>
        </w:tabs>
        <w:spacing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cs-CZ"/>
        </w:rPr>
        <w:tab/>
      </w:r>
    </w:p>
    <w:p w14:paraId="6632D6EB" w14:textId="7E81D8F0" w:rsidR="004526C0" w:rsidRPr="004526C0" w:rsidRDefault="004526C0" w:rsidP="004526C0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cs-CZ"/>
        </w:rPr>
      </w:pPr>
      <w:r w:rsidRPr="004526C0">
        <w:rPr>
          <w:rFonts w:ascii="Times New Roman" w:eastAsiaTheme="minorEastAsia" w:hAnsi="Times New Roman" w:cs="Times New Roman"/>
          <w:b/>
          <w:bCs/>
          <w:sz w:val="24"/>
          <w:szCs w:val="24"/>
          <w:lang w:eastAsia="cs-CZ"/>
        </w:rPr>
        <w:t>Objednáváme si u Vás:</w:t>
      </w:r>
    </w:p>
    <w:p w14:paraId="476BF4E6" w14:textId="77777777" w:rsidR="004526C0" w:rsidRPr="004526C0" w:rsidRDefault="004526C0" w:rsidP="004526C0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cs-CZ"/>
        </w:rPr>
      </w:pPr>
    </w:p>
    <w:p w14:paraId="72632F60" w14:textId="40BFF2B0" w:rsidR="003843CF" w:rsidRDefault="00D94370" w:rsidP="004526C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4526C0" w:rsidRPr="000453C4">
        <w:rPr>
          <w:rFonts w:ascii="Times New Roman" w:hAnsi="Times New Roman" w:cs="Times New Roman"/>
        </w:rPr>
        <w:t xml:space="preserve">a základě </w:t>
      </w:r>
      <w:r w:rsidR="00B42ED8">
        <w:rPr>
          <w:rFonts w:ascii="Times New Roman" w:hAnsi="Times New Roman" w:cs="Times New Roman"/>
        </w:rPr>
        <w:t>V</w:t>
      </w:r>
      <w:r w:rsidR="004526C0" w:rsidRPr="000453C4">
        <w:rPr>
          <w:rFonts w:ascii="Times New Roman" w:hAnsi="Times New Roman" w:cs="Times New Roman"/>
        </w:rPr>
        <w:t xml:space="preserve">aší cenové nabídky ze dne </w:t>
      </w:r>
      <w:r>
        <w:rPr>
          <w:rFonts w:ascii="Times New Roman" w:hAnsi="Times New Roman" w:cs="Times New Roman"/>
        </w:rPr>
        <w:t>07</w:t>
      </w:r>
      <w:r w:rsidR="00112110">
        <w:rPr>
          <w:rFonts w:ascii="Times New Roman" w:hAnsi="Times New Roman" w:cs="Times New Roman"/>
        </w:rPr>
        <w:t>.</w:t>
      </w:r>
      <w:r w:rsidR="00BE7C04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4</w:t>
      </w:r>
      <w:r w:rsidR="00112110">
        <w:rPr>
          <w:rFonts w:ascii="Times New Roman" w:hAnsi="Times New Roman" w:cs="Times New Roman"/>
        </w:rPr>
        <w:t>.202</w:t>
      </w:r>
      <w:r w:rsidR="00BE7C04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</w:t>
      </w:r>
      <w:r w:rsidR="004526C0" w:rsidRPr="000453C4">
        <w:rPr>
          <w:rFonts w:ascii="Times New Roman" w:hAnsi="Times New Roman" w:cs="Times New Roman"/>
        </w:rPr>
        <w:t>výkon</w:t>
      </w:r>
      <w:r w:rsidR="00B42ED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technického dozoru</w:t>
      </w:r>
      <w:r w:rsidR="004526C0" w:rsidRPr="000453C4">
        <w:rPr>
          <w:rFonts w:ascii="Times New Roman" w:hAnsi="Times New Roman" w:cs="Times New Roman"/>
        </w:rPr>
        <w:t xml:space="preserve"> stavebníka </w:t>
      </w:r>
      <w:r w:rsidR="00D859AE">
        <w:rPr>
          <w:rFonts w:ascii="Times New Roman" w:hAnsi="Times New Roman" w:cs="Times New Roman"/>
        </w:rPr>
        <w:t>pro realizaci stavebního díla:</w:t>
      </w:r>
      <w:bookmarkStart w:id="0" w:name="_Hlk37074900"/>
    </w:p>
    <w:bookmarkEnd w:id="0"/>
    <w:p w14:paraId="3B2CA759" w14:textId="331E98B4" w:rsidR="00960893" w:rsidRDefault="00960893" w:rsidP="00960893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B07BE">
        <w:rPr>
          <w:rFonts w:ascii="Times New Roman" w:hAnsi="Times New Roman" w:cs="Times New Roman"/>
          <w:b/>
          <w:bCs/>
          <w:i/>
          <w:iCs/>
          <w:sz w:val="28"/>
          <w:szCs w:val="28"/>
        </w:rPr>
        <w:t>"</w:t>
      </w:r>
      <w:bookmarkStart w:id="1" w:name="_Hlk125018504"/>
      <w:r w:rsidRPr="00340BA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bookmarkStart w:id="2" w:name="_Hlk193977229"/>
      <w:bookmarkEnd w:id="1"/>
      <w:r w:rsidR="00BE7C04" w:rsidRPr="00E84598">
        <w:rPr>
          <w:rFonts w:ascii="Times New Roman" w:hAnsi="Times New Roman" w:cs="Times New Roman"/>
          <w:b/>
          <w:bCs/>
          <w:i/>
          <w:iCs/>
          <w:sz w:val="28"/>
          <w:szCs w:val="28"/>
        </w:rPr>
        <w:t>Regenerace bytového fondu Mírová Osada – V. etapa, ul. Koněvova 22, 24, 26</w:t>
      </w:r>
      <w:bookmarkEnd w:id="2"/>
      <w:r w:rsidRPr="00217F3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BB07BE">
        <w:rPr>
          <w:rFonts w:ascii="Times New Roman" w:hAnsi="Times New Roman" w:cs="Times New Roman"/>
          <w:b/>
          <w:bCs/>
          <w:i/>
          <w:iCs/>
          <w:sz w:val="28"/>
          <w:szCs w:val="28"/>
        </w:rPr>
        <w:t>"</w:t>
      </w:r>
    </w:p>
    <w:p w14:paraId="6C52A95A" w14:textId="77777777" w:rsidR="00960893" w:rsidRDefault="00960893" w:rsidP="00960893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4F2F347E" w14:textId="2DC75F13" w:rsidR="00960893" w:rsidRDefault="00BE7C04" w:rsidP="00960893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 w:rsidRPr="00340BAB">
        <w:rPr>
          <w:rFonts w:ascii="Times New Roman" w:eastAsia="Times New Roman" w:hAnsi="Times New Roman" w:cs="Times New Roman"/>
          <w:szCs w:val="20"/>
          <w:lang w:eastAsia="cs-CZ"/>
        </w:rPr>
        <w:t xml:space="preserve">Zhotovitel se zavazuje pro Objednatele odborně, podle pokynů Objednatele  a v rozsahu této </w:t>
      </w:r>
      <w:r>
        <w:rPr>
          <w:rFonts w:ascii="Times New Roman" w:eastAsia="Times New Roman" w:hAnsi="Times New Roman" w:cs="Times New Roman"/>
          <w:szCs w:val="20"/>
          <w:lang w:eastAsia="cs-CZ"/>
        </w:rPr>
        <w:t>objednávky</w:t>
      </w:r>
      <w:r w:rsidRPr="00340BAB">
        <w:rPr>
          <w:rFonts w:ascii="Times New Roman" w:eastAsia="Times New Roman" w:hAnsi="Times New Roman" w:cs="Times New Roman"/>
          <w:szCs w:val="20"/>
          <w:lang w:eastAsia="cs-CZ"/>
        </w:rPr>
        <w:t xml:space="preserve"> vykonávat funkci </w:t>
      </w:r>
      <w:r w:rsidR="004C3CBC">
        <w:rPr>
          <w:rFonts w:ascii="Times New Roman" w:eastAsia="Times New Roman" w:hAnsi="Times New Roman" w:cs="Times New Roman"/>
          <w:szCs w:val="20"/>
          <w:lang w:eastAsia="cs-CZ"/>
        </w:rPr>
        <w:t xml:space="preserve">technického dozoru stavebníka </w:t>
      </w:r>
      <w:r w:rsidRPr="00340BAB">
        <w:rPr>
          <w:rFonts w:ascii="Times New Roman" w:eastAsia="Times New Roman" w:hAnsi="Times New Roman" w:cs="Times New Roman"/>
          <w:szCs w:val="20"/>
          <w:lang w:eastAsia="cs-CZ"/>
        </w:rPr>
        <w:t>při realizaci stavby "</w:t>
      </w:r>
      <w:bookmarkStart w:id="3" w:name="_Hlk194572470"/>
      <w:r w:rsidRPr="00E84598">
        <w:rPr>
          <w:rFonts w:ascii="Times New Roman" w:eastAsia="Times New Roman" w:hAnsi="Times New Roman" w:cs="Times New Roman"/>
          <w:szCs w:val="20"/>
          <w:lang w:eastAsia="cs-CZ"/>
        </w:rPr>
        <w:t>Regenerace bytového fondu Mírová Osada – V. etapa, ul. Koněvova 22, 24, 26</w:t>
      </w:r>
      <w:bookmarkEnd w:id="3"/>
      <w:r w:rsidRPr="00340BAB">
        <w:rPr>
          <w:rFonts w:ascii="Times New Roman" w:eastAsia="Times New Roman" w:hAnsi="Times New Roman" w:cs="Times New Roman"/>
          <w:szCs w:val="20"/>
          <w:lang w:eastAsia="cs-CZ"/>
        </w:rPr>
        <w:t xml:space="preserve">" v k.ú. </w:t>
      </w:r>
      <w:r w:rsidR="00D94370">
        <w:rPr>
          <w:rFonts w:ascii="Times New Roman" w:eastAsia="Times New Roman" w:hAnsi="Times New Roman" w:cs="Times New Roman"/>
          <w:szCs w:val="20"/>
          <w:lang w:eastAsia="cs-CZ"/>
        </w:rPr>
        <w:t>Slezská Ostrava</w:t>
      </w:r>
      <w:r w:rsidRPr="00340BAB">
        <w:rPr>
          <w:rFonts w:ascii="Times New Roman" w:eastAsia="Times New Roman" w:hAnsi="Times New Roman" w:cs="Times New Roman"/>
          <w:szCs w:val="20"/>
          <w:lang w:eastAsia="cs-CZ"/>
        </w:rPr>
        <w:t xml:space="preserve">, která bude realizována dle projektové dokumentace pro provádění stavby " </w:t>
      </w:r>
      <w:r w:rsidRPr="00E84598">
        <w:rPr>
          <w:rFonts w:ascii="Times New Roman" w:eastAsia="Times New Roman" w:hAnsi="Times New Roman" w:cs="Times New Roman"/>
          <w:szCs w:val="20"/>
          <w:lang w:eastAsia="cs-CZ"/>
        </w:rPr>
        <w:t>Regenerace bytového fondu Mírová Osada – V. etapa, ul. Koněvova 22, 24, 26</w:t>
      </w:r>
      <w:r w:rsidRPr="00063E27">
        <w:rPr>
          <w:rFonts w:ascii="Times New Roman" w:eastAsia="Times New Roman" w:hAnsi="Times New Roman" w:cs="Times New Roman"/>
          <w:szCs w:val="20"/>
          <w:lang w:eastAsia="cs-CZ"/>
        </w:rPr>
        <w:t xml:space="preserve"> </w:t>
      </w:r>
      <w:r w:rsidRPr="00340BAB">
        <w:rPr>
          <w:rFonts w:ascii="Times New Roman" w:eastAsia="Times New Roman" w:hAnsi="Times New Roman" w:cs="Times New Roman"/>
          <w:szCs w:val="20"/>
          <w:lang w:eastAsia="cs-CZ"/>
        </w:rPr>
        <w:t xml:space="preserve">", kterou zpracovala společnost </w:t>
      </w:r>
      <w:r>
        <w:rPr>
          <w:rFonts w:ascii="Times New Roman" w:eastAsia="Times New Roman" w:hAnsi="Times New Roman" w:cs="Times New Roman"/>
          <w:szCs w:val="20"/>
          <w:lang w:eastAsia="cs-CZ"/>
        </w:rPr>
        <w:t xml:space="preserve">Made 4 BIM </w:t>
      </w:r>
      <w:r w:rsidRPr="00340BAB">
        <w:rPr>
          <w:rFonts w:ascii="Times New Roman" w:eastAsia="Times New Roman" w:hAnsi="Times New Roman" w:cs="Times New Roman"/>
          <w:szCs w:val="20"/>
          <w:lang w:eastAsia="cs-CZ"/>
        </w:rPr>
        <w:t xml:space="preserve">s.r.o. </w:t>
      </w:r>
      <w:r>
        <w:rPr>
          <w:rFonts w:ascii="Times New Roman" w:eastAsia="Times New Roman" w:hAnsi="Times New Roman" w:cs="Times New Roman"/>
          <w:szCs w:val="20"/>
          <w:lang w:eastAsia="cs-CZ"/>
        </w:rPr>
        <w:t xml:space="preserve">, </w:t>
      </w:r>
      <w:r w:rsidRPr="00340BAB">
        <w:rPr>
          <w:rFonts w:ascii="Times New Roman" w:eastAsia="Times New Roman" w:hAnsi="Times New Roman" w:cs="Times New Roman"/>
          <w:szCs w:val="20"/>
          <w:lang w:eastAsia="cs-CZ"/>
        </w:rPr>
        <w:t xml:space="preserve">ul. </w:t>
      </w:r>
      <w:r>
        <w:rPr>
          <w:rFonts w:ascii="Times New Roman" w:eastAsia="Times New Roman" w:hAnsi="Times New Roman" w:cs="Times New Roman"/>
          <w:szCs w:val="20"/>
          <w:lang w:eastAsia="cs-CZ"/>
        </w:rPr>
        <w:t xml:space="preserve">Varšavská 1866/103, </w:t>
      </w:r>
      <w:proofErr w:type="spellStart"/>
      <w:r>
        <w:rPr>
          <w:rFonts w:ascii="Times New Roman" w:eastAsia="Times New Roman" w:hAnsi="Times New Roman" w:cs="Times New Roman"/>
          <w:szCs w:val="20"/>
          <w:lang w:eastAsia="cs-CZ"/>
        </w:rPr>
        <w:t>Hulváky</w:t>
      </w:r>
      <w:proofErr w:type="spellEnd"/>
      <w:r w:rsidRPr="00340BAB">
        <w:rPr>
          <w:rFonts w:ascii="Times New Roman" w:eastAsia="Times New Roman" w:hAnsi="Times New Roman" w:cs="Times New Roman"/>
          <w:szCs w:val="20"/>
          <w:lang w:eastAsia="cs-CZ"/>
        </w:rPr>
        <w:t>, 70</w:t>
      </w:r>
      <w:r>
        <w:rPr>
          <w:rFonts w:ascii="Times New Roman" w:eastAsia="Times New Roman" w:hAnsi="Times New Roman" w:cs="Times New Roman"/>
          <w:szCs w:val="20"/>
          <w:lang w:eastAsia="cs-CZ"/>
        </w:rPr>
        <w:t>9</w:t>
      </w:r>
      <w:r w:rsidRPr="00340BAB">
        <w:rPr>
          <w:rFonts w:ascii="Times New Roman" w:eastAsia="Times New Roman" w:hAnsi="Times New Roman" w:cs="Times New Roman"/>
          <w:szCs w:val="20"/>
          <w:lang w:eastAsia="cs-CZ"/>
        </w:rPr>
        <w:t xml:space="preserve"> 00,</w:t>
      </w:r>
      <w:r>
        <w:rPr>
          <w:rFonts w:ascii="Times New Roman" w:eastAsia="Times New Roman" w:hAnsi="Times New Roman" w:cs="Times New Roman"/>
          <w:szCs w:val="20"/>
          <w:lang w:eastAsia="cs-CZ"/>
        </w:rPr>
        <w:t xml:space="preserve"> </w:t>
      </w:r>
      <w:r w:rsidRPr="00340BAB">
        <w:rPr>
          <w:rFonts w:ascii="Times New Roman" w:eastAsia="Times New Roman" w:hAnsi="Times New Roman" w:cs="Times New Roman"/>
          <w:szCs w:val="20"/>
          <w:lang w:eastAsia="cs-CZ"/>
        </w:rPr>
        <w:t xml:space="preserve">IČO: </w:t>
      </w:r>
      <w:r>
        <w:rPr>
          <w:rFonts w:ascii="Times New Roman" w:eastAsia="Times New Roman" w:hAnsi="Times New Roman" w:cs="Times New Roman"/>
          <w:szCs w:val="20"/>
          <w:lang w:eastAsia="cs-CZ"/>
        </w:rPr>
        <w:t>06923321</w:t>
      </w:r>
    </w:p>
    <w:p w14:paraId="21F41F9C" w14:textId="77777777" w:rsidR="00BE7C04" w:rsidRPr="00BB07BE" w:rsidRDefault="00BE7C04" w:rsidP="00960893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6CFBF794" w14:textId="77777777" w:rsidR="004C3CBC" w:rsidRPr="004C3CBC" w:rsidRDefault="004C3CBC" w:rsidP="004C3CBC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u w:val="single"/>
        </w:rPr>
      </w:pPr>
      <w:r w:rsidRPr="004C3CBC">
        <w:rPr>
          <w:rFonts w:ascii="Times New Roman" w:eastAsia="Calibri" w:hAnsi="Times New Roman" w:cs="Times New Roman"/>
          <w:b/>
          <w:bCs/>
          <w:u w:val="single"/>
        </w:rPr>
        <w:t>Rozsah činnosti výkonu technického dozoru stavebníka (dále jen „TDS“):</w:t>
      </w:r>
    </w:p>
    <w:p w14:paraId="10589DF3" w14:textId="77777777" w:rsidR="004C3CBC" w:rsidRDefault="004C3CBC" w:rsidP="004C3CBC">
      <w:pPr>
        <w:pStyle w:val="Prosttext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Cs w:val="22"/>
        </w:rPr>
      </w:pPr>
      <w:r w:rsidRPr="0020114D">
        <w:rPr>
          <w:rFonts w:ascii="Times New Roman" w:hAnsi="Times New Roman"/>
          <w:szCs w:val="22"/>
        </w:rPr>
        <w:t>seznámení se s podklady, podle kterých bude probíhat realizace stavby</w:t>
      </w:r>
      <w:r>
        <w:rPr>
          <w:rFonts w:ascii="Times New Roman" w:hAnsi="Times New Roman"/>
          <w:szCs w:val="22"/>
        </w:rPr>
        <w:t>,</w:t>
      </w:r>
      <w:r w:rsidRPr="0020114D">
        <w:rPr>
          <w:rFonts w:ascii="Times New Roman" w:hAnsi="Times New Roman"/>
          <w:szCs w:val="22"/>
        </w:rPr>
        <w:t xml:space="preserve"> a to hlavně s projektovou dokumentací pro provádění stavby</w:t>
      </w:r>
      <w:r>
        <w:rPr>
          <w:rFonts w:ascii="Times New Roman" w:hAnsi="Times New Roman"/>
          <w:szCs w:val="22"/>
        </w:rPr>
        <w:t>, obsahem vydaného stavebního povolení</w:t>
      </w:r>
    </w:p>
    <w:p w14:paraId="32B02CAC" w14:textId="77777777" w:rsidR="004C3CBC" w:rsidRPr="0020114D" w:rsidRDefault="004C3CBC" w:rsidP="004C3CBC">
      <w:pPr>
        <w:pStyle w:val="Prosttext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Cs w:val="22"/>
        </w:rPr>
      </w:pPr>
      <w:r w:rsidRPr="0020114D">
        <w:rPr>
          <w:rFonts w:ascii="Times New Roman" w:hAnsi="Times New Roman"/>
          <w:szCs w:val="22"/>
        </w:rPr>
        <w:t>dohled a kontrola dodržování podmínek uzavřené smlouvy o dílo, povinností dle stavebního zákona a závěru z kontrolních dnů po dobu realizace výstavby,</w:t>
      </w:r>
    </w:p>
    <w:p w14:paraId="2BAEA192" w14:textId="77777777" w:rsidR="004C3CBC" w:rsidRPr="00EF3559" w:rsidRDefault="004C3CBC" w:rsidP="004C3CBC">
      <w:pPr>
        <w:pStyle w:val="Prosttext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Cs w:val="22"/>
        </w:rPr>
      </w:pPr>
      <w:r w:rsidRPr="00EF3559">
        <w:rPr>
          <w:rFonts w:ascii="Times New Roman" w:hAnsi="Times New Roman"/>
          <w:szCs w:val="22"/>
        </w:rPr>
        <w:t>vedení kontrolních dnů realizace</w:t>
      </w:r>
      <w:r>
        <w:rPr>
          <w:rFonts w:ascii="Times New Roman" w:hAnsi="Times New Roman"/>
          <w:szCs w:val="22"/>
        </w:rPr>
        <w:t xml:space="preserve"> stavby (předpoklad 1x týdně)</w:t>
      </w:r>
      <w:r w:rsidRPr="00EF3559">
        <w:rPr>
          <w:rFonts w:ascii="Times New Roman" w:hAnsi="Times New Roman"/>
          <w:szCs w:val="22"/>
        </w:rPr>
        <w:t>, vypracování záznamu z kontrolních dnů a kontroly plnění úkolů z kontrolních dnů,</w:t>
      </w:r>
    </w:p>
    <w:p w14:paraId="657924C5" w14:textId="77777777" w:rsidR="004C3CBC" w:rsidRPr="00EF3559" w:rsidRDefault="004C3CBC" w:rsidP="004C3CBC">
      <w:pPr>
        <w:pStyle w:val="Prosttext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Cs w:val="22"/>
        </w:rPr>
      </w:pPr>
      <w:r w:rsidRPr="00EF3559">
        <w:rPr>
          <w:rFonts w:ascii="Times New Roman" w:hAnsi="Times New Roman"/>
          <w:szCs w:val="22"/>
        </w:rPr>
        <w:t>účast na kontrolních prohlídkách stavby,</w:t>
      </w:r>
    </w:p>
    <w:p w14:paraId="73848563" w14:textId="77777777" w:rsidR="004C3CBC" w:rsidRPr="00EF3559" w:rsidRDefault="004C3CBC" w:rsidP="004C3CBC">
      <w:pPr>
        <w:pStyle w:val="Prosttext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Cs w:val="22"/>
        </w:rPr>
      </w:pPr>
      <w:r w:rsidRPr="00EF3559">
        <w:rPr>
          <w:rFonts w:ascii="Times New Roman" w:hAnsi="Times New Roman"/>
          <w:szCs w:val="22"/>
        </w:rPr>
        <w:t>kontrola pracovních postupů zhotovitele stavby z hlediska výsledné kvality provedených částí stavby,</w:t>
      </w:r>
    </w:p>
    <w:p w14:paraId="3DFE0F6A" w14:textId="77777777" w:rsidR="004C3CBC" w:rsidRDefault="004C3CBC" w:rsidP="004C3CBC">
      <w:pPr>
        <w:pStyle w:val="Prosttext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Cs w:val="22"/>
        </w:rPr>
      </w:pPr>
      <w:r w:rsidRPr="00EF3559">
        <w:rPr>
          <w:rFonts w:ascii="Times New Roman" w:hAnsi="Times New Roman"/>
          <w:szCs w:val="22"/>
        </w:rPr>
        <w:t>průběžné provádění fotodokumentace a předání kompletní fotodokumentace zástupci stavebníka po ukončení realizace z průběhu výstavby</w:t>
      </w:r>
      <w:r>
        <w:rPr>
          <w:rFonts w:ascii="Times New Roman" w:hAnsi="Times New Roman"/>
          <w:szCs w:val="22"/>
        </w:rPr>
        <w:t xml:space="preserve"> a dokončení realizace, zejména před zakrytím prací a konstrukcí díly, kdy nebude možno dodatečně zjistit jejich rozsah a kvalitu, fotodokumentace bude předávána Objednateli 2x měsíčně na CD/DVD nosiči ve dvou vyhotoveních včetně popisu fotografie a uvedení termínu pořízení (datum, čas pořízení fotografie)</w:t>
      </w:r>
    </w:p>
    <w:p w14:paraId="56A23770" w14:textId="77777777" w:rsidR="004C3CBC" w:rsidRPr="00EF3559" w:rsidRDefault="004C3CBC" w:rsidP="004C3CBC">
      <w:pPr>
        <w:pStyle w:val="Prosttext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Cs w:val="22"/>
        </w:rPr>
      </w:pPr>
      <w:r w:rsidRPr="00EF3559">
        <w:rPr>
          <w:rFonts w:ascii="Times New Roman" w:hAnsi="Times New Roman"/>
          <w:szCs w:val="22"/>
        </w:rPr>
        <w:t>kontrola vypracované dokumentace skutečného provedení stavby,</w:t>
      </w:r>
    </w:p>
    <w:p w14:paraId="2835AD0A" w14:textId="77777777" w:rsidR="004C3CBC" w:rsidRPr="00EF3559" w:rsidRDefault="004C3CBC" w:rsidP="004C3CBC">
      <w:pPr>
        <w:pStyle w:val="Prosttext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Cs w:val="22"/>
        </w:rPr>
      </w:pPr>
      <w:r w:rsidRPr="00EF3559">
        <w:rPr>
          <w:rFonts w:ascii="Times New Roman" w:hAnsi="Times New Roman"/>
          <w:szCs w:val="22"/>
        </w:rPr>
        <w:t>projednání případných změn vzniklých při realizaci stav</w:t>
      </w:r>
      <w:r>
        <w:rPr>
          <w:rFonts w:ascii="Times New Roman" w:hAnsi="Times New Roman"/>
          <w:szCs w:val="22"/>
        </w:rPr>
        <w:t>by se zhotovitelem a prověřování cenových návrhů a rozpočtů předkládaných zhotovitelem stavby podle ceníků pro investiční výstavbu,</w:t>
      </w:r>
    </w:p>
    <w:p w14:paraId="361AD246" w14:textId="77777777" w:rsidR="00D94370" w:rsidRDefault="004C3CBC" w:rsidP="00D94370">
      <w:pPr>
        <w:pStyle w:val="Prosttext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Cs w:val="22"/>
        </w:rPr>
      </w:pPr>
      <w:r w:rsidRPr="00F17608">
        <w:rPr>
          <w:rFonts w:ascii="Times New Roman" w:hAnsi="Times New Roman"/>
          <w:szCs w:val="22"/>
        </w:rPr>
        <w:t xml:space="preserve">kontrola věcné a cenové správnosti a úplnosti oceňovaných podkladů </w:t>
      </w:r>
      <w:r w:rsidRPr="00F17608">
        <w:rPr>
          <w:rFonts w:ascii="Times New Roman" w:hAnsi="Times New Roman"/>
          <w:sz w:val="24"/>
          <w:szCs w:val="22"/>
        </w:rPr>
        <w:t>(</w:t>
      </w:r>
      <w:r w:rsidRPr="00F17608">
        <w:rPr>
          <w:rFonts w:ascii="Times New Roman" w:hAnsi="Times New Roman"/>
          <w:szCs w:val="22"/>
        </w:rPr>
        <w:t>parafování soupisu provedených prací) a  faktur, kontrola  souladu s  podmínkami  uvedenými  ve smlouvě o dílo a  jejich předkládání zástupci investora, v případě změn stavby zajištění přípravy evidenčních listů změny stavby (změnových listů) včetně konzultace s Objednatelem, kompletace příloh změnových listů a následné předkládání těchto listů Objednateli k odsouhlasení, Zhotovitel bude kontrolovat, potvrzovat a plně zodpovídat za formální, číselnou, věcnou a cenovou správnost víceprací a méněprací uvedených ve změnových listech</w:t>
      </w:r>
    </w:p>
    <w:p w14:paraId="616904AA" w14:textId="77777777" w:rsidR="00D94370" w:rsidRPr="00D94370" w:rsidRDefault="004C3CBC" w:rsidP="00C053E5">
      <w:pPr>
        <w:pStyle w:val="Prosttext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Cs w:val="22"/>
        </w:rPr>
      </w:pPr>
      <w:r w:rsidRPr="00D94370">
        <w:rPr>
          <w:rFonts w:ascii="Times New Roman" w:hAnsi="Times New Roman"/>
          <w:szCs w:val="22"/>
        </w:rPr>
        <w:t>kontrola provádění stavby v souladu s požadavk</w:t>
      </w:r>
      <w:r w:rsidRPr="00D94370">
        <w:rPr>
          <w:rFonts w:ascii="Times New Roman" w:hAnsi="Times New Roman"/>
        </w:rPr>
        <w:t xml:space="preserve">y dotace, Dílo bude spolufinancováno ze zdrojů Ministerstva životního prostředí, prostřednictvím SFŽP, programu Nová zelená úsporám – </w:t>
      </w:r>
      <w:proofErr w:type="spellStart"/>
      <w:r w:rsidRPr="00D94370">
        <w:rPr>
          <w:rFonts w:ascii="Times New Roman" w:hAnsi="Times New Roman"/>
        </w:rPr>
        <w:t>ModFond</w:t>
      </w:r>
      <w:proofErr w:type="spellEnd"/>
      <w:r w:rsidRPr="00D94370">
        <w:rPr>
          <w:rFonts w:ascii="Times New Roman" w:hAnsi="Times New Roman"/>
        </w:rPr>
        <w:t xml:space="preserve">, výzva NZU – </w:t>
      </w:r>
      <w:proofErr w:type="spellStart"/>
      <w:r w:rsidRPr="00D94370">
        <w:rPr>
          <w:rFonts w:ascii="Times New Roman" w:hAnsi="Times New Roman"/>
        </w:rPr>
        <w:t>ModFond</w:t>
      </w:r>
      <w:proofErr w:type="spellEnd"/>
      <w:r w:rsidRPr="00D94370">
        <w:rPr>
          <w:rFonts w:ascii="Times New Roman" w:hAnsi="Times New Roman"/>
        </w:rPr>
        <w:t xml:space="preserve"> – </w:t>
      </w:r>
      <w:proofErr w:type="spellStart"/>
      <w:r w:rsidRPr="00D94370">
        <w:rPr>
          <w:rFonts w:ascii="Times New Roman" w:hAnsi="Times New Roman"/>
        </w:rPr>
        <w:t>BD_obce</w:t>
      </w:r>
      <w:proofErr w:type="spellEnd"/>
      <w:r w:rsidRPr="00D94370">
        <w:rPr>
          <w:rFonts w:ascii="Times New Roman" w:hAnsi="Times New Roman"/>
        </w:rPr>
        <w:t xml:space="preserve">, ID projektu 7737000035, 7737000022, 7737000021 - „Regenerace bytového fondu Mírová Osada – V. etapa, ul. Koněvova 22, 24, 26“. </w:t>
      </w:r>
    </w:p>
    <w:p w14:paraId="5744A135" w14:textId="51B9D68F" w:rsidR="004C3CBC" w:rsidRPr="00D94370" w:rsidRDefault="004C3CBC" w:rsidP="00C053E5">
      <w:pPr>
        <w:pStyle w:val="Prosttext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Cs w:val="22"/>
        </w:rPr>
      </w:pPr>
      <w:r w:rsidRPr="00D94370">
        <w:rPr>
          <w:rFonts w:ascii="Times New Roman" w:hAnsi="Times New Roman"/>
          <w:szCs w:val="22"/>
        </w:rPr>
        <w:t>kontrola těch částí dodávek, které budou při dalším postupu zakryté, nebo se stanou nepřístupnými a zapsání výsledků kontrol do stavebního deníku,</w:t>
      </w:r>
    </w:p>
    <w:p w14:paraId="7EE9604B" w14:textId="77777777" w:rsidR="004C3CBC" w:rsidRPr="00EF3559" w:rsidRDefault="004C3CBC" w:rsidP="004C3CBC">
      <w:pPr>
        <w:pStyle w:val="Prosttext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Cs w:val="22"/>
        </w:rPr>
      </w:pPr>
      <w:r w:rsidRPr="00EF3559">
        <w:rPr>
          <w:rFonts w:ascii="Times New Roman" w:hAnsi="Times New Roman"/>
          <w:szCs w:val="22"/>
        </w:rPr>
        <w:t>spolupráce s koordinátorem BOZP,</w:t>
      </w:r>
    </w:p>
    <w:p w14:paraId="5A20089E" w14:textId="77777777" w:rsidR="004C3CBC" w:rsidRPr="00EF3559" w:rsidRDefault="004C3CBC" w:rsidP="004C3CBC">
      <w:pPr>
        <w:pStyle w:val="Prosttext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Cs w:val="22"/>
        </w:rPr>
      </w:pPr>
      <w:r w:rsidRPr="00EF3559">
        <w:rPr>
          <w:rFonts w:ascii="Times New Roman" w:hAnsi="Times New Roman"/>
          <w:szCs w:val="22"/>
        </w:rPr>
        <w:t>účast a kontrola provádění předepsaných a dohodnutých zkoušek materiálů, konstrukcí a prací</w:t>
      </w:r>
      <w:r>
        <w:rPr>
          <w:rFonts w:ascii="Times New Roman" w:hAnsi="Times New Roman"/>
          <w:szCs w:val="22"/>
        </w:rPr>
        <w:t>,</w:t>
      </w:r>
      <w:r w:rsidRPr="00EF3559">
        <w:rPr>
          <w:rFonts w:ascii="Times New Roman" w:hAnsi="Times New Roman"/>
          <w:szCs w:val="22"/>
        </w:rPr>
        <w:t xml:space="preserve"> </w:t>
      </w:r>
      <w:r>
        <w:rPr>
          <w:rFonts w:ascii="Times New Roman" w:hAnsi="Times New Roman"/>
          <w:szCs w:val="22"/>
        </w:rPr>
        <w:t>k</w:t>
      </w:r>
      <w:r w:rsidRPr="00EF3559">
        <w:rPr>
          <w:rFonts w:ascii="Times New Roman" w:hAnsi="Times New Roman"/>
          <w:szCs w:val="22"/>
        </w:rPr>
        <w:t>ontrola jejich výsledků a vyžadování dokladů, které prokazují kvalitu prací a dodávek</w:t>
      </w:r>
      <w:r>
        <w:rPr>
          <w:rFonts w:ascii="Times New Roman" w:hAnsi="Times New Roman"/>
          <w:szCs w:val="22"/>
        </w:rPr>
        <w:t xml:space="preserve">, tzn. Kontrola kvality stavebních, montážních a technologických prací a dodávek, kontrola technologické kázně při provádění </w:t>
      </w:r>
      <w:r>
        <w:rPr>
          <w:rFonts w:ascii="Times New Roman" w:hAnsi="Times New Roman"/>
          <w:szCs w:val="22"/>
        </w:rPr>
        <w:lastRenderedPageBreak/>
        <w:t>prací a kontrol správného zpracování stavebních hmot, v případě odebírání vzorků hmot a materiálů, kontrola předepsaných zkoušek, v případě zjištěných závad a porušení smluvních povinností provedení zápisu do stavebního deníku včetně negativního vyjádření a zdůvodnění požadavků na sjednání nápravy a dohled nad kvalitou odstraněných závad,</w:t>
      </w:r>
    </w:p>
    <w:p w14:paraId="19F77A7B" w14:textId="77777777" w:rsidR="004C3CBC" w:rsidRDefault="004C3CBC" w:rsidP="004C3CBC">
      <w:pPr>
        <w:pStyle w:val="Prosttext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Cs w:val="22"/>
        </w:rPr>
      </w:pPr>
      <w:r w:rsidRPr="00EF3559">
        <w:rPr>
          <w:rFonts w:ascii="Times New Roman" w:hAnsi="Times New Roman"/>
          <w:szCs w:val="22"/>
        </w:rPr>
        <w:t>kontrola vedení stavebního deníku,</w:t>
      </w:r>
      <w:r>
        <w:rPr>
          <w:rFonts w:ascii="Times New Roman" w:hAnsi="Times New Roman"/>
          <w:szCs w:val="22"/>
        </w:rPr>
        <w:t xml:space="preserve"> provedením zápisu TDS do stavebního deníku, který bude mimo jiné obsahovat čas příchodu a odchodu ze stavby, rozsah kontroly a zhodnocení závěrů z provedené stavby,</w:t>
      </w:r>
    </w:p>
    <w:p w14:paraId="4622756F" w14:textId="77777777" w:rsidR="004C3CBC" w:rsidRDefault="004C3CBC" w:rsidP="004C3CBC">
      <w:pPr>
        <w:pStyle w:val="Prosttext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kontrola správnosti a úplnosti zápisů ve stavebním deníku v souladu s platnými právními předpisy a v souladu s podmínkami v uzavřených smlouvách, zapsání stanovisek technického dozoru a průběžné předávání kopií těchto zápisů objednateli,</w:t>
      </w:r>
    </w:p>
    <w:p w14:paraId="32FFF85E" w14:textId="77777777" w:rsidR="004C3CBC" w:rsidRDefault="004C3CBC" w:rsidP="004C3CBC">
      <w:pPr>
        <w:pStyle w:val="Prosttext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kontrola kompletnosti a správnosti dokladů, které doloží zhotovitel k předání a převzetí dokončené stavby, účast na jednání o předání a převzetí stavby, předání staveniště zhotoviteli,</w:t>
      </w:r>
    </w:p>
    <w:p w14:paraId="20E80E35" w14:textId="77777777" w:rsidR="004C3CBC" w:rsidRDefault="004C3CBC" w:rsidP="004C3CBC">
      <w:pPr>
        <w:pStyle w:val="Prosttext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svolávání a řízení kontrolních dnů stavby včetně zpracování zápisů z kontrolních dnů (zápis bude zpracován v textovém editoru a zaslán Objednateli nejpozději do 3 pracovních dnů od konání kontrolního dne,</w:t>
      </w:r>
    </w:p>
    <w:p w14:paraId="0175DBDA" w14:textId="77777777" w:rsidR="004C3CBC" w:rsidRDefault="004C3CBC" w:rsidP="004C3CBC">
      <w:pPr>
        <w:pStyle w:val="Prosttext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v případě předložení změn vyvolávajících vícepráce či méněpráce svoláváním a vedením jednání včetně zpracování zápisů, které budou obsahovat jasnou specifikaci a návrhy řešení změn,</w:t>
      </w:r>
    </w:p>
    <w:p w14:paraId="217FF072" w14:textId="77777777" w:rsidR="004C3CBC" w:rsidRDefault="004C3CBC" w:rsidP="004C3CBC">
      <w:pPr>
        <w:pStyle w:val="Prosttext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spolupráce s projektantem a se zhotovitelem stavby při provádění nebo navrhování opatření na odstranění případných závad projektu stavby,</w:t>
      </w:r>
    </w:p>
    <w:p w14:paraId="44380C5F" w14:textId="77777777" w:rsidR="004C3CBC" w:rsidRDefault="004C3CBC" w:rsidP="004C3CBC">
      <w:pPr>
        <w:pStyle w:val="Prosttext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projednání dodatků a změn projektu stavby, které mění náklady stavby, nebo prodlužují lhůty výstavby, k tomuto budou ve spolupráci se zhotovitelem vypracovány změnové listy včetně položkových rozpočtů a dalších příloh, pokud Zhotovitel s návrhem změny projektu stavby předložených zhotovitele stavby nesouhlasí, musí toto své stanovisko písemně odůvodnit a  navrhnout jiné vhodné řešení, řešení navržené ze strany Zhotovitele musí být pro Objednatele ekonomicky výhodné při zachování celkové kvality a jakosti díla,</w:t>
      </w:r>
    </w:p>
    <w:p w14:paraId="353F7E61" w14:textId="77777777" w:rsidR="004C3CBC" w:rsidRDefault="004C3CBC" w:rsidP="004C3CBC">
      <w:pPr>
        <w:pStyle w:val="Prosttext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vedení přehledu o všech naběhlých finančních nákladech spojených se stavbou a evidence faktur,</w:t>
      </w:r>
    </w:p>
    <w:p w14:paraId="5FE01392" w14:textId="77777777" w:rsidR="004C3CBC" w:rsidRDefault="004C3CBC" w:rsidP="004C3CBC">
      <w:pPr>
        <w:pStyle w:val="Prosttext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kontrola postupu prací dle zpracovaného a odsouhlaseného harmonogramu stavby včetně upozornění zhotovitele stavby a Objednatele na nedodržení termínů a včetně přípravy sankcí,</w:t>
      </w:r>
    </w:p>
    <w:p w14:paraId="325BBB0E" w14:textId="77777777" w:rsidR="004C3CBC" w:rsidRDefault="004C3CBC" w:rsidP="004C3CBC">
      <w:pPr>
        <w:pStyle w:val="Prosttext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kontrola řádného uskladnění materiálů, strojů a konstrukcí,</w:t>
      </w:r>
    </w:p>
    <w:p w14:paraId="0423DAF6" w14:textId="77777777" w:rsidR="004C3CBC" w:rsidRDefault="004C3CBC" w:rsidP="004C3CBC">
      <w:pPr>
        <w:pStyle w:val="Prosttext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organizační zajištění přejímacích řízení předávané stavby, kontrola předávané stavby, nebo její části, zjištění vad, kontrola dokumentace skutečného provedení stavby, kontrola správnosti a úplnosti dokladů, které doloží zhotovitel při předání a převzetí dokončené stavby, včetně účasti na těchto řízeních a včetně vyhotovení příslušných protokolů (zápis o předání a převzetí),</w:t>
      </w:r>
    </w:p>
    <w:p w14:paraId="6E93BECB" w14:textId="77777777" w:rsidR="004C3CBC" w:rsidRDefault="004C3CBC" w:rsidP="004C3CBC">
      <w:pPr>
        <w:pStyle w:val="Prosttext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kontrola vyklizení staveniště,</w:t>
      </w:r>
    </w:p>
    <w:p w14:paraId="350B7120" w14:textId="77777777" w:rsidR="004C3CBC" w:rsidRDefault="004C3CBC" w:rsidP="004C3CBC">
      <w:pPr>
        <w:pStyle w:val="Prosttext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zajištění odstranění vad z přejímacích řízení ve spolupráci s Objednatelem,</w:t>
      </w:r>
    </w:p>
    <w:p w14:paraId="12FFAA60" w14:textId="77777777" w:rsidR="004C3CBC" w:rsidRDefault="004C3CBC" w:rsidP="004C3CBC">
      <w:pPr>
        <w:pStyle w:val="Prosttext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spolupráce při reklamačním řízení se zhotovitelem stavby na základě žádosti Objednatele v průběhu záruční doby,</w:t>
      </w:r>
    </w:p>
    <w:p w14:paraId="7B6DDB1D" w14:textId="2957AE29" w:rsidR="004C3CBC" w:rsidRPr="00FF7532" w:rsidRDefault="004C3CBC" w:rsidP="00053F45">
      <w:pPr>
        <w:pStyle w:val="Prosttext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Cs w:val="22"/>
        </w:rPr>
      </w:pPr>
      <w:r w:rsidRPr="00FF7532">
        <w:rPr>
          <w:rFonts w:ascii="Times New Roman" w:hAnsi="Times New Roman"/>
          <w:szCs w:val="22"/>
        </w:rPr>
        <w:t>kontrola fakturačních podkladů, které bude Zhotovitel (TDS) potvrzovat svým podpisem, Zhotovitel bude plně odpovídat za číselnou, věcnou a cenovou správnost, úplnost a oprávněnost oceňovacích a fakturačních podkladů zhotovitele stavby za stavební práce, dodávky a služby (výkaz výměr, výkazy skutečně provedených prací) a kontrola jejich souladu s rozpočtem stavby</w:t>
      </w:r>
      <w:r w:rsidR="00FF7532" w:rsidRPr="00FF7532">
        <w:rPr>
          <w:rFonts w:ascii="Times New Roman" w:hAnsi="Times New Roman"/>
          <w:szCs w:val="22"/>
        </w:rPr>
        <w:t xml:space="preserve"> </w:t>
      </w:r>
      <w:r w:rsidRPr="00FF7532">
        <w:rPr>
          <w:rFonts w:ascii="Times New Roman" w:hAnsi="Times New Roman"/>
          <w:szCs w:val="22"/>
        </w:rPr>
        <w:t xml:space="preserve"> a podmínkami sjednanými ve smlouvách o dílo se zhotovitel stavby, dále bude provádět kontrolu faktur zhotovitele stavby (včetně případného uplatňování zádržného), odsouhlasení faktur a předkládání odsouhlasených faktur k úhradě Objednateli,</w:t>
      </w:r>
    </w:p>
    <w:p w14:paraId="407BDA1A" w14:textId="77777777" w:rsidR="004C3CBC" w:rsidRDefault="004C3CBC" w:rsidP="004C3CBC">
      <w:pPr>
        <w:pStyle w:val="Prosttext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kontrola stanovení DPH u všech fakturovaných položek, výpočet DPH v souladu s §92a a ostatními ustanoveními zákona č. 235/2004 Sb., o dani z přidané hodnoty, ve znění pozdějších předpisů,</w:t>
      </w:r>
    </w:p>
    <w:p w14:paraId="735979FE" w14:textId="77777777" w:rsidR="00B42ED8" w:rsidRDefault="00B42ED8" w:rsidP="007607A2">
      <w:pPr>
        <w:spacing w:after="60" w:line="240" w:lineRule="auto"/>
        <w:jc w:val="both"/>
        <w:rPr>
          <w:rFonts w:ascii="Times New Roman" w:hAnsi="Times New Roman" w:cs="Times New Roman"/>
        </w:rPr>
      </w:pPr>
    </w:p>
    <w:p w14:paraId="694B192C" w14:textId="77777777" w:rsidR="00000E6E" w:rsidRDefault="00000E6E" w:rsidP="007607A2">
      <w:pPr>
        <w:spacing w:after="60" w:line="240" w:lineRule="auto"/>
        <w:jc w:val="both"/>
        <w:rPr>
          <w:rFonts w:ascii="Times New Roman" w:hAnsi="Times New Roman" w:cs="Times New Roman"/>
        </w:rPr>
      </w:pPr>
    </w:p>
    <w:p w14:paraId="2A49A915" w14:textId="308EB56E" w:rsidR="00155E25" w:rsidRDefault="00960893" w:rsidP="00155E25">
      <w:pPr>
        <w:tabs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155E25">
        <w:rPr>
          <w:rFonts w:ascii="Times New Roman" w:hAnsi="Times New Roman" w:cs="Times New Roman"/>
          <w:b/>
          <w:bCs/>
          <w:u w:val="single"/>
        </w:rPr>
        <w:t>Lhůta plnění:</w:t>
      </w:r>
      <w:r w:rsidR="00155E25" w:rsidRPr="00155E25">
        <w:rPr>
          <w:rFonts w:ascii="Times New Roman" w:hAnsi="Times New Roman" w:cs="Times New Roman"/>
          <w:b/>
          <w:bCs/>
          <w:u w:val="single"/>
        </w:rPr>
        <w:t xml:space="preserve"> </w:t>
      </w:r>
      <w:bookmarkStart w:id="4" w:name="_Hlk194576431"/>
      <w:r w:rsidRPr="00155E25">
        <w:rPr>
          <w:rFonts w:ascii="Times New Roman" w:hAnsi="Times New Roman" w:cs="Times New Roman"/>
          <w:b/>
          <w:u w:val="single"/>
        </w:rPr>
        <w:t>„</w:t>
      </w:r>
      <w:r w:rsidR="00050712" w:rsidRPr="00050712">
        <w:rPr>
          <w:rFonts w:ascii="Times New Roman" w:hAnsi="Times New Roman" w:cs="Times New Roman"/>
          <w:b/>
          <w:u w:val="single"/>
        </w:rPr>
        <w:t>Regenerace bytového fondu Mírová Osada – V. etapa, ul. Koněvova 22, 24, 26</w:t>
      </w:r>
      <w:r w:rsidRPr="00155E25">
        <w:rPr>
          <w:rFonts w:ascii="Times New Roman" w:hAnsi="Times New Roman" w:cs="Times New Roman"/>
          <w:b/>
          <w:u w:val="single"/>
        </w:rPr>
        <w:t>“</w:t>
      </w:r>
      <w:bookmarkEnd w:id="4"/>
    </w:p>
    <w:p w14:paraId="7B43AE32" w14:textId="77777777" w:rsidR="00155E25" w:rsidRDefault="00155E25" w:rsidP="00155E25">
      <w:pPr>
        <w:tabs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p w14:paraId="20255768" w14:textId="196BDB22" w:rsidR="00960893" w:rsidRPr="00155E25" w:rsidRDefault="00960893" w:rsidP="002F155D">
      <w:pPr>
        <w:pStyle w:val="Odstavecseseznamem"/>
        <w:numPr>
          <w:ilvl w:val="0"/>
          <w:numId w:val="7"/>
        </w:numPr>
        <w:tabs>
          <w:tab w:val="left" w:pos="2268"/>
        </w:tabs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</w:rPr>
      </w:pPr>
      <w:r w:rsidRPr="00155E25">
        <w:rPr>
          <w:rFonts w:ascii="Times New Roman" w:eastAsia="Calibri" w:hAnsi="Times New Roman" w:cs="Times New Roman"/>
          <w:b/>
          <w:bCs/>
        </w:rPr>
        <w:t xml:space="preserve">Zahájení výkonu </w:t>
      </w:r>
      <w:r w:rsidR="00D94370">
        <w:rPr>
          <w:rFonts w:ascii="Times New Roman" w:eastAsia="Calibri" w:hAnsi="Times New Roman" w:cs="Times New Roman"/>
          <w:b/>
          <w:bCs/>
        </w:rPr>
        <w:t>TDS</w:t>
      </w:r>
      <w:r w:rsidRPr="00155E25">
        <w:rPr>
          <w:rFonts w:ascii="Times New Roman" w:eastAsia="Calibri" w:hAnsi="Times New Roman" w:cs="Times New Roman"/>
          <w:b/>
          <w:bCs/>
        </w:rPr>
        <w:t>:</w:t>
      </w:r>
      <w:r w:rsidRPr="00155E25">
        <w:rPr>
          <w:rFonts w:ascii="Times New Roman" w:eastAsia="Calibri" w:hAnsi="Times New Roman" w:cs="Times New Roman"/>
        </w:rPr>
        <w:t xml:space="preserve"> od termínu podepsání objednávky (předpoklad </w:t>
      </w:r>
      <w:r w:rsidR="007F5B2F">
        <w:rPr>
          <w:rFonts w:ascii="Times New Roman" w:eastAsia="Calibri" w:hAnsi="Times New Roman" w:cs="Times New Roman"/>
        </w:rPr>
        <w:t>červen</w:t>
      </w:r>
      <w:r w:rsidR="00050712">
        <w:rPr>
          <w:rFonts w:ascii="Times New Roman" w:eastAsia="Calibri" w:hAnsi="Times New Roman" w:cs="Times New Roman"/>
        </w:rPr>
        <w:t xml:space="preserve"> 2025</w:t>
      </w:r>
      <w:r w:rsidRPr="00155E25">
        <w:rPr>
          <w:rFonts w:ascii="Times New Roman" w:eastAsia="Calibri" w:hAnsi="Times New Roman" w:cs="Times New Roman"/>
        </w:rPr>
        <w:t>)</w:t>
      </w:r>
    </w:p>
    <w:p w14:paraId="5396EA53" w14:textId="43F4F4B2" w:rsidR="00960893" w:rsidRPr="00155E25" w:rsidRDefault="00960893" w:rsidP="002F155D">
      <w:pPr>
        <w:pStyle w:val="Odstavecseseznamem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</w:rPr>
      </w:pPr>
      <w:r w:rsidRPr="00155E25">
        <w:rPr>
          <w:rFonts w:ascii="Times New Roman" w:eastAsia="Calibri" w:hAnsi="Times New Roman" w:cs="Times New Roman"/>
          <w:b/>
          <w:bCs/>
        </w:rPr>
        <w:t xml:space="preserve">Ukončení výkonu </w:t>
      </w:r>
      <w:r w:rsidR="00D94370">
        <w:rPr>
          <w:rFonts w:ascii="Times New Roman" w:eastAsia="Calibri" w:hAnsi="Times New Roman" w:cs="Times New Roman"/>
          <w:b/>
          <w:bCs/>
        </w:rPr>
        <w:t>TDS</w:t>
      </w:r>
      <w:r w:rsidRPr="00155E25">
        <w:rPr>
          <w:rFonts w:ascii="Times New Roman" w:eastAsia="Calibri" w:hAnsi="Times New Roman" w:cs="Times New Roman"/>
          <w:b/>
          <w:bCs/>
        </w:rPr>
        <w:t>:</w:t>
      </w:r>
      <w:r w:rsidRPr="00155E25">
        <w:rPr>
          <w:rFonts w:ascii="Times New Roman" w:eastAsia="Calibri" w:hAnsi="Times New Roman" w:cs="Times New Roman"/>
        </w:rPr>
        <w:t xml:space="preserve"> do ukončení realizace stavby (předpoklad </w:t>
      </w:r>
      <w:r w:rsidR="004C3CBC">
        <w:rPr>
          <w:rFonts w:ascii="Times New Roman" w:eastAsia="Calibri" w:hAnsi="Times New Roman" w:cs="Times New Roman"/>
        </w:rPr>
        <w:t>prosinec</w:t>
      </w:r>
      <w:r w:rsidR="007F5B2F">
        <w:rPr>
          <w:rFonts w:ascii="Times New Roman" w:eastAsia="Calibri" w:hAnsi="Times New Roman" w:cs="Times New Roman"/>
        </w:rPr>
        <w:t xml:space="preserve"> </w:t>
      </w:r>
      <w:r w:rsidR="00050712">
        <w:rPr>
          <w:rFonts w:ascii="Times New Roman" w:eastAsia="Calibri" w:hAnsi="Times New Roman" w:cs="Times New Roman"/>
        </w:rPr>
        <w:t>2025</w:t>
      </w:r>
      <w:r w:rsidRPr="00155E25">
        <w:rPr>
          <w:rFonts w:ascii="Times New Roman" w:eastAsia="Calibri" w:hAnsi="Times New Roman" w:cs="Times New Roman"/>
        </w:rPr>
        <w:t>)</w:t>
      </w:r>
    </w:p>
    <w:p w14:paraId="5FA85F2C" w14:textId="20070015" w:rsidR="00960893" w:rsidRPr="00155E25" w:rsidRDefault="00960893" w:rsidP="002F155D">
      <w:pPr>
        <w:pStyle w:val="Odstavecseseznamem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</w:rPr>
      </w:pPr>
      <w:r w:rsidRPr="00155E25">
        <w:rPr>
          <w:rFonts w:ascii="Times New Roman" w:eastAsia="Calibri" w:hAnsi="Times New Roman" w:cs="Times New Roman"/>
          <w:b/>
          <w:bCs/>
        </w:rPr>
        <w:t xml:space="preserve">Délka výkonu </w:t>
      </w:r>
      <w:r w:rsidR="00D94370">
        <w:rPr>
          <w:rFonts w:ascii="Times New Roman" w:eastAsia="Calibri" w:hAnsi="Times New Roman" w:cs="Times New Roman"/>
          <w:b/>
          <w:bCs/>
        </w:rPr>
        <w:t>TDS</w:t>
      </w:r>
      <w:r w:rsidRPr="00155E25">
        <w:rPr>
          <w:rFonts w:ascii="Times New Roman" w:eastAsia="Calibri" w:hAnsi="Times New Roman" w:cs="Times New Roman"/>
          <w:b/>
          <w:bCs/>
        </w:rPr>
        <w:t>:</w:t>
      </w:r>
      <w:r w:rsidRPr="00155E25">
        <w:rPr>
          <w:rFonts w:ascii="Times New Roman" w:eastAsia="Calibri" w:hAnsi="Times New Roman" w:cs="Times New Roman"/>
        </w:rPr>
        <w:t xml:space="preserve"> </w:t>
      </w:r>
      <w:r w:rsidR="00050712">
        <w:rPr>
          <w:rFonts w:ascii="Times New Roman" w:eastAsia="Calibri" w:hAnsi="Times New Roman" w:cs="Times New Roman"/>
        </w:rPr>
        <w:t>7</w:t>
      </w:r>
      <w:r w:rsidRPr="00155E25">
        <w:rPr>
          <w:rFonts w:ascii="Times New Roman" w:eastAsia="Calibri" w:hAnsi="Times New Roman" w:cs="Times New Roman"/>
        </w:rPr>
        <w:t xml:space="preserve"> měsíců</w:t>
      </w:r>
    </w:p>
    <w:p w14:paraId="5957FFD6" w14:textId="6C3BFADD" w:rsidR="00960893" w:rsidRDefault="00960893" w:rsidP="002F155D">
      <w:pPr>
        <w:pStyle w:val="Odstavecseseznamem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</w:rPr>
      </w:pPr>
      <w:r w:rsidRPr="00155E25">
        <w:rPr>
          <w:rFonts w:ascii="Times New Roman" w:eastAsia="Calibri" w:hAnsi="Times New Roman" w:cs="Times New Roman"/>
          <w:b/>
          <w:bCs/>
        </w:rPr>
        <w:t xml:space="preserve">Výkon </w:t>
      </w:r>
      <w:r w:rsidR="00D94370">
        <w:rPr>
          <w:rFonts w:ascii="Times New Roman" w:eastAsia="Calibri" w:hAnsi="Times New Roman" w:cs="Times New Roman"/>
          <w:b/>
          <w:bCs/>
        </w:rPr>
        <w:t>TDS</w:t>
      </w:r>
      <w:r w:rsidRPr="00155E25">
        <w:rPr>
          <w:rFonts w:ascii="Times New Roman" w:eastAsia="Calibri" w:hAnsi="Times New Roman" w:cs="Times New Roman"/>
          <w:b/>
          <w:bCs/>
        </w:rPr>
        <w:t>:</w:t>
      </w:r>
      <w:r w:rsidRPr="00155E25">
        <w:rPr>
          <w:rFonts w:ascii="Times New Roman" w:eastAsia="Calibri" w:hAnsi="Times New Roman" w:cs="Times New Roman"/>
        </w:rPr>
        <w:t xml:space="preserve"> Návštěva stavby 2x týdně</w:t>
      </w:r>
      <w:r w:rsidR="004C3CBC">
        <w:rPr>
          <w:rFonts w:ascii="Times New Roman" w:eastAsia="Calibri" w:hAnsi="Times New Roman" w:cs="Times New Roman"/>
        </w:rPr>
        <w:t xml:space="preserve"> (z toho 1x v rámci kontrolního dne)</w:t>
      </w:r>
    </w:p>
    <w:p w14:paraId="5A629F0E" w14:textId="77777777" w:rsidR="004C3CBC" w:rsidRPr="00155E25" w:rsidRDefault="004C3CBC" w:rsidP="004C3CBC">
      <w:pPr>
        <w:pStyle w:val="Odstavecseseznamem"/>
        <w:spacing w:after="0" w:line="240" w:lineRule="auto"/>
        <w:ind w:left="284"/>
        <w:jc w:val="both"/>
        <w:rPr>
          <w:rFonts w:ascii="Times New Roman" w:eastAsia="Calibri" w:hAnsi="Times New Roman" w:cs="Times New Roman"/>
        </w:rPr>
      </w:pPr>
    </w:p>
    <w:p w14:paraId="685C7E29" w14:textId="77777777" w:rsidR="00B42ED8" w:rsidRDefault="00B42ED8" w:rsidP="00B42ED8">
      <w:pPr>
        <w:spacing w:after="0" w:line="240" w:lineRule="auto"/>
      </w:pPr>
    </w:p>
    <w:p w14:paraId="00199772" w14:textId="2B25EEE4" w:rsidR="00B42ED8" w:rsidRPr="00960893" w:rsidRDefault="00B42ED8" w:rsidP="00B42ED8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 w:rsidRPr="00960893">
        <w:rPr>
          <w:rFonts w:ascii="Times New Roman" w:hAnsi="Times New Roman" w:cs="Times New Roman"/>
          <w:b/>
          <w:bCs/>
          <w:u w:val="single"/>
        </w:rPr>
        <w:t xml:space="preserve">Cena za výkon </w:t>
      </w:r>
      <w:r w:rsidR="004C3CBC">
        <w:rPr>
          <w:rFonts w:ascii="Times New Roman" w:hAnsi="Times New Roman" w:cs="Times New Roman"/>
          <w:b/>
          <w:bCs/>
          <w:u w:val="single"/>
        </w:rPr>
        <w:t>technického dozoru stavebníka</w:t>
      </w:r>
      <w:r w:rsidRPr="00960893">
        <w:rPr>
          <w:rFonts w:ascii="Times New Roman" w:hAnsi="Times New Roman" w:cs="Times New Roman"/>
          <w:b/>
          <w:bCs/>
          <w:u w:val="single"/>
        </w:rPr>
        <w:t>:</w:t>
      </w:r>
    </w:p>
    <w:p w14:paraId="70D397E6" w14:textId="77777777" w:rsidR="00B42ED8" w:rsidRPr="0067608A" w:rsidRDefault="00B42ED8" w:rsidP="00B42ED8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2BE18E1" w14:textId="77777777" w:rsidR="004C3CBC" w:rsidRDefault="00B42ED8" w:rsidP="00B41F1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F80DC1">
        <w:rPr>
          <w:rFonts w:ascii="Times New Roman" w:hAnsi="Times New Roman" w:cs="Times New Roman"/>
        </w:rPr>
        <w:t xml:space="preserve">Odměna za </w:t>
      </w:r>
      <w:r w:rsidRPr="004C3CBC">
        <w:rPr>
          <w:rFonts w:ascii="Times New Roman" w:hAnsi="Times New Roman" w:cs="Times New Roman"/>
        </w:rPr>
        <w:t>činnost</w:t>
      </w:r>
      <w:r w:rsidR="004C3CBC" w:rsidRPr="004C3CBC">
        <w:rPr>
          <w:rFonts w:ascii="Times New Roman" w:hAnsi="Times New Roman" w:cs="Times New Roman"/>
        </w:rPr>
        <w:t xml:space="preserve"> výkonu technického dozoru stavebníka</w:t>
      </w:r>
      <w:r w:rsidRPr="004C3CBC">
        <w:rPr>
          <w:rFonts w:ascii="Times New Roman" w:hAnsi="Times New Roman" w:cs="Times New Roman"/>
        </w:rPr>
        <w:t xml:space="preserve"> ve fázi realizace</w:t>
      </w:r>
      <w:r w:rsidRPr="00F80DC1">
        <w:rPr>
          <w:rFonts w:ascii="Times New Roman" w:hAnsi="Times New Roman" w:cs="Times New Roman"/>
        </w:rPr>
        <w:t xml:space="preserve"> stavby činí:</w:t>
      </w:r>
      <w:r w:rsidRPr="00B42ED8">
        <w:rPr>
          <w:rFonts w:ascii="Times New Roman" w:hAnsi="Times New Roman" w:cs="Times New Roman"/>
          <w:b/>
          <w:bCs/>
        </w:rPr>
        <w:t xml:space="preserve"> </w:t>
      </w:r>
      <w:r w:rsidR="004C3CBC">
        <w:rPr>
          <w:rFonts w:ascii="Times New Roman" w:hAnsi="Times New Roman" w:cs="Times New Roman"/>
          <w:b/>
          <w:bCs/>
        </w:rPr>
        <w:t>240</w:t>
      </w:r>
      <w:r w:rsidRPr="00B42ED8">
        <w:rPr>
          <w:rFonts w:ascii="Times New Roman" w:hAnsi="Times New Roman" w:cs="Times New Roman"/>
          <w:b/>
          <w:bCs/>
        </w:rPr>
        <w:t xml:space="preserve"> 000,- Kč </w:t>
      </w:r>
    </w:p>
    <w:p w14:paraId="2D6EFD1B" w14:textId="03670882" w:rsidR="004526C0" w:rsidRDefault="00B42ED8" w:rsidP="00B41F1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B42ED8">
        <w:rPr>
          <w:rFonts w:ascii="Times New Roman" w:hAnsi="Times New Roman" w:cs="Times New Roman"/>
          <w:b/>
          <w:bCs/>
        </w:rPr>
        <w:t>bez DPH.</w:t>
      </w:r>
    </w:p>
    <w:p w14:paraId="54A2563E" w14:textId="77777777" w:rsidR="00155E25" w:rsidRDefault="00155E25" w:rsidP="00B41F1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79205192" w14:textId="77777777" w:rsidR="00155E25" w:rsidRPr="00351E08" w:rsidRDefault="00155E25" w:rsidP="00155E25">
      <w:pPr>
        <w:spacing w:after="0"/>
        <w:jc w:val="both"/>
        <w:rPr>
          <w:rFonts w:ascii="Times New Roman" w:hAnsi="Times New Roman" w:cs="Times New Roman"/>
          <w:b/>
          <w:bCs/>
          <w:u w:val="single"/>
        </w:rPr>
      </w:pPr>
      <w:r w:rsidRPr="00351E08">
        <w:rPr>
          <w:rFonts w:ascii="Times New Roman" w:hAnsi="Times New Roman" w:cs="Times New Roman"/>
          <w:b/>
          <w:bCs/>
          <w:u w:val="single"/>
        </w:rPr>
        <w:t>Zhotovitel bude mít nárok fakturovat:</w:t>
      </w:r>
    </w:p>
    <w:p w14:paraId="67E64B9E" w14:textId="77777777" w:rsidR="00155E25" w:rsidRPr="00F80DC1" w:rsidRDefault="00155E25" w:rsidP="00155E25">
      <w:pPr>
        <w:pStyle w:val="Odstavecseseznamem"/>
        <w:numPr>
          <w:ilvl w:val="0"/>
          <w:numId w:val="4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bookmarkStart w:id="5" w:name="_Hlk127790434"/>
      <w:r w:rsidRPr="00F80DC1">
        <w:rPr>
          <w:rFonts w:ascii="Times New Roman" w:hAnsi="Times New Roman" w:cs="Times New Roman"/>
        </w:rPr>
        <w:t>za výše uvedenou činnost 25 % ceny při prostavěnosti 25 % díla,</w:t>
      </w:r>
    </w:p>
    <w:bookmarkEnd w:id="5"/>
    <w:p w14:paraId="08EFD6BA" w14:textId="77777777" w:rsidR="00155E25" w:rsidRPr="00F80DC1" w:rsidRDefault="00155E25" w:rsidP="00155E25">
      <w:pPr>
        <w:pStyle w:val="Odstavecseseznamem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</w:rPr>
      </w:pPr>
      <w:r w:rsidRPr="00F80DC1">
        <w:rPr>
          <w:rFonts w:ascii="Times New Roman" w:hAnsi="Times New Roman" w:cs="Times New Roman"/>
        </w:rPr>
        <w:t>za výše uvedenou činnost 25 % ceny při prostavěnosti 50 % díla,</w:t>
      </w:r>
    </w:p>
    <w:p w14:paraId="740D4761" w14:textId="77777777" w:rsidR="00155E25" w:rsidRPr="00F80DC1" w:rsidRDefault="00155E25" w:rsidP="00155E25">
      <w:pPr>
        <w:pStyle w:val="Odstavecseseznamem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</w:rPr>
      </w:pPr>
      <w:r w:rsidRPr="00F80DC1">
        <w:rPr>
          <w:rFonts w:ascii="Times New Roman" w:hAnsi="Times New Roman" w:cs="Times New Roman"/>
        </w:rPr>
        <w:t>za výše uvedenou činnost 25 % ceny při prostavěnosti 75 % díla,</w:t>
      </w:r>
    </w:p>
    <w:p w14:paraId="3C783BB7" w14:textId="77777777" w:rsidR="00155E25" w:rsidRPr="00F80DC1" w:rsidRDefault="00155E25" w:rsidP="00155E25">
      <w:pPr>
        <w:pStyle w:val="Odstavecseseznamem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color w:val="0070C0"/>
        </w:rPr>
      </w:pPr>
      <w:r w:rsidRPr="00F80DC1">
        <w:rPr>
          <w:rFonts w:ascii="Times New Roman" w:hAnsi="Times New Roman" w:cs="Times New Roman"/>
        </w:rPr>
        <w:t>za výše uvedenou činnost 25 % ceny při prostavěnosti 100 % díla.</w:t>
      </w:r>
    </w:p>
    <w:p w14:paraId="315A8801" w14:textId="77777777" w:rsidR="00155E25" w:rsidRPr="00297030" w:rsidRDefault="00155E25" w:rsidP="00B41F13">
      <w:pPr>
        <w:spacing w:after="0" w:line="240" w:lineRule="auto"/>
        <w:jc w:val="both"/>
      </w:pPr>
    </w:p>
    <w:sectPr w:rsidR="00155E25" w:rsidRPr="00297030" w:rsidSect="00BB10B8">
      <w:headerReference w:type="default" r:id="rId7"/>
      <w:footerReference w:type="default" r:id="rId8"/>
      <w:pgSz w:w="11906" w:h="16838"/>
      <w:pgMar w:top="1418" w:right="1247" w:bottom="1418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0864A2" w14:textId="77777777" w:rsidR="000C5459" w:rsidRDefault="000C5459" w:rsidP="00CF26ED">
      <w:pPr>
        <w:spacing w:after="0" w:line="240" w:lineRule="auto"/>
      </w:pPr>
      <w:r>
        <w:separator/>
      </w:r>
    </w:p>
  </w:endnote>
  <w:endnote w:type="continuationSeparator" w:id="0">
    <w:p w14:paraId="42FE54DD" w14:textId="77777777" w:rsidR="000C5459" w:rsidRDefault="000C5459" w:rsidP="00CF2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CCEDFA" w14:textId="423C2DE7" w:rsidR="00CF26ED" w:rsidRDefault="00CF26ED">
    <w:pPr>
      <w:pStyle w:val="Zpat"/>
    </w:pPr>
    <w:r>
      <w:t>Zpracoval:</w:t>
    </w:r>
    <w:r w:rsidR="004952E3">
      <w:t xml:space="preserve"> </w:t>
    </w:r>
    <w:r w:rsidR="009C108B">
      <w:t>xxxx</w:t>
    </w:r>
    <w:r>
      <w:tab/>
    </w:r>
    <w:r w:rsidR="009C108B">
      <w:t>11.04.2025</w:t>
    </w:r>
    <w:r w:rsidR="007E4CAF">
      <w:rPr>
        <w:noProof/>
      </w:rPr>
      <w:tab/>
    </w:r>
    <w:r w:rsidR="007E4CAF">
      <w:rPr>
        <w:noProof/>
      </w:rPr>
      <w:drawing>
        <wp:inline distT="0" distB="0" distL="0" distR="0" wp14:anchorId="4D171A25" wp14:editId="398B7A3A">
          <wp:extent cx="1779905" cy="23749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9905" cy="2374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CE54B1" w14:textId="77777777" w:rsidR="000C5459" w:rsidRDefault="000C5459" w:rsidP="00CF26ED">
      <w:pPr>
        <w:spacing w:after="0" w:line="240" w:lineRule="auto"/>
      </w:pPr>
      <w:r>
        <w:separator/>
      </w:r>
    </w:p>
  </w:footnote>
  <w:footnote w:type="continuationSeparator" w:id="0">
    <w:p w14:paraId="7F5410E6" w14:textId="77777777" w:rsidR="000C5459" w:rsidRDefault="000C5459" w:rsidP="00CF2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342DC7" w14:textId="62588E81" w:rsidR="00CF26ED" w:rsidRPr="00BB10B8" w:rsidRDefault="0010466F">
    <w:pPr>
      <w:pStyle w:val="Zhlav"/>
      <w:rPr>
        <w:b/>
        <w:bCs/>
        <w:color w:val="06C6EA"/>
        <w:sz w:val="32"/>
        <w:szCs w:val="32"/>
      </w:rPr>
    </w:pPr>
    <w:r>
      <w:rPr>
        <w:color w:val="0070C0"/>
      </w:rPr>
      <w:tab/>
    </w:r>
    <w:r>
      <w:rPr>
        <w:color w:val="0070C0"/>
      </w:rPr>
      <w:tab/>
    </w:r>
    <w:r w:rsidRPr="00BB10B8">
      <w:rPr>
        <w:b/>
        <w:bCs/>
        <w:color w:val="06C6EA"/>
        <w:sz w:val="32"/>
        <w:szCs w:val="32"/>
      </w:rPr>
      <w:t>Příloha k objednávce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C6333"/>
    <w:multiLevelType w:val="hybridMultilevel"/>
    <w:tmpl w:val="FA40302A"/>
    <w:lvl w:ilvl="0" w:tplc="A5C04B5C">
      <w:start w:val="2"/>
      <w:numFmt w:val="bullet"/>
      <w:lvlText w:val="-"/>
      <w:lvlJc w:val="left"/>
      <w:pPr>
        <w:ind w:left="652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37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0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12" w:hanging="360"/>
      </w:pPr>
      <w:rPr>
        <w:rFonts w:ascii="Wingdings" w:hAnsi="Wingdings" w:hint="default"/>
      </w:rPr>
    </w:lvl>
  </w:abstractNum>
  <w:abstractNum w:abstractNumId="1" w15:restartNumberingAfterBreak="0">
    <w:nsid w:val="0AB90A7C"/>
    <w:multiLevelType w:val="hybridMultilevel"/>
    <w:tmpl w:val="2766F57C"/>
    <w:lvl w:ilvl="0" w:tplc="59EAE8F6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" w15:restartNumberingAfterBreak="0">
    <w:nsid w:val="31D871D7"/>
    <w:multiLevelType w:val="hybridMultilevel"/>
    <w:tmpl w:val="797884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223D59"/>
    <w:multiLevelType w:val="hybridMultilevel"/>
    <w:tmpl w:val="581236E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F17F11"/>
    <w:multiLevelType w:val="hybridMultilevel"/>
    <w:tmpl w:val="BF6E94AE"/>
    <w:lvl w:ilvl="0" w:tplc="FF4471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821DE3"/>
    <w:multiLevelType w:val="hybridMultilevel"/>
    <w:tmpl w:val="9CBA31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B93DC0"/>
    <w:multiLevelType w:val="hybridMultilevel"/>
    <w:tmpl w:val="835E47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8270319">
    <w:abstractNumId w:val="0"/>
  </w:num>
  <w:num w:numId="2" w16cid:durableId="1723367330">
    <w:abstractNumId w:val="4"/>
  </w:num>
  <w:num w:numId="3" w16cid:durableId="513881326">
    <w:abstractNumId w:val="0"/>
  </w:num>
  <w:num w:numId="4" w16cid:durableId="1230967871">
    <w:abstractNumId w:val="1"/>
  </w:num>
  <w:num w:numId="5" w16cid:durableId="1743796697">
    <w:abstractNumId w:val="5"/>
  </w:num>
  <w:num w:numId="6" w16cid:durableId="2017884704">
    <w:abstractNumId w:val="6"/>
  </w:num>
  <w:num w:numId="7" w16cid:durableId="252473736">
    <w:abstractNumId w:val="2"/>
  </w:num>
  <w:num w:numId="8" w16cid:durableId="20687217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6ED"/>
    <w:rsid w:val="00000E6E"/>
    <w:rsid w:val="00016076"/>
    <w:rsid w:val="000453C4"/>
    <w:rsid w:val="00050712"/>
    <w:rsid w:val="000B4154"/>
    <w:rsid w:val="000C2BB1"/>
    <w:rsid w:val="000C5459"/>
    <w:rsid w:val="0010466F"/>
    <w:rsid w:val="00106D72"/>
    <w:rsid w:val="00112110"/>
    <w:rsid w:val="00125EAA"/>
    <w:rsid w:val="00155E25"/>
    <w:rsid w:val="00193AFF"/>
    <w:rsid w:val="001B1051"/>
    <w:rsid w:val="001E3000"/>
    <w:rsid w:val="001F2DB0"/>
    <w:rsid w:val="002B7AF5"/>
    <w:rsid w:val="002F155D"/>
    <w:rsid w:val="002F4C29"/>
    <w:rsid w:val="0033253F"/>
    <w:rsid w:val="003843CF"/>
    <w:rsid w:val="00384A17"/>
    <w:rsid w:val="00385311"/>
    <w:rsid w:val="003D5083"/>
    <w:rsid w:val="00422AD9"/>
    <w:rsid w:val="00452523"/>
    <w:rsid w:val="004526C0"/>
    <w:rsid w:val="004952E3"/>
    <w:rsid w:val="004C3CBC"/>
    <w:rsid w:val="005A35F8"/>
    <w:rsid w:val="006E7360"/>
    <w:rsid w:val="006F00FC"/>
    <w:rsid w:val="007607A2"/>
    <w:rsid w:val="00776C53"/>
    <w:rsid w:val="007E4CAF"/>
    <w:rsid w:val="007F5B2F"/>
    <w:rsid w:val="008B6998"/>
    <w:rsid w:val="008C6737"/>
    <w:rsid w:val="00947819"/>
    <w:rsid w:val="00960893"/>
    <w:rsid w:val="00972200"/>
    <w:rsid w:val="00985838"/>
    <w:rsid w:val="009A0459"/>
    <w:rsid w:val="009C108B"/>
    <w:rsid w:val="00A21478"/>
    <w:rsid w:val="00A31DC2"/>
    <w:rsid w:val="00B206D2"/>
    <w:rsid w:val="00B41F13"/>
    <w:rsid w:val="00B42ED8"/>
    <w:rsid w:val="00BB10B8"/>
    <w:rsid w:val="00BE7C04"/>
    <w:rsid w:val="00BF1464"/>
    <w:rsid w:val="00CC024D"/>
    <w:rsid w:val="00CC468C"/>
    <w:rsid w:val="00CC7064"/>
    <w:rsid w:val="00CF26ED"/>
    <w:rsid w:val="00D42B5A"/>
    <w:rsid w:val="00D4573A"/>
    <w:rsid w:val="00D859AE"/>
    <w:rsid w:val="00D94370"/>
    <w:rsid w:val="00DC5ED3"/>
    <w:rsid w:val="00DE71C2"/>
    <w:rsid w:val="00DF435C"/>
    <w:rsid w:val="00E6253E"/>
    <w:rsid w:val="00EF3114"/>
    <w:rsid w:val="00F129CE"/>
    <w:rsid w:val="00F80DC1"/>
    <w:rsid w:val="00FF7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E08A84"/>
  <w15:chartTrackingRefBased/>
  <w15:docId w15:val="{51190C9D-6A72-4BD1-BF8A-FED1DF7FB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2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F26ED"/>
  </w:style>
  <w:style w:type="paragraph" w:styleId="Zpat">
    <w:name w:val="footer"/>
    <w:basedOn w:val="Normln"/>
    <w:link w:val="ZpatChar"/>
    <w:uiPriority w:val="99"/>
    <w:unhideWhenUsed/>
    <w:rsid w:val="00CF2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F26ED"/>
  </w:style>
  <w:style w:type="paragraph" w:styleId="Prosttext">
    <w:name w:val="Plain Text"/>
    <w:basedOn w:val="Normln"/>
    <w:link w:val="ProsttextChar"/>
    <w:uiPriority w:val="99"/>
    <w:unhideWhenUsed/>
    <w:rsid w:val="004526C0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4526C0"/>
    <w:rPr>
      <w:rFonts w:ascii="Calibri" w:eastAsia="Calibri" w:hAnsi="Calibri" w:cs="Times New Roman"/>
      <w:szCs w:val="21"/>
    </w:rPr>
  </w:style>
  <w:style w:type="paragraph" w:customStyle="1" w:styleId="slovn">
    <w:name w:val="Číslování"/>
    <w:basedOn w:val="Normln"/>
    <w:rsid w:val="004526C0"/>
    <w:pPr>
      <w:widowControl w:val="0"/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B42E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94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1176</Words>
  <Characters>6943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Pospíšilová Petra</dc:creator>
  <cp:keywords/>
  <dc:description/>
  <cp:lastModifiedBy>Horáková Jana</cp:lastModifiedBy>
  <cp:revision>4</cp:revision>
  <cp:lastPrinted>2025-04-11T05:30:00Z</cp:lastPrinted>
  <dcterms:created xsi:type="dcterms:W3CDTF">2025-04-11T05:26:00Z</dcterms:created>
  <dcterms:modified xsi:type="dcterms:W3CDTF">2025-04-24T06:51:00Z</dcterms:modified>
</cp:coreProperties>
</file>