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C57" w:rsidRDefault="00ED4A54">
      <w:pPr>
        <w:spacing w:before="74"/>
        <w:ind w:left="314" w:right="325"/>
        <w:jc w:val="center"/>
        <w:rPr>
          <w:b/>
          <w:sz w:val="27"/>
        </w:rPr>
      </w:pPr>
      <w:r>
        <w:rPr>
          <w:b/>
          <w:sz w:val="27"/>
        </w:rPr>
        <w:t>SMLOUVA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DÍLO</w:t>
      </w:r>
      <w:r>
        <w:rPr>
          <w:b/>
          <w:spacing w:val="-6"/>
          <w:sz w:val="27"/>
        </w:rPr>
        <w:t xml:space="preserve"> </w:t>
      </w:r>
      <w:r>
        <w:rPr>
          <w:b/>
          <w:spacing w:val="-10"/>
          <w:sz w:val="27"/>
        </w:rPr>
        <w:t>-</w:t>
      </w:r>
    </w:p>
    <w:p w:rsidR="00564C57" w:rsidRDefault="00564C57">
      <w:pPr>
        <w:pStyle w:val="Zkladntext"/>
        <w:spacing w:before="1"/>
        <w:rPr>
          <w:b/>
          <w:sz w:val="27"/>
        </w:rPr>
      </w:pPr>
    </w:p>
    <w:p w:rsidR="00564C57" w:rsidRDefault="00ED4A54">
      <w:pPr>
        <w:ind w:left="314" w:right="325"/>
        <w:jc w:val="center"/>
        <w:rPr>
          <w:sz w:val="27"/>
        </w:rPr>
      </w:pPr>
      <w:r>
        <w:rPr>
          <w:sz w:val="27"/>
        </w:rPr>
        <w:t>GCE-CO-202503-0010</w:t>
      </w:r>
      <w:r>
        <w:rPr>
          <w:spacing w:val="-10"/>
          <w:sz w:val="27"/>
        </w:rPr>
        <w:t xml:space="preserve"> </w:t>
      </w:r>
      <w:r>
        <w:rPr>
          <w:sz w:val="27"/>
        </w:rPr>
        <w:t>/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FN:0463/25/06/NBIT</w:t>
      </w:r>
    </w:p>
    <w:p w:rsidR="00564C57" w:rsidRDefault="00ED4A54">
      <w:pPr>
        <w:ind w:left="310" w:right="325"/>
        <w:jc w:val="center"/>
        <w:rPr>
          <w:b/>
        </w:rPr>
      </w:pP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dodávce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výměně</w:t>
      </w:r>
      <w:r>
        <w:rPr>
          <w:b/>
          <w:spacing w:val="-3"/>
        </w:rPr>
        <w:t xml:space="preserve"> </w:t>
      </w:r>
      <w:r>
        <w:rPr>
          <w:b/>
        </w:rPr>
        <w:t>platebních</w:t>
      </w:r>
      <w:r>
        <w:rPr>
          <w:b/>
          <w:spacing w:val="-4"/>
        </w:rPr>
        <w:t xml:space="preserve"> </w:t>
      </w:r>
      <w:r>
        <w:rPr>
          <w:b/>
        </w:rPr>
        <w:t>terminálů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automatických</w:t>
      </w:r>
      <w:r>
        <w:rPr>
          <w:b/>
          <w:spacing w:val="-4"/>
        </w:rPr>
        <w:t xml:space="preserve"> </w:t>
      </w:r>
      <w:r>
        <w:rPr>
          <w:b/>
        </w:rPr>
        <w:t>pokladen</w:t>
      </w:r>
      <w:r>
        <w:rPr>
          <w:b/>
          <w:spacing w:val="-4"/>
        </w:rPr>
        <w:t xml:space="preserve"> </w:t>
      </w:r>
      <w:r>
        <w:rPr>
          <w:b/>
        </w:rPr>
        <w:t>parkovacího</w:t>
      </w:r>
      <w:r>
        <w:rPr>
          <w:b/>
          <w:spacing w:val="-6"/>
        </w:rPr>
        <w:t xml:space="preserve"> </w:t>
      </w:r>
      <w:r>
        <w:rPr>
          <w:b/>
        </w:rPr>
        <w:t>systému včetně montáže</w:t>
      </w:r>
    </w:p>
    <w:p w:rsidR="00564C57" w:rsidRDefault="00ED4A54">
      <w:pPr>
        <w:spacing w:line="251" w:lineRule="exact"/>
        <w:ind w:right="9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I.</w:t>
      </w:r>
    </w:p>
    <w:p w:rsidR="00564C57" w:rsidRDefault="00ED4A54">
      <w:pPr>
        <w:spacing w:before="2"/>
        <w:ind w:left="314" w:right="325"/>
        <w:jc w:val="center"/>
        <w:rPr>
          <w:b/>
        </w:rPr>
      </w:pPr>
      <w:r>
        <w:rPr>
          <w:b/>
          <w:u w:val="single"/>
        </w:rPr>
        <w:t>Smluvní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strany</w:t>
      </w:r>
    </w:p>
    <w:p w:rsidR="00564C57" w:rsidRDefault="00564C57">
      <w:pPr>
        <w:pStyle w:val="Zkladntext"/>
        <w:rPr>
          <w:b/>
        </w:rPr>
      </w:pPr>
    </w:p>
    <w:p w:rsidR="00564C57" w:rsidRDefault="00ED4A54">
      <w:pPr>
        <w:pStyle w:val="Odstavecseseznamem"/>
        <w:numPr>
          <w:ilvl w:val="1"/>
          <w:numId w:val="12"/>
        </w:numPr>
        <w:tabs>
          <w:tab w:val="left" w:pos="809"/>
          <w:tab w:val="left" w:pos="4349"/>
        </w:tabs>
        <w:spacing w:line="252" w:lineRule="exact"/>
        <w:ind w:right="0"/>
      </w:pPr>
      <w:r>
        <w:rPr>
          <w:spacing w:val="-2"/>
        </w:rPr>
        <w:t>Objednatel</w:t>
      </w:r>
      <w:r>
        <w:tab/>
        <w:t>:</w:t>
      </w:r>
      <w:r>
        <w:rPr>
          <w:spacing w:val="-4"/>
        </w:rPr>
        <w:t xml:space="preserve"> </w:t>
      </w:r>
      <w:r>
        <w:t>Fakultní</w:t>
      </w:r>
      <w:r>
        <w:rPr>
          <w:spacing w:val="-3"/>
        </w:rPr>
        <w:t xml:space="preserve"> </w:t>
      </w:r>
      <w:r>
        <w:t>nemocnice</w:t>
      </w:r>
      <w:r>
        <w:rPr>
          <w:spacing w:val="-2"/>
        </w:rPr>
        <w:t xml:space="preserve"> Plzeň</w:t>
      </w:r>
    </w:p>
    <w:p w:rsidR="00564C57" w:rsidRDefault="00ED4A54">
      <w:pPr>
        <w:pStyle w:val="Zkladntext"/>
        <w:tabs>
          <w:tab w:val="left" w:pos="4349"/>
        </w:tabs>
        <w:spacing w:line="252" w:lineRule="exact"/>
        <w:ind w:left="809"/>
      </w:pPr>
      <w:r>
        <w:rPr>
          <w:spacing w:val="-2"/>
        </w:rPr>
        <w:t>Sídlo</w:t>
      </w:r>
      <w:r>
        <w:tab/>
        <w:t>:</w:t>
      </w:r>
      <w:r>
        <w:rPr>
          <w:spacing w:val="-2"/>
        </w:rPr>
        <w:t xml:space="preserve"> </w:t>
      </w:r>
      <w:r>
        <w:t>Edvarda</w:t>
      </w:r>
      <w:r>
        <w:rPr>
          <w:spacing w:val="-1"/>
        </w:rPr>
        <w:t xml:space="preserve"> </w:t>
      </w:r>
      <w:r>
        <w:t>Beneše</w:t>
      </w:r>
      <w:r>
        <w:rPr>
          <w:spacing w:val="-2"/>
        </w:rPr>
        <w:t xml:space="preserve"> </w:t>
      </w:r>
      <w:r>
        <w:t>1128/13,</w:t>
      </w:r>
      <w:r>
        <w:rPr>
          <w:spacing w:val="-4"/>
        </w:rPr>
        <w:t xml:space="preserve"> </w:t>
      </w:r>
      <w:r>
        <w:t>301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Plzeň</w:t>
      </w:r>
    </w:p>
    <w:p w:rsidR="00564C57" w:rsidRDefault="00564C57">
      <w:pPr>
        <w:pStyle w:val="Zkladntext"/>
        <w:spacing w:before="22"/>
      </w:pPr>
    </w:p>
    <w:p w:rsidR="00564C57" w:rsidRDefault="00ED4A54">
      <w:pPr>
        <w:pStyle w:val="Zkladntext"/>
        <w:ind w:left="809"/>
      </w:pPr>
      <w:r>
        <w:rPr>
          <w:spacing w:val="-2"/>
        </w:rPr>
        <w:t>Zastoupen</w:t>
      </w:r>
      <w:r w:rsidR="003741F4">
        <w:rPr>
          <w:spacing w:val="-2"/>
        </w:rPr>
        <w:t xml:space="preserve">                                                </w:t>
      </w:r>
      <w:proofErr w:type="gramStart"/>
      <w:r w:rsidR="003741F4">
        <w:rPr>
          <w:spacing w:val="-2"/>
        </w:rPr>
        <w:t xml:space="preserve">  :</w:t>
      </w:r>
      <w:proofErr w:type="gramEnd"/>
    </w:p>
    <w:p w:rsidR="00564C57" w:rsidRDefault="00ED4A54">
      <w:pPr>
        <w:pStyle w:val="Zkladntext"/>
        <w:tabs>
          <w:tab w:val="left" w:pos="4349"/>
        </w:tabs>
        <w:spacing w:before="2" w:line="252" w:lineRule="exact"/>
        <w:ind w:left="809"/>
      </w:pPr>
      <w:r>
        <w:t>ve</w:t>
      </w:r>
      <w:r>
        <w:rPr>
          <w:spacing w:val="-2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rPr>
          <w:spacing w:val="-2"/>
        </w:rPr>
        <w:t>smluvních</w:t>
      </w:r>
      <w:r>
        <w:tab/>
        <w:t>:</w:t>
      </w:r>
      <w:r>
        <w:rPr>
          <w:spacing w:val="49"/>
        </w:rPr>
        <w:t xml:space="preserve"> </w:t>
      </w:r>
      <w:r>
        <w:t>doc.</w:t>
      </w:r>
      <w:r>
        <w:rPr>
          <w:spacing w:val="-4"/>
        </w:rPr>
        <w:t xml:space="preserve"> </w:t>
      </w:r>
      <w:r>
        <w:t>MUDr.</w:t>
      </w:r>
      <w:r>
        <w:rPr>
          <w:spacing w:val="-2"/>
        </w:rPr>
        <w:t xml:space="preserve"> </w:t>
      </w:r>
      <w:r>
        <w:t>Václav</w:t>
      </w:r>
      <w:r>
        <w:rPr>
          <w:spacing w:val="-2"/>
        </w:rPr>
        <w:t xml:space="preserve"> </w:t>
      </w:r>
      <w:r>
        <w:t>Šimánek,</w:t>
      </w:r>
      <w:r>
        <w:rPr>
          <w:spacing w:val="-2"/>
        </w:rPr>
        <w:t xml:space="preserve"> Ph.D.</w:t>
      </w:r>
    </w:p>
    <w:p w:rsidR="00564C57" w:rsidRDefault="00564C57">
      <w:pPr>
        <w:spacing w:line="252" w:lineRule="exact"/>
        <w:ind w:left="3641"/>
      </w:pPr>
    </w:p>
    <w:p w:rsidR="00564C57" w:rsidRDefault="00ED4A54">
      <w:pPr>
        <w:pStyle w:val="Zkladntext"/>
        <w:tabs>
          <w:tab w:val="left" w:pos="4467"/>
        </w:tabs>
        <w:spacing w:before="1" w:line="253" w:lineRule="exact"/>
        <w:ind w:left="806"/>
      </w:pPr>
      <w:r>
        <w:rPr>
          <w:spacing w:val="-5"/>
        </w:rPr>
        <w:t>IČO</w:t>
      </w:r>
      <w:r>
        <w:tab/>
      </w:r>
      <w:r>
        <w:rPr>
          <w:spacing w:val="-2"/>
        </w:rPr>
        <w:t>00669806</w:t>
      </w:r>
    </w:p>
    <w:p w:rsidR="00564C57" w:rsidRDefault="00ED4A54">
      <w:pPr>
        <w:pStyle w:val="Zkladntext"/>
        <w:tabs>
          <w:tab w:val="left" w:pos="4349"/>
        </w:tabs>
        <w:spacing w:line="252" w:lineRule="exact"/>
        <w:ind w:left="806"/>
      </w:pPr>
      <w:r>
        <w:rPr>
          <w:spacing w:val="-5"/>
        </w:rPr>
        <w:t>DIČ</w:t>
      </w:r>
      <w:r>
        <w:tab/>
        <w:t>:</w:t>
      </w:r>
      <w:r>
        <w:rPr>
          <w:spacing w:val="1"/>
        </w:rPr>
        <w:t xml:space="preserve"> </w:t>
      </w:r>
      <w:r>
        <w:rPr>
          <w:spacing w:val="-2"/>
        </w:rPr>
        <w:t>CZ00669806</w:t>
      </w:r>
    </w:p>
    <w:p w:rsidR="00564C57" w:rsidRDefault="00ED4A54">
      <w:pPr>
        <w:pStyle w:val="Zkladntext"/>
        <w:tabs>
          <w:tab w:val="left" w:pos="4349"/>
        </w:tabs>
        <w:spacing w:line="252" w:lineRule="exact"/>
        <w:ind w:left="809"/>
      </w:pPr>
      <w:r>
        <w:t>Bankovní</w:t>
      </w:r>
      <w:r>
        <w:rPr>
          <w:spacing w:val="-3"/>
        </w:rPr>
        <w:t xml:space="preserve"> </w:t>
      </w:r>
      <w:r>
        <w:t>spojení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4"/>
        </w:rPr>
        <w:t>účtu</w:t>
      </w:r>
      <w:r>
        <w:tab/>
        <w:t>:</w:t>
      </w:r>
      <w:r>
        <w:rPr>
          <w:spacing w:val="1"/>
        </w:rPr>
        <w:t xml:space="preserve"> </w:t>
      </w:r>
      <w:r>
        <w:rPr>
          <w:spacing w:val="-2"/>
        </w:rPr>
        <w:t>33739311/0710</w:t>
      </w:r>
    </w:p>
    <w:p w:rsidR="00564C57" w:rsidRDefault="00564C57">
      <w:pPr>
        <w:pStyle w:val="Zkladntext"/>
      </w:pPr>
    </w:p>
    <w:p w:rsidR="00564C57" w:rsidRDefault="00ED4A54">
      <w:pPr>
        <w:pStyle w:val="Odstavecseseznamem"/>
        <w:numPr>
          <w:ilvl w:val="1"/>
          <w:numId w:val="12"/>
        </w:numPr>
        <w:tabs>
          <w:tab w:val="left" w:pos="809"/>
          <w:tab w:val="left" w:pos="4349"/>
        </w:tabs>
        <w:ind w:right="0"/>
        <w:rPr>
          <w:b/>
        </w:rPr>
      </w:pPr>
      <w:r>
        <w:rPr>
          <w:spacing w:val="-2"/>
        </w:rPr>
        <w:t>Zhotovitel</w:t>
      </w:r>
      <w:r>
        <w:tab/>
        <w:t>:</w:t>
      </w:r>
      <w:r>
        <w:rPr>
          <w:spacing w:val="-2"/>
        </w:rPr>
        <w:t xml:space="preserve"> </w:t>
      </w:r>
      <w:r>
        <w:rPr>
          <w:b/>
        </w:rPr>
        <w:t>GREEN</w:t>
      </w:r>
      <w:r>
        <w:rPr>
          <w:b/>
          <w:spacing w:val="-4"/>
        </w:rPr>
        <w:t xml:space="preserve"> </w:t>
      </w:r>
      <w:r>
        <w:rPr>
          <w:b/>
        </w:rPr>
        <w:t>Center</w:t>
      </w:r>
      <w:r>
        <w:rPr>
          <w:b/>
          <w:spacing w:val="-2"/>
        </w:rPr>
        <w:t xml:space="preserve"> s.r.o.</w:t>
      </w:r>
    </w:p>
    <w:p w:rsidR="00564C57" w:rsidRDefault="00ED4A54">
      <w:pPr>
        <w:tabs>
          <w:tab w:val="left" w:pos="4349"/>
        </w:tabs>
        <w:spacing w:before="2" w:line="252" w:lineRule="exact"/>
        <w:ind w:left="809"/>
        <w:rPr>
          <w:rFonts w:ascii="Arial" w:hAnsi="Arial"/>
          <w:sz w:val="20"/>
        </w:rPr>
      </w:pPr>
      <w:r>
        <w:rPr>
          <w:spacing w:val="-2"/>
        </w:rPr>
        <w:t>Sídlo</w:t>
      </w:r>
      <w:r>
        <w:tab/>
        <w:t>:</w:t>
      </w:r>
      <w:r>
        <w:rPr>
          <w:spacing w:val="-5"/>
        </w:rPr>
        <w:t xml:space="preserve"> </w:t>
      </w:r>
      <w:r>
        <w:rPr>
          <w:rFonts w:ascii="Arial" w:hAnsi="Arial"/>
          <w:sz w:val="20"/>
        </w:rPr>
        <w:t>Mladoboleslavská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1121,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197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00</w:t>
      </w:r>
      <w:r>
        <w:rPr>
          <w:rFonts w:ascii="Arial" w:hAnsi="Arial"/>
          <w:spacing w:val="-6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Praha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Kbely</w:t>
      </w:r>
      <w:proofErr w:type="gramEnd"/>
    </w:p>
    <w:p w:rsidR="00564C57" w:rsidRDefault="00ED4A54">
      <w:pPr>
        <w:pStyle w:val="Zkladntext"/>
        <w:spacing w:line="252" w:lineRule="exact"/>
        <w:ind w:left="809"/>
      </w:pPr>
      <w:r>
        <w:rPr>
          <w:spacing w:val="-2"/>
        </w:rPr>
        <w:t>Zastoupený</w:t>
      </w:r>
    </w:p>
    <w:p w:rsidR="00564C57" w:rsidRDefault="00ED4A54">
      <w:pPr>
        <w:pStyle w:val="Zkladntext"/>
        <w:tabs>
          <w:tab w:val="left" w:pos="4349"/>
        </w:tabs>
        <w:spacing w:before="1"/>
        <w:ind w:left="1517" w:right="2121"/>
      </w:pPr>
      <w:r>
        <w:t>ve věcech smluvních</w:t>
      </w:r>
      <w:r>
        <w:tab/>
        <w:t>:</w:t>
      </w:r>
      <w:r>
        <w:rPr>
          <w:spacing w:val="-8"/>
        </w:rPr>
        <w:t xml:space="preserve"> </w:t>
      </w:r>
      <w:r>
        <w:t>Ing.</w:t>
      </w:r>
      <w:r>
        <w:rPr>
          <w:spacing w:val="-9"/>
        </w:rPr>
        <w:t xml:space="preserve"> </w:t>
      </w:r>
      <w:r>
        <w:t>Lucie</w:t>
      </w:r>
      <w:r>
        <w:rPr>
          <w:spacing w:val="-9"/>
        </w:rPr>
        <w:t xml:space="preserve"> </w:t>
      </w:r>
      <w:r>
        <w:t>Polanská,</w:t>
      </w:r>
      <w:r>
        <w:rPr>
          <w:spacing w:val="-9"/>
        </w:rPr>
        <w:t xml:space="preserve"> </w:t>
      </w:r>
      <w:r>
        <w:t xml:space="preserve">prokurista </w:t>
      </w:r>
      <w:r>
        <w:rPr>
          <w:spacing w:val="-2"/>
        </w:rPr>
        <w:t>technických</w:t>
      </w:r>
      <w:r>
        <w:tab/>
        <w:t xml:space="preserve">: </w:t>
      </w:r>
      <w:r w:rsidR="003741F4">
        <w:t>XXX</w:t>
      </w:r>
    </w:p>
    <w:p w:rsidR="00564C57" w:rsidRDefault="00ED4A54">
      <w:pPr>
        <w:pStyle w:val="Zkladntext"/>
        <w:tabs>
          <w:tab w:val="left" w:pos="4467"/>
        </w:tabs>
        <w:spacing w:line="251" w:lineRule="exact"/>
        <w:ind w:left="809"/>
      </w:pPr>
      <w:r>
        <w:rPr>
          <w:spacing w:val="-5"/>
        </w:rPr>
        <w:t>IČO</w:t>
      </w:r>
      <w:r>
        <w:tab/>
      </w:r>
      <w:r>
        <w:rPr>
          <w:spacing w:val="-2"/>
        </w:rPr>
        <w:t>47121572</w:t>
      </w:r>
    </w:p>
    <w:p w:rsidR="00564C57" w:rsidRDefault="00ED4A54">
      <w:pPr>
        <w:pStyle w:val="Zkladntext"/>
        <w:tabs>
          <w:tab w:val="left" w:pos="4349"/>
        </w:tabs>
        <w:spacing w:before="2" w:line="252" w:lineRule="exact"/>
        <w:ind w:left="809"/>
      </w:pPr>
      <w:r>
        <w:rPr>
          <w:spacing w:val="-5"/>
        </w:rPr>
        <w:t>DIČ</w:t>
      </w:r>
      <w:r>
        <w:tab/>
        <w:t>:</w:t>
      </w:r>
      <w:r>
        <w:rPr>
          <w:spacing w:val="1"/>
        </w:rPr>
        <w:t xml:space="preserve"> </w:t>
      </w:r>
      <w:r>
        <w:rPr>
          <w:spacing w:val="-2"/>
        </w:rPr>
        <w:t>CZ47121572</w:t>
      </w:r>
    </w:p>
    <w:p w:rsidR="00564C57" w:rsidRDefault="00ED4A54">
      <w:pPr>
        <w:tabs>
          <w:tab w:val="left" w:pos="4354"/>
        </w:tabs>
        <w:spacing w:line="252" w:lineRule="exact"/>
        <w:ind w:left="809"/>
        <w:rPr>
          <w:rFonts w:ascii="Arial" w:hAnsi="Arial"/>
          <w:sz w:val="20"/>
        </w:rPr>
      </w:pPr>
      <w:r>
        <w:t>Bankovní</w:t>
      </w:r>
      <w:r>
        <w:rPr>
          <w:spacing w:val="-3"/>
        </w:rPr>
        <w:t xml:space="preserve"> </w:t>
      </w:r>
      <w:r>
        <w:t>spojení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4"/>
        </w:rPr>
        <w:t>účtu</w:t>
      </w:r>
      <w:r>
        <w:tab/>
        <w:t>:</w:t>
      </w:r>
      <w:r>
        <w:rPr>
          <w:spacing w:val="-5"/>
        </w:rPr>
        <w:t xml:space="preserve"> </w:t>
      </w:r>
      <w:r>
        <w:rPr>
          <w:rFonts w:ascii="Arial" w:hAnsi="Arial"/>
          <w:sz w:val="20"/>
        </w:rPr>
        <w:t>Komerční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banka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a.s.,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Praha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5"/>
          <w:sz w:val="20"/>
        </w:rPr>
        <w:t>8,</w:t>
      </w:r>
    </w:p>
    <w:p w:rsidR="00564C57" w:rsidRDefault="00ED4A54">
      <w:pPr>
        <w:spacing w:line="230" w:lineRule="exact"/>
        <w:ind w:left="4354"/>
        <w:rPr>
          <w:rFonts w:ascii="Arial" w:hAnsi="Arial"/>
          <w:sz w:val="20"/>
        </w:rPr>
      </w:pPr>
      <w:r>
        <w:rPr>
          <w:rFonts w:ascii="Arial" w:hAnsi="Arial"/>
          <w:sz w:val="20"/>
        </w:rPr>
        <w:t>účet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č.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2052343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071/0100</w:t>
      </w:r>
    </w:p>
    <w:p w:rsidR="00564C57" w:rsidRDefault="00ED4A54">
      <w:pPr>
        <w:pStyle w:val="Zkladntext"/>
        <w:spacing w:line="253" w:lineRule="exact"/>
        <w:ind w:left="809"/>
      </w:pPr>
      <w:r>
        <w:t>zapsána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Městským</w:t>
      </w:r>
      <w:r>
        <w:rPr>
          <w:spacing w:val="-5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rPr>
          <w:spacing w:val="-2"/>
        </w:rPr>
        <w:t>13315</w:t>
      </w:r>
    </w:p>
    <w:p w:rsidR="00564C57" w:rsidRDefault="00564C57">
      <w:pPr>
        <w:pStyle w:val="Zkladntext"/>
      </w:pPr>
    </w:p>
    <w:p w:rsidR="00564C57" w:rsidRDefault="00564C57">
      <w:pPr>
        <w:pStyle w:val="Zkladntext"/>
        <w:spacing w:before="2"/>
      </w:pPr>
    </w:p>
    <w:p w:rsidR="00564C57" w:rsidRDefault="00ED4A54">
      <w:pPr>
        <w:spacing w:line="252" w:lineRule="exact"/>
        <w:ind w:right="9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II.</w:t>
      </w:r>
    </w:p>
    <w:p w:rsidR="00564C57" w:rsidRDefault="00ED4A54">
      <w:pPr>
        <w:spacing w:line="252" w:lineRule="exact"/>
        <w:ind w:left="313" w:right="325"/>
        <w:jc w:val="center"/>
        <w:rPr>
          <w:b/>
        </w:rPr>
      </w:pPr>
      <w:r>
        <w:rPr>
          <w:b/>
          <w:u w:val="single"/>
        </w:rPr>
        <w:t>Úvodní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ustanovení</w:t>
      </w:r>
    </w:p>
    <w:p w:rsidR="00564C57" w:rsidRDefault="00564C57">
      <w:pPr>
        <w:pStyle w:val="Zkladntext"/>
        <w:rPr>
          <w:b/>
        </w:rPr>
      </w:pPr>
    </w:p>
    <w:p w:rsidR="00564C57" w:rsidRDefault="00ED4A54">
      <w:pPr>
        <w:pStyle w:val="Odstavecseseznamem"/>
        <w:numPr>
          <w:ilvl w:val="1"/>
          <w:numId w:val="11"/>
        </w:numPr>
        <w:tabs>
          <w:tab w:val="left" w:pos="821"/>
        </w:tabs>
        <w:ind w:right="117"/>
        <w:jc w:val="both"/>
      </w:pPr>
      <w:r>
        <w:t>Obě</w:t>
      </w:r>
      <w:r>
        <w:rPr>
          <w:spacing w:val="72"/>
          <w:w w:val="150"/>
        </w:rPr>
        <w:t xml:space="preserve"> </w:t>
      </w:r>
      <w:r>
        <w:t>smluvní</w:t>
      </w:r>
      <w:r>
        <w:rPr>
          <w:spacing w:val="70"/>
          <w:w w:val="150"/>
        </w:rPr>
        <w:t xml:space="preserve"> </w:t>
      </w:r>
      <w:r>
        <w:t>strany</w:t>
      </w:r>
      <w:r>
        <w:rPr>
          <w:spacing w:val="72"/>
          <w:w w:val="150"/>
        </w:rPr>
        <w:t xml:space="preserve"> </w:t>
      </w:r>
      <w:r>
        <w:t>se</w:t>
      </w:r>
      <w:r>
        <w:rPr>
          <w:spacing w:val="70"/>
          <w:w w:val="150"/>
        </w:rPr>
        <w:t xml:space="preserve"> </w:t>
      </w:r>
      <w:r>
        <w:t>zavazují,</w:t>
      </w:r>
      <w:r>
        <w:rPr>
          <w:spacing w:val="72"/>
          <w:w w:val="150"/>
        </w:rPr>
        <w:t xml:space="preserve"> </w:t>
      </w:r>
      <w:r>
        <w:t>že</w:t>
      </w:r>
      <w:r>
        <w:rPr>
          <w:spacing w:val="72"/>
          <w:w w:val="150"/>
        </w:rPr>
        <w:t xml:space="preserve"> </w:t>
      </w:r>
      <w:r>
        <w:t>při</w:t>
      </w:r>
      <w:r>
        <w:rPr>
          <w:spacing w:val="70"/>
          <w:w w:val="150"/>
        </w:rPr>
        <w:t xml:space="preserve"> </w:t>
      </w:r>
      <w:r>
        <w:t>řešení</w:t>
      </w:r>
      <w:r>
        <w:rPr>
          <w:spacing w:val="70"/>
          <w:w w:val="150"/>
        </w:rPr>
        <w:t xml:space="preserve"> </w:t>
      </w:r>
      <w:r>
        <w:t>eventuálních</w:t>
      </w:r>
      <w:r>
        <w:rPr>
          <w:spacing w:val="72"/>
          <w:w w:val="150"/>
        </w:rPr>
        <w:t xml:space="preserve"> </w:t>
      </w:r>
      <w:r>
        <w:t>sporů</w:t>
      </w:r>
      <w:r>
        <w:rPr>
          <w:spacing w:val="69"/>
          <w:w w:val="150"/>
        </w:rPr>
        <w:t xml:space="preserve"> </w:t>
      </w:r>
      <w:r>
        <w:t>budou</w:t>
      </w:r>
      <w:r>
        <w:rPr>
          <w:spacing w:val="72"/>
          <w:w w:val="150"/>
        </w:rPr>
        <w:t xml:space="preserve"> </w:t>
      </w:r>
      <w:r>
        <w:t>postupovat s maximálním úsilím vedoucím k vzájemné dohodě.</w:t>
      </w:r>
    </w:p>
    <w:p w:rsidR="00564C57" w:rsidRDefault="00ED4A54">
      <w:pPr>
        <w:pStyle w:val="Odstavecseseznamem"/>
        <w:numPr>
          <w:ilvl w:val="1"/>
          <w:numId w:val="11"/>
        </w:numPr>
        <w:tabs>
          <w:tab w:val="left" w:pos="821"/>
        </w:tabs>
        <w:spacing w:before="241"/>
        <w:ind w:right="115"/>
        <w:jc w:val="both"/>
      </w:pPr>
      <w:r>
        <w:t>Právní vztahy, neupravené touto smlouvou se řídí příslušnými ustanoveními Občanského zákoníku v platném znění.</w:t>
      </w:r>
    </w:p>
    <w:p w:rsidR="00564C57" w:rsidRDefault="00ED4A54">
      <w:pPr>
        <w:pStyle w:val="Odstavecseseznamem"/>
        <w:numPr>
          <w:ilvl w:val="1"/>
          <w:numId w:val="11"/>
        </w:numPr>
        <w:tabs>
          <w:tab w:val="left" w:pos="821"/>
        </w:tabs>
        <w:spacing w:before="238" w:line="244" w:lineRule="auto"/>
        <w:jc w:val="both"/>
      </w:pPr>
      <w:r>
        <w:t>Jestliže</w:t>
      </w:r>
      <w:r>
        <w:rPr>
          <w:spacing w:val="-7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zhotovitel</w:t>
      </w:r>
      <w:r>
        <w:rPr>
          <w:spacing w:val="-5"/>
        </w:rPr>
        <w:t xml:space="preserve"> </w:t>
      </w:r>
      <w:r>
        <w:t>některá</w:t>
      </w:r>
      <w:r>
        <w:rPr>
          <w:spacing w:val="-7"/>
        </w:rPr>
        <w:t xml:space="preserve"> </w:t>
      </w:r>
      <w:r>
        <w:t>práva,</w:t>
      </w:r>
      <w:r>
        <w:rPr>
          <w:spacing w:val="-7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příslušných právních norem nevykonává, nezříká se jich.</w:t>
      </w:r>
    </w:p>
    <w:p w:rsidR="00564C57" w:rsidRDefault="00ED4A54">
      <w:pPr>
        <w:pStyle w:val="Odstavecseseznamem"/>
        <w:numPr>
          <w:ilvl w:val="1"/>
          <w:numId w:val="11"/>
        </w:numPr>
        <w:tabs>
          <w:tab w:val="left" w:pos="821"/>
        </w:tabs>
        <w:spacing w:before="230" w:line="242" w:lineRule="auto"/>
        <w:ind w:right="116"/>
        <w:jc w:val="both"/>
      </w:pPr>
      <w:r>
        <w:t>Zhot</w:t>
      </w:r>
      <w:r>
        <w:t>ovitel prohlašuje, že je oprávněn provést dílo tak, jak je níže specifikováno a dále, že disponuje</w:t>
      </w:r>
      <w:r>
        <w:rPr>
          <w:spacing w:val="24"/>
        </w:rPr>
        <w:t xml:space="preserve"> </w:t>
      </w:r>
      <w:r>
        <w:t>takovými</w:t>
      </w:r>
      <w:r>
        <w:rPr>
          <w:spacing w:val="23"/>
        </w:rPr>
        <w:t xml:space="preserve"> </w:t>
      </w:r>
      <w:r>
        <w:t>materiálními</w:t>
      </w:r>
      <w:r>
        <w:rPr>
          <w:spacing w:val="25"/>
        </w:rPr>
        <w:t xml:space="preserve"> </w:t>
      </w:r>
      <w:r>
        <w:t>prostředky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profesemi,</w:t>
      </w:r>
      <w:r>
        <w:rPr>
          <w:spacing w:val="24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schopen</w:t>
      </w:r>
      <w:r>
        <w:rPr>
          <w:spacing w:val="22"/>
        </w:rPr>
        <w:t xml:space="preserve"> </w:t>
      </w:r>
      <w:r>
        <w:t>provést</w:t>
      </w:r>
      <w:r>
        <w:rPr>
          <w:spacing w:val="23"/>
        </w:rPr>
        <w:t xml:space="preserve"> </w:t>
      </w:r>
      <w:r>
        <w:t>dílo</w:t>
      </w:r>
      <w:r>
        <w:rPr>
          <w:spacing w:val="24"/>
        </w:rPr>
        <w:t xml:space="preserve"> </w:t>
      </w:r>
      <w:r>
        <w:t>řádně</w:t>
      </w:r>
      <w:r>
        <w:rPr>
          <w:spacing w:val="20"/>
        </w:rPr>
        <w:t xml:space="preserve"> </w:t>
      </w:r>
      <w:r>
        <w:t>a v dohodnutém termínu.</w:t>
      </w:r>
    </w:p>
    <w:p w:rsidR="00564C57" w:rsidRDefault="00ED4A54">
      <w:pPr>
        <w:pStyle w:val="Odstavecseseznamem"/>
        <w:numPr>
          <w:ilvl w:val="1"/>
          <w:numId w:val="11"/>
        </w:numPr>
        <w:tabs>
          <w:tab w:val="left" w:pos="821"/>
        </w:tabs>
        <w:spacing w:before="233" w:line="244" w:lineRule="auto"/>
        <w:ind w:right="120"/>
        <w:jc w:val="both"/>
      </w:pPr>
      <w:r>
        <w:t>Objednatel prohlašuje, že disponuje minimálně takovou finanční hotovostí, která je postačující k úhradě ceny za předmětné dílo dle této smlouvy.</w:t>
      </w:r>
    </w:p>
    <w:p w:rsidR="00564C57" w:rsidRDefault="00ED4A54">
      <w:pPr>
        <w:pStyle w:val="Odstavecseseznamem"/>
        <w:numPr>
          <w:ilvl w:val="1"/>
          <w:numId w:val="11"/>
        </w:numPr>
        <w:tabs>
          <w:tab w:val="left" w:pos="820"/>
        </w:tabs>
        <w:spacing w:before="232"/>
        <w:ind w:left="820" w:right="0" w:hanging="525"/>
      </w:pPr>
      <w:r>
        <w:t>Objednatel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stává</w:t>
      </w:r>
      <w:r>
        <w:rPr>
          <w:spacing w:val="-5"/>
        </w:rPr>
        <w:t xml:space="preserve"> </w:t>
      </w:r>
      <w:r>
        <w:t>vlastníkem</w:t>
      </w:r>
      <w:r>
        <w:rPr>
          <w:spacing w:val="-3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(předmětem)</w:t>
      </w:r>
      <w:r>
        <w:rPr>
          <w:spacing w:val="-7"/>
        </w:rPr>
        <w:t xml:space="preserve"> </w:t>
      </w:r>
      <w:r>
        <w:t>až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t>úplném</w:t>
      </w:r>
      <w:r>
        <w:rPr>
          <w:spacing w:val="-3"/>
        </w:rPr>
        <w:t xml:space="preserve"> </w:t>
      </w:r>
      <w:r>
        <w:t>zaplacení</w:t>
      </w:r>
      <w:r>
        <w:rPr>
          <w:spacing w:val="-3"/>
        </w:rPr>
        <w:t xml:space="preserve"> </w:t>
      </w:r>
      <w:r>
        <w:rPr>
          <w:spacing w:val="-2"/>
        </w:rPr>
        <w:t>zhotoviteli.</w:t>
      </w:r>
    </w:p>
    <w:p w:rsidR="00564C57" w:rsidRDefault="00564C57">
      <w:pPr>
        <w:pStyle w:val="Zkladntext"/>
        <w:spacing w:before="238"/>
      </w:pPr>
    </w:p>
    <w:p w:rsidR="00564C57" w:rsidRDefault="00ED4A54">
      <w:pPr>
        <w:spacing w:before="1"/>
        <w:ind w:left="314" w:right="325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III.</w:t>
      </w:r>
    </w:p>
    <w:p w:rsidR="00564C57" w:rsidRDefault="00ED4A54">
      <w:pPr>
        <w:spacing w:before="1"/>
        <w:ind w:left="312" w:right="325"/>
        <w:jc w:val="center"/>
        <w:rPr>
          <w:b/>
        </w:rPr>
      </w:pPr>
      <w:r>
        <w:rPr>
          <w:b/>
          <w:u w:val="single"/>
        </w:rPr>
        <w:t>Předmět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plnění</w:t>
      </w:r>
    </w:p>
    <w:p w:rsidR="00564C57" w:rsidRDefault="00ED4A54">
      <w:pPr>
        <w:pStyle w:val="Odstavecseseznamem"/>
        <w:numPr>
          <w:ilvl w:val="1"/>
          <w:numId w:val="10"/>
        </w:numPr>
        <w:tabs>
          <w:tab w:val="left" w:pos="821"/>
        </w:tabs>
        <w:spacing w:before="251"/>
        <w:ind w:right="106"/>
        <w:rPr>
          <w:b/>
        </w:rPr>
      </w:pPr>
      <w:r>
        <w:t>Objednatel</w:t>
      </w:r>
      <w:r>
        <w:rPr>
          <w:spacing w:val="-1"/>
        </w:rPr>
        <w:t xml:space="preserve"> </w:t>
      </w:r>
      <w:r>
        <w:t>zadává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zhotovitel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</w:t>
      </w:r>
      <w:r>
        <w:rPr>
          <w:spacing w:val="-2"/>
        </w:rPr>
        <w:t xml:space="preserve"> </w:t>
      </w:r>
      <w:r>
        <w:t>provést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stanovených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</w:t>
      </w:r>
      <w:r>
        <w:rPr>
          <w:spacing w:val="-2"/>
        </w:rPr>
        <w:t xml:space="preserve"> </w:t>
      </w:r>
      <w:r>
        <w:t>a obecně</w:t>
      </w:r>
      <w:r>
        <w:rPr>
          <w:spacing w:val="64"/>
        </w:rPr>
        <w:t xml:space="preserve"> </w:t>
      </w:r>
      <w:r>
        <w:t>závaznými</w:t>
      </w:r>
      <w:r>
        <w:rPr>
          <w:spacing w:val="67"/>
        </w:rPr>
        <w:t xml:space="preserve"> </w:t>
      </w:r>
      <w:r>
        <w:t>předpisy</w:t>
      </w:r>
      <w:r>
        <w:rPr>
          <w:spacing w:val="67"/>
        </w:rPr>
        <w:t xml:space="preserve"> </w:t>
      </w:r>
      <w:r>
        <w:t>toto</w:t>
      </w:r>
      <w:r>
        <w:rPr>
          <w:spacing w:val="66"/>
        </w:rPr>
        <w:t xml:space="preserve"> </w:t>
      </w:r>
      <w:r>
        <w:t>dílo:</w:t>
      </w:r>
      <w:r>
        <w:rPr>
          <w:spacing w:val="70"/>
        </w:rPr>
        <w:t xml:space="preserve"> </w:t>
      </w:r>
      <w:r>
        <w:rPr>
          <w:b/>
        </w:rPr>
        <w:t>Dodávka</w:t>
      </w:r>
      <w:r>
        <w:rPr>
          <w:b/>
          <w:spacing w:val="66"/>
        </w:rPr>
        <w:t xml:space="preserve"> </w:t>
      </w:r>
      <w:r>
        <w:rPr>
          <w:b/>
        </w:rPr>
        <w:t>a</w:t>
      </w:r>
      <w:r>
        <w:rPr>
          <w:b/>
          <w:spacing w:val="64"/>
        </w:rPr>
        <w:t xml:space="preserve"> </w:t>
      </w:r>
      <w:r>
        <w:rPr>
          <w:b/>
        </w:rPr>
        <w:t>instalace</w:t>
      </w:r>
      <w:r>
        <w:rPr>
          <w:b/>
          <w:spacing w:val="68"/>
        </w:rPr>
        <w:t xml:space="preserve"> </w:t>
      </w:r>
      <w:r>
        <w:rPr>
          <w:b/>
        </w:rPr>
        <w:t>bezkontaktních</w:t>
      </w:r>
      <w:r>
        <w:rPr>
          <w:b/>
          <w:spacing w:val="67"/>
        </w:rPr>
        <w:t xml:space="preserve"> </w:t>
      </w:r>
      <w:r>
        <w:rPr>
          <w:b/>
        </w:rPr>
        <w:t>kreditních</w:t>
      </w:r>
    </w:p>
    <w:p w:rsidR="00564C57" w:rsidRDefault="00564C57">
      <w:pPr>
        <w:sectPr w:rsidR="00564C57">
          <w:footerReference w:type="default" r:id="rId7"/>
          <w:type w:val="continuous"/>
          <w:pgSz w:w="11910" w:h="16840"/>
          <w:pgMar w:top="1040" w:right="1300" w:bottom="920" w:left="1260" w:header="0" w:footer="729" w:gutter="0"/>
          <w:pgNumType w:start="1"/>
          <w:cols w:space="708"/>
        </w:sectPr>
      </w:pPr>
    </w:p>
    <w:p w:rsidR="00564C57" w:rsidRDefault="00ED4A54">
      <w:pPr>
        <w:spacing w:before="73"/>
        <w:ind w:left="821" w:right="110"/>
        <w:jc w:val="both"/>
      </w:pPr>
      <w:r>
        <w:rPr>
          <w:b/>
        </w:rPr>
        <w:lastRenderedPageBreak/>
        <w:t>terminálů do platebních automatů Vjezdového a výjezdového systému FN Plzeň.</w:t>
      </w:r>
      <w:r>
        <w:rPr>
          <w:b/>
          <w:spacing w:val="40"/>
        </w:rPr>
        <w:t xml:space="preserve"> </w:t>
      </w:r>
      <w:r>
        <w:t>bližší specifikace</w:t>
      </w:r>
      <w:r>
        <w:rPr>
          <w:spacing w:val="-5"/>
        </w:rPr>
        <w:t xml:space="preserve"> </w:t>
      </w:r>
      <w:r>
        <w:t>předmětu</w:t>
      </w:r>
      <w:r>
        <w:rPr>
          <w:spacing w:val="-8"/>
        </w:rPr>
        <w:t xml:space="preserve"> </w:t>
      </w:r>
      <w:r>
        <w:t>dodávky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určena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cenové</w:t>
      </w:r>
      <w:r>
        <w:rPr>
          <w:spacing w:val="-8"/>
        </w:rPr>
        <w:t xml:space="preserve"> </w:t>
      </w:r>
      <w:r>
        <w:t>nabídce</w:t>
      </w:r>
      <w:r>
        <w:rPr>
          <w:spacing w:val="-5"/>
        </w:rPr>
        <w:t xml:space="preserve"> </w:t>
      </w:r>
      <w:r>
        <w:t>zhotovitele</w:t>
      </w:r>
      <w:r>
        <w:rPr>
          <w:spacing w:val="-7"/>
        </w:rPr>
        <w:t xml:space="preserve"> </w:t>
      </w:r>
      <w:r>
        <w:t>č.:</w:t>
      </w:r>
      <w:r>
        <w:rPr>
          <w:spacing w:val="-7"/>
        </w:rPr>
        <w:t xml:space="preserve"> </w:t>
      </w:r>
      <w:r>
        <w:rPr>
          <w:b/>
        </w:rPr>
        <w:t>2503094113fnp</w:t>
      </w:r>
      <w:r>
        <w:t>,</w:t>
      </w:r>
      <w:r>
        <w:rPr>
          <w:spacing w:val="-8"/>
        </w:rPr>
        <w:t xml:space="preserve"> </w:t>
      </w:r>
      <w:r>
        <w:t>která je nedílnou součástí této smlouvy.</w:t>
      </w:r>
    </w:p>
    <w:p w:rsidR="00564C57" w:rsidRDefault="00ED4A54">
      <w:pPr>
        <w:pStyle w:val="Odstavecseseznamem"/>
        <w:numPr>
          <w:ilvl w:val="1"/>
          <w:numId w:val="10"/>
        </w:numPr>
        <w:tabs>
          <w:tab w:val="left" w:pos="820"/>
        </w:tabs>
        <w:spacing w:before="244"/>
        <w:ind w:left="820" w:right="0" w:hanging="525"/>
      </w:pPr>
      <w:r>
        <w:t>Zhotovitel</w:t>
      </w:r>
      <w:r>
        <w:rPr>
          <w:spacing w:val="-5"/>
        </w:rPr>
        <w:t xml:space="preserve"> </w:t>
      </w:r>
      <w:r>
        <w:t>prohlašuje,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předmět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rozsah</w:t>
      </w:r>
      <w:r>
        <w:rPr>
          <w:spacing w:val="-3"/>
        </w:rPr>
        <w:t xml:space="preserve"> </w:t>
      </w:r>
      <w:r>
        <w:t>díla</w:t>
      </w:r>
      <w:r>
        <w:rPr>
          <w:spacing w:val="-5"/>
        </w:rPr>
        <w:t xml:space="preserve"> </w:t>
      </w:r>
      <w:r>
        <w:t>dostatečně</w:t>
      </w:r>
      <w:r>
        <w:rPr>
          <w:spacing w:val="-3"/>
        </w:rPr>
        <w:t xml:space="preserve"> </w:t>
      </w:r>
      <w:r>
        <w:rPr>
          <w:spacing w:val="-2"/>
        </w:rPr>
        <w:t>znám.</w:t>
      </w:r>
    </w:p>
    <w:p w:rsidR="00564C57" w:rsidRDefault="00ED4A54">
      <w:pPr>
        <w:pStyle w:val="Odstavecseseznamem"/>
        <w:numPr>
          <w:ilvl w:val="1"/>
          <w:numId w:val="10"/>
        </w:numPr>
        <w:tabs>
          <w:tab w:val="left" w:pos="821"/>
        </w:tabs>
        <w:spacing w:before="237" w:line="244" w:lineRule="auto"/>
        <w:jc w:val="both"/>
      </w:pPr>
      <w:r>
        <w:t>Změny</w:t>
      </w:r>
      <w:r>
        <w:rPr>
          <w:spacing w:val="-5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plnění,</w:t>
      </w:r>
      <w:r>
        <w:rPr>
          <w:spacing w:val="-5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mohou</w:t>
      </w:r>
      <w:r>
        <w:rPr>
          <w:spacing w:val="-5"/>
        </w:rPr>
        <w:t xml:space="preserve"> </w:t>
      </w:r>
      <w:r>
        <w:t>být provedeny</w:t>
      </w:r>
      <w:r>
        <w:rPr>
          <w:spacing w:val="-4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písemně,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formou dodatku této smlouvy.</w:t>
      </w:r>
    </w:p>
    <w:p w:rsidR="00564C57" w:rsidRDefault="00ED4A54">
      <w:pPr>
        <w:pStyle w:val="Odstavecseseznamem"/>
        <w:numPr>
          <w:ilvl w:val="1"/>
          <w:numId w:val="10"/>
        </w:numPr>
        <w:tabs>
          <w:tab w:val="left" w:pos="821"/>
        </w:tabs>
        <w:spacing w:before="230"/>
        <w:jc w:val="both"/>
      </w:pPr>
      <w:r>
        <w:t>V</w:t>
      </w:r>
      <w:r>
        <w:rPr>
          <w:spacing w:val="-3"/>
        </w:rPr>
        <w:t xml:space="preserve"> </w:t>
      </w:r>
      <w:r>
        <w:t>případě vzniku víceprací vyvolaných technologickým procesem v průběhu pr</w:t>
      </w:r>
      <w:r>
        <w:t>ovádění díla jejichž provedení je nezbytné anebo v</w:t>
      </w:r>
      <w:r>
        <w:rPr>
          <w:spacing w:val="-2"/>
        </w:rPr>
        <w:t xml:space="preserve"> </w:t>
      </w:r>
      <w:r>
        <w:t>důsledku požadavků či změn objednatele je povinen zhotovitel tyto provést a objednatel je povinen tyto zaplatit. Zhotovitel je však předem povinen projednat cenové navýšení se statutárním zástupcem objedna</w:t>
      </w:r>
      <w:r>
        <w:t>tele.</w:t>
      </w:r>
    </w:p>
    <w:p w:rsidR="00564C57" w:rsidRDefault="00564C57">
      <w:pPr>
        <w:pStyle w:val="Zkladntext"/>
        <w:spacing w:before="240"/>
      </w:pPr>
    </w:p>
    <w:p w:rsidR="00564C57" w:rsidRDefault="00ED4A54">
      <w:pPr>
        <w:spacing w:line="253" w:lineRule="exact"/>
        <w:ind w:right="9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IV.</w:t>
      </w:r>
    </w:p>
    <w:p w:rsidR="00564C57" w:rsidRDefault="00ED4A54">
      <w:pPr>
        <w:ind w:left="313" w:right="325"/>
        <w:jc w:val="center"/>
        <w:rPr>
          <w:b/>
        </w:rPr>
      </w:pPr>
      <w:r>
        <w:rPr>
          <w:b/>
          <w:u w:val="single"/>
        </w:rPr>
        <w:t>Místo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provádění</w:t>
      </w:r>
      <w:r>
        <w:rPr>
          <w:b/>
          <w:spacing w:val="-5"/>
          <w:u w:val="single"/>
        </w:rPr>
        <w:t xml:space="preserve"> </w:t>
      </w:r>
      <w:r>
        <w:rPr>
          <w:b/>
          <w:spacing w:val="-4"/>
          <w:u w:val="single"/>
        </w:rPr>
        <w:t>díla</w:t>
      </w:r>
    </w:p>
    <w:p w:rsidR="00564C57" w:rsidRDefault="00564C57">
      <w:pPr>
        <w:pStyle w:val="Zkladntext"/>
        <w:rPr>
          <w:b/>
        </w:rPr>
      </w:pPr>
    </w:p>
    <w:p w:rsidR="00564C57" w:rsidRDefault="00ED4A54">
      <w:pPr>
        <w:pStyle w:val="Odstavecseseznamem"/>
        <w:numPr>
          <w:ilvl w:val="1"/>
          <w:numId w:val="9"/>
        </w:numPr>
        <w:tabs>
          <w:tab w:val="left" w:pos="821"/>
        </w:tabs>
        <w:jc w:val="both"/>
      </w:pPr>
      <w:r>
        <w:t>Dílo uvedené v</w:t>
      </w:r>
      <w:r>
        <w:rPr>
          <w:spacing w:val="-3"/>
        </w:rPr>
        <w:t xml:space="preserve"> </w:t>
      </w:r>
      <w:r>
        <w:t xml:space="preserve">čl. III této smlouvy bude provedeno na akci: </w:t>
      </w:r>
      <w:r>
        <w:rPr>
          <w:b/>
        </w:rPr>
        <w:t>Dodávka a instalace bezkontaktních kreditních terminálů do platebních automatů Vjezdového a výjezdového systému</w:t>
      </w:r>
      <w:r>
        <w:rPr>
          <w:b/>
          <w:spacing w:val="-12"/>
        </w:rPr>
        <w:t xml:space="preserve"> </w:t>
      </w:r>
      <w:r>
        <w:rPr>
          <w:b/>
        </w:rPr>
        <w:t>FN</w:t>
      </w:r>
      <w:r>
        <w:rPr>
          <w:b/>
          <w:spacing w:val="-11"/>
        </w:rPr>
        <w:t xml:space="preserve"> </w:t>
      </w:r>
      <w:r>
        <w:rPr>
          <w:b/>
        </w:rPr>
        <w:t>Plzeň.</w:t>
      </w:r>
      <w:r>
        <w:rPr>
          <w:b/>
          <w:spacing w:val="34"/>
        </w:rPr>
        <w:t xml:space="preserve"> </w:t>
      </w:r>
      <w:r>
        <w:t>Uvedené</w:t>
      </w:r>
      <w:r>
        <w:rPr>
          <w:spacing w:val="-12"/>
        </w:rPr>
        <w:t xml:space="preserve"> </w:t>
      </w:r>
      <w:r>
        <w:t>místo</w:t>
      </w:r>
      <w:r>
        <w:rPr>
          <w:spacing w:val="-12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místem</w:t>
      </w:r>
      <w:r>
        <w:rPr>
          <w:spacing w:val="-11"/>
        </w:rPr>
        <w:t xml:space="preserve"> </w:t>
      </w:r>
      <w:r>
        <w:t>předání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převzetí</w:t>
      </w:r>
      <w:r>
        <w:rPr>
          <w:spacing w:val="-11"/>
        </w:rPr>
        <w:t xml:space="preserve"> </w:t>
      </w:r>
      <w:r>
        <w:t>provedeného</w:t>
      </w:r>
      <w:r>
        <w:rPr>
          <w:spacing w:val="-9"/>
        </w:rPr>
        <w:t xml:space="preserve"> </w:t>
      </w:r>
      <w:r>
        <w:t>díla.</w:t>
      </w:r>
      <w:r>
        <w:rPr>
          <w:spacing w:val="-9"/>
        </w:rPr>
        <w:t xml:space="preserve"> </w:t>
      </w:r>
      <w:r>
        <w:t>Toto místo je současně místem pro zajišťování záručního servisu ze strany zhotovitele.</w:t>
      </w:r>
    </w:p>
    <w:p w:rsidR="00564C57" w:rsidRDefault="00564C57">
      <w:pPr>
        <w:pStyle w:val="Zkladntext"/>
      </w:pPr>
    </w:p>
    <w:p w:rsidR="00564C57" w:rsidRDefault="00ED4A54">
      <w:pPr>
        <w:ind w:left="315" w:right="325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V</w:t>
      </w:r>
    </w:p>
    <w:p w:rsidR="00564C57" w:rsidRDefault="00ED4A54">
      <w:pPr>
        <w:spacing w:before="2"/>
        <w:ind w:left="313" w:right="325"/>
        <w:jc w:val="center"/>
        <w:rPr>
          <w:b/>
        </w:rPr>
      </w:pPr>
      <w:r>
        <w:rPr>
          <w:b/>
          <w:u w:val="single"/>
        </w:rPr>
        <w:t>Termíny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plnění</w:t>
      </w:r>
    </w:p>
    <w:p w:rsidR="00564C57" w:rsidRDefault="00ED4A54">
      <w:pPr>
        <w:pStyle w:val="Odstavecseseznamem"/>
        <w:numPr>
          <w:ilvl w:val="1"/>
          <w:numId w:val="8"/>
        </w:numPr>
        <w:tabs>
          <w:tab w:val="left" w:pos="821"/>
        </w:tabs>
        <w:spacing w:before="251"/>
        <w:jc w:val="both"/>
      </w:pPr>
      <w:r>
        <w:t>Zhotovitel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4"/>
        </w:rPr>
        <w:t xml:space="preserve"> </w:t>
      </w:r>
      <w:r>
        <w:t>provést</w:t>
      </w:r>
      <w:r>
        <w:rPr>
          <w:spacing w:val="-13"/>
        </w:rPr>
        <w:t xml:space="preserve"> </w:t>
      </w:r>
      <w:r>
        <w:t>dílo</w:t>
      </w:r>
      <w:r>
        <w:rPr>
          <w:spacing w:val="-14"/>
        </w:rPr>
        <w:t xml:space="preserve"> </w:t>
      </w:r>
      <w:r>
        <w:t>specifikované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čl.</w:t>
      </w:r>
      <w:r>
        <w:rPr>
          <w:spacing w:val="-13"/>
        </w:rPr>
        <w:t xml:space="preserve"> </w:t>
      </w:r>
      <w:r>
        <w:t>III</w:t>
      </w:r>
      <w:r>
        <w:rPr>
          <w:spacing w:val="-1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termínu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60</w:t>
      </w:r>
      <w:r>
        <w:rPr>
          <w:spacing w:val="-14"/>
        </w:rPr>
        <w:t xml:space="preserve"> </w:t>
      </w:r>
      <w:r>
        <w:t>dní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nabytí</w:t>
      </w:r>
      <w:r>
        <w:rPr>
          <w:spacing w:val="-14"/>
        </w:rPr>
        <w:t xml:space="preserve"> </w:t>
      </w:r>
      <w:r>
        <w:t xml:space="preserve">účinnosti </w:t>
      </w:r>
      <w:r>
        <w:rPr>
          <w:spacing w:val="-2"/>
        </w:rPr>
        <w:t>smlouvy.</w:t>
      </w:r>
    </w:p>
    <w:p w:rsidR="00564C57" w:rsidRDefault="00ED4A54">
      <w:pPr>
        <w:pStyle w:val="Odstavecseseznamem"/>
        <w:numPr>
          <w:ilvl w:val="1"/>
          <w:numId w:val="8"/>
        </w:numPr>
        <w:tabs>
          <w:tab w:val="left" w:pos="821"/>
        </w:tabs>
        <w:ind w:right="109"/>
        <w:jc w:val="both"/>
      </w:pPr>
      <w:r>
        <w:t>Termín dokončení díla se posune, pokud zhotovitel nebude moci provádět dílo z důvodu překážky na straně objednatele nebo z</w:t>
      </w:r>
      <w:r>
        <w:rPr>
          <w:spacing w:val="-1"/>
        </w:rPr>
        <w:t xml:space="preserve"> </w:t>
      </w:r>
      <w:r>
        <w:t>důvodů tzv. vyšší moci (okolnosti, které vznikly po uzavření</w:t>
      </w:r>
      <w:r>
        <w:rPr>
          <w:spacing w:val="-14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důsledku</w:t>
      </w:r>
      <w:r>
        <w:rPr>
          <w:spacing w:val="-13"/>
        </w:rPr>
        <w:t xml:space="preserve"> </w:t>
      </w:r>
      <w:r>
        <w:t>stranami</w:t>
      </w:r>
      <w:r>
        <w:rPr>
          <w:spacing w:val="-14"/>
        </w:rPr>
        <w:t xml:space="preserve"> </w:t>
      </w:r>
      <w:r>
        <w:t>nepředvídatelných,</w:t>
      </w:r>
      <w:r>
        <w:rPr>
          <w:spacing w:val="-13"/>
        </w:rPr>
        <w:t xml:space="preserve"> </w:t>
      </w:r>
      <w:r>
        <w:t>neodvratitelných</w:t>
      </w:r>
      <w:r>
        <w:rPr>
          <w:spacing w:val="-14"/>
        </w:rPr>
        <w:t xml:space="preserve"> </w:t>
      </w:r>
      <w:r>
        <w:t>událostí</w:t>
      </w:r>
      <w:r>
        <w:rPr>
          <w:spacing w:val="-11"/>
        </w:rPr>
        <w:t xml:space="preserve"> </w:t>
      </w:r>
      <w:r>
        <w:t>mimořádné povahy,</w:t>
      </w:r>
      <w:r>
        <w:rPr>
          <w:spacing w:val="-12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mají</w:t>
      </w:r>
      <w:r>
        <w:rPr>
          <w:spacing w:val="-11"/>
        </w:rPr>
        <w:t xml:space="preserve"> </w:t>
      </w:r>
      <w:r>
        <w:t>bezprostřední</w:t>
      </w:r>
      <w:r>
        <w:rPr>
          <w:spacing w:val="-11"/>
        </w:rPr>
        <w:t xml:space="preserve"> </w:t>
      </w:r>
      <w:r>
        <w:t>vliv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smlouvy).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tomto</w:t>
      </w:r>
      <w:r>
        <w:rPr>
          <w:spacing w:val="-12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zhotovitel</w:t>
      </w:r>
      <w:r>
        <w:rPr>
          <w:spacing w:val="-11"/>
        </w:rPr>
        <w:t xml:space="preserve"> </w:t>
      </w:r>
      <w:r>
        <w:t>neručí za posunutí termínu dokončení díla. Termín plnění díla pak bude předmětem jednání obou smluvních stran.</w:t>
      </w:r>
    </w:p>
    <w:p w:rsidR="00564C57" w:rsidRDefault="00564C57">
      <w:pPr>
        <w:pStyle w:val="Zkladntext"/>
      </w:pPr>
    </w:p>
    <w:p w:rsidR="00564C57" w:rsidRDefault="00564C57">
      <w:pPr>
        <w:pStyle w:val="Zkladntext"/>
        <w:spacing w:before="2"/>
      </w:pPr>
    </w:p>
    <w:p w:rsidR="00564C57" w:rsidRDefault="00ED4A54">
      <w:pPr>
        <w:spacing w:line="252" w:lineRule="exact"/>
        <w:ind w:right="9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VI.</w:t>
      </w:r>
    </w:p>
    <w:p w:rsidR="00564C57" w:rsidRDefault="00ED4A54">
      <w:pPr>
        <w:spacing w:line="252" w:lineRule="exact"/>
        <w:ind w:left="313" w:right="325"/>
        <w:jc w:val="center"/>
        <w:rPr>
          <w:b/>
        </w:rPr>
      </w:pPr>
      <w:r>
        <w:rPr>
          <w:b/>
          <w:u w:val="single"/>
        </w:rPr>
        <w:t>Cena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za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dílo,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platební</w:t>
      </w:r>
      <w:r>
        <w:rPr>
          <w:b/>
          <w:spacing w:val="-2"/>
          <w:u w:val="single"/>
        </w:rPr>
        <w:t xml:space="preserve"> podmínky</w:t>
      </w:r>
    </w:p>
    <w:p w:rsidR="00564C57" w:rsidRDefault="00564C57">
      <w:pPr>
        <w:pStyle w:val="Zkladntext"/>
        <w:spacing w:before="1"/>
        <w:rPr>
          <w:b/>
        </w:rPr>
      </w:pPr>
    </w:p>
    <w:p w:rsidR="00564C57" w:rsidRDefault="00ED4A54">
      <w:pPr>
        <w:pStyle w:val="Odstavecseseznamem"/>
        <w:numPr>
          <w:ilvl w:val="1"/>
          <w:numId w:val="7"/>
        </w:numPr>
        <w:tabs>
          <w:tab w:val="left" w:pos="821"/>
        </w:tabs>
        <w:ind w:right="109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dílo</w:t>
      </w:r>
      <w:r>
        <w:rPr>
          <w:spacing w:val="-10"/>
        </w:rPr>
        <w:t xml:space="preserve"> </w:t>
      </w:r>
      <w:r>
        <w:t>specifikované</w:t>
      </w:r>
      <w:r>
        <w:rPr>
          <w:spacing w:val="-11"/>
        </w:rPr>
        <w:t xml:space="preserve"> </w:t>
      </w:r>
      <w:r>
        <w:t>v čl.</w:t>
      </w:r>
      <w:r>
        <w:rPr>
          <w:spacing w:val="-10"/>
        </w:rPr>
        <w:t xml:space="preserve"> </w:t>
      </w:r>
      <w:r>
        <w:t>III.</w:t>
      </w:r>
      <w:r>
        <w:rPr>
          <w:spacing w:val="-10"/>
        </w:rPr>
        <w:t xml:space="preserve"> </w:t>
      </w:r>
      <w:r>
        <w:t>Byla</w:t>
      </w:r>
      <w:r>
        <w:rPr>
          <w:spacing w:val="-9"/>
        </w:rPr>
        <w:t xml:space="preserve"> </w:t>
      </w:r>
      <w:r>
        <w:t>stanovena</w:t>
      </w:r>
      <w:r>
        <w:rPr>
          <w:spacing w:val="-9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skutečností</w:t>
      </w:r>
      <w:r>
        <w:rPr>
          <w:spacing w:val="-11"/>
        </w:rPr>
        <w:t xml:space="preserve"> </w:t>
      </w:r>
      <w:r>
        <w:t>známých</w:t>
      </w:r>
      <w:r>
        <w:rPr>
          <w:spacing w:val="-10"/>
        </w:rPr>
        <w:t xml:space="preserve"> </w:t>
      </w:r>
      <w:r>
        <w:t>k datu</w:t>
      </w:r>
      <w:r>
        <w:rPr>
          <w:spacing w:val="-10"/>
        </w:rPr>
        <w:t xml:space="preserve"> </w:t>
      </w:r>
      <w:r>
        <w:t>podpisu</w:t>
      </w:r>
      <w:r>
        <w:rPr>
          <w:spacing w:val="-9"/>
        </w:rPr>
        <w:t xml:space="preserve"> </w:t>
      </w:r>
      <w:r>
        <w:t xml:space="preserve">této smlouvy dle cenové nabídky jako cena smluvní ve výši: </w:t>
      </w:r>
      <w:r>
        <w:rPr>
          <w:b/>
        </w:rPr>
        <w:t>225 621,00 Kč</w:t>
      </w:r>
      <w:r>
        <w:t>.</w:t>
      </w:r>
    </w:p>
    <w:p w:rsidR="00564C57" w:rsidRDefault="00ED4A54">
      <w:pPr>
        <w:spacing w:before="252"/>
        <w:ind w:left="2280"/>
        <w:rPr>
          <w:b/>
        </w:rPr>
      </w:pPr>
      <w:r>
        <w:rPr>
          <w:b/>
        </w:rPr>
        <w:t>Slovy: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-2"/>
        </w:rPr>
        <w:t>dvěstědvacetpěttisícšestsetdvacetjednakorunčeských</w:t>
      </w:r>
      <w:proofErr w:type="spellEnd"/>
    </w:p>
    <w:p w:rsidR="00564C57" w:rsidRDefault="00564C57">
      <w:pPr>
        <w:pStyle w:val="Zkladntext"/>
        <w:spacing w:before="4"/>
        <w:rPr>
          <w:b/>
        </w:rPr>
      </w:pPr>
    </w:p>
    <w:p w:rsidR="00564C57" w:rsidRDefault="00ED4A54">
      <w:pPr>
        <w:pStyle w:val="Odstavecseseznamem"/>
        <w:numPr>
          <w:ilvl w:val="1"/>
          <w:numId w:val="7"/>
        </w:numPr>
        <w:tabs>
          <w:tab w:val="left" w:pos="820"/>
        </w:tabs>
        <w:ind w:left="820" w:right="0" w:hanging="525"/>
      </w:pPr>
      <w:r>
        <w:t>Cena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uvedena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DPH.</w:t>
      </w:r>
      <w:r>
        <w:rPr>
          <w:spacing w:val="-6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bu</w:t>
      </w:r>
      <w:r>
        <w:t>de</w:t>
      </w:r>
      <w:r>
        <w:rPr>
          <w:spacing w:val="-2"/>
        </w:rPr>
        <w:t xml:space="preserve"> </w:t>
      </w:r>
      <w:r>
        <w:t>účtována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zákonných</w:t>
      </w:r>
      <w:r>
        <w:rPr>
          <w:spacing w:val="-2"/>
        </w:rPr>
        <w:t xml:space="preserve"> předpisů.</w:t>
      </w:r>
    </w:p>
    <w:p w:rsidR="00564C57" w:rsidRDefault="00ED4A54">
      <w:pPr>
        <w:pStyle w:val="Odstavecseseznamem"/>
        <w:numPr>
          <w:ilvl w:val="1"/>
          <w:numId w:val="7"/>
        </w:numPr>
        <w:tabs>
          <w:tab w:val="left" w:pos="821"/>
        </w:tabs>
        <w:spacing w:before="236" w:line="244" w:lineRule="auto"/>
        <w:ind w:right="115"/>
        <w:jc w:val="both"/>
      </w:pPr>
      <w:r>
        <w:t>Cenová nabídka tvoří nedílnou přílohu smlouvy a jako taková obnáší nejen cenu, ale i rozsah prací ceně odpovídající.</w:t>
      </w:r>
    </w:p>
    <w:p w:rsidR="00564C57" w:rsidRDefault="00ED4A54">
      <w:pPr>
        <w:pStyle w:val="Odstavecseseznamem"/>
        <w:numPr>
          <w:ilvl w:val="1"/>
          <w:numId w:val="7"/>
        </w:numPr>
        <w:tabs>
          <w:tab w:val="left" w:pos="821"/>
        </w:tabs>
        <w:spacing w:before="231"/>
        <w:ind w:right="109"/>
        <w:jc w:val="both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dohodly,</w:t>
      </w:r>
      <w:r>
        <w:rPr>
          <w:spacing w:val="-10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předání</w:t>
      </w:r>
      <w:r>
        <w:rPr>
          <w:spacing w:val="-6"/>
        </w:rPr>
        <w:t xml:space="preserve"> </w:t>
      </w:r>
      <w:r>
        <w:t>díla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vystavena</w:t>
      </w:r>
      <w:r>
        <w:rPr>
          <w:spacing w:val="-9"/>
        </w:rPr>
        <w:t xml:space="preserve"> </w:t>
      </w:r>
      <w:r>
        <w:t>faktura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splatností</w:t>
      </w:r>
      <w:r>
        <w:rPr>
          <w:spacing w:val="-7"/>
        </w:rPr>
        <w:t xml:space="preserve"> </w:t>
      </w:r>
      <w:r>
        <w:t>30dnů.</w:t>
      </w:r>
      <w:r>
        <w:rPr>
          <w:spacing w:val="40"/>
        </w:rPr>
        <w:t xml:space="preserve"> </w:t>
      </w:r>
      <w:r>
        <w:t xml:space="preserve">DPH dle zákona a v zákonné výši odvede objednatel (přenesená daňová povinnost). </w:t>
      </w:r>
      <w:r>
        <w:rPr>
          <w:b/>
        </w:rPr>
        <w:t xml:space="preserve">Faktura bude zaslána elektronicky na emailovou adresu: </w:t>
      </w:r>
      <w:hyperlink r:id="rId8">
        <w:r>
          <w:rPr>
            <w:b/>
            <w:u w:val="single"/>
          </w:rPr>
          <w:t>fakturace-investice@fnplzen.cz</w:t>
        </w:r>
        <w:r>
          <w:t>.</w:t>
        </w:r>
      </w:hyperlink>
      <w:r>
        <w:t xml:space="preserve"> Za uhrazení kupní ceny se považu</w:t>
      </w:r>
      <w:r>
        <w:t xml:space="preserve">je den připsání finanční částky představující kupní cenu na účet </w:t>
      </w:r>
      <w:r>
        <w:rPr>
          <w:spacing w:val="-2"/>
        </w:rPr>
        <w:t>Zhotovitele.</w:t>
      </w:r>
    </w:p>
    <w:p w:rsidR="00564C57" w:rsidRDefault="00ED4A54">
      <w:pPr>
        <w:pStyle w:val="Odstavecseseznamem"/>
        <w:numPr>
          <w:ilvl w:val="1"/>
          <w:numId w:val="7"/>
        </w:numPr>
        <w:tabs>
          <w:tab w:val="left" w:pos="805"/>
          <w:tab w:val="left" w:pos="821"/>
        </w:tabs>
        <w:spacing w:before="240" w:line="242" w:lineRule="auto"/>
        <w:ind w:right="115"/>
        <w:jc w:val="both"/>
      </w:pPr>
      <w:r>
        <w:t>Pokud je objednatel v prodlení s placením faktury zhotovitele, je zhotovitel oprávněn uvést parkovací systém mimo provoz, do doby zaplacení všech opožděných splátek, aniž to znam</w:t>
      </w:r>
      <w:r>
        <w:t>ená porušení smlouvy nebo právo na odstoupení od ní.</w:t>
      </w:r>
    </w:p>
    <w:p w:rsidR="00564C57" w:rsidRDefault="00564C57">
      <w:pPr>
        <w:spacing w:line="242" w:lineRule="auto"/>
        <w:jc w:val="both"/>
        <w:sectPr w:rsidR="00564C57">
          <w:pgSz w:w="11910" w:h="16840"/>
          <w:pgMar w:top="1040" w:right="1300" w:bottom="920" w:left="1260" w:header="0" w:footer="729" w:gutter="0"/>
          <w:cols w:space="708"/>
        </w:sectPr>
      </w:pPr>
    </w:p>
    <w:p w:rsidR="00564C57" w:rsidRDefault="00ED4A54">
      <w:pPr>
        <w:spacing w:before="80"/>
        <w:ind w:right="9"/>
        <w:jc w:val="center"/>
        <w:rPr>
          <w:b/>
        </w:rPr>
      </w:pPr>
      <w:r>
        <w:rPr>
          <w:b/>
        </w:rPr>
        <w:lastRenderedPageBreak/>
        <w:t>Čl.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VII.</w:t>
      </w:r>
    </w:p>
    <w:p w:rsidR="00564C57" w:rsidRDefault="00ED4A54">
      <w:pPr>
        <w:spacing w:before="1"/>
        <w:ind w:left="313" w:right="325"/>
        <w:jc w:val="center"/>
        <w:rPr>
          <w:b/>
        </w:rPr>
      </w:pPr>
      <w:r>
        <w:rPr>
          <w:b/>
          <w:u w:val="single"/>
        </w:rPr>
        <w:t>Spolupůsobení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objednatele</w:t>
      </w:r>
    </w:p>
    <w:p w:rsidR="00564C57" w:rsidRDefault="00564C57">
      <w:pPr>
        <w:pStyle w:val="Zkladntext"/>
        <w:rPr>
          <w:b/>
        </w:rPr>
      </w:pPr>
    </w:p>
    <w:p w:rsidR="00564C57" w:rsidRDefault="00ED4A54">
      <w:pPr>
        <w:pStyle w:val="Odstavecseseznamem"/>
        <w:numPr>
          <w:ilvl w:val="1"/>
          <w:numId w:val="6"/>
        </w:numPr>
        <w:tabs>
          <w:tab w:val="left" w:pos="821"/>
        </w:tabs>
        <w:ind w:right="171"/>
      </w:pPr>
      <w:r>
        <w:t>Objednatel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postarat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práce</w:t>
      </w:r>
      <w:r>
        <w:rPr>
          <w:spacing w:val="-3"/>
        </w:rPr>
        <w:t xml:space="preserve"> </w:t>
      </w:r>
      <w:r>
        <w:t>zhotovitele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nebyly</w:t>
      </w:r>
      <w:r>
        <w:rPr>
          <w:spacing w:val="-3"/>
        </w:rPr>
        <w:t xml:space="preserve"> </w:t>
      </w:r>
      <w:r>
        <w:t>omezeny právy třetích osob.</w:t>
      </w:r>
    </w:p>
    <w:p w:rsidR="00564C57" w:rsidRDefault="00564C57">
      <w:pPr>
        <w:pStyle w:val="Zkladntext"/>
      </w:pPr>
    </w:p>
    <w:p w:rsidR="00564C57" w:rsidRDefault="00564C57">
      <w:pPr>
        <w:pStyle w:val="Zkladntext"/>
      </w:pPr>
    </w:p>
    <w:p w:rsidR="00564C57" w:rsidRDefault="00564C57">
      <w:pPr>
        <w:pStyle w:val="Zkladntext"/>
        <w:spacing w:before="240"/>
      </w:pPr>
    </w:p>
    <w:p w:rsidR="00564C57" w:rsidRDefault="00ED4A54">
      <w:pPr>
        <w:spacing w:line="252" w:lineRule="exact"/>
        <w:ind w:right="9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VIII.</w:t>
      </w:r>
    </w:p>
    <w:p w:rsidR="00564C57" w:rsidRDefault="00ED4A54">
      <w:pPr>
        <w:spacing w:line="252" w:lineRule="exact"/>
        <w:ind w:left="315" w:right="325"/>
        <w:jc w:val="center"/>
        <w:rPr>
          <w:b/>
        </w:rPr>
      </w:pPr>
      <w:r>
        <w:rPr>
          <w:b/>
          <w:u w:val="single"/>
        </w:rPr>
        <w:t>Další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ujednání</w:t>
      </w:r>
    </w:p>
    <w:p w:rsidR="00564C57" w:rsidRDefault="00564C57">
      <w:pPr>
        <w:pStyle w:val="Zkladntext"/>
        <w:spacing w:before="1"/>
        <w:rPr>
          <w:b/>
        </w:rPr>
      </w:pPr>
    </w:p>
    <w:p w:rsidR="00564C57" w:rsidRDefault="00ED4A54">
      <w:pPr>
        <w:pStyle w:val="Odstavecseseznamem"/>
        <w:numPr>
          <w:ilvl w:val="1"/>
          <w:numId w:val="5"/>
        </w:numPr>
        <w:tabs>
          <w:tab w:val="left" w:pos="821"/>
        </w:tabs>
        <w:jc w:val="both"/>
      </w:pPr>
      <w:r>
        <w:t>Zhotovitel bude při provádění díla postupovat s odbornou péčí, dodržovat obecně závazné předpisy a podmínky této smlouvy. Bude se řídit výchozími podklady a pokyny objednatele, zápisy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dohodami</w:t>
      </w:r>
      <w:r>
        <w:rPr>
          <w:spacing w:val="-14"/>
        </w:rPr>
        <w:t xml:space="preserve"> </w:t>
      </w:r>
      <w:r>
        <w:t>oprávněných</w:t>
      </w:r>
      <w:r>
        <w:rPr>
          <w:spacing w:val="-13"/>
        </w:rPr>
        <w:t xml:space="preserve"> </w:t>
      </w:r>
      <w:r>
        <w:t>osob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rozhodnutími</w:t>
      </w:r>
      <w:r>
        <w:rPr>
          <w:spacing w:val="-14"/>
        </w:rPr>
        <w:t xml:space="preserve"> </w:t>
      </w:r>
      <w:r>
        <w:t>orgánů</w:t>
      </w:r>
      <w:r>
        <w:rPr>
          <w:spacing w:val="-13"/>
        </w:rPr>
        <w:t xml:space="preserve"> </w:t>
      </w:r>
      <w:r>
        <w:t>státní</w:t>
      </w:r>
      <w:r>
        <w:rPr>
          <w:spacing w:val="-14"/>
        </w:rPr>
        <w:t xml:space="preserve"> </w:t>
      </w:r>
      <w:r>
        <w:t>správy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dalšíc</w:t>
      </w:r>
      <w:r>
        <w:t>h</w:t>
      </w:r>
      <w:r>
        <w:rPr>
          <w:spacing w:val="-13"/>
        </w:rPr>
        <w:t xml:space="preserve"> </w:t>
      </w:r>
      <w:r>
        <w:t>oprávněných subjektů. Pokud by tyto pokyny a rozhodnutí měly vliv na změnu ceny nebo termínu plnění, musí být toto neprodleně projednáno a písemně odsouhlaseno oběma smluvními stranami.</w:t>
      </w:r>
    </w:p>
    <w:p w:rsidR="00564C57" w:rsidRDefault="00ED4A54">
      <w:pPr>
        <w:pStyle w:val="Odstavecseseznamem"/>
        <w:numPr>
          <w:ilvl w:val="1"/>
          <w:numId w:val="5"/>
        </w:numPr>
        <w:tabs>
          <w:tab w:val="left" w:pos="821"/>
        </w:tabs>
        <w:spacing w:before="240"/>
        <w:ind w:right="110"/>
        <w:jc w:val="both"/>
      </w:pPr>
      <w:r>
        <w:t>V ceně je zahrnuta komplexní dodávka zařízení mimo zajištění stavebn</w:t>
      </w:r>
      <w:r>
        <w:t>í připravenosti a kabeláže. Zhotovitel si vyhrazuje právo změny technického řešení systému, bude-li tato změna mít</w:t>
      </w:r>
      <w:r>
        <w:rPr>
          <w:spacing w:val="-16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následek</w:t>
      </w:r>
      <w:r>
        <w:rPr>
          <w:spacing w:val="-14"/>
        </w:rPr>
        <w:t xml:space="preserve"> </w:t>
      </w:r>
      <w:r>
        <w:t>zlepšení</w:t>
      </w:r>
      <w:r>
        <w:rPr>
          <w:spacing w:val="-13"/>
        </w:rPr>
        <w:t xml:space="preserve"> </w:t>
      </w:r>
      <w:r>
        <w:t>funkce</w:t>
      </w:r>
      <w:r>
        <w:rPr>
          <w:spacing w:val="-14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parametrů</w:t>
      </w:r>
      <w:r>
        <w:rPr>
          <w:spacing w:val="-14"/>
        </w:rPr>
        <w:t xml:space="preserve"> </w:t>
      </w:r>
      <w:r>
        <w:t>systému</w:t>
      </w:r>
      <w:r>
        <w:rPr>
          <w:spacing w:val="-13"/>
        </w:rPr>
        <w:t xml:space="preserve"> </w:t>
      </w:r>
      <w:r>
        <w:t>proti</w:t>
      </w:r>
      <w:r>
        <w:rPr>
          <w:spacing w:val="-14"/>
        </w:rPr>
        <w:t xml:space="preserve"> </w:t>
      </w:r>
      <w:r>
        <w:t>navrhovanému</w:t>
      </w:r>
      <w:r>
        <w:rPr>
          <w:spacing w:val="-14"/>
        </w:rPr>
        <w:t xml:space="preserve"> </w:t>
      </w:r>
      <w:r>
        <w:t>řešení.</w:t>
      </w:r>
      <w:r>
        <w:rPr>
          <w:spacing w:val="-14"/>
        </w:rPr>
        <w:t xml:space="preserve"> </w:t>
      </w:r>
      <w:r>
        <w:t>Tato</w:t>
      </w:r>
      <w:r>
        <w:rPr>
          <w:spacing w:val="-13"/>
        </w:rPr>
        <w:t xml:space="preserve"> </w:t>
      </w:r>
      <w:r>
        <w:t>změna musí být písemné odsouhlasena objednatelem.</w:t>
      </w:r>
    </w:p>
    <w:p w:rsidR="00564C57" w:rsidRDefault="00ED4A54">
      <w:pPr>
        <w:pStyle w:val="Odstavecseseznamem"/>
        <w:numPr>
          <w:ilvl w:val="1"/>
          <w:numId w:val="5"/>
        </w:numPr>
        <w:tabs>
          <w:tab w:val="left" w:pos="821"/>
        </w:tabs>
        <w:spacing w:before="239" w:line="244" w:lineRule="auto"/>
        <w:ind w:right="113"/>
        <w:jc w:val="both"/>
      </w:pPr>
      <w:r>
        <w:t>Zhotovitel prohlašuje,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uzavřené</w:t>
      </w:r>
      <w:r>
        <w:rPr>
          <w:spacing w:val="-1"/>
        </w:rPr>
        <w:t xml:space="preserve"> </w:t>
      </w:r>
      <w:r>
        <w:t>pojištění k odpovědnosti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škodu,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případ</w:t>
      </w:r>
      <w:r>
        <w:rPr>
          <w:spacing w:val="-1"/>
        </w:rPr>
        <w:t xml:space="preserve"> </w:t>
      </w:r>
      <w:r>
        <w:t>způsobení škody svou činností třetím osobám.</w:t>
      </w:r>
    </w:p>
    <w:p w:rsidR="00564C57" w:rsidRDefault="00ED4A54">
      <w:pPr>
        <w:pStyle w:val="Odstavecseseznamem"/>
        <w:numPr>
          <w:ilvl w:val="1"/>
          <w:numId w:val="5"/>
        </w:numPr>
        <w:tabs>
          <w:tab w:val="left" w:pos="821"/>
        </w:tabs>
        <w:spacing w:before="230"/>
        <w:jc w:val="both"/>
      </w:pPr>
      <w:r>
        <w:t>Zhotovitel prohlašuje, že je seznámen s předpisy o BOZP a PO a zajistí, aby jeho pracovníci dodržovali</w:t>
      </w:r>
      <w:r>
        <w:rPr>
          <w:spacing w:val="-14"/>
        </w:rPr>
        <w:t xml:space="preserve"> </w:t>
      </w:r>
      <w:r>
        <w:t>podmínky</w:t>
      </w:r>
      <w:r>
        <w:rPr>
          <w:spacing w:val="-14"/>
        </w:rPr>
        <w:t xml:space="preserve"> </w:t>
      </w:r>
      <w:r>
        <w:t>vyplývající</w:t>
      </w:r>
      <w:r>
        <w:rPr>
          <w:spacing w:val="-1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</w:t>
      </w:r>
      <w:r>
        <w:t>ředpisů</w:t>
      </w:r>
      <w:r>
        <w:rPr>
          <w:spacing w:val="-14"/>
        </w:rPr>
        <w:t xml:space="preserve"> </w:t>
      </w:r>
      <w:r>
        <w:t>BOZP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vztahu</w:t>
      </w:r>
      <w:r>
        <w:rPr>
          <w:spacing w:val="-1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realizaci</w:t>
      </w:r>
      <w:r>
        <w:rPr>
          <w:spacing w:val="-13"/>
        </w:rPr>
        <w:t xml:space="preserve"> </w:t>
      </w:r>
      <w:r>
        <w:t>díla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podmínkách </w:t>
      </w:r>
      <w:r>
        <w:rPr>
          <w:spacing w:val="-2"/>
        </w:rPr>
        <w:t>objednatele.</w:t>
      </w:r>
    </w:p>
    <w:p w:rsidR="00564C57" w:rsidRDefault="00564C57">
      <w:pPr>
        <w:pStyle w:val="Zkladntext"/>
      </w:pPr>
    </w:p>
    <w:p w:rsidR="00564C57" w:rsidRDefault="00564C57">
      <w:pPr>
        <w:pStyle w:val="Zkladntext"/>
        <w:spacing w:before="240"/>
      </w:pPr>
    </w:p>
    <w:p w:rsidR="00564C57" w:rsidRDefault="00ED4A54">
      <w:pPr>
        <w:ind w:left="317" w:right="325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IX.</w:t>
      </w:r>
    </w:p>
    <w:p w:rsidR="00564C57" w:rsidRDefault="00ED4A54">
      <w:pPr>
        <w:spacing w:before="2"/>
        <w:ind w:left="314" w:right="325"/>
        <w:jc w:val="center"/>
        <w:rPr>
          <w:b/>
        </w:rPr>
      </w:pPr>
      <w:r>
        <w:rPr>
          <w:b/>
          <w:u w:val="single"/>
        </w:rPr>
        <w:t>Předání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převzetí </w:t>
      </w:r>
      <w:r>
        <w:rPr>
          <w:b/>
          <w:spacing w:val="-4"/>
          <w:u w:val="single"/>
        </w:rPr>
        <w:t>díla</w:t>
      </w:r>
    </w:p>
    <w:p w:rsidR="00564C57" w:rsidRDefault="00564C57">
      <w:pPr>
        <w:pStyle w:val="Zkladntext"/>
        <w:rPr>
          <w:b/>
        </w:rPr>
      </w:pPr>
    </w:p>
    <w:p w:rsidR="00564C57" w:rsidRDefault="00ED4A54">
      <w:pPr>
        <w:pStyle w:val="Odstavecseseznamem"/>
        <w:numPr>
          <w:ilvl w:val="1"/>
          <w:numId w:val="4"/>
        </w:numPr>
        <w:tabs>
          <w:tab w:val="left" w:pos="821"/>
        </w:tabs>
        <w:jc w:val="both"/>
      </w:pPr>
      <w:r>
        <w:t>Po</w:t>
      </w:r>
      <w:r>
        <w:rPr>
          <w:spacing w:val="-12"/>
        </w:rPr>
        <w:t xml:space="preserve"> </w:t>
      </w:r>
      <w:r>
        <w:t>ukončení</w:t>
      </w:r>
      <w:r>
        <w:rPr>
          <w:spacing w:val="-13"/>
        </w:rPr>
        <w:t xml:space="preserve"> </w:t>
      </w:r>
      <w:r>
        <w:t>prací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díle</w:t>
      </w:r>
      <w:r>
        <w:rPr>
          <w:spacing w:val="-14"/>
        </w:rPr>
        <w:t xml:space="preserve"> </w:t>
      </w:r>
      <w:r>
        <w:t>oznámí</w:t>
      </w:r>
      <w:r>
        <w:rPr>
          <w:spacing w:val="-11"/>
        </w:rPr>
        <w:t xml:space="preserve"> </w:t>
      </w:r>
      <w:r>
        <w:t>zhotovitel</w:t>
      </w:r>
      <w:r>
        <w:rPr>
          <w:spacing w:val="-13"/>
        </w:rPr>
        <w:t xml:space="preserve"> </w:t>
      </w:r>
      <w:r>
        <w:t>objednateli,</w:t>
      </w:r>
      <w:r>
        <w:rPr>
          <w:spacing w:val="-14"/>
        </w:rPr>
        <w:t xml:space="preserve"> </w:t>
      </w:r>
      <w:r>
        <w:t>nejlépe</w:t>
      </w:r>
      <w:r>
        <w:rPr>
          <w:spacing w:val="-12"/>
        </w:rPr>
        <w:t xml:space="preserve"> </w:t>
      </w:r>
      <w:r>
        <w:t>písemně,</w:t>
      </w:r>
      <w:r>
        <w:rPr>
          <w:spacing w:val="-12"/>
        </w:rPr>
        <w:t xml:space="preserve"> </w:t>
      </w:r>
      <w:r>
        <w:t>případně</w:t>
      </w:r>
      <w:r>
        <w:rPr>
          <w:spacing w:val="-14"/>
        </w:rPr>
        <w:t xml:space="preserve"> </w:t>
      </w:r>
      <w:r>
        <w:t>ústně,</w:t>
      </w:r>
      <w:r>
        <w:rPr>
          <w:spacing w:val="-12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dílo je připraveno k předání zhotovitelem objednateli.</w:t>
      </w:r>
    </w:p>
    <w:p w:rsidR="00564C57" w:rsidRDefault="00ED4A54">
      <w:pPr>
        <w:pStyle w:val="Odstavecseseznamem"/>
        <w:numPr>
          <w:ilvl w:val="1"/>
          <w:numId w:val="4"/>
        </w:numPr>
        <w:tabs>
          <w:tab w:val="left" w:pos="821"/>
        </w:tabs>
        <w:spacing w:before="238" w:line="244" w:lineRule="auto"/>
        <w:ind w:right="113"/>
        <w:jc w:val="both"/>
      </w:pPr>
      <w:r>
        <w:t xml:space="preserve">O předání díla zhotovitelem objednateli bude vyhotoven protokol – zápis o předání a převzetí </w:t>
      </w:r>
      <w:r>
        <w:rPr>
          <w:spacing w:val="-4"/>
        </w:rPr>
        <w:t>díla</w:t>
      </w:r>
    </w:p>
    <w:p w:rsidR="00564C57" w:rsidRDefault="00ED4A54">
      <w:pPr>
        <w:pStyle w:val="Odstavecseseznamem"/>
        <w:numPr>
          <w:ilvl w:val="1"/>
          <w:numId w:val="4"/>
        </w:numPr>
        <w:tabs>
          <w:tab w:val="left" w:pos="821"/>
        </w:tabs>
        <w:spacing w:before="231" w:line="242" w:lineRule="auto"/>
        <w:ind w:right="117"/>
        <w:jc w:val="both"/>
      </w:pPr>
      <w:r>
        <w:t xml:space="preserve">Dílo se považuje za dokončené po odstranění všech vad a nedodělků podle zápisu o předání a převzetí díla. Podepsání protokolu o odstranění těchto vad a nedodělků počíná běžet záruční </w:t>
      </w:r>
      <w:r>
        <w:rPr>
          <w:spacing w:val="-2"/>
        </w:rPr>
        <w:t>doba.</w:t>
      </w:r>
    </w:p>
    <w:p w:rsidR="00564C57" w:rsidRDefault="00ED4A54">
      <w:pPr>
        <w:pStyle w:val="Odstavecseseznamem"/>
        <w:numPr>
          <w:ilvl w:val="1"/>
          <w:numId w:val="4"/>
        </w:numPr>
        <w:tabs>
          <w:tab w:val="left" w:pos="821"/>
        </w:tabs>
        <w:spacing w:before="232"/>
        <w:ind w:right="108"/>
        <w:jc w:val="both"/>
      </w:pPr>
      <w:r>
        <w:t>Objednatel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převzít</w:t>
      </w:r>
      <w:r>
        <w:rPr>
          <w:spacing w:val="-6"/>
        </w:rPr>
        <w:t xml:space="preserve"> </w:t>
      </w:r>
      <w:r>
        <w:t>dílo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 případě,</w:t>
      </w:r>
      <w:r>
        <w:rPr>
          <w:spacing w:val="-7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průběhu</w:t>
      </w:r>
      <w:r>
        <w:rPr>
          <w:spacing w:val="-5"/>
        </w:rPr>
        <w:t xml:space="preserve"> </w:t>
      </w:r>
      <w:r>
        <w:t>pře</w:t>
      </w:r>
      <w:r>
        <w:t>jímacího</w:t>
      </w:r>
      <w:r>
        <w:rPr>
          <w:spacing w:val="-7"/>
        </w:rPr>
        <w:t xml:space="preserve"> </w:t>
      </w:r>
      <w:r>
        <w:t>řízení</w:t>
      </w:r>
      <w:r>
        <w:rPr>
          <w:spacing w:val="-8"/>
        </w:rPr>
        <w:t xml:space="preserve"> </w:t>
      </w:r>
      <w:r>
        <w:t>objeví</w:t>
      </w:r>
      <w:r>
        <w:rPr>
          <w:spacing w:val="-6"/>
        </w:rPr>
        <w:t xml:space="preserve"> </w:t>
      </w:r>
      <w:r>
        <w:t>některé nepodstatné</w:t>
      </w:r>
      <w:r>
        <w:rPr>
          <w:spacing w:val="-2"/>
        </w:rPr>
        <w:t xml:space="preserve"> </w:t>
      </w:r>
      <w:r>
        <w:t>ojedinělé</w:t>
      </w:r>
      <w:r>
        <w:rPr>
          <w:spacing w:val="-2"/>
        </w:rPr>
        <w:t xml:space="preserve"> </w:t>
      </w:r>
      <w:r>
        <w:t>vady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nedodělky,</w:t>
      </w:r>
      <w:r>
        <w:rPr>
          <w:spacing w:val="-5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nebrání</w:t>
      </w:r>
      <w:r>
        <w:rPr>
          <w:spacing w:val="-4"/>
        </w:rPr>
        <w:t xml:space="preserve"> </w:t>
      </w:r>
      <w:r>
        <w:t>řádnému</w:t>
      </w:r>
      <w:r>
        <w:rPr>
          <w:spacing w:val="-2"/>
        </w:rPr>
        <w:t xml:space="preserve"> </w:t>
      </w:r>
      <w:r>
        <w:t>užívání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díla,</w:t>
      </w:r>
      <w:r>
        <w:rPr>
          <w:spacing w:val="-2"/>
        </w:rPr>
        <w:t xml:space="preserve"> </w:t>
      </w:r>
      <w:proofErr w:type="gramStart"/>
      <w:r>
        <w:t xml:space="preserve">zaváže- </w:t>
      </w:r>
      <w:proofErr w:type="spellStart"/>
      <w:r>
        <w:t>li</w:t>
      </w:r>
      <w:proofErr w:type="spellEnd"/>
      <w:proofErr w:type="gramEnd"/>
      <w:r>
        <w:t xml:space="preserve"> se zhotovitel tyto odstranit v termínu společně dohodnutém.</w:t>
      </w:r>
    </w:p>
    <w:p w:rsidR="00564C57" w:rsidRDefault="00ED4A54">
      <w:pPr>
        <w:pStyle w:val="Odstavecseseznamem"/>
        <w:numPr>
          <w:ilvl w:val="1"/>
          <w:numId w:val="4"/>
        </w:numPr>
        <w:tabs>
          <w:tab w:val="left" w:pos="821"/>
        </w:tabs>
        <w:spacing w:before="242"/>
        <w:ind w:right="110"/>
        <w:jc w:val="both"/>
      </w:pPr>
      <w:r>
        <w:t>Dílo je splněno i tehdy, jestliže zhotovitel dodá dohodnuté dílo v souladu s touto smlouvou a dokumentací,</w:t>
      </w:r>
      <w:r>
        <w:rPr>
          <w:spacing w:val="-10"/>
        </w:rPr>
        <w:t xml:space="preserve"> </w:t>
      </w:r>
      <w:r>
        <w:t>kterou</w:t>
      </w:r>
      <w:r>
        <w:rPr>
          <w:spacing w:val="-12"/>
        </w:rPr>
        <w:t xml:space="preserve"> </w:t>
      </w:r>
      <w:r>
        <w:t>měl</w:t>
      </w:r>
      <w:r>
        <w:rPr>
          <w:spacing w:val="-8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provádění</w:t>
      </w:r>
      <w:r>
        <w:rPr>
          <w:spacing w:val="-9"/>
        </w:rPr>
        <w:t xml:space="preserve"> </w:t>
      </w:r>
      <w:r>
        <w:t>díla</w:t>
      </w:r>
      <w:r>
        <w:rPr>
          <w:spacing w:val="-9"/>
        </w:rPr>
        <w:t xml:space="preserve"> </w:t>
      </w:r>
      <w:r>
        <w:t>k dispozici,</w:t>
      </w:r>
      <w:r>
        <w:rPr>
          <w:spacing w:val="-12"/>
        </w:rPr>
        <w:t xml:space="preserve"> </w:t>
      </w:r>
      <w:r>
        <w:t>avšak</w:t>
      </w:r>
      <w:r>
        <w:rPr>
          <w:spacing w:val="-9"/>
        </w:rPr>
        <w:t xml:space="preserve"> </w:t>
      </w:r>
      <w:r>
        <w:t>přejímací</w:t>
      </w:r>
      <w:r>
        <w:rPr>
          <w:spacing w:val="-9"/>
        </w:rPr>
        <w:t xml:space="preserve"> </w:t>
      </w:r>
      <w:r>
        <w:t>řízení</w:t>
      </w:r>
      <w:r>
        <w:rPr>
          <w:spacing w:val="-9"/>
        </w:rPr>
        <w:t xml:space="preserve"> </w:t>
      </w:r>
      <w:r>
        <w:t>nebude</w:t>
      </w:r>
      <w:r>
        <w:rPr>
          <w:spacing w:val="-9"/>
        </w:rPr>
        <w:t xml:space="preserve"> </w:t>
      </w:r>
      <w:r>
        <w:t>ukončeno z důvodů stojících na straně objednatele.</w:t>
      </w:r>
    </w:p>
    <w:p w:rsidR="00564C57" w:rsidRDefault="00564C57">
      <w:pPr>
        <w:jc w:val="both"/>
        <w:sectPr w:rsidR="00564C57">
          <w:pgSz w:w="11910" w:h="16840"/>
          <w:pgMar w:top="1540" w:right="1300" w:bottom="920" w:left="1260" w:header="0" w:footer="729" w:gutter="0"/>
          <w:cols w:space="708"/>
        </w:sectPr>
      </w:pPr>
    </w:p>
    <w:p w:rsidR="00564C57" w:rsidRDefault="00ED4A54">
      <w:pPr>
        <w:spacing w:before="67" w:line="253" w:lineRule="exact"/>
        <w:ind w:left="312" w:right="325"/>
        <w:jc w:val="center"/>
        <w:rPr>
          <w:b/>
        </w:rPr>
      </w:pPr>
      <w:r>
        <w:rPr>
          <w:b/>
        </w:rPr>
        <w:lastRenderedPageBreak/>
        <w:t>Čl.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X.</w:t>
      </w:r>
    </w:p>
    <w:p w:rsidR="00564C57" w:rsidRDefault="00ED4A54">
      <w:pPr>
        <w:spacing w:line="253" w:lineRule="exact"/>
        <w:ind w:left="317" w:right="325"/>
        <w:jc w:val="center"/>
        <w:rPr>
          <w:b/>
        </w:rPr>
      </w:pPr>
      <w:r>
        <w:rPr>
          <w:b/>
          <w:u w:val="single"/>
        </w:rPr>
        <w:t>Záruční</w:t>
      </w:r>
      <w:r>
        <w:rPr>
          <w:b/>
          <w:spacing w:val="-2"/>
          <w:u w:val="single"/>
        </w:rPr>
        <w:t xml:space="preserve"> </w:t>
      </w:r>
      <w:r>
        <w:rPr>
          <w:b/>
          <w:spacing w:val="-4"/>
          <w:u w:val="single"/>
        </w:rPr>
        <w:t>doba</w:t>
      </w:r>
    </w:p>
    <w:p w:rsidR="00564C57" w:rsidRDefault="00564C57">
      <w:pPr>
        <w:pStyle w:val="Zkladntext"/>
        <w:spacing w:before="240"/>
        <w:rPr>
          <w:b/>
        </w:rPr>
      </w:pPr>
    </w:p>
    <w:p w:rsidR="00564C57" w:rsidRDefault="00ED4A54">
      <w:pPr>
        <w:pStyle w:val="Odstavecseseznamem"/>
        <w:numPr>
          <w:ilvl w:val="1"/>
          <w:numId w:val="3"/>
        </w:numPr>
        <w:tabs>
          <w:tab w:val="left" w:pos="821"/>
        </w:tabs>
        <w:spacing w:before="1"/>
        <w:ind w:right="112"/>
        <w:jc w:val="both"/>
      </w:pPr>
      <w:r>
        <w:t>Zhotovitel ručí za kvalitní a úplné provedení díla v rozsahu prováděném dle této smlouvy a podmínek</w:t>
      </w:r>
      <w:r>
        <w:rPr>
          <w:spacing w:val="-9"/>
        </w:rPr>
        <w:t xml:space="preserve"> </w:t>
      </w:r>
      <w:r>
        <w:t>daných</w:t>
      </w:r>
      <w:r>
        <w:rPr>
          <w:spacing w:val="-10"/>
        </w:rPr>
        <w:t xml:space="preserve"> </w:t>
      </w:r>
      <w:r>
        <w:t>samotným</w:t>
      </w:r>
      <w:r>
        <w:rPr>
          <w:spacing w:val="-9"/>
        </w:rPr>
        <w:t xml:space="preserve"> </w:t>
      </w:r>
      <w:r>
        <w:t>objektem,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kterém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dílo</w:t>
      </w:r>
      <w:r>
        <w:rPr>
          <w:spacing w:val="-10"/>
        </w:rPr>
        <w:t xml:space="preserve"> </w:t>
      </w:r>
      <w:r>
        <w:t>prováděno,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24</w:t>
      </w:r>
      <w:r>
        <w:rPr>
          <w:spacing w:val="-12"/>
        </w:rPr>
        <w:t xml:space="preserve"> </w:t>
      </w:r>
      <w:r>
        <w:t>měsíců</w:t>
      </w:r>
      <w:r>
        <w:rPr>
          <w:spacing w:val="-10"/>
        </w:rPr>
        <w:t xml:space="preserve"> </w:t>
      </w:r>
      <w:r>
        <w:t>ode</w:t>
      </w:r>
      <w:r>
        <w:rPr>
          <w:spacing w:val="-9"/>
        </w:rPr>
        <w:t xml:space="preserve"> </w:t>
      </w:r>
      <w:r>
        <w:t>dne předání a převzetí díla objednatelem a při dodržení provádění předepsané údržby výrobcem. Případné prodloužení záruky řeší servisní smlouva.</w:t>
      </w:r>
    </w:p>
    <w:p w:rsidR="00564C57" w:rsidRDefault="00ED4A54">
      <w:pPr>
        <w:pStyle w:val="Odstavecseseznamem"/>
        <w:numPr>
          <w:ilvl w:val="1"/>
          <w:numId w:val="3"/>
        </w:numPr>
        <w:tabs>
          <w:tab w:val="left" w:pos="821"/>
        </w:tabs>
        <w:spacing w:before="240" w:line="242" w:lineRule="auto"/>
        <w:ind w:right="110"/>
        <w:jc w:val="both"/>
      </w:pPr>
      <w:r>
        <w:t>Zhotovitel odpovídá za vady, které má dílo v době jeho odevzdávání objednateli nebo za vady, které nemohl objed</w:t>
      </w:r>
      <w:r>
        <w:t>natel při předání díla odhalit. Za vady, které se projevily po odevzdání díla odpovídá zhotovitel jen tehdy, když byly způsobeny porušením jeho povinností.</w:t>
      </w:r>
    </w:p>
    <w:p w:rsidR="00564C57" w:rsidRDefault="00ED4A54">
      <w:pPr>
        <w:pStyle w:val="Odstavecseseznamem"/>
        <w:numPr>
          <w:ilvl w:val="1"/>
          <w:numId w:val="3"/>
        </w:numPr>
        <w:tabs>
          <w:tab w:val="left" w:pos="821"/>
        </w:tabs>
        <w:spacing w:before="232"/>
        <w:ind w:right="118"/>
        <w:jc w:val="both"/>
      </w:pPr>
      <w:r>
        <w:t>Objednatel je povinen případnou reklamaci vady díla</w:t>
      </w:r>
      <w:r>
        <w:rPr>
          <w:spacing w:val="-2"/>
        </w:rPr>
        <w:t xml:space="preserve"> </w:t>
      </w:r>
      <w:r>
        <w:t>uplatnit bez zbytečného odkladu po</w:t>
      </w:r>
      <w:r>
        <w:rPr>
          <w:spacing w:val="-2"/>
        </w:rPr>
        <w:t xml:space="preserve"> </w:t>
      </w:r>
      <w:r>
        <w:t>jejím projeve</w:t>
      </w:r>
      <w:r>
        <w:t>ní se, a to písemnou formou do rukou oprávněného zástupce zhotovitele.</w:t>
      </w:r>
    </w:p>
    <w:p w:rsidR="00564C57" w:rsidRDefault="00ED4A54">
      <w:pPr>
        <w:pStyle w:val="Odstavecseseznamem"/>
        <w:numPr>
          <w:ilvl w:val="1"/>
          <w:numId w:val="3"/>
        </w:numPr>
        <w:tabs>
          <w:tab w:val="left" w:pos="821"/>
        </w:tabs>
        <w:spacing w:before="241"/>
        <w:ind w:right="109"/>
        <w:jc w:val="both"/>
      </w:pPr>
      <w:r>
        <w:t>Omezení záruky dle podmínek výrobce je u komponent čteček magnetických záznamů, zapisovacích jednotek magnetických záznamů a jejich mechanizmů omezena na 600 000 přijatých, vydaných či zaplacených karet. U termo-hlav tiskáren ve vjezdových terminálech a pl</w:t>
      </w:r>
      <w:r>
        <w:t>atebních automatech pro tisk informací a tiskáren účtenek je životnost tiskové hlavy 400</w:t>
      </w:r>
      <w:r>
        <w:rPr>
          <w:spacing w:val="-1"/>
        </w:rPr>
        <w:t xml:space="preserve"> </w:t>
      </w:r>
      <w:r>
        <w:t>000 lístků.</w:t>
      </w:r>
      <w:r>
        <w:rPr>
          <w:spacing w:val="-14"/>
        </w:rPr>
        <w:t xml:space="preserve"> </w:t>
      </w:r>
      <w:r>
        <w:t>Záruky</w:t>
      </w:r>
      <w:r>
        <w:rPr>
          <w:spacing w:val="-14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omezeny</w:t>
      </w:r>
      <w:r>
        <w:rPr>
          <w:spacing w:val="-12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podmínek</w:t>
      </w:r>
      <w:r>
        <w:rPr>
          <w:spacing w:val="-14"/>
        </w:rPr>
        <w:t xml:space="preserve"> </w:t>
      </w:r>
      <w:r>
        <w:t>výrobce.</w:t>
      </w:r>
      <w:r>
        <w:rPr>
          <w:spacing w:val="-12"/>
        </w:rPr>
        <w:t xml:space="preserve"> </w:t>
      </w:r>
      <w:r>
        <w:t>Záruka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omezená</w:t>
      </w:r>
      <w:r>
        <w:rPr>
          <w:spacing w:val="-14"/>
        </w:rPr>
        <w:t xml:space="preserve"> </w:t>
      </w:r>
      <w:r>
        <w:t>také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baterie</w:t>
      </w:r>
      <w:r>
        <w:rPr>
          <w:spacing w:val="-12"/>
        </w:rPr>
        <w:t xml:space="preserve"> </w:t>
      </w:r>
      <w:r>
        <w:t>záložních zdrojů a to na 6 měsíců.</w:t>
      </w:r>
    </w:p>
    <w:p w:rsidR="00564C57" w:rsidRDefault="00564C57">
      <w:pPr>
        <w:pStyle w:val="Zkladntext"/>
      </w:pPr>
    </w:p>
    <w:p w:rsidR="00564C57" w:rsidRDefault="00564C57">
      <w:pPr>
        <w:pStyle w:val="Zkladntext"/>
        <w:spacing w:before="228"/>
      </w:pPr>
    </w:p>
    <w:p w:rsidR="00564C57" w:rsidRDefault="00ED4A54">
      <w:pPr>
        <w:spacing w:line="252" w:lineRule="exact"/>
        <w:ind w:left="314" w:right="325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XI</w:t>
      </w:r>
    </w:p>
    <w:p w:rsidR="00564C57" w:rsidRDefault="00ED4A54">
      <w:pPr>
        <w:spacing w:line="252" w:lineRule="exact"/>
        <w:ind w:left="313" w:right="325"/>
        <w:jc w:val="center"/>
        <w:rPr>
          <w:b/>
        </w:rPr>
      </w:pPr>
      <w:r>
        <w:rPr>
          <w:b/>
          <w:u w:val="single"/>
        </w:rPr>
        <w:t>Smluvní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pokuty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odstoupení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od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smlouvy</w:t>
      </w:r>
    </w:p>
    <w:p w:rsidR="00564C57" w:rsidRDefault="00564C57">
      <w:pPr>
        <w:pStyle w:val="Zkladntext"/>
        <w:rPr>
          <w:b/>
        </w:rPr>
      </w:pPr>
    </w:p>
    <w:p w:rsidR="00564C57" w:rsidRDefault="00ED4A54">
      <w:pPr>
        <w:pStyle w:val="Odstavecseseznamem"/>
        <w:numPr>
          <w:ilvl w:val="1"/>
          <w:numId w:val="2"/>
        </w:numPr>
        <w:tabs>
          <w:tab w:val="left" w:pos="821"/>
        </w:tabs>
        <w:spacing w:line="242" w:lineRule="auto"/>
        <w:ind w:right="112"/>
        <w:jc w:val="both"/>
      </w:pPr>
      <w:r>
        <w:t>Pokud bude zhotovitel v</w:t>
      </w:r>
      <w:r>
        <w:rPr>
          <w:spacing w:val="-1"/>
        </w:rPr>
        <w:t xml:space="preserve"> </w:t>
      </w:r>
      <w:r>
        <w:t>prodlení s</w:t>
      </w:r>
      <w:r>
        <w:rPr>
          <w:spacing w:val="-1"/>
        </w:rPr>
        <w:t xml:space="preserve"> </w:t>
      </w:r>
      <w:r>
        <w:t>dokončením díla nebo s</w:t>
      </w:r>
      <w:r>
        <w:rPr>
          <w:spacing w:val="-4"/>
        </w:rPr>
        <w:t xml:space="preserve"> </w:t>
      </w:r>
      <w:r>
        <w:t>odstraněním vady ze své viny, má objednatel</w:t>
      </w:r>
      <w:r>
        <w:rPr>
          <w:spacing w:val="-11"/>
        </w:rPr>
        <w:t xml:space="preserve"> </w:t>
      </w:r>
      <w:r>
        <w:t>právo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zaplacení</w:t>
      </w:r>
      <w:r>
        <w:rPr>
          <w:spacing w:val="-9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pokuty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výši</w:t>
      </w:r>
      <w:r>
        <w:rPr>
          <w:spacing w:val="-10"/>
        </w:rPr>
        <w:t xml:space="preserve"> </w:t>
      </w:r>
      <w:proofErr w:type="gramStart"/>
      <w:r>
        <w:t>0,05%</w:t>
      </w:r>
      <w:proofErr w:type="gramEnd"/>
      <w:r>
        <w:rPr>
          <w:spacing w:val="-11"/>
        </w:rPr>
        <w:t xml:space="preserve"> </w:t>
      </w:r>
      <w:r>
        <w:t>z ceny</w:t>
      </w:r>
      <w:r>
        <w:rPr>
          <w:spacing w:val="-10"/>
        </w:rPr>
        <w:t xml:space="preserve"> </w:t>
      </w:r>
      <w:r>
        <w:t>díla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každý</w:t>
      </w:r>
      <w:r>
        <w:rPr>
          <w:spacing w:val="-8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započatý</w:t>
      </w:r>
      <w:r>
        <w:rPr>
          <w:spacing w:val="-12"/>
        </w:rPr>
        <w:t xml:space="preserve"> </w:t>
      </w:r>
      <w:r>
        <w:t>den prodlení. Toto neplatí, pokud dojde k prodlení z viny na stra</w:t>
      </w:r>
      <w:r>
        <w:t>ně objednatele, nebo vyšší moci.</w:t>
      </w:r>
    </w:p>
    <w:p w:rsidR="00564C57" w:rsidRDefault="00ED4A54">
      <w:pPr>
        <w:pStyle w:val="Odstavecseseznamem"/>
        <w:numPr>
          <w:ilvl w:val="1"/>
          <w:numId w:val="2"/>
        </w:numPr>
        <w:tabs>
          <w:tab w:val="left" w:pos="821"/>
        </w:tabs>
        <w:spacing w:before="232"/>
        <w:ind w:right="109"/>
        <w:jc w:val="both"/>
      </w:pPr>
      <w:r>
        <w:t>Pokud bude objednatel v</w:t>
      </w:r>
      <w:r>
        <w:rPr>
          <w:spacing w:val="-2"/>
        </w:rPr>
        <w:t xml:space="preserve"> </w:t>
      </w:r>
      <w:r>
        <w:t xml:space="preserve">prodlení splněním svých peněžitých závazků plynoucích z této smlouvy, má zhotovitel právo na zaplacení úroku z prodlení ve výši </w:t>
      </w:r>
      <w:proofErr w:type="gramStart"/>
      <w:r>
        <w:t>0,05%</w:t>
      </w:r>
      <w:proofErr w:type="gramEnd"/>
      <w:r>
        <w:t xml:space="preserve"> z dlužné částky za každý i započatý den tohoto prodlení.</w:t>
      </w:r>
    </w:p>
    <w:p w:rsidR="00564C57" w:rsidRDefault="00ED4A54">
      <w:pPr>
        <w:pStyle w:val="Odstavecseseznamem"/>
        <w:numPr>
          <w:ilvl w:val="1"/>
          <w:numId w:val="2"/>
        </w:numPr>
        <w:tabs>
          <w:tab w:val="left" w:pos="821"/>
        </w:tabs>
        <w:spacing w:before="240" w:line="244" w:lineRule="auto"/>
        <w:ind w:right="110"/>
        <w:jc w:val="both"/>
      </w:pPr>
      <w:r>
        <w:t>Ustanove</w:t>
      </w:r>
      <w:r>
        <w:t>ní o smluvních pokutách nezbavuje žádnou ze smluvních stran povinnosti k náhradě škody, která by vznikla porušením ustanovení této smlouvy, či obecně platných předpisů.</w:t>
      </w:r>
    </w:p>
    <w:p w:rsidR="00564C57" w:rsidRDefault="00ED4A54">
      <w:pPr>
        <w:pStyle w:val="Odstavecseseznamem"/>
        <w:numPr>
          <w:ilvl w:val="1"/>
          <w:numId w:val="2"/>
        </w:numPr>
        <w:tabs>
          <w:tab w:val="left" w:pos="821"/>
        </w:tabs>
        <w:spacing w:before="230" w:line="244" w:lineRule="auto"/>
        <w:ind w:right="110"/>
        <w:jc w:val="both"/>
      </w:pPr>
      <w:r>
        <w:t>Zhotovitel může odstoupit od smlouvy v</w:t>
      </w:r>
      <w:r>
        <w:rPr>
          <w:spacing w:val="-2"/>
        </w:rPr>
        <w:t xml:space="preserve"> </w:t>
      </w:r>
      <w:r>
        <w:t>případě, že objednatel je v prodlení s</w:t>
      </w:r>
      <w:r>
        <w:rPr>
          <w:spacing w:val="-3"/>
        </w:rPr>
        <w:t xml:space="preserve"> </w:t>
      </w:r>
      <w:r>
        <w:t>úhradou s</w:t>
      </w:r>
      <w:r>
        <w:t>vých jednotlivých závazků delším než 30 dnů.</w:t>
      </w:r>
    </w:p>
    <w:p w:rsidR="00564C57" w:rsidRDefault="00ED4A54">
      <w:pPr>
        <w:pStyle w:val="Odstavecseseznamem"/>
        <w:numPr>
          <w:ilvl w:val="1"/>
          <w:numId w:val="2"/>
        </w:numPr>
        <w:tabs>
          <w:tab w:val="left" w:pos="821"/>
        </w:tabs>
        <w:spacing w:before="231"/>
        <w:ind w:right="112"/>
        <w:jc w:val="both"/>
      </w:pPr>
      <w:r>
        <w:t>Objednatel může odstoupit od smlouvy v</w:t>
      </w:r>
      <w:r>
        <w:rPr>
          <w:spacing w:val="-2"/>
        </w:rPr>
        <w:t xml:space="preserve"> </w:t>
      </w:r>
      <w:r>
        <w:t>případě, že zhotovitel je v prodlení s</w:t>
      </w:r>
      <w:r>
        <w:rPr>
          <w:spacing w:val="-1"/>
        </w:rPr>
        <w:t xml:space="preserve"> </w:t>
      </w:r>
      <w:r>
        <w:t>termínem dokončení a předání díla delším než 30 dnů nebo hrubým a závažným způsobem porušuje příslušné technické normy nebo závazné předpisy státní správy, nebo státních orgánů, popř. hrubým způsobem porušuje podmínky této smlouvy.</w:t>
      </w:r>
    </w:p>
    <w:p w:rsidR="00564C57" w:rsidRDefault="00ED4A54">
      <w:pPr>
        <w:pStyle w:val="Odstavecseseznamem"/>
        <w:numPr>
          <w:ilvl w:val="1"/>
          <w:numId w:val="2"/>
        </w:numPr>
        <w:tabs>
          <w:tab w:val="left" w:pos="807"/>
          <w:tab w:val="left" w:pos="809"/>
        </w:tabs>
        <w:spacing w:before="241"/>
        <w:ind w:left="809" w:right="115" w:hanging="579"/>
        <w:jc w:val="both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oprávněny</w:t>
      </w:r>
      <w:r>
        <w:rPr>
          <w:spacing w:val="-3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vypovědět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udání</w:t>
      </w:r>
      <w:r>
        <w:rPr>
          <w:spacing w:val="-2"/>
        </w:rPr>
        <w:t xml:space="preserve"> </w:t>
      </w:r>
      <w:r>
        <w:t>důvodu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výpovědní</w:t>
      </w:r>
      <w:r>
        <w:rPr>
          <w:spacing w:val="-2"/>
        </w:rPr>
        <w:t xml:space="preserve"> </w:t>
      </w:r>
      <w:r>
        <w:t>dobou,</w:t>
      </w:r>
      <w:r>
        <w:rPr>
          <w:spacing w:val="-3"/>
        </w:rPr>
        <w:t xml:space="preserve"> </w:t>
      </w:r>
      <w:r>
        <w:t>která činí 1 měsíc a její běh počíná dnem doručení písemné výpovědi druhé smluvní straně.</w:t>
      </w:r>
    </w:p>
    <w:p w:rsidR="00564C57" w:rsidRDefault="00564C57">
      <w:pPr>
        <w:pStyle w:val="Zkladntext"/>
        <w:spacing w:before="239"/>
      </w:pPr>
    </w:p>
    <w:p w:rsidR="00564C57" w:rsidRDefault="00ED4A54">
      <w:pPr>
        <w:spacing w:before="1" w:line="252" w:lineRule="exact"/>
        <w:ind w:right="9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XII.</w:t>
      </w:r>
    </w:p>
    <w:p w:rsidR="00564C57" w:rsidRDefault="00ED4A54">
      <w:pPr>
        <w:spacing w:line="252" w:lineRule="exact"/>
        <w:ind w:left="315" w:right="325"/>
        <w:jc w:val="center"/>
        <w:rPr>
          <w:b/>
        </w:rPr>
      </w:pPr>
      <w:r>
        <w:rPr>
          <w:b/>
          <w:u w:val="single"/>
        </w:rPr>
        <w:t>Závěrečná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ustanovení</w:t>
      </w:r>
    </w:p>
    <w:p w:rsidR="00564C57" w:rsidRDefault="00564C57">
      <w:pPr>
        <w:pStyle w:val="Zkladntext"/>
        <w:rPr>
          <w:b/>
        </w:rPr>
      </w:pPr>
    </w:p>
    <w:p w:rsidR="00564C57" w:rsidRDefault="00ED4A54">
      <w:pPr>
        <w:pStyle w:val="Odstavecseseznamem"/>
        <w:numPr>
          <w:ilvl w:val="1"/>
          <w:numId w:val="1"/>
        </w:numPr>
        <w:tabs>
          <w:tab w:val="left" w:pos="821"/>
        </w:tabs>
      </w:pPr>
      <w:r>
        <w:t>Tato</w:t>
      </w:r>
      <w:r>
        <w:rPr>
          <w:spacing w:val="32"/>
        </w:rPr>
        <w:t xml:space="preserve"> </w:t>
      </w:r>
      <w:r>
        <w:t>smlouva</w:t>
      </w:r>
      <w:r>
        <w:rPr>
          <w:spacing w:val="33"/>
        </w:rPr>
        <w:t xml:space="preserve"> </w:t>
      </w:r>
      <w:r>
        <w:t>nabývá</w:t>
      </w:r>
      <w:r>
        <w:rPr>
          <w:spacing w:val="33"/>
        </w:rPr>
        <w:t xml:space="preserve"> </w:t>
      </w:r>
      <w:r>
        <w:t>platnosti</w:t>
      </w:r>
      <w:r>
        <w:rPr>
          <w:spacing w:val="33"/>
        </w:rPr>
        <w:t xml:space="preserve"> </w:t>
      </w:r>
      <w:r>
        <w:t>dnem</w:t>
      </w:r>
      <w:r>
        <w:rPr>
          <w:spacing w:val="33"/>
        </w:rPr>
        <w:t xml:space="preserve"> </w:t>
      </w:r>
      <w:r>
        <w:t>podpisu</w:t>
      </w:r>
      <w:r>
        <w:rPr>
          <w:spacing w:val="33"/>
        </w:rPr>
        <w:t xml:space="preserve"> </w:t>
      </w:r>
      <w:r>
        <w:t>oběma</w:t>
      </w:r>
      <w:r>
        <w:rPr>
          <w:spacing w:val="33"/>
        </w:rPr>
        <w:t xml:space="preserve"> </w:t>
      </w:r>
      <w:r>
        <w:t>smluvními</w:t>
      </w:r>
      <w:r>
        <w:rPr>
          <w:spacing w:val="33"/>
        </w:rPr>
        <w:t xml:space="preserve"> </w:t>
      </w:r>
      <w:r>
        <w:t>stranami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účinnosti</w:t>
      </w:r>
      <w:r>
        <w:rPr>
          <w:spacing w:val="33"/>
        </w:rPr>
        <w:t xml:space="preserve"> </w:t>
      </w:r>
      <w:r>
        <w:t>dnem zveřejnění v registru smluv.</w:t>
      </w:r>
    </w:p>
    <w:p w:rsidR="00564C57" w:rsidRDefault="00564C57">
      <w:pPr>
        <w:sectPr w:rsidR="00564C57">
          <w:pgSz w:w="11910" w:h="16840"/>
          <w:pgMar w:top="1300" w:right="1300" w:bottom="920" w:left="1260" w:header="0" w:footer="729" w:gutter="0"/>
          <w:cols w:space="708"/>
        </w:sectPr>
      </w:pPr>
    </w:p>
    <w:p w:rsidR="00564C57" w:rsidRDefault="00ED4A54">
      <w:pPr>
        <w:pStyle w:val="Odstavecseseznamem"/>
        <w:numPr>
          <w:ilvl w:val="1"/>
          <w:numId w:val="1"/>
        </w:numPr>
        <w:tabs>
          <w:tab w:val="left" w:pos="821"/>
        </w:tabs>
        <w:spacing w:before="73" w:line="244" w:lineRule="auto"/>
        <w:ind w:right="113"/>
        <w:jc w:val="both"/>
      </w:pPr>
      <w:r>
        <w:lastRenderedPageBreak/>
        <w:t xml:space="preserve">Práva, povinnosti nebo závazky nelze postoupit na třetí osobu bez souhlasu druhé smluvní </w:t>
      </w:r>
      <w:r>
        <w:rPr>
          <w:spacing w:val="-2"/>
        </w:rPr>
        <w:t>strany.</w:t>
      </w:r>
    </w:p>
    <w:p w:rsidR="00564C57" w:rsidRDefault="00ED4A54">
      <w:pPr>
        <w:pStyle w:val="Odstavecseseznamem"/>
        <w:numPr>
          <w:ilvl w:val="1"/>
          <w:numId w:val="1"/>
        </w:numPr>
        <w:tabs>
          <w:tab w:val="left" w:pos="821"/>
        </w:tabs>
        <w:spacing w:before="230" w:line="244" w:lineRule="auto"/>
        <w:ind w:right="115"/>
        <w:jc w:val="both"/>
      </w:pPr>
      <w:r>
        <w:t>Tato smlouva včetně příloh</w:t>
      </w:r>
      <w:r>
        <w:rPr>
          <w:spacing w:val="-3"/>
        </w:rPr>
        <w:t xml:space="preserve"> </w:t>
      </w:r>
      <w:r>
        <w:t>je vyhotovena ve dvou vyhotoveních, z nichž každá smluvní strana obdrží po jednom. To neplatí v případě uzavření smlouvy v elektronické podobě.</w:t>
      </w:r>
    </w:p>
    <w:p w:rsidR="00564C57" w:rsidRDefault="00ED4A54">
      <w:pPr>
        <w:pStyle w:val="Odstavecseseznamem"/>
        <w:numPr>
          <w:ilvl w:val="1"/>
          <w:numId w:val="1"/>
        </w:numPr>
        <w:tabs>
          <w:tab w:val="left" w:pos="821"/>
        </w:tabs>
        <w:spacing w:before="231"/>
        <w:ind w:right="115"/>
        <w:jc w:val="both"/>
      </w:pPr>
      <w:r>
        <w:t>Obě smluvní strany prohlašují, že smlouva byla sepsána podle jejich pravé a svobodné vůle, nikoliv v</w:t>
      </w:r>
      <w:r>
        <w:rPr>
          <w:spacing w:val="-3"/>
        </w:rPr>
        <w:t xml:space="preserve"> </w:t>
      </w:r>
      <w:r>
        <w:t xml:space="preserve">tísni nebo </w:t>
      </w:r>
      <w:r>
        <w:t>za jinak jednostranně nevýhodných podmínek, že si ji řádně přečetly, souhlasí s ní a na důkaz závaznosti a souhlasu ji podepisují.</w:t>
      </w:r>
    </w:p>
    <w:p w:rsidR="00564C57" w:rsidRDefault="00564C57">
      <w:pPr>
        <w:pStyle w:val="Zkladntext"/>
      </w:pPr>
    </w:p>
    <w:p w:rsidR="00564C57" w:rsidRDefault="00564C57">
      <w:pPr>
        <w:pStyle w:val="Zkladntext"/>
      </w:pPr>
    </w:p>
    <w:p w:rsidR="00564C57" w:rsidRDefault="00564C57">
      <w:pPr>
        <w:pStyle w:val="Zkladntext"/>
      </w:pPr>
    </w:p>
    <w:p w:rsidR="00564C57" w:rsidRDefault="00564C57">
      <w:pPr>
        <w:pStyle w:val="Zkladntext"/>
        <w:spacing w:before="228"/>
      </w:pPr>
    </w:p>
    <w:p w:rsidR="00564C57" w:rsidRDefault="00ED4A54">
      <w:pPr>
        <w:pStyle w:val="Zkladntext"/>
        <w:tabs>
          <w:tab w:val="left" w:pos="5766"/>
        </w:tabs>
        <w:ind w:left="806"/>
      </w:pPr>
      <w:r>
        <w:t>V</w:t>
      </w:r>
      <w:r>
        <w:rPr>
          <w:spacing w:val="-1"/>
        </w:rPr>
        <w:t xml:space="preserve"> </w:t>
      </w:r>
      <w:proofErr w:type="gramStart"/>
      <w:r>
        <w:t>…….</w:t>
      </w:r>
      <w:proofErr w:type="gramEnd"/>
      <w:r>
        <w:t xml:space="preserve">. </w:t>
      </w:r>
      <w:proofErr w:type="gramStart"/>
      <w:r>
        <w:rPr>
          <w:spacing w:val="-2"/>
        </w:rPr>
        <w:t>dne:…</w:t>
      </w:r>
      <w:proofErr w:type="gramEnd"/>
      <w:r>
        <w:rPr>
          <w:spacing w:val="-2"/>
        </w:rPr>
        <w:t>………………………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 xml:space="preserve">dne </w:t>
      </w:r>
      <w:r>
        <w:rPr>
          <w:spacing w:val="-2"/>
        </w:rPr>
        <w:t>……………….</w:t>
      </w:r>
    </w:p>
    <w:p w:rsidR="00564C57" w:rsidRDefault="00564C57">
      <w:pPr>
        <w:sectPr w:rsidR="00564C57">
          <w:pgSz w:w="11910" w:h="16840"/>
          <w:pgMar w:top="1040" w:right="1300" w:bottom="920" w:left="1260" w:header="0" w:footer="729" w:gutter="0"/>
          <w:cols w:space="708"/>
        </w:sectPr>
      </w:pPr>
    </w:p>
    <w:p w:rsidR="00564C57" w:rsidRDefault="00564C57">
      <w:pPr>
        <w:pStyle w:val="Zkladntext"/>
        <w:spacing w:before="107"/>
        <w:rPr>
          <w:sz w:val="24"/>
        </w:rPr>
      </w:pPr>
    </w:p>
    <w:p w:rsidR="00564C57" w:rsidRDefault="00ED4A54">
      <w:pPr>
        <w:spacing w:before="123"/>
        <w:rPr>
          <w:rFonts w:ascii="Trebuchet MS"/>
          <w:sz w:val="17"/>
        </w:rPr>
      </w:pPr>
      <w:r>
        <w:br w:type="column"/>
      </w:r>
    </w:p>
    <w:p w:rsidR="00564C57" w:rsidRDefault="00ED4A54">
      <w:pPr>
        <w:spacing w:before="205"/>
        <w:ind w:left="668"/>
        <w:rPr>
          <w:rFonts w:ascii="Trebuchet MS"/>
          <w:sz w:val="46"/>
        </w:rPr>
      </w:pPr>
      <w:r>
        <w:br w:type="column"/>
      </w:r>
    </w:p>
    <w:p w:rsidR="00564C57" w:rsidRDefault="00ED4A54">
      <w:pPr>
        <w:spacing w:before="14"/>
        <w:rPr>
          <w:rFonts w:ascii="Trebuchet MS"/>
          <w:sz w:val="21"/>
        </w:rPr>
      </w:pPr>
      <w:r>
        <w:br w:type="column"/>
      </w:r>
    </w:p>
    <w:p w:rsidR="00564C57" w:rsidRDefault="00ED4A54" w:rsidP="003741F4">
      <w:pPr>
        <w:spacing w:line="250" w:lineRule="atLeast"/>
        <w:ind w:left="668" w:right="206"/>
        <w:rPr>
          <w:rFonts w:ascii="Trebuchet MS" w:hAnsi="Trebuchet MS"/>
          <w:sz w:val="21"/>
        </w:rPr>
        <w:sectPr w:rsidR="00564C57">
          <w:type w:val="continuous"/>
          <w:pgSz w:w="11910" w:h="16840"/>
          <w:pgMar w:top="1040" w:right="1300" w:bottom="920" w:left="1260" w:header="0" w:footer="729" w:gutter="0"/>
          <w:cols w:num="4" w:space="708" w:equalWidth="0">
            <w:col w:w="1798" w:space="40"/>
            <w:col w:w="1713" w:space="1217"/>
            <w:col w:w="1683" w:space="59"/>
            <w:col w:w="2840"/>
          </w:cols>
        </w:sectPr>
      </w:pPr>
      <w:r>
        <w:rPr>
          <w:rFonts w:ascii="Trebuchet MS" w:hAnsi="Trebuchet MS"/>
          <w:sz w:val="21"/>
        </w:rPr>
        <w:t xml:space="preserve"> </w:t>
      </w:r>
    </w:p>
    <w:p w:rsidR="00564C57" w:rsidRDefault="00564C57">
      <w:pPr>
        <w:spacing w:before="58" w:line="60" w:lineRule="auto"/>
        <w:ind w:left="668"/>
        <w:rPr>
          <w:rFonts w:ascii="Trebuchet MS" w:hAnsi="Trebuchet MS"/>
          <w:sz w:val="17"/>
        </w:rPr>
      </w:pPr>
    </w:p>
    <w:p w:rsidR="00564C57" w:rsidRDefault="00ED4A54">
      <w:pPr>
        <w:spacing w:line="175" w:lineRule="exact"/>
        <w:ind w:left="668"/>
        <w:rPr>
          <w:rFonts w:ascii="Trebuchet MS" w:hAnsi="Trebuchet MS"/>
          <w:sz w:val="21"/>
        </w:rPr>
      </w:pPr>
      <w:r>
        <w:br w:type="column"/>
      </w:r>
    </w:p>
    <w:p w:rsidR="00564C57" w:rsidRDefault="00564C57">
      <w:pPr>
        <w:spacing w:line="175" w:lineRule="exact"/>
        <w:rPr>
          <w:rFonts w:ascii="Trebuchet MS" w:hAnsi="Trebuchet MS"/>
          <w:sz w:val="21"/>
        </w:rPr>
        <w:sectPr w:rsidR="00564C57">
          <w:type w:val="continuous"/>
          <w:pgSz w:w="11910" w:h="16840"/>
          <w:pgMar w:top="1040" w:right="1300" w:bottom="920" w:left="1260" w:header="0" w:footer="729" w:gutter="0"/>
          <w:cols w:num="2" w:space="708" w:equalWidth="0">
            <w:col w:w="3538" w:space="1230"/>
            <w:col w:w="4582"/>
          </w:cols>
        </w:sectPr>
      </w:pPr>
    </w:p>
    <w:p w:rsidR="00564C57" w:rsidRDefault="00ED4A54">
      <w:pPr>
        <w:tabs>
          <w:tab w:val="left" w:pos="5665"/>
        </w:tabs>
        <w:spacing w:before="4" w:line="337" w:lineRule="exact"/>
        <w:ind w:left="874"/>
      </w:pPr>
      <w:r>
        <w:rPr>
          <w:spacing w:val="2"/>
          <w:w w:val="96"/>
        </w:rPr>
        <w:t>…</w:t>
      </w:r>
      <w:r>
        <w:rPr>
          <w:spacing w:val="5"/>
          <w:w w:val="96"/>
        </w:rPr>
        <w:t>……</w:t>
      </w:r>
      <w:r>
        <w:rPr>
          <w:spacing w:val="2"/>
          <w:w w:val="96"/>
        </w:rPr>
        <w:t>…</w:t>
      </w:r>
      <w:r>
        <w:rPr>
          <w:spacing w:val="5"/>
          <w:w w:val="96"/>
        </w:rPr>
        <w:t>…</w:t>
      </w:r>
      <w:r>
        <w:rPr>
          <w:spacing w:val="-15"/>
          <w:w w:val="96"/>
        </w:rPr>
        <w:t>…</w:t>
      </w:r>
      <w:r>
        <w:rPr>
          <w:spacing w:val="44"/>
          <w:w w:val="91"/>
        </w:rPr>
        <w:t>…</w:t>
      </w:r>
      <w:r w:rsidR="003741F4">
        <w:rPr>
          <w:spacing w:val="44"/>
          <w:w w:val="91"/>
        </w:rPr>
        <w:t>…………</w:t>
      </w:r>
      <w:r>
        <w:tab/>
      </w:r>
      <w:r>
        <w:rPr>
          <w:spacing w:val="-2"/>
        </w:rPr>
        <w:t>………………..………………..</w:t>
      </w:r>
    </w:p>
    <w:p w:rsidR="00564C57" w:rsidRDefault="00ED4A54">
      <w:pPr>
        <w:pStyle w:val="Zkladntext"/>
        <w:tabs>
          <w:tab w:val="left" w:pos="5067"/>
        </w:tabs>
        <w:spacing w:line="252" w:lineRule="exact"/>
        <w:ind w:right="325"/>
        <w:jc w:val="center"/>
      </w:pPr>
      <w:r>
        <w:rPr>
          <w:spacing w:val="-2"/>
        </w:rPr>
        <w:t>Objednatel</w:t>
      </w:r>
      <w:r>
        <w:tab/>
      </w:r>
      <w:r>
        <w:rPr>
          <w:spacing w:val="-2"/>
        </w:rPr>
        <w:t>Zhotovitel</w:t>
      </w:r>
    </w:p>
    <w:p w:rsidR="00564C57" w:rsidRDefault="00564C57">
      <w:pPr>
        <w:spacing w:line="252" w:lineRule="exact"/>
        <w:jc w:val="center"/>
        <w:sectPr w:rsidR="00564C57">
          <w:type w:val="continuous"/>
          <w:pgSz w:w="11910" w:h="16840"/>
          <w:pgMar w:top="1040" w:right="1300" w:bottom="920" w:left="1260" w:header="0" w:footer="729" w:gutter="0"/>
          <w:cols w:space="708"/>
        </w:sectPr>
      </w:pPr>
    </w:p>
    <w:p w:rsidR="00564C57" w:rsidRDefault="00ED4A54">
      <w:pPr>
        <w:tabs>
          <w:tab w:val="left" w:pos="436"/>
          <w:tab w:val="left" w:pos="1615"/>
          <w:tab w:val="left" w:pos="1835"/>
        </w:tabs>
        <w:spacing w:before="86"/>
        <w:ind w:left="122"/>
        <w:rPr>
          <w:rFonts w:ascii="Calibri" w:hAnsi="Calibri"/>
          <w:b/>
          <w:sz w:val="23"/>
        </w:rPr>
      </w:pPr>
      <w:r>
        <w:rPr>
          <w:color w:val="FFFFFF"/>
          <w:sz w:val="23"/>
          <w:highlight w:val="darkGreen"/>
        </w:rPr>
        <w:lastRenderedPageBreak/>
        <w:tab/>
      </w:r>
      <w:r>
        <w:rPr>
          <w:rFonts w:ascii="Calibri" w:hAnsi="Calibri"/>
          <w:b/>
          <w:color w:val="FFFFFF"/>
          <w:spacing w:val="-2"/>
          <w:sz w:val="23"/>
          <w:highlight w:val="darkGreen"/>
        </w:rPr>
        <w:t>Nabídka:</w:t>
      </w:r>
      <w:r>
        <w:rPr>
          <w:rFonts w:ascii="Calibri" w:hAnsi="Calibri"/>
          <w:b/>
          <w:color w:val="FFFFFF"/>
          <w:sz w:val="23"/>
          <w:highlight w:val="darkGreen"/>
        </w:rPr>
        <w:tab/>
      </w:r>
      <w:r>
        <w:rPr>
          <w:rFonts w:ascii="Calibri" w:hAnsi="Calibri"/>
          <w:b/>
          <w:color w:val="FFFFFF"/>
          <w:sz w:val="23"/>
        </w:rPr>
        <w:tab/>
      </w:r>
      <w:r>
        <w:rPr>
          <w:rFonts w:ascii="Calibri" w:hAnsi="Calibri"/>
          <w:b/>
          <w:color w:val="000000"/>
          <w:spacing w:val="-2"/>
          <w:sz w:val="23"/>
        </w:rPr>
        <w:t>2503094113fnp</w:t>
      </w:r>
    </w:p>
    <w:p w:rsidR="00564C57" w:rsidRDefault="00564C57">
      <w:pPr>
        <w:pStyle w:val="Zkladntext"/>
        <w:spacing w:before="109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1818"/>
        <w:gridCol w:w="5997"/>
        <w:gridCol w:w="2346"/>
        <w:gridCol w:w="997"/>
        <w:gridCol w:w="1352"/>
        <w:gridCol w:w="2126"/>
      </w:tblGrid>
      <w:tr w:rsidR="00564C57">
        <w:trPr>
          <w:trHeight w:val="254"/>
        </w:trPr>
        <w:tc>
          <w:tcPr>
            <w:tcW w:w="1818" w:type="dxa"/>
          </w:tcPr>
          <w:p w:rsidR="00564C57" w:rsidRDefault="00ED4A54">
            <w:pPr>
              <w:pStyle w:val="TableParagraph"/>
              <w:spacing w:line="235" w:lineRule="exact"/>
              <w:ind w:left="50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Systém:</w:t>
            </w:r>
          </w:p>
        </w:tc>
        <w:tc>
          <w:tcPr>
            <w:tcW w:w="5997" w:type="dxa"/>
          </w:tcPr>
          <w:p w:rsidR="00564C57" w:rsidRDefault="00ED4A54">
            <w:pPr>
              <w:pStyle w:val="TableParagraph"/>
              <w:spacing w:line="235" w:lineRule="exact"/>
              <w:ind w:left="159"/>
              <w:rPr>
                <w:b/>
                <w:sz w:val="23"/>
              </w:rPr>
            </w:pPr>
            <w:r>
              <w:rPr>
                <w:b/>
                <w:sz w:val="23"/>
              </w:rPr>
              <w:t>Parkovací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GP4P</w:t>
            </w:r>
          </w:p>
        </w:tc>
        <w:tc>
          <w:tcPr>
            <w:tcW w:w="6821" w:type="dxa"/>
            <w:gridSpan w:val="4"/>
            <w:vMerge w:val="restart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C57">
        <w:trPr>
          <w:trHeight w:val="295"/>
        </w:trPr>
        <w:tc>
          <w:tcPr>
            <w:tcW w:w="1818" w:type="dxa"/>
          </w:tcPr>
          <w:p w:rsidR="00564C57" w:rsidRDefault="00ED4A54">
            <w:pPr>
              <w:pStyle w:val="TableParagraph"/>
              <w:spacing w:line="275" w:lineRule="exact"/>
              <w:ind w:left="50"/>
              <w:rPr>
                <w:i/>
                <w:sz w:val="23"/>
              </w:rPr>
            </w:pPr>
            <w:r>
              <w:rPr>
                <w:i/>
                <w:sz w:val="23"/>
              </w:rPr>
              <w:t>Název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instalace:</w:t>
            </w:r>
          </w:p>
        </w:tc>
        <w:tc>
          <w:tcPr>
            <w:tcW w:w="5997" w:type="dxa"/>
          </w:tcPr>
          <w:p w:rsidR="00564C57" w:rsidRDefault="00ED4A54">
            <w:pPr>
              <w:pStyle w:val="TableParagraph"/>
              <w:spacing w:before="18"/>
              <w:ind w:left="15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Fakultní</w:t>
            </w:r>
            <w:r>
              <w:rPr>
                <w:rFonts w:ascii="Arial" w:hAnsi="Arial"/>
                <w:b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nemocnice</w:t>
            </w:r>
            <w:r>
              <w:rPr>
                <w:rFonts w:ascii="Arial" w:hAnsi="Arial"/>
                <w:b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Plzeň</w:t>
            </w:r>
          </w:p>
        </w:tc>
        <w:tc>
          <w:tcPr>
            <w:tcW w:w="6821" w:type="dxa"/>
            <w:gridSpan w:val="4"/>
            <w:vMerge/>
            <w:tcBorders>
              <w:top w:val="nil"/>
            </w:tcBorders>
          </w:tcPr>
          <w:p w:rsidR="00564C57" w:rsidRDefault="00564C57">
            <w:pPr>
              <w:rPr>
                <w:sz w:val="2"/>
                <w:szCs w:val="2"/>
              </w:rPr>
            </w:pPr>
          </w:p>
        </w:tc>
      </w:tr>
      <w:tr w:rsidR="00564C57">
        <w:trPr>
          <w:trHeight w:val="295"/>
        </w:trPr>
        <w:tc>
          <w:tcPr>
            <w:tcW w:w="1818" w:type="dxa"/>
          </w:tcPr>
          <w:p w:rsidR="00564C57" w:rsidRDefault="00ED4A54">
            <w:pPr>
              <w:pStyle w:val="TableParagraph"/>
              <w:spacing w:line="275" w:lineRule="exact"/>
              <w:ind w:left="50"/>
              <w:rPr>
                <w:i/>
                <w:sz w:val="23"/>
              </w:rPr>
            </w:pPr>
            <w:r>
              <w:rPr>
                <w:i/>
                <w:sz w:val="23"/>
              </w:rPr>
              <w:t>Adresa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instalace:</w:t>
            </w:r>
          </w:p>
        </w:tc>
        <w:tc>
          <w:tcPr>
            <w:tcW w:w="5997" w:type="dxa"/>
          </w:tcPr>
          <w:p w:rsidR="00564C57" w:rsidRDefault="00ED4A54">
            <w:pPr>
              <w:pStyle w:val="TableParagraph"/>
              <w:spacing w:before="37"/>
              <w:ind w:left="15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Plzeň</w:t>
            </w:r>
          </w:p>
        </w:tc>
        <w:tc>
          <w:tcPr>
            <w:tcW w:w="2346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:rsidR="00564C57" w:rsidRDefault="00ED4A54">
            <w:pPr>
              <w:pStyle w:val="TableParagraph"/>
              <w:spacing w:line="275" w:lineRule="exact"/>
              <w:ind w:right="56"/>
              <w:jc w:val="right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Klient:</w:t>
            </w:r>
          </w:p>
        </w:tc>
        <w:tc>
          <w:tcPr>
            <w:tcW w:w="2126" w:type="dxa"/>
          </w:tcPr>
          <w:p w:rsidR="00564C57" w:rsidRDefault="00ED4A54">
            <w:pPr>
              <w:pStyle w:val="TableParagraph"/>
              <w:spacing w:before="18"/>
              <w:ind w:left="6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Fakultní</w:t>
            </w:r>
            <w:r>
              <w:rPr>
                <w:rFonts w:ascii="Arial" w:hAnsi="Arial"/>
                <w:b/>
                <w:spacing w:val="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nemocnice</w:t>
            </w:r>
          </w:p>
        </w:tc>
      </w:tr>
      <w:tr w:rsidR="00564C57">
        <w:trPr>
          <w:trHeight w:val="288"/>
        </w:trPr>
        <w:tc>
          <w:tcPr>
            <w:tcW w:w="1818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7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64C57" w:rsidRDefault="003741F4">
            <w:pPr>
              <w:pStyle w:val="TableParagraph"/>
              <w:spacing w:before="18"/>
              <w:ind w:left="6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</w:t>
            </w:r>
          </w:p>
        </w:tc>
      </w:tr>
      <w:tr w:rsidR="00564C57">
        <w:trPr>
          <w:trHeight w:val="295"/>
        </w:trPr>
        <w:tc>
          <w:tcPr>
            <w:tcW w:w="1818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7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64C57" w:rsidRDefault="00ED4A54">
            <w:pPr>
              <w:pStyle w:val="TableParagraph"/>
              <w:spacing w:before="24"/>
              <w:ind w:left="6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alej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Svobody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923/80</w:t>
            </w:r>
          </w:p>
        </w:tc>
      </w:tr>
      <w:tr w:rsidR="00564C57">
        <w:trPr>
          <w:trHeight w:val="311"/>
        </w:trPr>
        <w:tc>
          <w:tcPr>
            <w:tcW w:w="1818" w:type="dxa"/>
          </w:tcPr>
          <w:p w:rsidR="00564C57" w:rsidRDefault="00ED4A54">
            <w:pPr>
              <w:pStyle w:val="TableParagraph"/>
              <w:spacing w:before="2"/>
              <w:ind w:left="50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Konfigurace:</w:t>
            </w:r>
          </w:p>
        </w:tc>
        <w:tc>
          <w:tcPr>
            <w:tcW w:w="5997" w:type="dxa"/>
          </w:tcPr>
          <w:p w:rsidR="00564C57" w:rsidRDefault="00ED4A54">
            <w:pPr>
              <w:pStyle w:val="TableParagraph"/>
              <w:spacing w:before="2"/>
              <w:ind w:left="159"/>
              <w:rPr>
                <w:b/>
                <w:sz w:val="23"/>
              </w:rPr>
            </w:pPr>
            <w:r>
              <w:rPr>
                <w:b/>
                <w:sz w:val="23"/>
              </w:rPr>
              <w:t>Datový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server</w:t>
            </w:r>
            <w:r>
              <w:rPr>
                <w:b/>
                <w:spacing w:val="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GPD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Pokladna</w:t>
            </w:r>
            <w:proofErr w:type="gramEnd"/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GPK</w:t>
            </w:r>
          </w:p>
        </w:tc>
        <w:tc>
          <w:tcPr>
            <w:tcW w:w="2346" w:type="dxa"/>
          </w:tcPr>
          <w:p w:rsidR="00564C57" w:rsidRDefault="00ED4A54">
            <w:pPr>
              <w:pStyle w:val="TableParagraph"/>
              <w:spacing w:before="2"/>
              <w:ind w:right="247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0</w:t>
            </w:r>
          </w:p>
        </w:tc>
        <w:tc>
          <w:tcPr>
            <w:tcW w:w="997" w:type="dxa"/>
          </w:tcPr>
          <w:p w:rsidR="00564C57" w:rsidRDefault="00ED4A54">
            <w:pPr>
              <w:pStyle w:val="TableParagraph"/>
              <w:spacing w:before="2"/>
              <w:ind w:left="213"/>
              <w:rPr>
                <w:sz w:val="23"/>
              </w:rPr>
            </w:pPr>
            <w:r>
              <w:rPr>
                <w:spacing w:val="-5"/>
                <w:sz w:val="23"/>
              </w:rPr>
              <w:t>ks</w:t>
            </w:r>
          </w:p>
        </w:tc>
        <w:tc>
          <w:tcPr>
            <w:tcW w:w="1352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64C57" w:rsidRDefault="00ED4A54">
            <w:pPr>
              <w:pStyle w:val="TableParagraph"/>
              <w:spacing w:before="24"/>
              <w:ind w:left="6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323 00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1"/>
              </w:rPr>
              <w:t>Plzeň</w:t>
            </w:r>
            <w:r>
              <w:rPr>
                <w:rFonts w:ascii="Arial" w:hAnsi="Arial"/>
                <w:b/>
                <w:spacing w:val="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-</w:t>
            </w:r>
            <w:r>
              <w:rPr>
                <w:rFonts w:ascii="Arial" w:hAnsi="Arial"/>
                <w:b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Loch</w:t>
            </w:r>
            <w:proofErr w:type="gramEnd"/>
          </w:p>
        </w:tc>
      </w:tr>
      <w:tr w:rsidR="00564C57">
        <w:trPr>
          <w:trHeight w:val="295"/>
        </w:trPr>
        <w:tc>
          <w:tcPr>
            <w:tcW w:w="1818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7" w:type="dxa"/>
          </w:tcPr>
          <w:p w:rsidR="00564C57" w:rsidRDefault="00ED4A54">
            <w:pPr>
              <w:pStyle w:val="TableParagraph"/>
              <w:spacing w:line="268" w:lineRule="exact"/>
              <w:ind w:left="159"/>
              <w:rPr>
                <w:b/>
                <w:sz w:val="23"/>
              </w:rPr>
            </w:pPr>
            <w:r>
              <w:rPr>
                <w:b/>
                <w:sz w:val="23"/>
              </w:rPr>
              <w:t>Terminál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vjezd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GPT</w:t>
            </w:r>
          </w:p>
        </w:tc>
        <w:tc>
          <w:tcPr>
            <w:tcW w:w="2346" w:type="dxa"/>
          </w:tcPr>
          <w:p w:rsidR="00564C57" w:rsidRDefault="00ED4A54">
            <w:pPr>
              <w:pStyle w:val="TableParagraph"/>
              <w:spacing w:line="268" w:lineRule="exact"/>
              <w:ind w:right="247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0</w:t>
            </w:r>
          </w:p>
        </w:tc>
        <w:tc>
          <w:tcPr>
            <w:tcW w:w="997" w:type="dxa"/>
          </w:tcPr>
          <w:p w:rsidR="00564C57" w:rsidRDefault="00ED4A54">
            <w:pPr>
              <w:pStyle w:val="TableParagraph"/>
              <w:spacing w:line="268" w:lineRule="exact"/>
              <w:ind w:left="213"/>
              <w:rPr>
                <w:sz w:val="23"/>
              </w:rPr>
            </w:pPr>
            <w:r>
              <w:rPr>
                <w:spacing w:val="-5"/>
                <w:sz w:val="23"/>
              </w:rPr>
              <w:t>ks</w:t>
            </w:r>
          </w:p>
        </w:tc>
        <w:tc>
          <w:tcPr>
            <w:tcW w:w="1352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C57">
        <w:trPr>
          <w:trHeight w:val="295"/>
        </w:trPr>
        <w:tc>
          <w:tcPr>
            <w:tcW w:w="1818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7" w:type="dxa"/>
          </w:tcPr>
          <w:p w:rsidR="00564C57" w:rsidRDefault="00ED4A54">
            <w:pPr>
              <w:pStyle w:val="TableParagraph"/>
              <w:spacing w:line="268" w:lineRule="exact"/>
              <w:ind w:left="159"/>
              <w:rPr>
                <w:b/>
                <w:sz w:val="23"/>
              </w:rPr>
            </w:pPr>
            <w:r>
              <w:rPr>
                <w:b/>
                <w:sz w:val="23"/>
              </w:rPr>
              <w:t>Terminal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výjezd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GPT</w:t>
            </w:r>
          </w:p>
        </w:tc>
        <w:tc>
          <w:tcPr>
            <w:tcW w:w="2346" w:type="dxa"/>
          </w:tcPr>
          <w:p w:rsidR="00564C57" w:rsidRDefault="00ED4A54">
            <w:pPr>
              <w:pStyle w:val="TableParagraph"/>
              <w:spacing w:line="268" w:lineRule="exact"/>
              <w:ind w:right="247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0</w:t>
            </w:r>
          </w:p>
        </w:tc>
        <w:tc>
          <w:tcPr>
            <w:tcW w:w="997" w:type="dxa"/>
          </w:tcPr>
          <w:p w:rsidR="00564C57" w:rsidRDefault="00ED4A54">
            <w:pPr>
              <w:pStyle w:val="TableParagraph"/>
              <w:spacing w:line="268" w:lineRule="exact"/>
              <w:ind w:left="213"/>
              <w:rPr>
                <w:sz w:val="23"/>
              </w:rPr>
            </w:pPr>
            <w:r>
              <w:rPr>
                <w:spacing w:val="-5"/>
                <w:sz w:val="23"/>
              </w:rPr>
              <w:t>ks</w:t>
            </w:r>
          </w:p>
        </w:tc>
        <w:tc>
          <w:tcPr>
            <w:tcW w:w="1352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C57">
        <w:trPr>
          <w:trHeight w:val="295"/>
        </w:trPr>
        <w:tc>
          <w:tcPr>
            <w:tcW w:w="1818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7" w:type="dxa"/>
          </w:tcPr>
          <w:p w:rsidR="00564C57" w:rsidRDefault="00ED4A54">
            <w:pPr>
              <w:pStyle w:val="TableParagraph"/>
              <w:spacing w:line="268" w:lineRule="exact"/>
              <w:ind w:left="159"/>
              <w:rPr>
                <w:b/>
                <w:sz w:val="23"/>
              </w:rPr>
            </w:pPr>
            <w:r>
              <w:rPr>
                <w:b/>
                <w:sz w:val="23"/>
              </w:rPr>
              <w:t>Terminál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pro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vjezd/výjezd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ze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zóny</w:t>
            </w:r>
          </w:p>
        </w:tc>
        <w:tc>
          <w:tcPr>
            <w:tcW w:w="2346" w:type="dxa"/>
          </w:tcPr>
          <w:p w:rsidR="00564C57" w:rsidRDefault="00ED4A54">
            <w:pPr>
              <w:pStyle w:val="TableParagraph"/>
              <w:spacing w:line="268" w:lineRule="exact"/>
              <w:ind w:right="247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0</w:t>
            </w:r>
          </w:p>
        </w:tc>
        <w:tc>
          <w:tcPr>
            <w:tcW w:w="997" w:type="dxa"/>
          </w:tcPr>
          <w:p w:rsidR="00564C57" w:rsidRDefault="00ED4A54">
            <w:pPr>
              <w:pStyle w:val="TableParagraph"/>
              <w:spacing w:line="268" w:lineRule="exact"/>
              <w:ind w:left="213"/>
              <w:rPr>
                <w:sz w:val="23"/>
              </w:rPr>
            </w:pPr>
            <w:r>
              <w:rPr>
                <w:spacing w:val="-5"/>
                <w:sz w:val="23"/>
              </w:rPr>
              <w:t>ks</w:t>
            </w:r>
          </w:p>
        </w:tc>
        <w:tc>
          <w:tcPr>
            <w:tcW w:w="1352" w:type="dxa"/>
          </w:tcPr>
          <w:p w:rsidR="00564C57" w:rsidRDefault="00ED4A54">
            <w:pPr>
              <w:pStyle w:val="TableParagraph"/>
              <w:spacing w:line="268" w:lineRule="exact"/>
              <w:ind w:right="55"/>
              <w:jc w:val="right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Tel.:</w:t>
            </w:r>
          </w:p>
        </w:tc>
        <w:tc>
          <w:tcPr>
            <w:tcW w:w="2126" w:type="dxa"/>
          </w:tcPr>
          <w:p w:rsidR="00564C57" w:rsidRDefault="00ED4A54">
            <w:pPr>
              <w:pStyle w:val="TableParagraph"/>
              <w:spacing w:before="43"/>
              <w:ind w:left="56"/>
              <w:rPr>
                <w:rFonts w:ascii="Arial"/>
                <w:sz w:val="15"/>
              </w:rPr>
            </w:pPr>
            <w:r>
              <w:rPr>
                <w:rFonts w:ascii="Arial"/>
                <w:w w:val="105"/>
                <w:sz w:val="15"/>
              </w:rPr>
              <w:t>Mob.:</w:t>
            </w:r>
            <w:r>
              <w:rPr>
                <w:rFonts w:ascii="Arial"/>
                <w:spacing w:val="34"/>
                <w:w w:val="105"/>
                <w:sz w:val="15"/>
              </w:rPr>
              <w:t xml:space="preserve">  </w:t>
            </w:r>
            <w:r w:rsidR="003741F4">
              <w:rPr>
                <w:rFonts w:ascii="Arial"/>
                <w:w w:val="105"/>
                <w:sz w:val="15"/>
              </w:rPr>
              <w:t>XXX</w:t>
            </w:r>
          </w:p>
        </w:tc>
      </w:tr>
      <w:tr w:rsidR="00564C57">
        <w:trPr>
          <w:trHeight w:val="295"/>
        </w:trPr>
        <w:tc>
          <w:tcPr>
            <w:tcW w:w="1818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7" w:type="dxa"/>
          </w:tcPr>
          <w:p w:rsidR="00564C57" w:rsidRDefault="00ED4A54">
            <w:pPr>
              <w:pStyle w:val="TableParagraph"/>
              <w:spacing w:line="268" w:lineRule="exact"/>
              <w:ind w:left="159"/>
              <w:rPr>
                <w:b/>
                <w:sz w:val="23"/>
              </w:rPr>
            </w:pPr>
            <w:r>
              <w:rPr>
                <w:b/>
                <w:sz w:val="23"/>
              </w:rPr>
              <w:t>Terminál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dlouhodobého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parkování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GPS</w:t>
            </w:r>
          </w:p>
        </w:tc>
        <w:tc>
          <w:tcPr>
            <w:tcW w:w="2346" w:type="dxa"/>
          </w:tcPr>
          <w:p w:rsidR="00564C57" w:rsidRDefault="00ED4A54">
            <w:pPr>
              <w:pStyle w:val="TableParagraph"/>
              <w:spacing w:line="268" w:lineRule="exact"/>
              <w:ind w:right="247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0</w:t>
            </w:r>
          </w:p>
        </w:tc>
        <w:tc>
          <w:tcPr>
            <w:tcW w:w="997" w:type="dxa"/>
          </w:tcPr>
          <w:p w:rsidR="00564C57" w:rsidRDefault="00ED4A54">
            <w:pPr>
              <w:pStyle w:val="TableParagraph"/>
              <w:spacing w:line="268" w:lineRule="exact"/>
              <w:ind w:left="213"/>
              <w:rPr>
                <w:sz w:val="23"/>
              </w:rPr>
            </w:pPr>
            <w:r>
              <w:rPr>
                <w:spacing w:val="-5"/>
                <w:sz w:val="23"/>
              </w:rPr>
              <w:t>ks</w:t>
            </w:r>
          </w:p>
        </w:tc>
        <w:tc>
          <w:tcPr>
            <w:tcW w:w="1352" w:type="dxa"/>
          </w:tcPr>
          <w:p w:rsidR="00564C57" w:rsidRDefault="00ED4A54">
            <w:pPr>
              <w:pStyle w:val="TableParagraph"/>
              <w:spacing w:line="268" w:lineRule="exact"/>
              <w:ind w:right="56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-</w:t>
            </w:r>
            <w:r>
              <w:rPr>
                <w:i/>
                <w:spacing w:val="-2"/>
                <w:sz w:val="23"/>
              </w:rPr>
              <w:t>mail.:</w:t>
            </w:r>
          </w:p>
        </w:tc>
        <w:tc>
          <w:tcPr>
            <w:tcW w:w="2126" w:type="dxa"/>
          </w:tcPr>
          <w:p w:rsidR="00564C57" w:rsidRDefault="00ED4A54">
            <w:pPr>
              <w:pStyle w:val="TableParagraph"/>
              <w:spacing w:before="44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E-mail: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fldChar w:fldCharType="begin"/>
            </w:r>
            <w:r>
              <w:instrText xml:space="preserve"> HYPERLINK "mailto:fryckar@fnplzen.cz" \h </w:instrText>
            </w:r>
            <w:r>
              <w:fldChar w:fldCharType="separate"/>
            </w:r>
            <w:r w:rsidR="003741F4">
              <w:rPr>
                <w:spacing w:val="-2"/>
                <w:w w:val="105"/>
                <w:sz w:val="17"/>
              </w:rPr>
              <w:t>XXX</w:t>
            </w:r>
            <w:bookmarkStart w:id="0" w:name="_GoBack"/>
            <w:bookmarkEnd w:id="0"/>
            <w:r>
              <w:rPr>
                <w:spacing w:val="-2"/>
                <w:w w:val="105"/>
                <w:sz w:val="17"/>
              </w:rPr>
              <w:fldChar w:fldCharType="end"/>
            </w:r>
          </w:p>
        </w:tc>
      </w:tr>
      <w:tr w:rsidR="00564C57">
        <w:trPr>
          <w:trHeight w:val="295"/>
        </w:trPr>
        <w:tc>
          <w:tcPr>
            <w:tcW w:w="1818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7" w:type="dxa"/>
          </w:tcPr>
          <w:p w:rsidR="00564C57" w:rsidRDefault="00ED4A54">
            <w:pPr>
              <w:pStyle w:val="TableParagraph"/>
              <w:spacing w:line="268" w:lineRule="exact"/>
              <w:ind w:left="159"/>
              <w:rPr>
                <w:b/>
                <w:sz w:val="23"/>
              </w:rPr>
            </w:pPr>
            <w:r>
              <w:rPr>
                <w:b/>
                <w:sz w:val="23"/>
              </w:rPr>
              <w:t>Navigační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systém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obsazenost</w:t>
            </w:r>
          </w:p>
        </w:tc>
        <w:tc>
          <w:tcPr>
            <w:tcW w:w="2346" w:type="dxa"/>
          </w:tcPr>
          <w:p w:rsidR="00564C57" w:rsidRDefault="00ED4A54">
            <w:pPr>
              <w:pStyle w:val="TableParagraph"/>
              <w:spacing w:line="268" w:lineRule="exact"/>
              <w:ind w:right="247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0</w:t>
            </w:r>
          </w:p>
        </w:tc>
        <w:tc>
          <w:tcPr>
            <w:tcW w:w="997" w:type="dxa"/>
          </w:tcPr>
          <w:p w:rsidR="00564C57" w:rsidRDefault="00ED4A54">
            <w:pPr>
              <w:pStyle w:val="TableParagraph"/>
              <w:spacing w:line="268" w:lineRule="exact"/>
              <w:ind w:left="213"/>
              <w:rPr>
                <w:sz w:val="23"/>
              </w:rPr>
            </w:pPr>
            <w:r>
              <w:rPr>
                <w:spacing w:val="-5"/>
                <w:sz w:val="23"/>
              </w:rPr>
              <w:t>ks</w:t>
            </w:r>
          </w:p>
        </w:tc>
        <w:tc>
          <w:tcPr>
            <w:tcW w:w="1352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C57">
        <w:trPr>
          <w:trHeight w:val="295"/>
        </w:trPr>
        <w:tc>
          <w:tcPr>
            <w:tcW w:w="1818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7" w:type="dxa"/>
          </w:tcPr>
          <w:p w:rsidR="00564C57" w:rsidRDefault="00ED4A54">
            <w:pPr>
              <w:pStyle w:val="TableParagraph"/>
              <w:spacing w:line="268" w:lineRule="exact"/>
              <w:ind w:left="159"/>
              <w:rPr>
                <w:b/>
                <w:sz w:val="23"/>
              </w:rPr>
            </w:pPr>
            <w:r>
              <w:rPr>
                <w:b/>
                <w:sz w:val="23"/>
              </w:rPr>
              <w:t>Platební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terminál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hotovostní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GP4M</w:t>
            </w:r>
          </w:p>
        </w:tc>
        <w:tc>
          <w:tcPr>
            <w:tcW w:w="2346" w:type="dxa"/>
          </w:tcPr>
          <w:p w:rsidR="00564C57" w:rsidRDefault="00ED4A54">
            <w:pPr>
              <w:pStyle w:val="TableParagraph"/>
              <w:spacing w:line="268" w:lineRule="exact"/>
              <w:ind w:right="247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0</w:t>
            </w:r>
          </w:p>
        </w:tc>
        <w:tc>
          <w:tcPr>
            <w:tcW w:w="997" w:type="dxa"/>
          </w:tcPr>
          <w:p w:rsidR="00564C57" w:rsidRDefault="00ED4A54">
            <w:pPr>
              <w:pStyle w:val="TableParagraph"/>
              <w:spacing w:line="268" w:lineRule="exact"/>
              <w:ind w:left="213"/>
              <w:rPr>
                <w:sz w:val="23"/>
              </w:rPr>
            </w:pPr>
            <w:r>
              <w:rPr>
                <w:spacing w:val="-5"/>
                <w:sz w:val="23"/>
              </w:rPr>
              <w:t>ks</w:t>
            </w:r>
          </w:p>
        </w:tc>
        <w:tc>
          <w:tcPr>
            <w:tcW w:w="1352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C57">
        <w:trPr>
          <w:trHeight w:val="295"/>
        </w:trPr>
        <w:tc>
          <w:tcPr>
            <w:tcW w:w="1818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7" w:type="dxa"/>
          </w:tcPr>
          <w:p w:rsidR="00564C57" w:rsidRDefault="00ED4A54">
            <w:pPr>
              <w:pStyle w:val="TableParagraph"/>
              <w:spacing w:line="268" w:lineRule="exact"/>
              <w:ind w:left="159"/>
              <w:rPr>
                <w:b/>
                <w:sz w:val="23"/>
              </w:rPr>
            </w:pPr>
            <w:r>
              <w:rPr>
                <w:b/>
                <w:sz w:val="23"/>
              </w:rPr>
              <w:t>Platební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terminál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bezhotovostní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GP4MC</w:t>
            </w:r>
          </w:p>
        </w:tc>
        <w:tc>
          <w:tcPr>
            <w:tcW w:w="2346" w:type="dxa"/>
          </w:tcPr>
          <w:p w:rsidR="00564C57" w:rsidRDefault="00ED4A54">
            <w:pPr>
              <w:pStyle w:val="TableParagraph"/>
              <w:spacing w:line="268" w:lineRule="exact"/>
              <w:ind w:right="247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0</w:t>
            </w:r>
          </w:p>
        </w:tc>
        <w:tc>
          <w:tcPr>
            <w:tcW w:w="997" w:type="dxa"/>
          </w:tcPr>
          <w:p w:rsidR="00564C57" w:rsidRDefault="00ED4A54">
            <w:pPr>
              <w:pStyle w:val="TableParagraph"/>
              <w:spacing w:line="268" w:lineRule="exact"/>
              <w:ind w:left="213"/>
              <w:rPr>
                <w:sz w:val="23"/>
              </w:rPr>
            </w:pPr>
            <w:r>
              <w:rPr>
                <w:spacing w:val="-5"/>
                <w:sz w:val="23"/>
              </w:rPr>
              <w:t>ks</w:t>
            </w:r>
          </w:p>
        </w:tc>
        <w:tc>
          <w:tcPr>
            <w:tcW w:w="1352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C57">
        <w:trPr>
          <w:trHeight w:val="295"/>
        </w:trPr>
        <w:tc>
          <w:tcPr>
            <w:tcW w:w="1818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7" w:type="dxa"/>
          </w:tcPr>
          <w:p w:rsidR="00564C57" w:rsidRDefault="00ED4A54">
            <w:pPr>
              <w:pStyle w:val="TableParagraph"/>
              <w:spacing w:line="268" w:lineRule="exact"/>
              <w:ind w:left="159"/>
              <w:rPr>
                <w:b/>
                <w:sz w:val="23"/>
              </w:rPr>
            </w:pPr>
            <w:r>
              <w:rPr>
                <w:b/>
                <w:sz w:val="23"/>
              </w:rPr>
              <w:t>Čtení</w:t>
            </w:r>
            <w:r>
              <w:rPr>
                <w:b/>
                <w:spacing w:val="2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RZ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LPR</w:t>
            </w:r>
            <w:proofErr w:type="gramEnd"/>
          </w:p>
        </w:tc>
        <w:tc>
          <w:tcPr>
            <w:tcW w:w="2346" w:type="dxa"/>
          </w:tcPr>
          <w:p w:rsidR="00564C57" w:rsidRDefault="00ED4A54">
            <w:pPr>
              <w:pStyle w:val="TableParagraph"/>
              <w:spacing w:line="268" w:lineRule="exact"/>
              <w:ind w:right="247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0</w:t>
            </w:r>
          </w:p>
        </w:tc>
        <w:tc>
          <w:tcPr>
            <w:tcW w:w="997" w:type="dxa"/>
          </w:tcPr>
          <w:p w:rsidR="00564C57" w:rsidRDefault="00ED4A54">
            <w:pPr>
              <w:pStyle w:val="TableParagraph"/>
              <w:spacing w:line="268" w:lineRule="exact"/>
              <w:ind w:left="213"/>
              <w:rPr>
                <w:sz w:val="23"/>
              </w:rPr>
            </w:pPr>
            <w:r>
              <w:rPr>
                <w:spacing w:val="-5"/>
                <w:sz w:val="23"/>
              </w:rPr>
              <w:t>ks</w:t>
            </w:r>
          </w:p>
        </w:tc>
        <w:tc>
          <w:tcPr>
            <w:tcW w:w="1352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C57">
        <w:trPr>
          <w:trHeight w:val="295"/>
        </w:trPr>
        <w:tc>
          <w:tcPr>
            <w:tcW w:w="1818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7" w:type="dxa"/>
          </w:tcPr>
          <w:p w:rsidR="00564C57" w:rsidRDefault="00ED4A54">
            <w:pPr>
              <w:pStyle w:val="TableParagraph"/>
              <w:spacing w:line="268" w:lineRule="exact"/>
              <w:ind w:left="15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Příslušenství</w:t>
            </w:r>
          </w:p>
        </w:tc>
        <w:tc>
          <w:tcPr>
            <w:tcW w:w="2346" w:type="dxa"/>
          </w:tcPr>
          <w:p w:rsidR="00564C57" w:rsidRDefault="00ED4A54">
            <w:pPr>
              <w:pStyle w:val="TableParagraph"/>
              <w:spacing w:line="268" w:lineRule="exact"/>
              <w:ind w:right="247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9</w:t>
            </w:r>
          </w:p>
        </w:tc>
        <w:tc>
          <w:tcPr>
            <w:tcW w:w="997" w:type="dxa"/>
          </w:tcPr>
          <w:p w:rsidR="00564C57" w:rsidRDefault="00ED4A54">
            <w:pPr>
              <w:pStyle w:val="TableParagraph"/>
              <w:spacing w:line="268" w:lineRule="exact"/>
              <w:ind w:left="213"/>
              <w:rPr>
                <w:sz w:val="23"/>
              </w:rPr>
            </w:pPr>
            <w:r>
              <w:rPr>
                <w:spacing w:val="-5"/>
                <w:sz w:val="23"/>
              </w:rPr>
              <w:t>ks</w:t>
            </w:r>
          </w:p>
        </w:tc>
        <w:tc>
          <w:tcPr>
            <w:tcW w:w="1352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C57">
        <w:trPr>
          <w:trHeight w:val="268"/>
        </w:trPr>
        <w:tc>
          <w:tcPr>
            <w:tcW w:w="1818" w:type="dxa"/>
          </w:tcPr>
          <w:p w:rsidR="00564C57" w:rsidRDefault="00564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7" w:type="dxa"/>
          </w:tcPr>
          <w:p w:rsidR="00564C57" w:rsidRDefault="00ED4A54">
            <w:pPr>
              <w:pStyle w:val="TableParagraph"/>
              <w:spacing w:line="249" w:lineRule="exact"/>
              <w:ind w:left="159"/>
              <w:rPr>
                <w:b/>
                <w:sz w:val="23"/>
              </w:rPr>
            </w:pPr>
            <w:r>
              <w:rPr>
                <w:b/>
                <w:sz w:val="23"/>
              </w:rPr>
              <w:t>Barevné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schéma</w:t>
            </w:r>
          </w:p>
        </w:tc>
        <w:tc>
          <w:tcPr>
            <w:tcW w:w="2346" w:type="dxa"/>
          </w:tcPr>
          <w:p w:rsidR="00564C57" w:rsidRDefault="00ED4A54">
            <w:pPr>
              <w:pStyle w:val="TableParagraph"/>
              <w:spacing w:line="249" w:lineRule="exact"/>
              <w:ind w:right="213"/>
              <w:jc w:val="right"/>
              <w:rPr>
                <w:b/>
                <w:sz w:val="23"/>
              </w:rPr>
            </w:pPr>
            <w:proofErr w:type="spellStart"/>
            <w:r>
              <w:rPr>
                <w:b/>
                <w:spacing w:val="-5"/>
                <w:sz w:val="23"/>
              </w:rPr>
              <w:t>zš</w:t>
            </w:r>
            <w:proofErr w:type="spellEnd"/>
          </w:p>
        </w:tc>
        <w:tc>
          <w:tcPr>
            <w:tcW w:w="997" w:type="dxa"/>
          </w:tcPr>
          <w:p w:rsidR="00564C57" w:rsidRDefault="00564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:rsidR="00564C57" w:rsidRDefault="00ED4A54">
            <w:pPr>
              <w:pStyle w:val="TableParagraph"/>
              <w:spacing w:line="249" w:lineRule="exact"/>
              <w:ind w:right="56"/>
              <w:jc w:val="right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Datum:</w:t>
            </w:r>
          </w:p>
        </w:tc>
        <w:tc>
          <w:tcPr>
            <w:tcW w:w="2126" w:type="dxa"/>
          </w:tcPr>
          <w:p w:rsidR="00564C57" w:rsidRDefault="00ED4A54">
            <w:pPr>
              <w:pStyle w:val="TableParagraph"/>
              <w:spacing w:line="249" w:lineRule="exact"/>
              <w:ind w:left="65"/>
              <w:rPr>
                <w:b/>
                <w:sz w:val="23"/>
              </w:rPr>
            </w:pPr>
            <w:r>
              <w:rPr>
                <w:b/>
                <w:sz w:val="23"/>
              </w:rPr>
              <w:t>19.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2025</w:t>
            </w:r>
          </w:p>
        </w:tc>
      </w:tr>
    </w:tbl>
    <w:p w:rsidR="00564C57" w:rsidRDefault="00564C57">
      <w:pPr>
        <w:pStyle w:val="Zkladntext"/>
        <w:rPr>
          <w:rFonts w:ascii="Calibri"/>
          <w:b/>
          <w:sz w:val="23"/>
        </w:rPr>
      </w:pPr>
    </w:p>
    <w:p w:rsidR="00564C57" w:rsidRDefault="00564C57">
      <w:pPr>
        <w:pStyle w:val="Zkladntext"/>
        <w:spacing w:before="239"/>
        <w:rPr>
          <w:rFonts w:ascii="Calibri"/>
          <w:b/>
          <w:sz w:val="23"/>
        </w:rPr>
      </w:pPr>
    </w:p>
    <w:p w:rsidR="00564C57" w:rsidRDefault="00ED4A54">
      <w:pPr>
        <w:spacing w:after="25"/>
        <w:ind w:left="15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Doplnění</w:t>
      </w:r>
      <w:r>
        <w:rPr>
          <w:rFonts w:ascii="Arial" w:hAnsi="Arial"/>
          <w:b/>
          <w:spacing w:val="4"/>
          <w:sz w:val="21"/>
        </w:rPr>
        <w:t xml:space="preserve"> </w:t>
      </w:r>
      <w:r>
        <w:rPr>
          <w:rFonts w:ascii="Arial" w:hAnsi="Arial"/>
          <w:b/>
          <w:sz w:val="21"/>
        </w:rPr>
        <w:t>automatu</w:t>
      </w:r>
      <w:r>
        <w:rPr>
          <w:rFonts w:ascii="Arial" w:hAnsi="Arial"/>
          <w:b/>
          <w:spacing w:val="5"/>
          <w:sz w:val="21"/>
        </w:rPr>
        <w:t xml:space="preserve"> </w:t>
      </w:r>
      <w:r>
        <w:rPr>
          <w:rFonts w:ascii="Arial" w:hAnsi="Arial"/>
          <w:b/>
          <w:sz w:val="21"/>
        </w:rPr>
        <w:t>o</w:t>
      </w:r>
      <w:r>
        <w:rPr>
          <w:rFonts w:ascii="Arial" w:hAnsi="Arial"/>
          <w:b/>
          <w:spacing w:val="4"/>
          <w:sz w:val="21"/>
        </w:rPr>
        <w:t xml:space="preserve"> </w:t>
      </w:r>
      <w:r>
        <w:rPr>
          <w:rFonts w:ascii="Arial" w:hAnsi="Arial"/>
          <w:b/>
          <w:sz w:val="21"/>
        </w:rPr>
        <w:t>platby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bezkontaktní</w:t>
      </w:r>
      <w:r>
        <w:rPr>
          <w:rFonts w:ascii="Arial" w:hAnsi="Arial"/>
          <w:b/>
          <w:spacing w:val="4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kartou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321"/>
        <w:gridCol w:w="2118"/>
        <w:gridCol w:w="7990"/>
        <w:gridCol w:w="2021"/>
        <w:gridCol w:w="849"/>
        <w:gridCol w:w="1721"/>
      </w:tblGrid>
      <w:tr w:rsidR="00564C57">
        <w:trPr>
          <w:trHeight w:val="470"/>
        </w:trPr>
        <w:tc>
          <w:tcPr>
            <w:tcW w:w="1321" w:type="dxa"/>
            <w:tcBorders>
              <w:bottom w:val="single" w:sz="8" w:space="0" w:color="D8D8D8"/>
            </w:tcBorders>
            <w:shd w:val="clear" w:color="auto" w:fill="FFFF99"/>
          </w:tcPr>
          <w:p w:rsidR="00564C57" w:rsidRDefault="00564C57">
            <w:pPr>
              <w:pStyle w:val="TableParagraph"/>
              <w:spacing w:before="111"/>
              <w:rPr>
                <w:rFonts w:ascii="Arial"/>
                <w:b/>
                <w:sz w:val="15"/>
              </w:rPr>
            </w:pPr>
          </w:p>
          <w:p w:rsidR="00564C57" w:rsidRDefault="00ED4A54">
            <w:pPr>
              <w:pStyle w:val="TableParagraph"/>
              <w:spacing w:line="166" w:lineRule="exact"/>
              <w:ind w:left="7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959595"/>
                <w:spacing w:val="-2"/>
                <w:w w:val="105"/>
                <w:sz w:val="15"/>
              </w:rPr>
              <w:t>Označení</w:t>
            </w:r>
          </w:p>
        </w:tc>
        <w:tc>
          <w:tcPr>
            <w:tcW w:w="2118" w:type="dxa"/>
            <w:tcBorders>
              <w:bottom w:val="single" w:sz="8" w:space="0" w:color="D8D8D8"/>
            </w:tcBorders>
            <w:shd w:val="clear" w:color="auto" w:fill="FFFF99"/>
          </w:tcPr>
          <w:p w:rsidR="00564C57" w:rsidRDefault="00564C57">
            <w:pPr>
              <w:pStyle w:val="TableParagraph"/>
              <w:spacing w:before="111"/>
              <w:rPr>
                <w:rFonts w:ascii="Arial"/>
                <w:b/>
                <w:sz w:val="15"/>
              </w:rPr>
            </w:pPr>
          </w:p>
          <w:p w:rsidR="00564C57" w:rsidRDefault="00ED4A54">
            <w:pPr>
              <w:pStyle w:val="TableParagraph"/>
              <w:spacing w:line="166" w:lineRule="exact"/>
              <w:ind w:left="25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959595"/>
                <w:sz w:val="15"/>
              </w:rPr>
              <w:t>Podrobný</w:t>
            </w:r>
            <w:r>
              <w:rPr>
                <w:rFonts w:ascii="Arial" w:hAnsi="Arial"/>
                <w:b/>
                <w:color w:val="959595"/>
                <w:spacing w:val="18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959595"/>
                <w:sz w:val="15"/>
              </w:rPr>
              <w:t>rozpis</w:t>
            </w:r>
            <w:r>
              <w:rPr>
                <w:rFonts w:ascii="Arial" w:hAnsi="Arial"/>
                <w:b/>
                <w:color w:val="959595"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959595"/>
                <w:spacing w:val="-2"/>
                <w:sz w:val="15"/>
              </w:rPr>
              <w:t>zařízení</w:t>
            </w:r>
          </w:p>
        </w:tc>
        <w:tc>
          <w:tcPr>
            <w:tcW w:w="7990" w:type="dxa"/>
            <w:shd w:val="clear" w:color="auto" w:fill="FFFF99"/>
          </w:tcPr>
          <w:p w:rsidR="00564C57" w:rsidRDefault="00564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1" w:type="dxa"/>
            <w:shd w:val="clear" w:color="auto" w:fill="FFFF99"/>
          </w:tcPr>
          <w:p w:rsidR="00564C57" w:rsidRDefault="00564C57">
            <w:pPr>
              <w:pStyle w:val="TableParagraph"/>
              <w:spacing w:before="111"/>
              <w:rPr>
                <w:rFonts w:ascii="Arial"/>
                <w:b/>
                <w:sz w:val="15"/>
              </w:rPr>
            </w:pPr>
          </w:p>
          <w:p w:rsidR="00564C57" w:rsidRDefault="00ED4A54">
            <w:pPr>
              <w:pStyle w:val="TableParagraph"/>
              <w:spacing w:line="166" w:lineRule="exact"/>
              <w:ind w:right="134"/>
              <w:jc w:val="right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color w:val="959595"/>
                <w:w w:val="105"/>
                <w:sz w:val="15"/>
              </w:rPr>
              <w:t>Jedn</w:t>
            </w:r>
            <w:proofErr w:type="spellEnd"/>
            <w:r>
              <w:rPr>
                <w:rFonts w:ascii="Arial"/>
                <w:b/>
                <w:color w:val="959595"/>
                <w:w w:val="105"/>
                <w:sz w:val="15"/>
              </w:rPr>
              <w:t>.</w:t>
            </w:r>
            <w:r>
              <w:rPr>
                <w:rFonts w:ascii="Arial"/>
                <w:b/>
                <w:color w:val="959595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959595"/>
                <w:spacing w:val="-4"/>
                <w:w w:val="105"/>
                <w:sz w:val="15"/>
              </w:rPr>
              <w:t>Cena</w:t>
            </w:r>
          </w:p>
        </w:tc>
        <w:tc>
          <w:tcPr>
            <w:tcW w:w="849" w:type="dxa"/>
            <w:tcBorders>
              <w:bottom w:val="single" w:sz="8" w:space="0" w:color="D8D8D8"/>
            </w:tcBorders>
            <w:shd w:val="clear" w:color="auto" w:fill="FFFF99"/>
          </w:tcPr>
          <w:p w:rsidR="00564C57" w:rsidRDefault="00564C57">
            <w:pPr>
              <w:pStyle w:val="TableParagraph"/>
              <w:spacing w:before="111"/>
              <w:rPr>
                <w:rFonts w:ascii="Arial"/>
                <w:b/>
                <w:sz w:val="15"/>
              </w:rPr>
            </w:pPr>
          </w:p>
          <w:p w:rsidR="00564C57" w:rsidRDefault="00ED4A54">
            <w:pPr>
              <w:pStyle w:val="TableParagraph"/>
              <w:spacing w:line="166" w:lineRule="exact"/>
              <w:ind w:lef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959595"/>
                <w:spacing w:val="-5"/>
                <w:w w:val="105"/>
                <w:sz w:val="15"/>
              </w:rPr>
              <w:t>Ks</w:t>
            </w:r>
          </w:p>
        </w:tc>
        <w:tc>
          <w:tcPr>
            <w:tcW w:w="1721" w:type="dxa"/>
            <w:shd w:val="clear" w:color="auto" w:fill="FFFF99"/>
          </w:tcPr>
          <w:p w:rsidR="00564C57" w:rsidRDefault="00564C57">
            <w:pPr>
              <w:pStyle w:val="TableParagraph"/>
              <w:spacing w:before="111"/>
              <w:rPr>
                <w:rFonts w:ascii="Arial"/>
                <w:b/>
                <w:sz w:val="15"/>
              </w:rPr>
            </w:pPr>
          </w:p>
          <w:p w:rsidR="00564C57" w:rsidRDefault="00ED4A54">
            <w:pPr>
              <w:pStyle w:val="TableParagraph"/>
              <w:spacing w:line="166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959595"/>
                <w:w w:val="105"/>
                <w:sz w:val="15"/>
              </w:rPr>
              <w:t>Cena</w:t>
            </w:r>
            <w:r>
              <w:rPr>
                <w:rFonts w:ascii="Arial"/>
                <w:b/>
                <w:color w:val="959595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959595"/>
                <w:spacing w:val="-2"/>
                <w:w w:val="105"/>
                <w:sz w:val="15"/>
              </w:rPr>
              <w:t>celkem</w:t>
            </w:r>
          </w:p>
        </w:tc>
      </w:tr>
      <w:tr w:rsidR="00564C57">
        <w:trPr>
          <w:trHeight w:val="741"/>
        </w:trPr>
        <w:tc>
          <w:tcPr>
            <w:tcW w:w="1321" w:type="dxa"/>
            <w:tcBorders>
              <w:top w:val="single" w:sz="8" w:space="0" w:color="D8D8D8"/>
            </w:tcBorders>
          </w:tcPr>
          <w:p w:rsidR="00564C57" w:rsidRDefault="00ED4A54">
            <w:pPr>
              <w:pStyle w:val="TableParagraph"/>
              <w:spacing w:before="3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GP4M</w:t>
            </w:r>
            <w:r>
              <w:rPr>
                <w:b/>
                <w:spacing w:val="6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cn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EU5</w:t>
            </w:r>
          </w:p>
        </w:tc>
        <w:tc>
          <w:tcPr>
            <w:tcW w:w="2118" w:type="dxa"/>
            <w:tcBorders>
              <w:top w:val="single" w:sz="8" w:space="0" w:color="D8D8D8"/>
            </w:tcBorders>
          </w:tcPr>
          <w:p w:rsidR="00564C57" w:rsidRDefault="00ED4A54">
            <w:pPr>
              <w:pStyle w:val="TableParagraph"/>
              <w:spacing w:before="3" w:line="264" w:lineRule="auto"/>
              <w:ind w:left="205"/>
              <w:rPr>
                <w:sz w:val="19"/>
              </w:rPr>
            </w:pPr>
            <w:r>
              <w:rPr>
                <w:sz w:val="19"/>
              </w:rPr>
              <w:t xml:space="preserve">Terminál pro akceptaci </w:t>
            </w:r>
            <w:r>
              <w:rPr>
                <w:spacing w:val="-2"/>
                <w:sz w:val="19"/>
              </w:rPr>
              <w:t>bezkontaktních</w:t>
            </w:r>
          </w:p>
          <w:p w:rsidR="00564C57" w:rsidRDefault="00ED4A54">
            <w:pPr>
              <w:pStyle w:val="TableParagraph"/>
              <w:spacing w:line="208" w:lineRule="exact"/>
              <w:ind w:left="205"/>
              <w:rPr>
                <w:sz w:val="19"/>
              </w:rPr>
            </w:pPr>
            <w:r>
              <w:rPr>
                <w:sz w:val="19"/>
              </w:rPr>
              <w:t>platebních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karet</w:t>
            </w:r>
          </w:p>
        </w:tc>
        <w:tc>
          <w:tcPr>
            <w:tcW w:w="7990" w:type="dxa"/>
          </w:tcPr>
          <w:p w:rsidR="00564C57" w:rsidRDefault="00ED4A54">
            <w:pPr>
              <w:pStyle w:val="TableParagraph"/>
              <w:spacing w:before="3" w:line="264" w:lineRule="auto"/>
              <w:ind w:left="14" w:right="444"/>
              <w:rPr>
                <w:sz w:val="19"/>
              </w:rPr>
            </w:pPr>
            <w:r>
              <w:rPr>
                <w:sz w:val="19"/>
              </w:rPr>
              <w:t>Terminál pro příjem bezhotovostních plateb. Pro provedení platby lze využívat pouze bezkontaktní platební karty. Neobsahuje přípravu pro instalaci terminálu. Tento produkt je</w:t>
            </w:r>
          </w:p>
          <w:p w:rsidR="00564C57" w:rsidRDefault="00ED4A54">
            <w:pPr>
              <w:pStyle w:val="TableParagraph"/>
              <w:spacing w:line="208" w:lineRule="exact"/>
              <w:ind w:left="14"/>
              <w:rPr>
                <w:sz w:val="19"/>
              </w:rPr>
            </w:pPr>
            <w:r>
              <w:rPr>
                <w:sz w:val="19"/>
              </w:rPr>
              <w:t>určen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pro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český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slovenský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trh.</w:t>
            </w:r>
          </w:p>
        </w:tc>
        <w:tc>
          <w:tcPr>
            <w:tcW w:w="2021" w:type="dxa"/>
          </w:tcPr>
          <w:p w:rsidR="00564C57" w:rsidRDefault="00ED4A54">
            <w:pPr>
              <w:pStyle w:val="TableParagraph"/>
              <w:spacing w:before="3"/>
              <w:ind w:right="20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21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000,00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Kč</w:t>
            </w:r>
          </w:p>
        </w:tc>
        <w:tc>
          <w:tcPr>
            <w:tcW w:w="849" w:type="dxa"/>
            <w:tcBorders>
              <w:top w:val="single" w:sz="8" w:space="0" w:color="D8D8D8"/>
            </w:tcBorders>
          </w:tcPr>
          <w:p w:rsidR="00564C57" w:rsidRDefault="00ED4A54">
            <w:pPr>
              <w:pStyle w:val="TableParagraph"/>
              <w:spacing w:before="3"/>
              <w:ind w:left="189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721" w:type="dxa"/>
          </w:tcPr>
          <w:p w:rsidR="00564C57" w:rsidRDefault="00ED4A54">
            <w:pPr>
              <w:pStyle w:val="TableParagraph"/>
              <w:spacing w:before="3"/>
              <w:ind w:right="9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189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000,00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Kč</w:t>
            </w:r>
          </w:p>
        </w:tc>
      </w:tr>
    </w:tbl>
    <w:p w:rsidR="00564C57" w:rsidRDefault="00564C57">
      <w:pPr>
        <w:pStyle w:val="Zkladntext"/>
        <w:spacing w:before="8"/>
        <w:rPr>
          <w:rFonts w:ascii="Arial"/>
          <w:b/>
          <w:sz w:val="13"/>
        </w:rPr>
      </w:pPr>
    </w:p>
    <w:p w:rsidR="00564C57" w:rsidRDefault="00564C57">
      <w:pPr>
        <w:rPr>
          <w:rFonts w:ascii="Arial"/>
          <w:sz w:val="13"/>
        </w:rPr>
        <w:sectPr w:rsidR="00564C57">
          <w:footerReference w:type="default" r:id="rId9"/>
          <w:pgSz w:w="16840" w:h="11910" w:orient="landscape"/>
          <w:pgMar w:top="1340" w:right="300" w:bottom="980" w:left="180" w:header="0" w:footer="794" w:gutter="0"/>
          <w:pgNumType w:start="1"/>
          <w:cols w:space="708"/>
        </w:sectPr>
      </w:pPr>
    </w:p>
    <w:p w:rsidR="00564C57" w:rsidRDefault="00ED4A54">
      <w:pPr>
        <w:spacing w:before="65"/>
        <w:ind w:left="148"/>
        <w:rPr>
          <w:rFonts w:ascii="Calibri" w:hAnsi="Calibri"/>
          <w:sz w:val="19"/>
        </w:rPr>
      </w:pPr>
      <w:r>
        <w:rPr>
          <w:rFonts w:ascii="Calibri" w:hAnsi="Calibri"/>
          <w:b/>
          <w:sz w:val="19"/>
        </w:rPr>
        <w:t>GP4X</w:t>
      </w:r>
      <w:r>
        <w:rPr>
          <w:rFonts w:ascii="Calibri" w:hAnsi="Calibri"/>
          <w:b/>
          <w:spacing w:val="8"/>
          <w:sz w:val="19"/>
        </w:rPr>
        <w:t xml:space="preserve"> </w:t>
      </w:r>
      <w:proofErr w:type="spellStart"/>
      <w:r>
        <w:rPr>
          <w:rFonts w:ascii="Calibri" w:hAnsi="Calibri"/>
          <w:b/>
          <w:sz w:val="19"/>
        </w:rPr>
        <w:t>cn</w:t>
      </w:r>
      <w:proofErr w:type="spellEnd"/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EU5</w:t>
      </w:r>
      <w:r>
        <w:rPr>
          <w:rFonts w:ascii="Calibri" w:hAnsi="Calibri"/>
          <w:b/>
          <w:spacing w:val="6"/>
          <w:sz w:val="19"/>
        </w:rPr>
        <w:t xml:space="preserve"> </w:t>
      </w:r>
      <w:proofErr w:type="spellStart"/>
      <w:r>
        <w:rPr>
          <w:rFonts w:ascii="Calibri" w:hAnsi="Calibri"/>
          <w:b/>
          <w:sz w:val="19"/>
        </w:rPr>
        <w:t>Prep</w:t>
      </w:r>
      <w:proofErr w:type="spellEnd"/>
      <w:r>
        <w:rPr>
          <w:rFonts w:ascii="Calibri" w:hAnsi="Calibri"/>
          <w:b/>
          <w:spacing w:val="20"/>
          <w:sz w:val="19"/>
        </w:rPr>
        <w:t xml:space="preserve"> </w:t>
      </w:r>
      <w:r>
        <w:rPr>
          <w:rFonts w:ascii="Calibri" w:hAnsi="Calibri"/>
          <w:sz w:val="19"/>
        </w:rPr>
        <w:t>Příprava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pro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instalaci</w:t>
      </w:r>
    </w:p>
    <w:p w:rsidR="00564C57" w:rsidRDefault="00ED4A54">
      <w:pPr>
        <w:spacing w:before="22" w:line="264" w:lineRule="auto"/>
        <w:ind w:left="164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 xml:space="preserve">terminálu </w:t>
      </w:r>
      <w:r>
        <w:rPr>
          <w:rFonts w:ascii="Calibri" w:hAnsi="Calibri"/>
          <w:b/>
          <w:sz w:val="19"/>
        </w:rPr>
        <w:t xml:space="preserve">GP4M </w:t>
      </w:r>
      <w:proofErr w:type="spellStart"/>
      <w:r>
        <w:rPr>
          <w:rFonts w:ascii="Calibri" w:hAnsi="Calibri"/>
          <w:b/>
          <w:sz w:val="19"/>
        </w:rPr>
        <w:t>cn</w:t>
      </w:r>
      <w:proofErr w:type="spellEnd"/>
      <w:r>
        <w:rPr>
          <w:rFonts w:ascii="Calibri" w:hAnsi="Calibri"/>
          <w:b/>
          <w:sz w:val="19"/>
        </w:rPr>
        <w:t xml:space="preserve"> EU5</w:t>
      </w:r>
      <w:r>
        <w:rPr>
          <w:rFonts w:ascii="Calibri" w:hAnsi="Calibri"/>
          <w:b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do zařízení GP4M, GP4MC, GP4MS, GPE4M, GP4AT, GP4T, GP4TW, GP4SE</w:t>
      </w:r>
    </w:p>
    <w:p w:rsidR="00564C57" w:rsidRDefault="00ED4A54">
      <w:pPr>
        <w:spacing w:before="65" w:line="264" w:lineRule="auto"/>
        <w:ind w:left="89" w:right="38"/>
        <w:rPr>
          <w:rFonts w:ascii="Calibri" w:hAnsi="Calibri"/>
          <w:sz w:val="19"/>
        </w:rPr>
      </w:pPr>
      <w:r>
        <w:br w:type="column"/>
      </w:r>
      <w:r>
        <w:rPr>
          <w:rFonts w:ascii="Calibri" w:hAnsi="Calibri"/>
          <w:sz w:val="19"/>
        </w:rPr>
        <w:t>Příprava pro modul bezkontaktního terminálu platební karty. Obsahuje kompletní sestavu dílů a SW pro instalaci. Neobsahuje terminál.</w:t>
      </w:r>
    </w:p>
    <w:p w:rsidR="00564C57" w:rsidRDefault="00ED4A54">
      <w:pPr>
        <w:tabs>
          <w:tab w:val="left" w:pos="1552"/>
          <w:tab w:val="left" w:pos="3350"/>
          <w:tab w:val="left" w:pos="3649"/>
        </w:tabs>
        <w:spacing w:before="65"/>
        <w:ind w:left="148"/>
        <w:rPr>
          <w:rFonts w:ascii="Calibri" w:hAnsi="Calibri"/>
          <w:b/>
          <w:sz w:val="19"/>
        </w:rPr>
      </w:pPr>
      <w:r>
        <w:br w:type="column"/>
      </w:r>
      <w:r>
        <w:rPr>
          <w:rFonts w:ascii="Calibri" w:hAnsi="Calibri"/>
          <w:b/>
          <w:sz w:val="19"/>
        </w:rPr>
        <w:t>23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100,00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5"/>
          <w:sz w:val="19"/>
        </w:rPr>
        <w:t>Kč</w:t>
      </w:r>
      <w:r>
        <w:rPr>
          <w:rFonts w:ascii="Calibri" w:hAnsi="Calibri"/>
          <w:b/>
          <w:sz w:val="19"/>
        </w:rPr>
        <w:tab/>
      </w:r>
      <w:r>
        <w:rPr>
          <w:rFonts w:ascii="Calibri" w:hAnsi="Calibri"/>
          <w:spacing w:val="-10"/>
          <w:sz w:val="19"/>
        </w:rPr>
        <w:t>0</w:t>
      </w:r>
      <w:r>
        <w:rPr>
          <w:rFonts w:ascii="Calibri" w:hAnsi="Calibri"/>
          <w:sz w:val="19"/>
        </w:rPr>
        <w:tab/>
      </w:r>
      <w:r>
        <w:rPr>
          <w:rFonts w:ascii="Calibri" w:hAnsi="Calibri"/>
          <w:b/>
          <w:spacing w:val="-10"/>
          <w:sz w:val="19"/>
        </w:rPr>
        <w:t>-</w:t>
      </w:r>
      <w:r>
        <w:rPr>
          <w:rFonts w:ascii="Calibri" w:hAnsi="Calibri"/>
          <w:b/>
          <w:sz w:val="19"/>
        </w:rPr>
        <w:tab/>
      </w:r>
      <w:r>
        <w:rPr>
          <w:rFonts w:ascii="Calibri" w:hAnsi="Calibri"/>
          <w:b/>
          <w:spacing w:val="-5"/>
          <w:sz w:val="19"/>
        </w:rPr>
        <w:t>Kč</w:t>
      </w:r>
    </w:p>
    <w:p w:rsidR="00564C57" w:rsidRDefault="00564C57">
      <w:pPr>
        <w:rPr>
          <w:rFonts w:ascii="Calibri" w:hAnsi="Calibri"/>
          <w:sz w:val="19"/>
        </w:rPr>
        <w:sectPr w:rsidR="00564C57">
          <w:type w:val="continuous"/>
          <w:pgSz w:w="16840" w:h="11910" w:orient="landscape"/>
          <w:pgMar w:top="1040" w:right="300" w:bottom="920" w:left="180" w:header="0" w:footer="794" w:gutter="0"/>
          <w:cols w:num="3" w:space="708" w:equalWidth="0">
            <w:col w:w="3447" w:space="40"/>
            <w:col w:w="7241" w:space="1481"/>
            <w:col w:w="4151"/>
          </w:cols>
        </w:sectPr>
      </w:pPr>
    </w:p>
    <w:p w:rsidR="00564C57" w:rsidRDefault="00ED4A54">
      <w:pPr>
        <w:tabs>
          <w:tab w:val="left" w:pos="12455"/>
          <w:tab w:val="left" w:pos="13761"/>
          <w:tab w:val="left" w:pos="15033"/>
        </w:tabs>
        <w:spacing w:before="92"/>
        <w:ind w:left="148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19"/>
        </w:rPr>
        <w:lastRenderedPageBreak/>
        <w:t>Držák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a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záslepka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pro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terminál</w:t>
      </w:r>
      <w:r>
        <w:rPr>
          <w:rFonts w:ascii="Calibri" w:hAnsi="Calibri"/>
          <w:b/>
          <w:sz w:val="19"/>
        </w:rPr>
        <w:tab/>
        <w:t>2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650,00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pacing w:val="-5"/>
          <w:sz w:val="19"/>
        </w:rPr>
        <w:t>Kč</w:t>
      </w:r>
      <w:r>
        <w:rPr>
          <w:rFonts w:ascii="Calibri" w:hAnsi="Calibri"/>
          <w:b/>
          <w:sz w:val="19"/>
        </w:rPr>
        <w:tab/>
      </w:r>
      <w:r>
        <w:rPr>
          <w:rFonts w:ascii="Calibri" w:hAnsi="Calibri"/>
          <w:spacing w:val="-10"/>
          <w:sz w:val="19"/>
        </w:rPr>
        <w:t>9</w:t>
      </w:r>
      <w:r>
        <w:rPr>
          <w:rFonts w:ascii="Calibri" w:hAnsi="Calibri"/>
          <w:sz w:val="19"/>
        </w:rPr>
        <w:tab/>
      </w:r>
      <w:r>
        <w:rPr>
          <w:rFonts w:ascii="Calibri" w:hAnsi="Calibri"/>
          <w:b/>
          <w:sz w:val="19"/>
        </w:rPr>
        <w:t>23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850,00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5"/>
          <w:sz w:val="19"/>
        </w:rPr>
        <w:t>Kč</w:t>
      </w:r>
    </w:p>
    <w:p w:rsidR="00564C57" w:rsidRDefault="00ED4A54">
      <w:pPr>
        <w:pStyle w:val="Zkladntext"/>
        <w:spacing w:line="20" w:lineRule="exact"/>
        <w:ind w:left="112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8907780" cy="1270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07780" cy="12700"/>
                          <a:chOff x="0" y="0"/>
                          <a:chExt cx="890778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89077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7780" h="12700">
                                <a:moveTo>
                                  <a:pt x="8907779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8907779" y="0"/>
                                </a:lnTo>
                                <a:lnTo>
                                  <a:pt x="8907779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EE703" id="Group 6" o:spid="_x0000_s1026" style="width:701.4pt;height:1pt;mso-position-horizontal-relative:char;mso-position-vertical-relative:line" coordsize="890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">
                <v:shape id="Graphic 7" o:spid="_x0000_s1027" style="position:absolute;width:89077;height:127;visibility:visible;mso-wrap-style:square;v-text-anchor:top" coordsize="89077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" path="m8907779,12191l,12191,,,8907779,r,12191xe" fillcolor="#d8d8d8" stroked="f">
                  <v:path arrowok="t"/>
                </v:shape>
                <w10:anchorlock/>
              </v:group>
            </w:pict>
          </mc:Fallback>
        </mc:AlternateContent>
      </w:r>
    </w:p>
    <w:p w:rsidR="00564C57" w:rsidRDefault="00ED4A54">
      <w:pPr>
        <w:tabs>
          <w:tab w:val="left" w:pos="299"/>
        </w:tabs>
        <w:ind w:right="309"/>
        <w:jc w:val="right"/>
        <w:rPr>
          <w:rFonts w:ascii="Calibri" w:hAnsi="Calibri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185928</wp:posOffset>
                </wp:positionH>
                <wp:positionV relativeFrom="paragraph">
                  <wp:posOffset>136694</wp:posOffset>
                </wp:positionV>
                <wp:extent cx="10179050" cy="1784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79050" cy="17843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64C57" w:rsidRDefault="00ED4A54">
                            <w:pPr>
                              <w:tabs>
                                <w:tab w:val="left" w:pos="14587"/>
                              </w:tabs>
                              <w:spacing w:before="12"/>
                              <w:ind w:left="1531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8000"/>
                                <w:sz w:val="21"/>
                              </w:rPr>
                              <w:t>Cena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8000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8000"/>
                                <w:sz w:val="21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8000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8000"/>
                                <w:sz w:val="21"/>
                              </w:rPr>
                              <w:t xml:space="preserve">dodávku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8000"/>
                                <w:spacing w:val="-2"/>
                                <w:sz w:val="21"/>
                              </w:rPr>
                              <w:t>technologie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8000"/>
                                <w:sz w:val="21"/>
                              </w:rPr>
                              <w:tab/>
                              <w:t>212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800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8000"/>
                                <w:sz w:val="21"/>
                              </w:rPr>
                              <w:t>850,00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8000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8000"/>
                                <w:spacing w:val="-5"/>
                                <w:sz w:val="21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4.65pt;margin-top:10.75pt;width:801.5pt;height:14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" filled="f" strokeweight=".96pt">
                <v:path arrowok="t"/>
                <v:textbox inset="0,0,0,0">
                  <w:txbxContent>
                    <w:p w:rsidR="00564C57" w:rsidRDefault="00ED4A54">
                      <w:pPr>
                        <w:tabs>
                          <w:tab w:val="left" w:pos="14587"/>
                        </w:tabs>
                        <w:spacing w:before="12"/>
                        <w:ind w:left="1531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8000"/>
                          <w:sz w:val="21"/>
                        </w:rPr>
                        <w:t>Cena</w:t>
                      </w:r>
                      <w:r>
                        <w:rPr>
                          <w:rFonts w:ascii="Arial" w:hAnsi="Arial"/>
                          <w:b/>
                          <w:color w:val="008000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8000"/>
                          <w:sz w:val="21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8000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8000"/>
                          <w:sz w:val="21"/>
                        </w:rPr>
                        <w:t xml:space="preserve">dodávku </w:t>
                      </w:r>
                      <w:r>
                        <w:rPr>
                          <w:rFonts w:ascii="Arial" w:hAnsi="Arial"/>
                          <w:b/>
                          <w:color w:val="008000"/>
                          <w:spacing w:val="-2"/>
                          <w:sz w:val="21"/>
                        </w:rPr>
                        <w:t>technologie</w:t>
                      </w:r>
                      <w:r>
                        <w:rPr>
                          <w:rFonts w:ascii="Arial" w:hAnsi="Arial"/>
                          <w:b/>
                          <w:color w:val="008000"/>
                          <w:sz w:val="21"/>
                        </w:rPr>
                        <w:tab/>
                        <w:t>212</w:t>
                      </w:r>
                      <w:r>
                        <w:rPr>
                          <w:rFonts w:ascii="Arial" w:hAnsi="Arial"/>
                          <w:b/>
                          <w:color w:val="00800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8000"/>
                          <w:sz w:val="21"/>
                        </w:rPr>
                        <w:t>850,00</w:t>
                      </w:r>
                      <w:r>
                        <w:rPr>
                          <w:rFonts w:ascii="Arial" w:hAnsi="Arial"/>
                          <w:b/>
                          <w:color w:val="008000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8000"/>
                          <w:spacing w:val="-5"/>
                          <w:sz w:val="21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pacing w:val="-10"/>
          <w:sz w:val="19"/>
        </w:rPr>
        <w:t>-</w:t>
      </w:r>
      <w:r>
        <w:rPr>
          <w:rFonts w:ascii="Calibri" w:hAnsi="Calibri"/>
          <w:b/>
          <w:sz w:val="19"/>
        </w:rPr>
        <w:tab/>
      </w:r>
      <w:r>
        <w:rPr>
          <w:rFonts w:ascii="Calibri" w:hAnsi="Calibri"/>
          <w:b/>
          <w:spacing w:val="-5"/>
          <w:sz w:val="19"/>
        </w:rPr>
        <w:t>Kč</w:t>
      </w:r>
    </w:p>
    <w:p w:rsidR="00564C57" w:rsidRDefault="00564C57">
      <w:pPr>
        <w:pStyle w:val="Zkladntext"/>
        <w:spacing w:before="2"/>
        <w:rPr>
          <w:rFonts w:ascii="Calibri"/>
          <w:b/>
          <w:sz w:val="14"/>
        </w:rPr>
      </w:pPr>
    </w:p>
    <w:p w:rsidR="00564C57" w:rsidRDefault="00564C57">
      <w:pPr>
        <w:rPr>
          <w:rFonts w:ascii="Calibri"/>
          <w:sz w:val="14"/>
        </w:rPr>
        <w:sectPr w:rsidR="00564C57">
          <w:pgSz w:w="16840" w:h="11910" w:orient="landscape"/>
          <w:pgMar w:top="1340" w:right="300" w:bottom="980" w:left="180" w:header="0" w:footer="794" w:gutter="0"/>
          <w:cols w:space="708"/>
        </w:sectPr>
      </w:pPr>
    </w:p>
    <w:p w:rsidR="00564C57" w:rsidRDefault="00ED4A54">
      <w:pPr>
        <w:spacing w:before="116"/>
        <w:ind w:left="148"/>
        <w:rPr>
          <w:rFonts w:ascii="Arial"/>
          <w:b/>
          <w:sz w:val="17"/>
        </w:rPr>
      </w:pPr>
      <w:r>
        <w:rPr>
          <w:rFonts w:ascii="Arial"/>
          <w:b/>
          <w:spacing w:val="-4"/>
          <w:w w:val="105"/>
          <w:sz w:val="17"/>
        </w:rPr>
        <w:t>INST</w:t>
      </w:r>
    </w:p>
    <w:p w:rsidR="00564C57" w:rsidRDefault="00ED4A54">
      <w:pPr>
        <w:spacing w:before="98"/>
        <w:ind w:left="148"/>
        <w:rPr>
          <w:rFonts w:ascii="Arial" w:hAnsi="Arial"/>
          <w:sz w:val="19"/>
        </w:rPr>
      </w:pPr>
      <w:r>
        <w:br w:type="column"/>
      </w:r>
      <w:r>
        <w:rPr>
          <w:rFonts w:ascii="Arial" w:hAnsi="Arial"/>
          <w:sz w:val="19"/>
        </w:rPr>
        <w:t>Montáž</w:t>
      </w:r>
      <w:r>
        <w:rPr>
          <w:rFonts w:ascii="Arial" w:hAnsi="Arial"/>
          <w:spacing w:val="10"/>
          <w:sz w:val="19"/>
        </w:rPr>
        <w:t xml:space="preserve"> </w:t>
      </w:r>
      <w:r>
        <w:rPr>
          <w:rFonts w:ascii="Arial" w:hAnsi="Arial"/>
          <w:sz w:val="19"/>
        </w:rPr>
        <w:t>HW,</w:t>
      </w:r>
      <w:r>
        <w:rPr>
          <w:rFonts w:ascii="Arial" w:hAnsi="Arial"/>
          <w:spacing w:val="74"/>
          <w:sz w:val="19"/>
        </w:rPr>
        <w:t xml:space="preserve"> </w:t>
      </w:r>
      <w:r>
        <w:rPr>
          <w:rFonts w:ascii="Arial" w:hAnsi="Arial"/>
          <w:sz w:val="19"/>
        </w:rPr>
        <w:t>instalace</w:t>
      </w:r>
      <w:r>
        <w:rPr>
          <w:rFonts w:ascii="Arial" w:hAnsi="Arial"/>
          <w:spacing w:val="11"/>
          <w:sz w:val="19"/>
        </w:rPr>
        <w:t xml:space="preserve"> </w:t>
      </w:r>
      <w:r>
        <w:rPr>
          <w:rFonts w:ascii="Arial" w:hAnsi="Arial"/>
          <w:sz w:val="19"/>
        </w:rPr>
        <w:t>SW,</w:t>
      </w:r>
      <w:r>
        <w:rPr>
          <w:rFonts w:ascii="Arial" w:hAnsi="Arial"/>
          <w:spacing w:val="13"/>
          <w:sz w:val="19"/>
        </w:rPr>
        <w:t xml:space="preserve"> </w:t>
      </w:r>
      <w:r>
        <w:rPr>
          <w:rFonts w:ascii="Arial" w:hAnsi="Arial"/>
          <w:sz w:val="19"/>
        </w:rPr>
        <w:t>dopravné,</w:t>
      </w:r>
      <w:r>
        <w:rPr>
          <w:rFonts w:ascii="Arial" w:hAnsi="Arial"/>
          <w:spacing w:val="12"/>
          <w:sz w:val="19"/>
        </w:rPr>
        <w:t xml:space="preserve"> </w:t>
      </w:r>
      <w:r>
        <w:rPr>
          <w:rFonts w:ascii="Arial" w:hAnsi="Arial"/>
          <w:sz w:val="19"/>
        </w:rPr>
        <w:t>režie,</w:t>
      </w:r>
      <w:r>
        <w:rPr>
          <w:rFonts w:ascii="Arial" w:hAnsi="Arial"/>
          <w:spacing w:val="13"/>
          <w:sz w:val="19"/>
        </w:rPr>
        <w:t xml:space="preserve"> </w:t>
      </w:r>
      <w:r>
        <w:rPr>
          <w:rFonts w:ascii="Arial" w:hAnsi="Arial"/>
          <w:sz w:val="19"/>
        </w:rPr>
        <w:t>školení:</w:t>
      </w:r>
      <w:r>
        <w:rPr>
          <w:rFonts w:ascii="Arial" w:hAnsi="Arial"/>
          <w:spacing w:val="77"/>
          <w:sz w:val="19"/>
        </w:rPr>
        <w:t xml:space="preserve"> </w:t>
      </w:r>
      <w:r>
        <w:rPr>
          <w:rFonts w:ascii="Arial" w:hAnsi="Arial"/>
          <w:sz w:val="19"/>
        </w:rPr>
        <w:t>%</w:t>
      </w:r>
      <w:r>
        <w:rPr>
          <w:rFonts w:ascii="Arial" w:hAnsi="Arial"/>
          <w:spacing w:val="11"/>
          <w:sz w:val="19"/>
        </w:rPr>
        <w:t xml:space="preserve"> </w:t>
      </w:r>
      <w:r>
        <w:rPr>
          <w:rFonts w:ascii="Arial" w:hAnsi="Arial"/>
          <w:sz w:val="19"/>
        </w:rPr>
        <w:t>z</w:t>
      </w:r>
      <w:r>
        <w:rPr>
          <w:rFonts w:ascii="Arial" w:hAnsi="Arial"/>
          <w:spacing w:val="10"/>
          <w:sz w:val="19"/>
        </w:rPr>
        <w:t xml:space="preserve"> </w:t>
      </w:r>
      <w:r>
        <w:rPr>
          <w:rFonts w:ascii="Arial" w:hAnsi="Arial"/>
          <w:sz w:val="19"/>
        </w:rPr>
        <w:t>ceny</w:t>
      </w:r>
      <w:r>
        <w:rPr>
          <w:rFonts w:ascii="Arial" w:hAnsi="Arial"/>
          <w:spacing w:val="7"/>
          <w:sz w:val="19"/>
        </w:rPr>
        <w:t xml:space="preserve"> </w:t>
      </w:r>
      <w:r>
        <w:rPr>
          <w:rFonts w:ascii="Arial" w:hAnsi="Arial"/>
          <w:sz w:val="19"/>
        </w:rPr>
        <w:t>dodávané</w:t>
      </w:r>
      <w:r>
        <w:rPr>
          <w:rFonts w:ascii="Arial" w:hAnsi="Arial"/>
          <w:spacing w:val="13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technologie</w:t>
      </w:r>
    </w:p>
    <w:p w:rsidR="00564C57" w:rsidRDefault="00ED4A54">
      <w:pPr>
        <w:spacing w:before="135"/>
        <w:ind w:left="148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w w:val="105"/>
          <w:sz w:val="15"/>
        </w:rPr>
        <w:t>38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313,00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spacing w:val="-5"/>
          <w:w w:val="105"/>
          <w:sz w:val="15"/>
        </w:rPr>
        <w:t>Kč</w:t>
      </w:r>
    </w:p>
    <w:p w:rsidR="00564C57" w:rsidRDefault="00564C57">
      <w:pPr>
        <w:rPr>
          <w:rFonts w:ascii="Arial" w:hAnsi="Arial"/>
          <w:sz w:val="15"/>
        </w:rPr>
        <w:sectPr w:rsidR="00564C57">
          <w:type w:val="continuous"/>
          <w:pgSz w:w="16840" w:h="11910" w:orient="landscape"/>
          <w:pgMar w:top="1040" w:right="300" w:bottom="920" w:left="180" w:header="0" w:footer="794" w:gutter="0"/>
          <w:cols w:num="3" w:space="708" w:equalWidth="0">
            <w:col w:w="588" w:space="914"/>
            <w:col w:w="7624" w:space="5902"/>
            <w:col w:w="1332"/>
          </w:cols>
        </w:sectPr>
      </w:pPr>
    </w:p>
    <w:p w:rsidR="00564C57" w:rsidRDefault="00ED4A54">
      <w:pPr>
        <w:pStyle w:val="Zkladntext"/>
        <w:ind w:left="12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0174605" cy="563880"/>
                <wp:effectExtent l="0" t="0" r="0" b="762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74605" cy="563880"/>
                          <a:chOff x="0" y="0"/>
                          <a:chExt cx="10174605" cy="5638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017460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4605" h="563880">
                                <a:moveTo>
                                  <a:pt x="10174223" y="563880"/>
                                </a:moveTo>
                                <a:lnTo>
                                  <a:pt x="0" y="563880"/>
                                </a:lnTo>
                                <a:lnTo>
                                  <a:pt x="0" y="0"/>
                                </a:lnTo>
                                <a:lnTo>
                                  <a:pt x="10174223" y="0"/>
                                </a:lnTo>
                                <a:lnTo>
                                  <a:pt x="10174223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73836" y="14008"/>
                            <a:ext cx="3667760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4C57" w:rsidRDefault="00ED4A54">
                              <w:pPr>
                                <w:spacing w:line="268" w:lineRule="auto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</w:rPr>
                                <w:t>Celková cena za dodávku, včetně montáže, bez DPH Sleva v rámci dlouhodobé spolupráce</w:t>
                              </w:r>
                            </w:p>
                            <w:p w:rsidR="00564C57" w:rsidRDefault="00ED4A54">
                              <w:pPr>
                                <w:spacing w:line="262" w:lineRule="exact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</w:rPr>
                                <w:t>Celková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</w:rPr>
                                <w:t>cena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</w:rPr>
                                <w:t>za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</w:rPr>
                                <w:t>dodávku,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</w:rPr>
                                <w:t>včetně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</w:rPr>
                                <w:t>montáže,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</w:rPr>
                                <w:t>bez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23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175025" y="14008"/>
                            <a:ext cx="983615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4C57" w:rsidRDefault="00ED4A54">
                              <w:pPr>
                                <w:spacing w:line="259" w:lineRule="exact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</w:rPr>
                                <w:t>251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</w:rPr>
                                <w:t>163,00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23"/>
                                </w:rPr>
                                <w:t>Kč</w:t>
                              </w:r>
                            </w:p>
                            <w:p w:rsidR="00564C57" w:rsidRDefault="00ED4A54">
                              <w:pPr>
                                <w:spacing w:before="30"/>
                                <w:ind w:left="127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</w:rPr>
                                <w:t>25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</w:rPr>
                                <w:t>542,00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23"/>
                                </w:rPr>
                                <w:t>Kč</w:t>
                              </w:r>
                            </w:p>
                            <w:p w:rsidR="00564C57" w:rsidRDefault="00ED4A54">
                              <w:pPr>
                                <w:spacing w:before="31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</w:rPr>
                                <w:t>225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</w:rPr>
                                <w:t>621,00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2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7" style="width:801.15pt;height:44.4pt;mso-position-horizontal-relative:char;mso-position-vertical-relative:line" coordsize="101746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">
                <v:shape id="Graphic 10" o:spid="_x0000_s1028" style="position:absolute;width:101746;height:5638;visibility:visible;mso-wrap-style:square;v-text-anchor:top" coordsize="1017460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" path="m10174223,563880l,563880,,,10174223,r,563880xe" fillcolor="green" stroked="f">
                  <v:path arrowok="t"/>
                </v:shape>
                <v:shape id="Textbox 11" o:spid="_x0000_s1029" type="#_x0000_t202" style="position:absolute;left:9738;top:140;width:36677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64C57" w:rsidRDefault="00ED4A54">
                        <w:pPr>
                          <w:spacing w:line="268" w:lineRule="auto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</w:rPr>
                          <w:t>Celková cena za dodávku, včetně montáže, bez DPH Sleva v rámci dlouhodobé spolupráce</w:t>
                        </w:r>
                      </w:p>
                      <w:p w:rsidR="00564C57" w:rsidRDefault="00ED4A54">
                        <w:pPr>
                          <w:spacing w:line="262" w:lineRule="exact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</w:rPr>
                          <w:t>Celková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</w:rPr>
                          <w:t>cena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</w:rPr>
                          <w:t>za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</w:rPr>
                          <w:t>dodávku,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</w:rPr>
                          <w:t>včetně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</w:rPr>
                          <w:t>montáže,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</w:rPr>
                          <w:t>bez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23"/>
                          </w:rPr>
                          <w:t>DPH</w:t>
                        </w:r>
                      </w:p>
                    </w:txbxContent>
                  </v:textbox>
                </v:shape>
                <v:shape id="Textbox 12" o:spid="_x0000_s1030" type="#_x0000_t202" style="position:absolute;left:91750;top:140;width:9836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64C57" w:rsidRDefault="00ED4A54">
                        <w:pPr>
                          <w:spacing w:line="259" w:lineRule="exact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</w:rPr>
                          <w:t>251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</w:rPr>
                          <w:t>163,00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23"/>
                          </w:rPr>
                          <w:t>Kč</w:t>
                        </w:r>
                      </w:p>
                      <w:p w:rsidR="00564C57" w:rsidRDefault="00ED4A54">
                        <w:pPr>
                          <w:spacing w:before="30"/>
                          <w:ind w:left="127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</w:rPr>
                          <w:t>25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</w:rPr>
                          <w:t>542,00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23"/>
                          </w:rPr>
                          <w:t>Kč</w:t>
                        </w:r>
                      </w:p>
                      <w:p w:rsidR="00564C57" w:rsidRDefault="00ED4A54">
                        <w:pPr>
                          <w:spacing w:before="31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</w:rPr>
                          <w:t>225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</w:rPr>
                          <w:t>621,00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23"/>
                          </w:rPr>
                          <w:t>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4C57" w:rsidRDefault="00564C57">
      <w:pPr>
        <w:pStyle w:val="Zkladntext"/>
        <w:rPr>
          <w:rFonts w:ascii="Arial"/>
          <w:b/>
          <w:sz w:val="19"/>
        </w:rPr>
      </w:pPr>
    </w:p>
    <w:p w:rsidR="00564C57" w:rsidRDefault="00564C57">
      <w:pPr>
        <w:pStyle w:val="Zkladntext"/>
        <w:rPr>
          <w:rFonts w:ascii="Arial"/>
          <w:b/>
          <w:sz w:val="19"/>
        </w:rPr>
      </w:pPr>
    </w:p>
    <w:p w:rsidR="00564C57" w:rsidRDefault="00564C57">
      <w:pPr>
        <w:pStyle w:val="Zkladntext"/>
        <w:spacing w:before="43"/>
        <w:rPr>
          <w:rFonts w:ascii="Arial"/>
          <w:b/>
          <w:sz w:val="19"/>
        </w:rPr>
      </w:pPr>
    </w:p>
    <w:p w:rsidR="00564C57" w:rsidRDefault="00ED4A54">
      <w:pPr>
        <w:spacing w:before="1" w:line="247" w:lineRule="auto"/>
        <w:ind w:left="148" w:right="12379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 xml:space="preserve">Termín dodání do 6-8 </w:t>
      </w:r>
      <w:proofErr w:type="gramStart"/>
      <w:r>
        <w:rPr>
          <w:rFonts w:ascii="Calibri" w:hAnsi="Calibri"/>
          <w:sz w:val="19"/>
        </w:rPr>
        <w:t>týdnů - dle</w:t>
      </w:r>
      <w:proofErr w:type="gramEnd"/>
      <w:r>
        <w:rPr>
          <w:rFonts w:ascii="Calibri" w:hAnsi="Calibri"/>
          <w:sz w:val="19"/>
        </w:rPr>
        <w:t xml:space="preserve"> dohody Uvedená cena je bez DPH</w:t>
      </w:r>
    </w:p>
    <w:p w:rsidR="00564C57" w:rsidRDefault="00ED4A54">
      <w:pPr>
        <w:spacing w:before="2"/>
        <w:ind w:left="14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Platební</w:t>
      </w:r>
      <w:r>
        <w:rPr>
          <w:rFonts w:ascii="Calibri" w:hAnsi="Calibri"/>
          <w:spacing w:val="16"/>
          <w:sz w:val="19"/>
        </w:rPr>
        <w:t xml:space="preserve"> </w:t>
      </w:r>
      <w:r>
        <w:rPr>
          <w:rFonts w:ascii="Calibri" w:hAnsi="Calibri"/>
          <w:sz w:val="19"/>
        </w:rPr>
        <w:t>podmínky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dohodou</w:t>
      </w:r>
    </w:p>
    <w:p w:rsidR="00564C57" w:rsidRDefault="00ED4A54">
      <w:pPr>
        <w:spacing w:before="8"/>
        <w:ind w:left="14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Záruční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doba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je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standardně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24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měsíců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od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uvedení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do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provozu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při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uzavření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dohody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o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provádění</w:t>
      </w:r>
    </w:p>
    <w:p w:rsidR="00564C57" w:rsidRDefault="00ED4A54">
      <w:pPr>
        <w:spacing w:before="8"/>
        <w:ind w:left="14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Preventivních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servisních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prohlídek.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Jinak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je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z w:val="19"/>
        </w:rPr>
        <w:t>záruka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12měsíců.</w:t>
      </w:r>
      <w:r>
        <w:rPr>
          <w:rFonts w:ascii="Calibri" w:hAnsi="Calibri"/>
          <w:spacing w:val="64"/>
          <w:sz w:val="19"/>
        </w:rPr>
        <w:t xml:space="preserve"> </w:t>
      </w:r>
      <w:r>
        <w:rPr>
          <w:rFonts w:ascii="Calibri" w:hAnsi="Calibri"/>
          <w:sz w:val="19"/>
        </w:rPr>
        <w:t>Po</w:t>
      </w:r>
      <w:r>
        <w:rPr>
          <w:rFonts w:ascii="Calibri" w:hAnsi="Calibri"/>
          <w:spacing w:val="14"/>
          <w:sz w:val="19"/>
        </w:rPr>
        <w:t xml:space="preserve"> </w:t>
      </w:r>
      <w:r>
        <w:rPr>
          <w:rFonts w:ascii="Calibri" w:hAnsi="Calibri"/>
          <w:sz w:val="19"/>
        </w:rPr>
        <w:t>uzavření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z w:val="19"/>
        </w:rPr>
        <w:t>servisní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smlouvy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z w:val="19"/>
        </w:rPr>
        <w:t>je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záruka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z w:val="19"/>
        </w:rPr>
        <w:t>prodloužena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na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z w:val="19"/>
        </w:rPr>
        <w:t>36-60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měsíců</w:t>
      </w:r>
    </w:p>
    <w:sectPr w:rsidR="00564C57">
      <w:type w:val="continuous"/>
      <w:pgSz w:w="16840" w:h="11910" w:orient="landscape"/>
      <w:pgMar w:top="1040" w:right="300" w:bottom="920" w:left="180" w:header="0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A54" w:rsidRDefault="00ED4A54">
      <w:r>
        <w:separator/>
      </w:r>
    </w:p>
  </w:endnote>
  <w:endnote w:type="continuationSeparator" w:id="0">
    <w:p w:rsidR="00ED4A54" w:rsidRDefault="00ED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57" w:rsidRDefault="00ED4A5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6272" behindDoc="1" locked="0" layoutInCell="1" allowOverlap="1">
              <wp:simplePos x="0" y="0"/>
              <wp:positionH relativeFrom="page">
                <wp:posOffset>3523615</wp:posOffset>
              </wp:positionH>
              <wp:positionV relativeFrom="page">
                <wp:posOffset>10089953</wp:posOffset>
              </wp:positionV>
              <wp:extent cx="4838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8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4C57" w:rsidRDefault="00ED4A5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Strana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77.45pt;margin-top:794.5pt;width:38.1pt;height:13.05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" filled="f" stroked="f">
              <v:textbox inset="0,0,0,0">
                <w:txbxContent>
                  <w:p w:rsidR="00564C57" w:rsidRDefault="00ED4A5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57" w:rsidRDefault="00ED4A5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6784" behindDoc="1" locked="0" layoutInCell="1" allowOverlap="1">
              <wp:simplePos x="0" y="0"/>
              <wp:positionH relativeFrom="page">
                <wp:posOffset>5062220</wp:posOffset>
              </wp:positionH>
              <wp:positionV relativeFrom="page">
                <wp:posOffset>6916433</wp:posOffset>
              </wp:positionV>
              <wp:extent cx="593725" cy="1638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72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4C57" w:rsidRDefault="00ED4A54">
                          <w:pPr>
                            <w:spacing w:before="17"/>
                            <w:ind w:left="20"/>
                            <w:rPr>
                              <w:rFonts w:ascii="Arial" w:hAnsi="Arial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sz w:val="19"/>
                            </w:rPr>
                            <w:t>Stránka</w:t>
                          </w:r>
                          <w:r>
                            <w:rPr>
                              <w:rFonts w:ascii="Arial" w:hAnsi="Arial"/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398.6pt;margin-top:544.6pt;width:46.75pt;height:12.9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" filled="f" stroked="f">
              <v:textbox inset="0,0,0,0">
                <w:txbxContent>
                  <w:p w:rsidR="00564C57" w:rsidRDefault="00ED4A54">
                    <w:pPr>
                      <w:spacing w:before="17"/>
                      <w:ind w:left="20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rFonts w:ascii="Arial" w:hAnsi="Arial"/>
                        <w:sz w:val="19"/>
                      </w:rPr>
                      <w:t>Stránka</w:t>
                    </w:r>
                    <w:r>
                      <w:rPr>
                        <w:rFonts w:ascii="Arial" w:hAnsi="Arial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t>1</w:t>
                    </w:r>
                    <w:r>
                      <w:rPr>
                        <w:rFonts w:ascii="Arial" w:hAnsi="Arial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7296" behindDoc="1" locked="0" layoutInCell="1" allowOverlap="1">
              <wp:simplePos x="0" y="0"/>
              <wp:positionH relativeFrom="page">
                <wp:posOffset>6070096</wp:posOffset>
              </wp:positionH>
              <wp:positionV relativeFrom="page">
                <wp:posOffset>6916433</wp:posOffset>
              </wp:positionV>
              <wp:extent cx="3937635" cy="1638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763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4C57" w:rsidRDefault="00ED4A54">
                          <w:pPr>
                            <w:spacing w:before="17"/>
                            <w:ind w:left="20"/>
                            <w:rPr>
                              <w:rFonts w:ascii="Arial" w:hAnsi="Arial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sz w:val="19"/>
                            </w:rPr>
                            <w:t>094113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9"/>
                            </w:rPr>
                            <w:t>fnp,nové</w:t>
                          </w:r>
                          <w:proofErr w:type="gramEnd"/>
                          <w:r>
                            <w:rPr>
                              <w:rFonts w:ascii="Arial" w:hAnsi="Arial"/>
                              <w:spacing w:val="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terminály</w:t>
                          </w:r>
                          <w:r>
                            <w:rPr>
                              <w:rFonts w:ascii="Arial" w:hAnsi="Arial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pro</w:t>
                          </w:r>
                          <w:r>
                            <w:rPr>
                              <w:rFonts w:ascii="Arial" w:hAnsi="Arial"/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platbu</w:t>
                          </w:r>
                          <w:r>
                            <w:rPr>
                              <w:rFonts w:ascii="Arial" w:hAnsi="Arial"/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kartou</w:t>
                          </w:r>
                          <w:r>
                            <w:rPr>
                              <w:rFonts w:ascii="Arial" w:hAnsi="Arial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Fakultní</w:t>
                          </w:r>
                          <w:r>
                            <w:rPr>
                              <w:rFonts w:ascii="Arial" w:hAnsi="Arial"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nemocnice</w:t>
                          </w:r>
                          <w:r>
                            <w:rPr>
                              <w:rFonts w:ascii="Arial" w:hAnsi="Arial"/>
                              <w:spacing w:val="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9"/>
                            </w:rPr>
                            <w:t>Plzeň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3" type="#_x0000_t202" style="position:absolute;margin-left:477.95pt;margin-top:544.6pt;width:310.05pt;height:12.9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" filled="f" stroked="f">
              <v:textbox inset="0,0,0,0">
                <w:txbxContent>
                  <w:p w:rsidR="00564C57" w:rsidRDefault="00ED4A54">
                    <w:pPr>
                      <w:spacing w:before="17"/>
                      <w:ind w:left="20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rFonts w:ascii="Arial" w:hAnsi="Arial"/>
                        <w:sz w:val="19"/>
                      </w:rPr>
                      <w:t>094113</w:t>
                    </w:r>
                    <w:proofErr w:type="gramStart"/>
                    <w:r>
                      <w:rPr>
                        <w:rFonts w:ascii="Arial" w:hAnsi="Arial"/>
                        <w:sz w:val="19"/>
                      </w:rPr>
                      <w:t>fnp,nové</w:t>
                    </w:r>
                    <w:proofErr w:type="gramEnd"/>
                    <w:r>
                      <w:rPr>
                        <w:rFonts w:ascii="Arial" w:hAnsi="Arial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terminály</w:t>
                    </w:r>
                    <w:r>
                      <w:rPr>
                        <w:rFonts w:ascii="Arial" w:hAnsi="Arial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pro</w:t>
                    </w:r>
                    <w:r>
                      <w:rPr>
                        <w:rFonts w:ascii="Arial" w:hAnsi="Arial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platbu</w:t>
                    </w:r>
                    <w:r>
                      <w:rPr>
                        <w:rFonts w:ascii="Arial" w:hAnsi="Arial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kartou</w:t>
                    </w:r>
                    <w:r>
                      <w:rPr>
                        <w:rFonts w:ascii="Arial" w:hAnsi="Arial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Fakultní</w:t>
                    </w:r>
                    <w:r>
                      <w:rPr>
                        <w:rFonts w:ascii="Arial" w:hAnsi="Arial"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nemocnice</w:t>
                    </w:r>
                    <w:r>
                      <w:rPr>
                        <w:rFonts w:ascii="Arial" w:hAnsi="Arial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9"/>
                      </w:rPr>
                      <w:t>Plzeň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A54" w:rsidRDefault="00ED4A54">
      <w:r>
        <w:separator/>
      </w:r>
    </w:p>
  </w:footnote>
  <w:footnote w:type="continuationSeparator" w:id="0">
    <w:p w:rsidR="00ED4A54" w:rsidRDefault="00ED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3213"/>
    <w:multiLevelType w:val="multilevel"/>
    <w:tmpl w:val="D3227CE4"/>
    <w:lvl w:ilvl="0">
      <w:start w:val="2"/>
      <w:numFmt w:val="decimal"/>
      <w:lvlText w:val="%1"/>
      <w:lvlJc w:val="left"/>
      <w:pPr>
        <w:ind w:left="821" w:hanging="5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25" w:hanging="5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7" w:hanging="5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0" w:hanging="5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83" w:hanging="5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5" w:hanging="5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8" w:hanging="5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1" w:hanging="526"/>
      </w:pPr>
      <w:rPr>
        <w:rFonts w:hint="default"/>
        <w:lang w:val="cs-CZ" w:eastAsia="en-US" w:bidi="ar-SA"/>
      </w:rPr>
    </w:lvl>
  </w:abstractNum>
  <w:abstractNum w:abstractNumId="1" w15:restartNumberingAfterBreak="0">
    <w:nsid w:val="158411DD"/>
    <w:multiLevelType w:val="multilevel"/>
    <w:tmpl w:val="9A4A6DFA"/>
    <w:lvl w:ilvl="0">
      <w:start w:val="7"/>
      <w:numFmt w:val="decimal"/>
      <w:lvlText w:val="%1"/>
      <w:lvlJc w:val="left"/>
      <w:pPr>
        <w:ind w:left="821" w:hanging="5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25" w:hanging="5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7" w:hanging="5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0" w:hanging="5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83" w:hanging="5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5" w:hanging="5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8" w:hanging="5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1" w:hanging="526"/>
      </w:pPr>
      <w:rPr>
        <w:rFonts w:hint="default"/>
        <w:lang w:val="cs-CZ" w:eastAsia="en-US" w:bidi="ar-SA"/>
      </w:rPr>
    </w:lvl>
  </w:abstractNum>
  <w:abstractNum w:abstractNumId="2" w15:restartNumberingAfterBreak="0">
    <w:nsid w:val="28E87687"/>
    <w:multiLevelType w:val="multilevel"/>
    <w:tmpl w:val="B36232CA"/>
    <w:lvl w:ilvl="0">
      <w:start w:val="10"/>
      <w:numFmt w:val="decimal"/>
      <w:lvlText w:val="%1"/>
      <w:lvlJc w:val="left"/>
      <w:pPr>
        <w:ind w:left="821" w:hanging="58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25" w:hanging="58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7" w:hanging="58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0" w:hanging="58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83" w:hanging="58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5" w:hanging="58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8" w:hanging="58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1" w:hanging="581"/>
      </w:pPr>
      <w:rPr>
        <w:rFonts w:hint="default"/>
        <w:lang w:val="cs-CZ" w:eastAsia="en-US" w:bidi="ar-SA"/>
      </w:rPr>
    </w:lvl>
  </w:abstractNum>
  <w:abstractNum w:abstractNumId="3" w15:restartNumberingAfterBreak="0">
    <w:nsid w:val="2F003CB4"/>
    <w:multiLevelType w:val="multilevel"/>
    <w:tmpl w:val="E7E6129E"/>
    <w:lvl w:ilvl="0">
      <w:start w:val="3"/>
      <w:numFmt w:val="decimal"/>
      <w:lvlText w:val="%1"/>
      <w:lvlJc w:val="left"/>
      <w:pPr>
        <w:ind w:left="821" w:hanging="5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25" w:hanging="5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7" w:hanging="5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0" w:hanging="5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83" w:hanging="5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5" w:hanging="5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8" w:hanging="5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1" w:hanging="526"/>
      </w:pPr>
      <w:rPr>
        <w:rFonts w:hint="default"/>
        <w:lang w:val="cs-CZ" w:eastAsia="en-US" w:bidi="ar-SA"/>
      </w:rPr>
    </w:lvl>
  </w:abstractNum>
  <w:abstractNum w:abstractNumId="4" w15:restartNumberingAfterBreak="0">
    <w:nsid w:val="2FB27608"/>
    <w:multiLevelType w:val="multilevel"/>
    <w:tmpl w:val="A1E67AF6"/>
    <w:lvl w:ilvl="0">
      <w:start w:val="4"/>
      <w:numFmt w:val="decimal"/>
      <w:lvlText w:val="%1"/>
      <w:lvlJc w:val="left"/>
      <w:pPr>
        <w:ind w:left="821" w:hanging="5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25" w:hanging="5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7" w:hanging="5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0" w:hanging="5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83" w:hanging="5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5" w:hanging="5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8" w:hanging="5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1" w:hanging="526"/>
      </w:pPr>
      <w:rPr>
        <w:rFonts w:hint="default"/>
        <w:lang w:val="cs-CZ" w:eastAsia="en-US" w:bidi="ar-SA"/>
      </w:rPr>
    </w:lvl>
  </w:abstractNum>
  <w:abstractNum w:abstractNumId="5" w15:restartNumberingAfterBreak="0">
    <w:nsid w:val="468478B4"/>
    <w:multiLevelType w:val="multilevel"/>
    <w:tmpl w:val="901AA6D6"/>
    <w:lvl w:ilvl="0">
      <w:start w:val="11"/>
      <w:numFmt w:val="decimal"/>
      <w:lvlText w:val="%1"/>
      <w:lvlJc w:val="left"/>
      <w:pPr>
        <w:ind w:left="821" w:hanging="58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25" w:hanging="58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7" w:hanging="58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0" w:hanging="58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83" w:hanging="58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5" w:hanging="58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8" w:hanging="58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1" w:hanging="581"/>
      </w:pPr>
      <w:rPr>
        <w:rFonts w:hint="default"/>
        <w:lang w:val="cs-CZ" w:eastAsia="en-US" w:bidi="ar-SA"/>
      </w:rPr>
    </w:lvl>
  </w:abstractNum>
  <w:abstractNum w:abstractNumId="6" w15:restartNumberingAfterBreak="0">
    <w:nsid w:val="55C06DA1"/>
    <w:multiLevelType w:val="multilevel"/>
    <w:tmpl w:val="F77849C4"/>
    <w:lvl w:ilvl="0">
      <w:start w:val="5"/>
      <w:numFmt w:val="decimal"/>
      <w:lvlText w:val="%1"/>
      <w:lvlJc w:val="left"/>
      <w:pPr>
        <w:ind w:left="821" w:hanging="5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25" w:hanging="5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7" w:hanging="5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0" w:hanging="5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83" w:hanging="5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5" w:hanging="5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8" w:hanging="5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1" w:hanging="526"/>
      </w:pPr>
      <w:rPr>
        <w:rFonts w:hint="default"/>
        <w:lang w:val="cs-CZ" w:eastAsia="en-US" w:bidi="ar-SA"/>
      </w:rPr>
    </w:lvl>
  </w:abstractNum>
  <w:abstractNum w:abstractNumId="7" w15:restartNumberingAfterBreak="0">
    <w:nsid w:val="5F120974"/>
    <w:multiLevelType w:val="multilevel"/>
    <w:tmpl w:val="659CA898"/>
    <w:lvl w:ilvl="0">
      <w:start w:val="8"/>
      <w:numFmt w:val="decimal"/>
      <w:lvlText w:val="%1"/>
      <w:lvlJc w:val="left"/>
      <w:pPr>
        <w:ind w:left="821" w:hanging="5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25" w:hanging="5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7" w:hanging="5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0" w:hanging="5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83" w:hanging="5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5" w:hanging="5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8" w:hanging="5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1" w:hanging="526"/>
      </w:pPr>
      <w:rPr>
        <w:rFonts w:hint="default"/>
        <w:lang w:val="cs-CZ" w:eastAsia="en-US" w:bidi="ar-SA"/>
      </w:rPr>
    </w:lvl>
  </w:abstractNum>
  <w:abstractNum w:abstractNumId="8" w15:restartNumberingAfterBreak="0">
    <w:nsid w:val="62F4000E"/>
    <w:multiLevelType w:val="multilevel"/>
    <w:tmpl w:val="7D721660"/>
    <w:lvl w:ilvl="0">
      <w:start w:val="9"/>
      <w:numFmt w:val="decimal"/>
      <w:lvlText w:val="%1"/>
      <w:lvlJc w:val="left"/>
      <w:pPr>
        <w:ind w:left="821" w:hanging="5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25" w:hanging="5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7" w:hanging="5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0" w:hanging="5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83" w:hanging="5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5" w:hanging="5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8" w:hanging="5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1" w:hanging="526"/>
      </w:pPr>
      <w:rPr>
        <w:rFonts w:hint="default"/>
        <w:lang w:val="cs-CZ" w:eastAsia="en-US" w:bidi="ar-SA"/>
      </w:rPr>
    </w:lvl>
  </w:abstractNum>
  <w:abstractNum w:abstractNumId="9" w15:restartNumberingAfterBreak="0">
    <w:nsid w:val="63F04415"/>
    <w:multiLevelType w:val="multilevel"/>
    <w:tmpl w:val="AABA0F62"/>
    <w:lvl w:ilvl="0">
      <w:start w:val="6"/>
      <w:numFmt w:val="decimal"/>
      <w:lvlText w:val="%1"/>
      <w:lvlJc w:val="left"/>
      <w:pPr>
        <w:ind w:left="821" w:hanging="5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25" w:hanging="5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7" w:hanging="5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0" w:hanging="5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83" w:hanging="5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5" w:hanging="5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8" w:hanging="5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1" w:hanging="526"/>
      </w:pPr>
      <w:rPr>
        <w:rFonts w:hint="default"/>
        <w:lang w:val="cs-CZ" w:eastAsia="en-US" w:bidi="ar-SA"/>
      </w:rPr>
    </w:lvl>
  </w:abstractNum>
  <w:abstractNum w:abstractNumId="10" w15:restartNumberingAfterBreak="0">
    <w:nsid w:val="65511B88"/>
    <w:multiLevelType w:val="multilevel"/>
    <w:tmpl w:val="8264A43C"/>
    <w:lvl w:ilvl="0">
      <w:start w:val="12"/>
      <w:numFmt w:val="decimal"/>
      <w:lvlText w:val="%1"/>
      <w:lvlJc w:val="left"/>
      <w:pPr>
        <w:ind w:left="821" w:hanging="58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25" w:hanging="58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7" w:hanging="58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0" w:hanging="58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83" w:hanging="58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5" w:hanging="58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8" w:hanging="58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1" w:hanging="581"/>
      </w:pPr>
      <w:rPr>
        <w:rFonts w:hint="default"/>
        <w:lang w:val="cs-CZ" w:eastAsia="en-US" w:bidi="ar-SA"/>
      </w:rPr>
    </w:lvl>
  </w:abstractNum>
  <w:abstractNum w:abstractNumId="11" w15:restartNumberingAfterBreak="0">
    <w:nsid w:val="6E504B0E"/>
    <w:multiLevelType w:val="multilevel"/>
    <w:tmpl w:val="FD52DC12"/>
    <w:lvl w:ilvl="0">
      <w:start w:val="1"/>
      <w:numFmt w:val="decimal"/>
      <w:lvlText w:val="%1"/>
      <w:lvlJc w:val="left"/>
      <w:pPr>
        <w:ind w:left="809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0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09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3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7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7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2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7" w:hanging="708"/>
      </w:pPr>
      <w:rPr>
        <w:rFonts w:hint="default"/>
        <w:lang w:val="cs-CZ" w:eastAsia="en-US" w:bidi="ar-SA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4C57"/>
    <w:rsid w:val="003741F4"/>
    <w:rsid w:val="00564C57"/>
    <w:rsid w:val="00E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A07F"/>
  <w15:docId w15:val="{D2C07EC2-F139-476E-A9CD-F1F8DC9A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1" w:right="111" w:hanging="526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-investice@fnplzen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1760</Words>
  <Characters>10390</Characters>
  <Application>Microsoft Office Word</Application>
  <DocSecurity>0</DocSecurity>
  <Lines>86</Lines>
  <Paragraphs>24</Paragraphs>
  <ScaleCrop>false</ScaleCrop>
  <Company>Fakultn? nemocnice Plze?</Company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Prihoda Filip</cp:lastModifiedBy>
  <cp:revision>2</cp:revision>
  <dcterms:created xsi:type="dcterms:W3CDTF">2025-04-24T04:25:00Z</dcterms:created>
  <dcterms:modified xsi:type="dcterms:W3CDTF">2025-04-24T04:34:00Z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2025-04-24T00:00:00Z</vt:filetime>
  </property>
</Properties>
</file>