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C27A" w14:textId="77777777" w:rsidR="0054553E" w:rsidRPr="00305857" w:rsidRDefault="0054553E">
      <w:pPr>
        <w:widowControl w:val="0"/>
        <w:autoSpaceDE w:val="0"/>
        <w:autoSpaceDN w:val="0"/>
        <w:adjustRightInd w:val="0"/>
        <w:spacing w:after="0" w:line="240" w:lineRule="auto"/>
        <w:rPr>
          <w:rFonts w:ascii="Times New Roman" w:hAnsi="Times New Roman"/>
          <w:color w:val="000000" w:themeColor="text1"/>
          <w:sz w:val="24"/>
          <w:szCs w:val="24"/>
        </w:rPr>
      </w:pPr>
    </w:p>
    <w:p w14:paraId="0880FD27" w14:textId="77777777" w:rsidR="0054553E" w:rsidRPr="00305857" w:rsidRDefault="00305857">
      <w:pPr>
        <w:widowControl w:val="0"/>
        <w:autoSpaceDE w:val="0"/>
        <w:autoSpaceDN w:val="0"/>
        <w:adjustRightInd w:val="0"/>
        <w:spacing w:after="0" w:line="240" w:lineRule="auto"/>
        <w:jc w:val="center"/>
        <w:rPr>
          <w:rFonts w:ascii="Times New Roman" w:hAnsi="Times New Roman"/>
          <w:b/>
          <w:bCs/>
          <w:i/>
          <w:color w:val="000000" w:themeColor="text1"/>
          <w:sz w:val="28"/>
          <w:szCs w:val="28"/>
        </w:rPr>
      </w:pPr>
      <w:r>
        <w:rPr>
          <w:rFonts w:ascii="Times New Roman" w:hAnsi="Times New Roman"/>
          <w:b/>
          <w:bCs/>
          <w:i/>
          <w:color w:val="000000" w:themeColor="text1"/>
          <w:sz w:val="28"/>
          <w:szCs w:val="28"/>
        </w:rPr>
        <w:t>Příkazní smlouva</w:t>
      </w:r>
    </w:p>
    <w:p w14:paraId="577C837A" w14:textId="77777777" w:rsidR="0054553E" w:rsidRPr="00305857" w:rsidRDefault="0054553E">
      <w:pPr>
        <w:widowControl w:val="0"/>
        <w:autoSpaceDE w:val="0"/>
        <w:autoSpaceDN w:val="0"/>
        <w:adjustRightInd w:val="0"/>
        <w:spacing w:after="0" w:line="240" w:lineRule="auto"/>
        <w:jc w:val="center"/>
        <w:rPr>
          <w:rFonts w:ascii="Times New Roman" w:hAnsi="Times New Roman"/>
          <w:bCs/>
          <w:i/>
          <w:color w:val="000000" w:themeColor="text1"/>
          <w:sz w:val="24"/>
          <w:szCs w:val="24"/>
        </w:rPr>
      </w:pPr>
      <w:r w:rsidRPr="00305857">
        <w:rPr>
          <w:rFonts w:ascii="Times New Roman" w:hAnsi="Times New Roman"/>
          <w:bCs/>
          <w:i/>
          <w:color w:val="000000" w:themeColor="text1"/>
          <w:sz w:val="24"/>
          <w:szCs w:val="24"/>
        </w:rPr>
        <w:t>uzavřená dle ustanovení § 2430 a násl. zák. č. 89/2012 Sb., občansk</w:t>
      </w:r>
      <w:r w:rsidR="00D64B94" w:rsidRPr="00305857">
        <w:rPr>
          <w:rFonts w:ascii="Times New Roman" w:hAnsi="Times New Roman"/>
          <w:bCs/>
          <w:i/>
          <w:color w:val="000000" w:themeColor="text1"/>
          <w:sz w:val="24"/>
          <w:szCs w:val="24"/>
        </w:rPr>
        <w:t>ý</w:t>
      </w:r>
      <w:r w:rsidRPr="00305857">
        <w:rPr>
          <w:rFonts w:ascii="Times New Roman" w:hAnsi="Times New Roman"/>
          <w:bCs/>
          <w:i/>
          <w:color w:val="000000" w:themeColor="text1"/>
          <w:sz w:val="24"/>
          <w:szCs w:val="24"/>
        </w:rPr>
        <w:t xml:space="preserve"> zákoník, </w:t>
      </w:r>
      <w:r w:rsidR="00D64B94" w:rsidRPr="00305857">
        <w:rPr>
          <w:rFonts w:ascii="Times New Roman" w:hAnsi="Times New Roman"/>
          <w:bCs/>
          <w:i/>
          <w:color w:val="000000" w:themeColor="text1"/>
          <w:sz w:val="24"/>
          <w:szCs w:val="24"/>
        </w:rPr>
        <w:t>ve znění pozdějších předpisů</w:t>
      </w:r>
    </w:p>
    <w:p w14:paraId="5ECCD601" w14:textId="77777777" w:rsidR="0054553E" w:rsidRPr="00305857" w:rsidRDefault="0054553E" w:rsidP="006000F1">
      <w:pPr>
        <w:widowControl w:val="0"/>
        <w:autoSpaceDE w:val="0"/>
        <w:autoSpaceDN w:val="0"/>
        <w:adjustRightInd w:val="0"/>
        <w:spacing w:after="0" w:line="240" w:lineRule="auto"/>
        <w:jc w:val="both"/>
        <w:rPr>
          <w:rFonts w:ascii="Times New Roman" w:hAnsi="Times New Roman"/>
          <w:color w:val="000000" w:themeColor="text1"/>
          <w:sz w:val="24"/>
          <w:szCs w:val="24"/>
        </w:rPr>
      </w:pPr>
      <w:r w:rsidRPr="00305857">
        <w:rPr>
          <w:rFonts w:ascii="Times New Roman" w:hAnsi="Times New Roman"/>
          <w:color w:val="000000" w:themeColor="text1"/>
          <w:sz w:val="24"/>
          <w:szCs w:val="24"/>
        </w:rPr>
        <w:t xml:space="preserve"> </w:t>
      </w:r>
    </w:p>
    <w:p w14:paraId="733AD9C6" w14:textId="77777777" w:rsidR="0054553E" w:rsidRPr="00EE06FA" w:rsidRDefault="0054553E">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sidRPr="00EE06FA">
        <w:rPr>
          <w:rFonts w:ascii="Times New Roman" w:hAnsi="Times New Roman"/>
          <w:b/>
          <w:bCs/>
          <w:i/>
          <w:color w:val="000000" w:themeColor="text1"/>
          <w:sz w:val="24"/>
          <w:szCs w:val="24"/>
        </w:rPr>
        <w:t>I.</w:t>
      </w:r>
      <w:r w:rsidRPr="00EE06FA">
        <w:rPr>
          <w:rFonts w:ascii="Times New Roman" w:hAnsi="Times New Roman"/>
          <w:i/>
          <w:color w:val="000000" w:themeColor="text1"/>
          <w:sz w:val="24"/>
          <w:szCs w:val="24"/>
        </w:rPr>
        <w:t xml:space="preserve"> </w:t>
      </w:r>
      <w:r w:rsidR="00305857" w:rsidRPr="00EE06FA">
        <w:rPr>
          <w:rFonts w:ascii="Times New Roman" w:hAnsi="Times New Roman"/>
          <w:b/>
          <w:bCs/>
          <w:i/>
          <w:color w:val="000000" w:themeColor="text1"/>
          <w:sz w:val="24"/>
          <w:szCs w:val="24"/>
        </w:rPr>
        <w:t>Smluvní strany</w:t>
      </w:r>
    </w:p>
    <w:p w14:paraId="33C172F9" w14:textId="77777777" w:rsidR="00305857" w:rsidRPr="00305857" w:rsidRDefault="00305857" w:rsidP="00305857">
      <w:pPr>
        <w:spacing w:after="0" w:line="240" w:lineRule="auto"/>
        <w:ind w:left="1440" w:hanging="1440"/>
        <w:rPr>
          <w:rFonts w:ascii="Times New Roman" w:hAnsi="Times New Roman"/>
          <w:b/>
          <w:color w:val="000000" w:themeColor="text1"/>
          <w:sz w:val="24"/>
          <w:szCs w:val="24"/>
        </w:rPr>
      </w:pPr>
      <w:r w:rsidRPr="00352626">
        <w:rPr>
          <w:rFonts w:ascii="Times New Roman" w:hAnsi="Times New Roman"/>
          <w:b/>
          <w:i/>
          <w:color w:val="000000" w:themeColor="text1"/>
          <w:sz w:val="24"/>
          <w:szCs w:val="24"/>
        </w:rPr>
        <w:t xml:space="preserve">Příkazce: </w:t>
      </w:r>
      <w:r w:rsidRPr="00352626">
        <w:rPr>
          <w:rFonts w:ascii="Times New Roman" w:hAnsi="Times New Roman"/>
          <w:b/>
          <w:i/>
          <w:color w:val="000000" w:themeColor="text1"/>
          <w:sz w:val="24"/>
          <w:szCs w:val="24"/>
        </w:rPr>
        <w:tab/>
        <w:t>Město Velké Meziříčí</w:t>
      </w:r>
      <w:r>
        <w:rPr>
          <w:rFonts w:ascii="Times New Roman" w:hAnsi="Times New Roman"/>
          <w:b/>
          <w:color w:val="000000" w:themeColor="text1"/>
          <w:sz w:val="24"/>
          <w:szCs w:val="24"/>
        </w:rPr>
        <w:t xml:space="preserve">, </w:t>
      </w:r>
      <w:r w:rsidRPr="00305857">
        <w:rPr>
          <w:rFonts w:ascii="Times New Roman" w:hAnsi="Times New Roman"/>
          <w:color w:val="000000" w:themeColor="text1"/>
          <w:sz w:val="24"/>
          <w:szCs w:val="24"/>
        </w:rPr>
        <w:t>se sídlem</w:t>
      </w:r>
      <w:r w:rsidRPr="00305857">
        <w:rPr>
          <w:rFonts w:ascii="Times New Roman" w:hAnsi="Times New Roman"/>
          <w:b/>
          <w:color w:val="000000" w:themeColor="text1"/>
          <w:sz w:val="24"/>
          <w:szCs w:val="24"/>
        </w:rPr>
        <w:t xml:space="preserve"> </w:t>
      </w:r>
      <w:r w:rsidRPr="00305857">
        <w:rPr>
          <w:rFonts w:ascii="Times New Roman" w:hAnsi="Times New Roman"/>
          <w:color w:val="000000" w:themeColor="text1"/>
          <w:sz w:val="24"/>
          <w:szCs w:val="24"/>
        </w:rPr>
        <w:t>Radnická 29/1, 594 13 Velké Meziříčí, IČO: 00295671</w:t>
      </w:r>
      <w:r w:rsidRPr="00305857">
        <w:rPr>
          <w:rFonts w:ascii="Times New Roman" w:hAnsi="Times New Roman"/>
          <w:b/>
          <w:color w:val="000000" w:themeColor="text1"/>
          <w:sz w:val="24"/>
          <w:szCs w:val="24"/>
        </w:rPr>
        <w:t xml:space="preserve"> </w:t>
      </w:r>
    </w:p>
    <w:p w14:paraId="1F647F9E" w14:textId="77777777" w:rsidR="00305857" w:rsidRDefault="00305857" w:rsidP="00305857">
      <w:pPr>
        <w:spacing w:after="0" w:line="240" w:lineRule="auto"/>
        <w:ind w:left="720" w:firstLine="720"/>
        <w:rPr>
          <w:rFonts w:ascii="Times New Roman" w:hAnsi="Times New Roman"/>
          <w:color w:val="000000" w:themeColor="text1"/>
          <w:sz w:val="24"/>
          <w:szCs w:val="24"/>
        </w:rPr>
      </w:pPr>
      <w:r w:rsidRPr="00305857">
        <w:rPr>
          <w:rFonts w:ascii="Times New Roman" w:hAnsi="Times New Roman"/>
          <w:color w:val="000000" w:themeColor="text1"/>
          <w:sz w:val="24"/>
          <w:szCs w:val="24"/>
        </w:rPr>
        <w:t xml:space="preserve">zastoupeným starostou Ing. arch. </w:t>
      </w:r>
      <w:proofErr w:type="spellStart"/>
      <w:r w:rsidRPr="00305857">
        <w:rPr>
          <w:rFonts w:ascii="Times New Roman" w:hAnsi="Times New Roman"/>
          <w:color w:val="000000" w:themeColor="text1"/>
          <w:sz w:val="24"/>
          <w:szCs w:val="24"/>
        </w:rPr>
        <w:t>Alexandrosem</w:t>
      </w:r>
      <w:proofErr w:type="spellEnd"/>
      <w:r w:rsidRPr="00305857">
        <w:rPr>
          <w:rFonts w:ascii="Times New Roman" w:hAnsi="Times New Roman"/>
          <w:color w:val="000000" w:themeColor="text1"/>
          <w:sz w:val="24"/>
          <w:szCs w:val="24"/>
        </w:rPr>
        <w:t xml:space="preserve"> </w:t>
      </w:r>
      <w:proofErr w:type="spellStart"/>
      <w:r w:rsidRPr="00305857">
        <w:rPr>
          <w:rFonts w:ascii="Times New Roman" w:hAnsi="Times New Roman"/>
          <w:color w:val="000000" w:themeColor="text1"/>
          <w:sz w:val="24"/>
          <w:szCs w:val="24"/>
        </w:rPr>
        <w:t>Kaminarasem</w:t>
      </w:r>
      <w:proofErr w:type="spellEnd"/>
      <w:r w:rsidRPr="00305857">
        <w:rPr>
          <w:rFonts w:ascii="Times New Roman" w:hAnsi="Times New Roman"/>
          <w:color w:val="000000" w:themeColor="text1"/>
          <w:sz w:val="24"/>
          <w:szCs w:val="24"/>
        </w:rPr>
        <w:t xml:space="preserve"> </w:t>
      </w:r>
    </w:p>
    <w:p w14:paraId="6D809CF9" w14:textId="77777777" w:rsidR="00305857" w:rsidRPr="00305857" w:rsidRDefault="00305857" w:rsidP="00305857">
      <w:pPr>
        <w:spacing w:after="0" w:line="240" w:lineRule="auto"/>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ve věcech technických Jaroslavem Hladíkem, Bc. Antonínem Šilhavým nebo </w:t>
      </w:r>
      <w:proofErr w:type="spellStart"/>
      <w:r>
        <w:rPr>
          <w:rFonts w:ascii="Times New Roman" w:hAnsi="Times New Roman"/>
          <w:color w:val="000000" w:themeColor="text1"/>
          <w:sz w:val="24"/>
          <w:szCs w:val="24"/>
        </w:rPr>
        <w:t>DiS</w:t>
      </w:r>
      <w:proofErr w:type="spellEnd"/>
      <w:r>
        <w:rPr>
          <w:rFonts w:ascii="Times New Roman" w:hAnsi="Times New Roman"/>
          <w:color w:val="000000" w:themeColor="text1"/>
          <w:sz w:val="24"/>
          <w:szCs w:val="24"/>
        </w:rPr>
        <w:t>. Lenkou Vítkovou</w:t>
      </w:r>
    </w:p>
    <w:p w14:paraId="7A12EEB8" w14:textId="77777777" w:rsidR="00305857" w:rsidRPr="00305857" w:rsidRDefault="00305857" w:rsidP="00305857">
      <w:pPr>
        <w:spacing w:after="0" w:line="240" w:lineRule="auto"/>
        <w:rPr>
          <w:rFonts w:ascii="Times New Roman" w:hAnsi="Times New Roman"/>
          <w:color w:val="000000" w:themeColor="text1"/>
          <w:sz w:val="24"/>
          <w:szCs w:val="24"/>
        </w:rPr>
      </w:pPr>
    </w:p>
    <w:p w14:paraId="43507C5D" w14:textId="5AFD35F4" w:rsidR="00FE2AA0" w:rsidRPr="00461B01" w:rsidRDefault="00305857" w:rsidP="00FE2AA0">
      <w:pPr>
        <w:pStyle w:val="Nadpis5"/>
        <w:spacing w:before="0" w:after="0"/>
        <w:ind w:left="1440" w:hanging="1440"/>
        <w:jc w:val="both"/>
        <w:rPr>
          <w:rFonts w:ascii="Times New Roman" w:hAnsi="Times New Roman"/>
          <w:b w:val="0"/>
          <w:i w:val="0"/>
          <w:sz w:val="24"/>
          <w:szCs w:val="24"/>
          <w:lang w:val="cs-CZ"/>
        </w:rPr>
      </w:pPr>
      <w:r w:rsidRPr="00411548">
        <w:rPr>
          <w:rFonts w:ascii="Times New Roman" w:hAnsi="Times New Roman"/>
          <w:color w:val="000000" w:themeColor="text1"/>
          <w:sz w:val="24"/>
          <w:szCs w:val="24"/>
        </w:rPr>
        <w:t>Příkazník:</w:t>
      </w:r>
      <w:r w:rsidRPr="00411548">
        <w:rPr>
          <w:rFonts w:ascii="Times New Roman" w:hAnsi="Times New Roman"/>
          <w:color w:val="000000" w:themeColor="text1"/>
          <w:sz w:val="24"/>
          <w:szCs w:val="24"/>
        </w:rPr>
        <w:tab/>
      </w:r>
      <w:r w:rsidR="00FE2AA0" w:rsidRPr="00411548">
        <w:rPr>
          <w:rFonts w:ascii="Times New Roman" w:hAnsi="Times New Roman"/>
          <w:sz w:val="24"/>
          <w:szCs w:val="24"/>
          <w:lang w:val="cs-CZ"/>
        </w:rPr>
        <w:t>Ing. arch. Jan Skoumal</w:t>
      </w:r>
      <w:r w:rsidR="00FE2AA0" w:rsidRPr="00461B01">
        <w:rPr>
          <w:rFonts w:ascii="Times New Roman" w:hAnsi="Times New Roman"/>
          <w:sz w:val="24"/>
          <w:szCs w:val="24"/>
          <w:lang w:val="cs-CZ"/>
        </w:rPr>
        <w:t>,</w:t>
      </w:r>
      <w:r w:rsidR="00FE2AA0" w:rsidRPr="00461B01">
        <w:rPr>
          <w:rFonts w:ascii="Times New Roman" w:hAnsi="Times New Roman"/>
          <w:i w:val="0"/>
          <w:sz w:val="24"/>
          <w:szCs w:val="24"/>
          <w:lang w:val="cs-CZ"/>
        </w:rPr>
        <w:t xml:space="preserve"> </w:t>
      </w:r>
      <w:r w:rsidR="00FE2AA0" w:rsidRPr="00461B01">
        <w:rPr>
          <w:rFonts w:ascii="Times New Roman" w:hAnsi="Times New Roman"/>
          <w:b w:val="0"/>
          <w:i w:val="0"/>
          <w:sz w:val="24"/>
          <w:szCs w:val="24"/>
          <w:lang w:val="cs-CZ"/>
        </w:rPr>
        <w:t>se sídlem Sluneční 652, 788 13 Vikýřovice,</w:t>
      </w:r>
    </w:p>
    <w:p w14:paraId="6336A2D8" w14:textId="19FD6906" w:rsidR="00305857" w:rsidRPr="00305857" w:rsidRDefault="00FE2AA0" w:rsidP="00411548">
      <w:pPr>
        <w:spacing w:after="0" w:line="240" w:lineRule="auto"/>
        <w:ind w:left="720" w:firstLine="720"/>
        <w:rPr>
          <w:rFonts w:ascii="Times New Roman" w:hAnsi="Times New Roman"/>
          <w:color w:val="000000" w:themeColor="text1"/>
          <w:sz w:val="24"/>
          <w:szCs w:val="24"/>
        </w:rPr>
      </w:pPr>
      <w:r w:rsidRPr="00411548">
        <w:rPr>
          <w:rFonts w:ascii="Times New Roman" w:hAnsi="Times New Roman"/>
          <w:sz w:val="24"/>
          <w:szCs w:val="24"/>
        </w:rPr>
        <w:t>IČO: 02994194</w:t>
      </w:r>
      <w:r w:rsidR="00411548">
        <w:rPr>
          <w:rFonts w:ascii="Times New Roman" w:hAnsi="Times New Roman"/>
          <w:sz w:val="24"/>
          <w:szCs w:val="24"/>
        </w:rPr>
        <w:t xml:space="preserve">, </w:t>
      </w:r>
      <w:r w:rsidR="000048F5" w:rsidRPr="00411548">
        <w:rPr>
          <w:rFonts w:ascii="Times New Roman" w:hAnsi="Times New Roman"/>
          <w:color w:val="000000" w:themeColor="text1"/>
          <w:sz w:val="24"/>
          <w:szCs w:val="24"/>
        </w:rPr>
        <w:t>příkazník</w:t>
      </w:r>
      <w:r w:rsidR="000048F5">
        <w:rPr>
          <w:rFonts w:ascii="Times New Roman" w:hAnsi="Times New Roman"/>
          <w:color w:val="000000" w:themeColor="text1"/>
          <w:sz w:val="24"/>
          <w:szCs w:val="24"/>
        </w:rPr>
        <w:t xml:space="preserve"> není </w:t>
      </w:r>
      <w:r w:rsidR="00305857" w:rsidRPr="00305857">
        <w:rPr>
          <w:rFonts w:ascii="Times New Roman" w:hAnsi="Times New Roman"/>
          <w:color w:val="000000" w:themeColor="text1"/>
          <w:sz w:val="24"/>
          <w:szCs w:val="24"/>
        </w:rPr>
        <w:t>plátce DPH</w:t>
      </w:r>
    </w:p>
    <w:p w14:paraId="421236F3" w14:textId="77777777" w:rsidR="000048F5" w:rsidRDefault="000048F5">
      <w:pPr>
        <w:widowControl w:val="0"/>
        <w:autoSpaceDE w:val="0"/>
        <w:autoSpaceDN w:val="0"/>
        <w:adjustRightInd w:val="0"/>
        <w:spacing w:after="0" w:line="240" w:lineRule="auto"/>
        <w:rPr>
          <w:rFonts w:ascii="Times New Roman" w:hAnsi="Times New Roman"/>
          <w:b/>
          <w:bCs/>
          <w:color w:val="000000" w:themeColor="text1"/>
          <w:sz w:val="24"/>
          <w:szCs w:val="24"/>
        </w:rPr>
      </w:pPr>
    </w:p>
    <w:p w14:paraId="4FD2D321" w14:textId="77777777" w:rsidR="000048F5" w:rsidRPr="00EE06FA" w:rsidRDefault="000048F5" w:rsidP="000048F5">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sidRPr="00EE06FA">
        <w:rPr>
          <w:rFonts w:ascii="Times New Roman" w:hAnsi="Times New Roman"/>
          <w:b/>
          <w:bCs/>
          <w:i/>
          <w:color w:val="000000" w:themeColor="text1"/>
          <w:sz w:val="24"/>
          <w:szCs w:val="24"/>
        </w:rPr>
        <w:t>II. Předmět smlouvy</w:t>
      </w:r>
    </w:p>
    <w:p w14:paraId="65FA846F" w14:textId="0256555B" w:rsidR="000048F5" w:rsidRDefault="000048F5" w:rsidP="00951492">
      <w:pPr>
        <w:pStyle w:val="Odstavecseseznamem"/>
        <w:widowControl w:val="0"/>
        <w:numPr>
          <w:ilvl w:val="0"/>
          <w:numId w:val="5"/>
        </w:numPr>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951492">
        <w:rPr>
          <w:rFonts w:ascii="Times New Roman" w:hAnsi="Times New Roman"/>
          <w:bCs/>
          <w:color w:val="000000" w:themeColor="text1"/>
          <w:sz w:val="24"/>
          <w:szCs w:val="24"/>
        </w:rPr>
        <w:t>Smluvní strany shodně prohlašují, že příkazník je na základě smlouvy mezi příkazcem a společností</w:t>
      </w:r>
      <w:r w:rsidR="00411548">
        <w:rPr>
          <w:rFonts w:ascii="Times New Roman" w:hAnsi="Times New Roman"/>
          <w:bCs/>
          <w:color w:val="000000" w:themeColor="text1"/>
          <w:sz w:val="24"/>
          <w:szCs w:val="24"/>
        </w:rPr>
        <w:t xml:space="preserve"> </w:t>
      </w:r>
      <w:r w:rsidRPr="00951492">
        <w:rPr>
          <w:rFonts w:ascii="Times New Roman" w:hAnsi="Times New Roman"/>
          <w:bCs/>
          <w:color w:val="000000" w:themeColor="text1"/>
          <w:sz w:val="24"/>
          <w:szCs w:val="24"/>
        </w:rPr>
        <w:t>UYO architekti, s.r.o., IČO: 07661444</w:t>
      </w:r>
      <w:r w:rsidR="00261F6B">
        <w:rPr>
          <w:rFonts w:ascii="Times New Roman" w:hAnsi="Times New Roman"/>
          <w:bCs/>
          <w:color w:val="000000" w:themeColor="text1"/>
          <w:sz w:val="24"/>
          <w:szCs w:val="24"/>
        </w:rPr>
        <w:t>,</w:t>
      </w:r>
      <w:r w:rsidRPr="00951492">
        <w:rPr>
          <w:rFonts w:ascii="Times New Roman" w:hAnsi="Times New Roman"/>
          <w:bCs/>
          <w:color w:val="000000" w:themeColor="text1"/>
          <w:sz w:val="24"/>
          <w:szCs w:val="24"/>
        </w:rPr>
        <w:t xml:space="preserve"> </w:t>
      </w:r>
      <w:r w:rsidR="00A3402F">
        <w:rPr>
          <w:rFonts w:ascii="Times New Roman" w:hAnsi="Times New Roman"/>
          <w:bCs/>
          <w:color w:val="000000" w:themeColor="text1"/>
          <w:sz w:val="24"/>
          <w:szCs w:val="24"/>
        </w:rPr>
        <w:t>spolu</w:t>
      </w:r>
      <w:r w:rsidRPr="00951492">
        <w:rPr>
          <w:rFonts w:ascii="Times New Roman" w:hAnsi="Times New Roman"/>
          <w:bCs/>
          <w:color w:val="000000" w:themeColor="text1"/>
          <w:sz w:val="24"/>
          <w:szCs w:val="24"/>
        </w:rPr>
        <w:t>autorem architektonické studie „Rekonstrukce a přístavba Městské knihovny ve Velkém Meziříčí</w:t>
      </w:r>
      <w:r w:rsidR="00752AA1">
        <w:rPr>
          <w:rFonts w:ascii="Times New Roman" w:hAnsi="Times New Roman"/>
          <w:bCs/>
          <w:color w:val="000000" w:themeColor="text1"/>
          <w:sz w:val="24"/>
          <w:szCs w:val="24"/>
        </w:rPr>
        <w:t>“</w:t>
      </w:r>
      <w:r w:rsidRPr="00951492">
        <w:rPr>
          <w:rFonts w:ascii="Times New Roman" w:hAnsi="Times New Roman"/>
          <w:bCs/>
          <w:color w:val="000000" w:themeColor="text1"/>
          <w:sz w:val="24"/>
          <w:szCs w:val="24"/>
        </w:rPr>
        <w:t>.</w:t>
      </w:r>
    </w:p>
    <w:p w14:paraId="77CFEAC0" w14:textId="45153BF5" w:rsidR="00AF76CB" w:rsidRPr="00951492" w:rsidRDefault="00AF76CB" w:rsidP="00AF76CB">
      <w:pPr>
        <w:pStyle w:val="Odstavecseseznamem"/>
        <w:widowControl w:val="0"/>
        <w:numPr>
          <w:ilvl w:val="0"/>
          <w:numId w:val="5"/>
        </w:numPr>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951492">
        <w:rPr>
          <w:rFonts w:ascii="Times New Roman" w:hAnsi="Times New Roman"/>
          <w:bCs/>
          <w:color w:val="000000" w:themeColor="text1"/>
          <w:sz w:val="24"/>
          <w:szCs w:val="24"/>
        </w:rPr>
        <w:t xml:space="preserve">Příkazník se touto smlouvou zavazuje vykonávat pro příkazce na vyžádání příkazce architektonický dohled při </w:t>
      </w:r>
      <w:r w:rsidRPr="00951492">
        <w:rPr>
          <w:rFonts w:ascii="Times New Roman" w:hAnsi="Times New Roman"/>
          <w:color w:val="000000" w:themeColor="text1"/>
          <w:sz w:val="24"/>
          <w:szCs w:val="24"/>
        </w:rPr>
        <w:t>realizaci stavby a zařizování interiéru dle výše uvedené studie. Plnění spočívá zejména ve vyjadřování se k detailům stavby</w:t>
      </w:r>
      <w:r>
        <w:rPr>
          <w:rFonts w:ascii="Times New Roman" w:hAnsi="Times New Roman"/>
          <w:color w:val="000000" w:themeColor="text1"/>
          <w:sz w:val="24"/>
          <w:szCs w:val="24"/>
        </w:rPr>
        <w:t>, které jsou vizuálně exponované, a k prvkům</w:t>
      </w:r>
      <w:r w:rsidRPr="00951492">
        <w:rPr>
          <w:rFonts w:ascii="Times New Roman" w:hAnsi="Times New Roman"/>
          <w:color w:val="000000" w:themeColor="text1"/>
          <w:sz w:val="24"/>
          <w:szCs w:val="24"/>
        </w:rPr>
        <w:t xml:space="preserve"> int</w:t>
      </w:r>
      <w:r>
        <w:rPr>
          <w:rFonts w:ascii="Times New Roman" w:hAnsi="Times New Roman"/>
          <w:color w:val="000000" w:themeColor="text1"/>
          <w:sz w:val="24"/>
          <w:szCs w:val="24"/>
        </w:rPr>
        <w:t xml:space="preserve">eriéru, </w:t>
      </w:r>
      <w:r w:rsidRPr="00951492">
        <w:rPr>
          <w:rFonts w:ascii="Times New Roman" w:hAnsi="Times New Roman"/>
          <w:color w:val="000000" w:themeColor="text1"/>
          <w:sz w:val="24"/>
          <w:szCs w:val="24"/>
        </w:rPr>
        <w:t>a</w:t>
      </w:r>
      <w:r>
        <w:rPr>
          <w:rFonts w:ascii="Times New Roman" w:hAnsi="Times New Roman"/>
          <w:color w:val="000000" w:themeColor="text1"/>
          <w:sz w:val="24"/>
          <w:szCs w:val="24"/>
        </w:rPr>
        <w:t xml:space="preserve"> dále v</w:t>
      </w:r>
      <w:r w:rsidRPr="00951492">
        <w:rPr>
          <w:rFonts w:ascii="Times New Roman" w:hAnsi="Times New Roman"/>
          <w:color w:val="000000" w:themeColor="text1"/>
          <w:sz w:val="24"/>
          <w:szCs w:val="24"/>
        </w:rPr>
        <w:t xml:space="preserve"> </w:t>
      </w:r>
      <w:r>
        <w:rPr>
          <w:rFonts w:ascii="Times New Roman" w:hAnsi="Times New Roman"/>
          <w:color w:val="000000" w:themeColor="text1"/>
          <w:sz w:val="24"/>
          <w:szCs w:val="24"/>
        </w:rPr>
        <w:t>účasti na schůzkách</w:t>
      </w:r>
      <w:r w:rsidRPr="00951492">
        <w:rPr>
          <w:rFonts w:ascii="Times New Roman" w:hAnsi="Times New Roman"/>
          <w:color w:val="000000" w:themeColor="text1"/>
          <w:sz w:val="24"/>
          <w:szCs w:val="24"/>
        </w:rPr>
        <w:t xml:space="preserve"> v dohodnutém termínu</w:t>
      </w:r>
      <w:r>
        <w:rPr>
          <w:rFonts w:ascii="Times New Roman" w:hAnsi="Times New Roman"/>
          <w:color w:val="000000" w:themeColor="text1"/>
          <w:sz w:val="24"/>
          <w:szCs w:val="24"/>
        </w:rPr>
        <w:t xml:space="preserve"> (dále také jen „výkon činnosti“)</w:t>
      </w:r>
      <w:r w:rsidRPr="00951492">
        <w:rPr>
          <w:rFonts w:ascii="Times New Roman" w:hAnsi="Times New Roman"/>
          <w:color w:val="000000" w:themeColor="text1"/>
          <w:sz w:val="24"/>
          <w:szCs w:val="24"/>
        </w:rPr>
        <w:t xml:space="preserve">. </w:t>
      </w:r>
    </w:p>
    <w:p w14:paraId="590E6DA2" w14:textId="2E13ABF1" w:rsidR="0054553E" w:rsidRPr="00951492" w:rsidRDefault="0054553E" w:rsidP="003D49BA">
      <w:pPr>
        <w:pStyle w:val="Odstavecseseznamem"/>
        <w:widowControl w:val="0"/>
        <w:numPr>
          <w:ilvl w:val="0"/>
          <w:numId w:val="5"/>
        </w:numPr>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951492">
        <w:rPr>
          <w:rFonts w:ascii="Times New Roman" w:hAnsi="Times New Roman"/>
          <w:color w:val="000000" w:themeColor="text1"/>
          <w:sz w:val="24"/>
          <w:szCs w:val="24"/>
        </w:rPr>
        <w:t xml:space="preserve">Příkazník </w:t>
      </w:r>
      <w:r w:rsidR="00352626" w:rsidRPr="00951492">
        <w:rPr>
          <w:rFonts w:ascii="Times New Roman" w:hAnsi="Times New Roman"/>
          <w:color w:val="000000" w:themeColor="text1"/>
          <w:sz w:val="24"/>
          <w:szCs w:val="24"/>
        </w:rPr>
        <w:t xml:space="preserve">je povinen </w:t>
      </w:r>
      <w:r w:rsidR="00AB3FE5" w:rsidRPr="00951492">
        <w:rPr>
          <w:rFonts w:ascii="Times New Roman" w:hAnsi="Times New Roman"/>
          <w:color w:val="000000" w:themeColor="text1"/>
          <w:sz w:val="24"/>
          <w:szCs w:val="24"/>
        </w:rPr>
        <w:t>poskytnout požadované plnění</w:t>
      </w:r>
      <w:r w:rsidR="00352626" w:rsidRPr="00951492">
        <w:rPr>
          <w:rFonts w:ascii="Times New Roman" w:hAnsi="Times New Roman"/>
          <w:color w:val="000000" w:themeColor="text1"/>
          <w:sz w:val="24"/>
          <w:szCs w:val="24"/>
        </w:rPr>
        <w:t xml:space="preserve"> ve lhůtě 14 dnů ode dne, kdy</w:t>
      </w:r>
      <w:r w:rsidR="00AB3FE5" w:rsidRPr="00951492">
        <w:rPr>
          <w:rFonts w:ascii="Times New Roman" w:hAnsi="Times New Roman"/>
          <w:color w:val="000000" w:themeColor="text1"/>
          <w:sz w:val="24"/>
          <w:szCs w:val="24"/>
        </w:rPr>
        <w:t xml:space="preserve"> příkazce </w:t>
      </w:r>
      <w:r w:rsidR="00352626" w:rsidRPr="00951492">
        <w:rPr>
          <w:rFonts w:ascii="Times New Roman" w:hAnsi="Times New Roman"/>
          <w:color w:val="000000" w:themeColor="text1"/>
          <w:sz w:val="24"/>
          <w:szCs w:val="24"/>
        </w:rPr>
        <w:t xml:space="preserve">obdrží žádost </w:t>
      </w:r>
      <w:r w:rsidR="00AB3FE5" w:rsidRPr="00951492">
        <w:rPr>
          <w:rFonts w:ascii="Times New Roman" w:hAnsi="Times New Roman"/>
          <w:color w:val="000000" w:themeColor="text1"/>
          <w:sz w:val="24"/>
          <w:szCs w:val="24"/>
        </w:rPr>
        <w:t>příkazníka. Příkazce s</w:t>
      </w:r>
      <w:r w:rsidRPr="00951492">
        <w:rPr>
          <w:rFonts w:ascii="Times New Roman" w:hAnsi="Times New Roman"/>
          <w:color w:val="000000" w:themeColor="text1"/>
          <w:sz w:val="24"/>
          <w:szCs w:val="24"/>
        </w:rPr>
        <w:t xml:space="preserve">e zavazuje postupovat při </w:t>
      </w:r>
      <w:r w:rsidR="00AB3FE5" w:rsidRPr="00951492">
        <w:rPr>
          <w:rFonts w:ascii="Times New Roman" w:hAnsi="Times New Roman"/>
          <w:color w:val="000000" w:themeColor="text1"/>
          <w:sz w:val="24"/>
          <w:szCs w:val="24"/>
        </w:rPr>
        <w:t>poskytování plnění</w:t>
      </w:r>
      <w:r w:rsidRPr="00951492">
        <w:rPr>
          <w:rFonts w:ascii="Times New Roman" w:hAnsi="Times New Roman"/>
          <w:color w:val="000000" w:themeColor="text1"/>
          <w:sz w:val="24"/>
          <w:szCs w:val="24"/>
        </w:rPr>
        <w:t xml:space="preserve"> poctivě, pečlivě a s odbornou péčí, jak je vymezena v § 5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14:paraId="1990B965" w14:textId="25F9B905" w:rsidR="0054553E" w:rsidRPr="00951492" w:rsidRDefault="0054553E" w:rsidP="003D49BA">
      <w:pPr>
        <w:pStyle w:val="Odstavecseseznamem"/>
        <w:widowControl w:val="0"/>
        <w:numPr>
          <w:ilvl w:val="0"/>
          <w:numId w:val="5"/>
        </w:numPr>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951492">
        <w:rPr>
          <w:rFonts w:ascii="Times New Roman" w:hAnsi="Times New Roman"/>
          <w:color w:val="000000" w:themeColor="text1"/>
          <w:sz w:val="24"/>
          <w:szCs w:val="24"/>
        </w:rPr>
        <w:t>Příkazce se zavazuje platit příkazníkovi odměnu podle čl. II</w:t>
      </w:r>
      <w:r w:rsidR="0099573E">
        <w:rPr>
          <w:rFonts w:ascii="Times New Roman" w:hAnsi="Times New Roman"/>
          <w:color w:val="000000" w:themeColor="text1"/>
          <w:sz w:val="24"/>
          <w:szCs w:val="24"/>
        </w:rPr>
        <w:t>I</w:t>
      </w:r>
      <w:r w:rsidR="0060309D" w:rsidRPr="00951492">
        <w:rPr>
          <w:rFonts w:ascii="Times New Roman" w:hAnsi="Times New Roman"/>
          <w:color w:val="000000" w:themeColor="text1"/>
          <w:sz w:val="24"/>
          <w:szCs w:val="24"/>
        </w:rPr>
        <w:t xml:space="preserve"> této smlouvy</w:t>
      </w:r>
      <w:r w:rsidRPr="00951492">
        <w:rPr>
          <w:rFonts w:ascii="Times New Roman" w:hAnsi="Times New Roman"/>
          <w:color w:val="000000" w:themeColor="text1"/>
          <w:sz w:val="24"/>
          <w:szCs w:val="24"/>
        </w:rPr>
        <w:t xml:space="preserve">, sdělovat mu včas všechny skutečnosti a předkládat listiny, potřebné k řádnému plnění ze závazku, zřízeného touto smlouvou. </w:t>
      </w:r>
    </w:p>
    <w:p w14:paraId="60250D7D" w14:textId="77777777" w:rsidR="0054553E" w:rsidRPr="00951492" w:rsidRDefault="0054553E" w:rsidP="00951492">
      <w:pPr>
        <w:pStyle w:val="Odstavecseseznamem"/>
        <w:widowControl w:val="0"/>
        <w:numPr>
          <w:ilvl w:val="0"/>
          <w:numId w:val="5"/>
        </w:numPr>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951492">
        <w:rPr>
          <w:rFonts w:ascii="Times New Roman" w:hAnsi="Times New Roman"/>
          <w:color w:val="000000" w:themeColor="text1"/>
          <w:sz w:val="24"/>
          <w:szCs w:val="24"/>
        </w:rPr>
        <w:t xml:space="preserve">Obě strany se zavazují poskytovat si při plnění ze závazku, zřízeného touto smlouvou, potřebnou součinnost. </w:t>
      </w:r>
    </w:p>
    <w:p w14:paraId="08835E4A" w14:textId="77777777" w:rsidR="0054553E" w:rsidRPr="00305857" w:rsidRDefault="0054553E">
      <w:pPr>
        <w:widowControl w:val="0"/>
        <w:autoSpaceDE w:val="0"/>
        <w:autoSpaceDN w:val="0"/>
        <w:adjustRightInd w:val="0"/>
        <w:spacing w:after="0" w:line="240" w:lineRule="auto"/>
        <w:rPr>
          <w:rFonts w:ascii="Times New Roman" w:hAnsi="Times New Roman"/>
          <w:color w:val="000000" w:themeColor="text1"/>
          <w:sz w:val="24"/>
          <w:szCs w:val="24"/>
        </w:rPr>
      </w:pPr>
    </w:p>
    <w:p w14:paraId="32C4E33F" w14:textId="77777777" w:rsidR="0054553E" w:rsidRPr="00EE06FA" w:rsidRDefault="0054553E" w:rsidP="00EE06FA">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sidRPr="00EE06FA">
        <w:rPr>
          <w:rFonts w:ascii="Times New Roman" w:hAnsi="Times New Roman"/>
          <w:b/>
          <w:bCs/>
          <w:i/>
          <w:color w:val="000000" w:themeColor="text1"/>
          <w:sz w:val="24"/>
          <w:szCs w:val="24"/>
        </w:rPr>
        <w:t>II</w:t>
      </w:r>
      <w:r w:rsidR="00EE06FA" w:rsidRPr="00EE06FA">
        <w:rPr>
          <w:rFonts w:ascii="Times New Roman" w:hAnsi="Times New Roman"/>
          <w:b/>
          <w:bCs/>
          <w:i/>
          <w:color w:val="000000" w:themeColor="text1"/>
          <w:sz w:val="24"/>
          <w:szCs w:val="24"/>
        </w:rPr>
        <w:t>I</w:t>
      </w:r>
      <w:r w:rsidRPr="00EE06FA">
        <w:rPr>
          <w:rFonts w:ascii="Times New Roman" w:hAnsi="Times New Roman"/>
          <w:b/>
          <w:bCs/>
          <w:i/>
          <w:color w:val="000000" w:themeColor="text1"/>
          <w:sz w:val="24"/>
          <w:szCs w:val="24"/>
        </w:rPr>
        <w:t>.</w:t>
      </w:r>
      <w:r w:rsidR="00EE06FA" w:rsidRPr="00EE06FA">
        <w:rPr>
          <w:rFonts w:ascii="Times New Roman" w:hAnsi="Times New Roman"/>
          <w:b/>
          <w:bCs/>
          <w:i/>
          <w:color w:val="000000" w:themeColor="text1"/>
          <w:sz w:val="24"/>
          <w:szCs w:val="24"/>
        </w:rPr>
        <w:t xml:space="preserve"> </w:t>
      </w:r>
      <w:r w:rsidRPr="00EE06FA">
        <w:rPr>
          <w:rFonts w:ascii="Times New Roman" w:hAnsi="Times New Roman"/>
          <w:b/>
          <w:bCs/>
          <w:i/>
          <w:color w:val="000000" w:themeColor="text1"/>
          <w:sz w:val="24"/>
          <w:szCs w:val="24"/>
        </w:rPr>
        <w:t>Odměna</w:t>
      </w:r>
    </w:p>
    <w:p w14:paraId="464EC1BA" w14:textId="207C780B" w:rsidR="00863710" w:rsidRPr="00951492" w:rsidRDefault="0054553E"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Úplata za činnost příkazníka podle této smlouvy (dále jen </w:t>
      </w:r>
      <w:r w:rsidR="00055C9F" w:rsidRPr="00951492">
        <w:rPr>
          <w:rFonts w:ascii="Times New Roman" w:hAnsi="Times New Roman"/>
          <w:color w:val="000000" w:themeColor="text1"/>
          <w:sz w:val="24"/>
          <w:szCs w:val="24"/>
        </w:rPr>
        <w:t>„</w:t>
      </w:r>
      <w:r w:rsidRPr="00951492">
        <w:rPr>
          <w:rFonts w:ascii="Times New Roman" w:hAnsi="Times New Roman"/>
          <w:color w:val="000000" w:themeColor="text1"/>
          <w:sz w:val="24"/>
          <w:szCs w:val="24"/>
        </w:rPr>
        <w:t>odměna</w:t>
      </w:r>
      <w:r w:rsidR="00055C9F" w:rsidRPr="00951492">
        <w:rPr>
          <w:rFonts w:ascii="Times New Roman" w:hAnsi="Times New Roman"/>
          <w:color w:val="000000" w:themeColor="text1"/>
          <w:sz w:val="24"/>
          <w:szCs w:val="24"/>
        </w:rPr>
        <w:t>“</w:t>
      </w:r>
      <w:r w:rsidRPr="00951492">
        <w:rPr>
          <w:rFonts w:ascii="Times New Roman" w:hAnsi="Times New Roman"/>
          <w:color w:val="000000" w:themeColor="text1"/>
          <w:sz w:val="24"/>
          <w:szCs w:val="24"/>
        </w:rPr>
        <w:t>) je stanovena dohodou smluvních stran</w:t>
      </w:r>
      <w:r w:rsidR="00AB3FE5" w:rsidRPr="00951492">
        <w:rPr>
          <w:rFonts w:ascii="Times New Roman" w:hAnsi="Times New Roman"/>
          <w:color w:val="000000" w:themeColor="text1"/>
          <w:sz w:val="24"/>
          <w:szCs w:val="24"/>
        </w:rPr>
        <w:t>. Odměna</w:t>
      </w:r>
      <w:r w:rsidR="00150222" w:rsidRPr="00951492">
        <w:rPr>
          <w:rFonts w:ascii="Times New Roman" w:hAnsi="Times New Roman"/>
          <w:color w:val="000000" w:themeColor="text1"/>
          <w:sz w:val="24"/>
          <w:szCs w:val="24"/>
        </w:rPr>
        <w:t xml:space="preserve"> </w:t>
      </w:r>
      <w:r w:rsidRPr="00951492">
        <w:rPr>
          <w:rFonts w:ascii="Times New Roman" w:hAnsi="Times New Roman"/>
          <w:b/>
          <w:color w:val="000000" w:themeColor="text1"/>
          <w:sz w:val="24"/>
          <w:szCs w:val="24"/>
        </w:rPr>
        <w:t>činí</w:t>
      </w:r>
      <w:r w:rsidR="00150222" w:rsidRPr="00951492">
        <w:rPr>
          <w:rFonts w:ascii="Times New Roman" w:hAnsi="Times New Roman"/>
          <w:b/>
          <w:color w:val="000000" w:themeColor="text1"/>
          <w:sz w:val="24"/>
          <w:szCs w:val="24"/>
        </w:rPr>
        <w:t xml:space="preserve"> </w:t>
      </w:r>
      <w:r w:rsidR="00A37484" w:rsidRPr="00951492">
        <w:rPr>
          <w:rFonts w:ascii="Times New Roman" w:hAnsi="Times New Roman"/>
          <w:b/>
          <w:color w:val="000000" w:themeColor="text1"/>
          <w:sz w:val="24"/>
          <w:szCs w:val="24"/>
        </w:rPr>
        <w:t>7</w:t>
      </w:r>
      <w:r w:rsidR="00AC2BFA" w:rsidRPr="00951492">
        <w:rPr>
          <w:rFonts w:ascii="Times New Roman" w:hAnsi="Times New Roman"/>
          <w:b/>
          <w:color w:val="000000" w:themeColor="text1"/>
          <w:sz w:val="24"/>
          <w:szCs w:val="24"/>
        </w:rPr>
        <w:t>5</w:t>
      </w:r>
      <w:r w:rsidR="00A37484" w:rsidRPr="00951492">
        <w:rPr>
          <w:rFonts w:ascii="Times New Roman" w:hAnsi="Times New Roman"/>
          <w:b/>
          <w:color w:val="000000" w:themeColor="text1"/>
          <w:sz w:val="24"/>
          <w:szCs w:val="24"/>
        </w:rPr>
        <w:t>0,-</w:t>
      </w:r>
      <w:r w:rsidR="00150222" w:rsidRPr="00951492">
        <w:rPr>
          <w:rFonts w:ascii="Times New Roman" w:hAnsi="Times New Roman"/>
          <w:b/>
          <w:color w:val="000000" w:themeColor="text1"/>
          <w:sz w:val="24"/>
          <w:szCs w:val="24"/>
        </w:rPr>
        <w:t xml:space="preserve"> Kč/h</w:t>
      </w:r>
      <w:r w:rsidR="004F5D98">
        <w:rPr>
          <w:rFonts w:ascii="Times New Roman" w:hAnsi="Times New Roman"/>
          <w:b/>
          <w:color w:val="000000" w:themeColor="text1"/>
          <w:sz w:val="24"/>
          <w:szCs w:val="24"/>
        </w:rPr>
        <w:t xml:space="preserve"> výkonu činnosti</w:t>
      </w:r>
      <w:r w:rsidR="00150222" w:rsidRPr="00951492">
        <w:rPr>
          <w:rFonts w:ascii="Times New Roman" w:hAnsi="Times New Roman"/>
          <w:b/>
          <w:color w:val="000000" w:themeColor="text1"/>
          <w:sz w:val="24"/>
          <w:szCs w:val="24"/>
        </w:rPr>
        <w:t xml:space="preserve"> </w:t>
      </w:r>
      <w:r w:rsidR="00AB3FE5" w:rsidRPr="00951492">
        <w:rPr>
          <w:rFonts w:ascii="Times New Roman" w:hAnsi="Times New Roman"/>
          <w:b/>
          <w:color w:val="000000" w:themeColor="text1"/>
          <w:sz w:val="24"/>
          <w:szCs w:val="24"/>
        </w:rPr>
        <w:t xml:space="preserve">a 700,- Kč/cestu do Velkého Meziříčí a zpět. </w:t>
      </w:r>
      <w:r w:rsidR="00AB3FE5" w:rsidRPr="00951492">
        <w:rPr>
          <w:rFonts w:ascii="Times New Roman" w:hAnsi="Times New Roman"/>
          <w:color w:val="000000" w:themeColor="text1"/>
          <w:sz w:val="24"/>
          <w:szCs w:val="24"/>
        </w:rPr>
        <w:t>Tato odměna</w:t>
      </w:r>
      <w:r w:rsidR="00150222" w:rsidRPr="00951492">
        <w:rPr>
          <w:rFonts w:ascii="Times New Roman" w:hAnsi="Times New Roman"/>
          <w:color w:val="000000" w:themeColor="text1"/>
          <w:sz w:val="24"/>
          <w:szCs w:val="24"/>
        </w:rPr>
        <w:t xml:space="preserve"> zahrnuje veškeré náklady příkazníka spojené při obstarávání záležitosti, včetně cenových vlivů v době plnění. </w:t>
      </w:r>
    </w:p>
    <w:p w14:paraId="566ACE3E" w14:textId="77777777" w:rsidR="00B65925" w:rsidRDefault="00150222"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Odměna bude hrazena průběžně na základě dílčích faktur s náležitostmi daňového dokladu. Faktury budou vystavovány </w:t>
      </w:r>
      <w:r w:rsidR="00863710" w:rsidRPr="00951492">
        <w:rPr>
          <w:rFonts w:ascii="Times New Roman" w:hAnsi="Times New Roman"/>
          <w:color w:val="000000" w:themeColor="text1"/>
          <w:sz w:val="24"/>
          <w:szCs w:val="24"/>
        </w:rPr>
        <w:t>čtvrtletně</w:t>
      </w:r>
      <w:r w:rsidRPr="00951492">
        <w:rPr>
          <w:rFonts w:ascii="Times New Roman" w:hAnsi="Times New Roman"/>
          <w:color w:val="000000" w:themeColor="text1"/>
          <w:sz w:val="24"/>
          <w:szCs w:val="24"/>
        </w:rPr>
        <w:t xml:space="preserve"> na základě skutečných hodinových výkonů, které budou evidovány v přehledové tabulce a před fakturací podpisem odsouhlaseny příkazcem.</w:t>
      </w:r>
      <w:r w:rsidR="00533897" w:rsidRPr="00951492">
        <w:rPr>
          <w:rFonts w:ascii="Times New Roman" w:hAnsi="Times New Roman"/>
          <w:color w:val="000000" w:themeColor="text1"/>
          <w:sz w:val="24"/>
          <w:szCs w:val="24"/>
        </w:rPr>
        <w:t xml:space="preserve"> </w:t>
      </w:r>
      <w:r w:rsidR="00863710" w:rsidRPr="00951492">
        <w:rPr>
          <w:rFonts w:ascii="Times New Roman" w:hAnsi="Times New Roman"/>
          <w:color w:val="000000" w:themeColor="text1"/>
          <w:sz w:val="24"/>
          <w:szCs w:val="24"/>
        </w:rPr>
        <w:t>Smluvní strany se mohou dohodnout i na jiné frekvenci fakturace.</w:t>
      </w:r>
    </w:p>
    <w:p w14:paraId="5A76F9E9" w14:textId="5EA4549E" w:rsidR="00A66119" w:rsidRDefault="00A66119"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Lhůta splatnosti faktury je </w:t>
      </w:r>
      <w:r w:rsidR="00AF76CB">
        <w:rPr>
          <w:rFonts w:ascii="Times New Roman" w:hAnsi="Times New Roman"/>
          <w:color w:val="000000" w:themeColor="text1"/>
          <w:sz w:val="24"/>
          <w:szCs w:val="24"/>
        </w:rPr>
        <w:t>14</w:t>
      </w:r>
      <w:r w:rsidRPr="00951492">
        <w:rPr>
          <w:rFonts w:ascii="Times New Roman" w:hAnsi="Times New Roman"/>
          <w:color w:val="000000" w:themeColor="text1"/>
          <w:sz w:val="24"/>
          <w:szCs w:val="24"/>
        </w:rPr>
        <w:t xml:space="preserve"> dní ode dne doručení faktury příkazci. Přílohou </w:t>
      </w:r>
      <w:r w:rsidRPr="00951492">
        <w:rPr>
          <w:rFonts w:ascii="Times New Roman" w:hAnsi="Times New Roman"/>
          <w:color w:val="000000" w:themeColor="text1"/>
          <w:sz w:val="24"/>
          <w:szCs w:val="24"/>
        </w:rPr>
        <w:lastRenderedPageBreak/>
        <w:t xml:space="preserve">faktury bude přehledová tabulka odsouhlasená příkazcem. </w:t>
      </w:r>
    </w:p>
    <w:p w14:paraId="215E543C" w14:textId="77777777" w:rsidR="00A66119" w:rsidRPr="00951492" w:rsidRDefault="00A66119"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Faktura vystavená příkazníkem bude mít náležitosti daňového dokladu stanovené právním předpisem. </w:t>
      </w:r>
      <w:r w:rsidRPr="00951492">
        <w:rPr>
          <w:rFonts w:ascii="Times New Roman" w:hAnsi="Times New Roman"/>
          <w:bCs/>
          <w:iCs/>
          <w:color w:val="000000" w:themeColor="text1"/>
          <w:sz w:val="24"/>
          <w:szCs w:val="24"/>
        </w:rPr>
        <w:t xml:space="preserve">Příkazník je povinen vystavit a předat příkazci veškeré daňové doklady v elektronickém formátu IS DOC/IS </w:t>
      </w:r>
      <w:proofErr w:type="spellStart"/>
      <w:r w:rsidRPr="00951492">
        <w:rPr>
          <w:rFonts w:ascii="Times New Roman" w:hAnsi="Times New Roman"/>
          <w:bCs/>
          <w:iCs/>
          <w:color w:val="000000" w:themeColor="text1"/>
          <w:sz w:val="24"/>
          <w:szCs w:val="24"/>
        </w:rPr>
        <w:t>DOCx</w:t>
      </w:r>
      <w:proofErr w:type="spellEnd"/>
      <w:r w:rsidRPr="00951492">
        <w:rPr>
          <w:rFonts w:ascii="Times New Roman" w:hAnsi="Times New Roman"/>
          <w:bCs/>
          <w:iCs/>
          <w:color w:val="000000" w:themeColor="text1"/>
          <w:sz w:val="24"/>
          <w:szCs w:val="24"/>
        </w:rPr>
        <w:t>, příp. ve formátu PDF, a to prostřednictvím datové schránky města Velké Meziříčí (</w:t>
      </w:r>
      <w:proofErr w:type="spellStart"/>
      <w:r w:rsidRPr="00951492">
        <w:rPr>
          <w:rFonts w:ascii="Times New Roman" w:hAnsi="Times New Roman"/>
          <w:bCs/>
          <w:iCs/>
          <w:color w:val="000000" w:themeColor="text1"/>
          <w:sz w:val="24"/>
          <w:szCs w:val="24"/>
        </w:rPr>
        <w:t>gvebwhm</w:t>
      </w:r>
      <w:proofErr w:type="spellEnd"/>
      <w:r w:rsidRPr="00951492">
        <w:rPr>
          <w:rFonts w:ascii="Times New Roman" w:hAnsi="Times New Roman"/>
          <w:bCs/>
          <w:iCs/>
          <w:color w:val="000000" w:themeColor="text1"/>
          <w:sz w:val="24"/>
          <w:szCs w:val="24"/>
        </w:rPr>
        <w:t xml:space="preserve">) nebo na email: </w:t>
      </w:r>
      <w:hyperlink r:id="rId5" w:history="1">
        <w:r w:rsidRPr="00951492">
          <w:rPr>
            <w:rStyle w:val="Hypertextovodkaz"/>
            <w:rFonts w:ascii="Times New Roman" w:hAnsi="Times New Roman"/>
            <w:bCs/>
            <w:color w:val="000000" w:themeColor="text1"/>
            <w:sz w:val="24"/>
            <w:szCs w:val="24"/>
          </w:rPr>
          <w:t>faktury@velkemezirici.cz</w:t>
        </w:r>
      </w:hyperlink>
      <w:r w:rsidRPr="00951492">
        <w:rPr>
          <w:rFonts w:ascii="Times New Roman" w:hAnsi="Times New Roman"/>
          <w:bCs/>
          <w:iCs/>
          <w:color w:val="000000" w:themeColor="text1"/>
          <w:sz w:val="24"/>
          <w:szCs w:val="24"/>
        </w:rPr>
        <w:t>. Případné přílohy faktury, které jsou považovány za nezbytnou náležitost faktury, mohou být připojeny v souboru .ZIP nebo .RAR v pořadí – 1. faktura jako hlavní dokument, 2. přílohy k faktuře jako příloha dokumentu.</w:t>
      </w:r>
    </w:p>
    <w:p w14:paraId="3AD24D8D" w14:textId="77777777" w:rsidR="00A66119" w:rsidRDefault="00A66119"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Zálohové platby se nesjednávají.</w:t>
      </w:r>
    </w:p>
    <w:p w14:paraId="30F5E634" w14:textId="77777777" w:rsidR="006000F1" w:rsidRPr="00951492" w:rsidRDefault="006000F1" w:rsidP="00951492">
      <w:pPr>
        <w:pStyle w:val="Odstavecseseznamem"/>
        <w:widowControl w:val="0"/>
        <w:numPr>
          <w:ilvl w:val="0"/>
          <w:numId w:val="6"/>
        </w:numPr>
        <w:autoSpaceDE w:val="0"/>
        <w:autoSpaceDN w:val="0"/>
        <w:adjustRightInd w:val="0"/>
        <w:spacing w:after="0" w:line="240" w:lineRule="auto"/>
        <w:ind w:left="0" w:firstLine="720"/>
        <w:jc w:val="both"/>
        <w:rPr>
          <w:rFonts w:ascii="Times New Roman" w:hAnsi="Times New Roman"/>
          <w:color w:val="000000" w:themeColor="text1"/>
          <w:sz w:val="24"/>
          <w:szCs w:val="24"/>
        </w:rPr>
      </w:pPr>
      <w:bookmarkStart w:id="0" w:name="_Hlk143093778"/>
      <w:r w:rsidRPr="00951492">
        <w:rPr>
          <w:rFonts w:ascii="Times New Roman" w:hAnsi="Times New Roman"/>
          <w:color w:val="000000"/>
          <w:sz w:val="24"/>
          <w:szCs w:val="24"/>
        </w:rPr>
        <w:t>Uhrazením odměny za výkon činnosti příkazce vypořádá příkazníkova autorská práva vyplývající ze zákona č. 121/2000 Sb., o právu autorském, o právech souvisejících s právem autorským a o změně některých zákonů, ve znění pozdějších předpisů.</w:t>
      </w:r>
      <w:bookmarkEnd w:id="0"/>
    </w:p>
    <w:p w14:paraId="648D1368" w14:textId="77777777" w:rsidR="0054553E" w:rsidRPr="00305857" w:rsidRDefault="0054553E" w:rsidP="00AB49C9">
      <w:pPr>
        <w:widowControl w:val="0"/>
        <w:autoSpaceDE w:val="0"/>
        <w:autoSpaceDN w:val="0"/>
        <w:adjustRightInd w:val="0"/>
        <w:spacing w:after="0" w:line="240" w:lineRule="auto"/>
        <w:jc w:val="both"/>
        <w:rPr>
          <w:rFonts w:ascii="Times New Roman" w:hAnsi="Times New Roman"/>
          <w:color w:val="000000" w:themeColor="text1"/>
          <w:sz w:val="24"/>
          <w:szCs w:val="24"/>
        </w:rPr>
      </w:pPr>
      <w:r w:rsidRPr="00305857">
        <w:rPr>
          <w:rFonts w:ascii="Times New Roman" w:hAnsi="Times New Roman"/>
          <w:color w:val="000000" w:themeColor="text1"/>
          <w:sz w:val="24"/>
          <w:szCs w:val="24"/>
        </w:rPr>
        <w:tab/>
      </w:r>
    </w:p>
    <w:p w14:paraId="132E77AB" w14:textId="792934F0" w:rsidR="0054553E" w:rsidRPr="00EE06FA" w:rsidRDefault="0054553E" w:rsidP="00EE06FA">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sidRPr="00EE06FA">
        <w:rPr>
          <w:rFonts w:ascii="Times New Roman" w:hAnsi="Times New Roman"/>
          <w:b/>
          <w:bCs/>
          <w:i/>
          <w:color w:val="000000" w:themeColor="text1"/>
          <w:sz w:val="24"/>
          <w:szCs w:val="24"/>
        </w:rPr>
        <w:t>I</w:t>
      </w:r>
      <w:r w:rsidR="00A3402F">
        <w:rPr>
          <w:rFonts w:ascii="Times New Roman" w:hAnsi="Times New Roman"/>
          <w:b/>
          <w:bCs/>
          <w:i/>
          <w:color w:val="000000" w:themeColor="text1"/>
          <w:sz w:val="24"/>
          <w:szCs w:val="24"/>
        </w:rPr>
        <w:t>V</w:t>
      </w:r>
      <w:r w:rsidRPr="00EE06FA">
        <w:rPr>
          <w:rFonts w:ascii="Times New Roman" w:hAnsi="Times New Roman"/>
          <w:b/>
          <w:bCs/>
          <w:i/>
          <w:color w:val="000000" w:themeColor="text1"/>
          <w:sz w:val="24"/>
          <w:szCs w:val="24"/>
        </w:rPr>
        <w:t>.</w:t>
      </w:r>
      <w:r w:rsidR="00EE06FA" w:rsidRPr="00EE06FA">
        <w:rPr>
          <w:rFonts w:ascii="Times New Roman" w:hAnsi="Times New Roman"/>
          <w:b/>
          <w:bCs/>
          <w:i/>
          <w:color w:val="000000" w:themeColor="text1"/>
          <w:sz w:val="24"/>
          <w:szCs w:val="24"/>
        </w:rPr>
        <w:t xml:space="preserve"> </w:t>
      </w:r>
      <w:r w:rsidRPr="00EE06FA">
        <w:rPr>
          <w:rFonts w:ascii="Times New Roman" w:hAnsi="Times New Roman"/>
          <w:b/>
          <w:bCs/>
          <w:i/>
          <w:color w:val="000000" w:themeColor="text1"/>
          <w:sz w:val="24"/>
          <w:szCs w:val="24"/>
        </w:rPr>
        <w:t xml:space="preserve">Doba trvání příkazu </w:t>
      </w:r>
    </w:p>
    <w:p w14:paraId="78B18A66" w14:textId="053E251D" w:rsidR="00B65925" w:rsidRDefault="00FE2AA0" w:rsidP="00FE2AA0">
      <w:pPr>
        <w:pStyle w:val="Odstavecseseznamem"/>
        <w:widowControl w:val="0"/>
        <w:numPr>
          <w:ilvl w:val="0"/>
          <w:numId w:val="7"/>
        </w:numPr>
        <w:autoSpaceDE w:val="0"/>
        <w:autoSpaceDN w:val="0"/>
        <w:adjustRightInd w:val="0"/>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4553E" w:rsidRPr="00951492">
        <w:rPr>
          <w:rFonts w:ascii="Times New Roman" w:hAnsi="Times New Roman"/>
          <w:color w:val="000000" w:themeColor="text1"/>
          <w:sz w:val="24"/>
          <w:szCs w:val="24"/>
        </w:rPr>
        <w:t xml:space="preserve">Závazek zřízený touto smlouvou se sjednává </w:t>
      </w:r>
      <w:bookmarkStart w:id="1" w:name="_Hlk143093809"/>
      <w:r w:rsidR="0054553E" w:rsidRPr="00951492">
        <w:rPr>
          <w:rFonts w:ascii="Times New Roman" w:hAnsi="Times New Roman"/>
          <w:b/>
          <w:color w:val="000000" w:themeColor="text1"/>
          <w:sz w:val="24"/>
          <w:szCs w:val="24"/>
        </w:rPr>
        <w:t xml:space="preserve">na dobu </w:t>
      </w:r>
      <w:bookmarkEnd w:id="1"/>
      <w:r w:rsidR="00082DE0" w:rsidRPr="00951492">
        <w:rPr>
          <w:rFonts w:ascii="Times New Roman" w:hAnsi="Times New Roman"/>
          <w:b/>
          <w:color w:val="000000" w:themeColor="text1"/>
          <w:sz w:val="24"/>
          <w:szCs w:val="24"/>
        </w:rPr>
        <w:t>určitou</w:t>
      </w:r>
      <w:r w:rsidR="0009746F" w:rsidRPr="00951492">
        <w:rPr>
          <w:rFonts w:ascii="Times New Roman" w:hAnsi="Times New Roman"/>
          <w:b/>
          <w:color w:val="000000" w:themeColor="text1"/>
          <w:sz w:val="24"/>
          <w:szCs w:val="24"/>
        </w:rPr>
        <w:t>, a to</w:t>
      </w:r>
      <w:r>
        <w:rPr>
          <w:rFonts w:ascii="Times New Roman" w:hAnsi="Times New Roman"/>
          <w:b/>
          <w:color w:val="000000" w:themeColor="text1"/>
          <w:sz w:val="24"/>
          <w:szCs w:val="24"/>
        </w:rPr>
        <w:t xml:space="preserve">         </w:t>
      </w:r>
      <w:r w:rsidR="0009746F" w:rsidRPr="00951492">
        <w:rPr>
          <w:rFonts w:ascii="Times New Roman" w:hAnsi="Times New Roman"/>
          <w:b/>
          <w:color w:val="000000" w:themeColor="text1"/>
          <w:sz w:val="24"/>
          <w:szCs w:val="24"/>
        </w:rPr>
        <w:t xml:space="preserve"> do 30. 6. 2026</w:t>
      </w:r>
      <w:r w:rsidR="0054553E" w:rsidRPr="00951492">
        <w:rPr>
          <w:rFonts w:ascii="Times New Roman" w:hAnsi="Times New Roman"/>
          <w:b/>
          <w:color w:val="000000" w:themeColor="text1"/>
          <w:sz w:val="24"/>
          <w:szCs w:val="24"/>
        </w:rPr>
        <w:t>.</w:t>
      </w:r>
      <w:r w:rsidR="0054553E" w:rsidRPr="00951492">
        <w:rPr>
          <w:rFonts w:ascii="Times New Roman" w:hAnsi="Times New Roman"/>
          <w:color w:val="000000" w:themeColor="text1"/>
          <w:sz w:val="24"/>
          <w:szCs w:val="24"/>
        </w:rPr>
        <w:t xml:space="preserve"> </w:t>
      </w:r>
    </w:p>
    <w:p w14:paraId="4E175C7F" w14:textId="77777777" w:rsidR="0054553E" w:rsidRDefault="00B65925" w:rsidP="00951492">
      <w:pPr>
        <w:pStyle w:val="Odstavecseseznamem"/>
        <w:widowControl w:val="0"/>
        <w:numPr>
          <w:ilvl w:val="0"/>
          <w:numId w:val="7"/>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Tato smlouva může být </w:t>
      </w:r>
      <w:r w:rsidR="0054553E" w:rsidRPr="00951492">
        <w:rPr>
          <w:rFonts w:ascii="Times New Roman" w:hAnsi="Times New Roman"/>
          <w:color w:val="000000" w:themeColor="text1"/>
          <w:sz w:val="24"/>
          <w:szCs w:val="24"/>
        </w:rPr>
        <w:t>písemně vypovězen</w:t>
      </w:r>
      <w:r w:rsidRPr="00951492">
        <w:rPr>
          <w:rFonts w:ascii="Times New Roman" w:hAnsi="Times New Roman"/>
          <w:color w:val="000000" w:themeColor="text1"/>
          <w:sz w:val="24"/>
          <w:szCs w:val="24"/>
        </w:rPr>
        <w:t>a</w:t>
      </w:r>
      <w:r w:rsidR="0054553E" w:rsidRPr="00951492">
        <w:rPr>
          <w:rFonts w:ascii="Times New Roman" w:hAnsi="Times New Roman"/>
          <w:color w:val="000000" w:themeColor="text1"/>
          <w:sz w:val="24"/>
          <w:szCs w:val="24"/>
        </w:rPr>
        <w:t xml:space="preserve"> kteroukoli ze stran s </w:t>
      </w:r>
      <w:r w:rsidR="00AA3502" w:rsidRPr="00951492">
        <w:rPr>
          <w:rFonts w:ascii="Times New Roman" w:hAnsi="Times New Roman"/>
          <w:color w:val="000000" w:themeColor="text1"/>
          <w:sz w:val="24"/>
          <w:szCs w:val="24"/>
        </w:rPr>
        <w:t>jedno</w:t>
      </w:r>
      <w:r w:rsidR="0054553E" w:rsidRPr="00951492">
        <w:rPr>
          <w:rFonts w:ascii="Times New Roman" w:hAnsi="Times New Roman"/>
          <w:color w:val="000000" w:themeColor="text1"/>
          <w:sz w:val="24"/>
          <w:szCs w:val="24"/>
        </w:rPr>
        <w:t xml:space="preserve">měsíční výpovědní dobou, která počne běžet prvním dnem měsíce následujícího po měsíci, v němž bude </w:t>
      </w:r>
      <w:r w:rsidR="0012185A" w:rsidRPr="00951492">
        <w:rPr>
          <w:rFonts w:ascii="Times New Roman" w:hAnsi="Times New Roman"/>
          <w:color w:val="000000" w:themeColor="text1"/>
          <w:sz w:val="24"/>
          <w:szCs w:val="24"/>
        </w:rPr>
        <w:t xml:space="preserve">písemná </w:t>
      </w:r>
      <w:r w:rsidR="0054553E" w:rsidRPr="00951492">
        <w:rPr>
          <w:rFonts w:ascii="Times New Roman" w:hAnsi="Times New Roman"/>
          <w:color w:val="000000" w:themeColor="text1"/>
          <w:sz w:val="24"/>
          <w:szCs w:val="24"/>
        </w:rPr>
        <w:t xml:space="preserve">výpověď doručena druhé straně. Bezodkladně po doručení výpovědi je příkazník povinen zařídit vše, co nesnese odkladu a sdělit příkazci veškerá další opatření, která je třeba učinit k zabránění vzniku případných škod na straně příkazce. </w:t>
      </w:r>
    </w:p>
    <w:p w14:paraId="71444E46" w14:textId="77777777" w:rsidR="0054553E" w:rsidRPr="00951492" w:rsidRDefault="0012185A" w:rsidP="00951492">
      <w:pPr>
        <w:pStyle w:val="Odstavecseseznamem"/>
        <w:widowControl w:val="0"/>
        <w:numPr>
          <w:ilvl w:val="0"/>
          <w:numId w:val="7"/>
        </w:numPr>
        <w:autoSpaceDE w:val="0"/>
        <w:autoSpaceDN w:val="0"/>
        <w:adjustRightInd w:val="0"/>
        <w:spacing w:after="0" w:line="240" w:lineRule="auto"/>
        <w:ind w:left="0" w:firstLine="720"/>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Závazek zřízený touto smlouvou lze dále ukončit dohodou smluvních stran ke sjednanému dni</w:t>
      </w:r>
      <w:r w:rsidR="0054553E" w:rsidRPr="00951492">
        <w:rPr>
          <w:rFonts w:ascii="Times New Roman" w:hAnsi="Times New Roman"/>
          <w:color w:val="000000" w:themeColor="text1"/>
          <w:sz w:val="24"/>
          <w:szCs w:val="24"/>
        </w:rPr>
        <w:t xml:space="preserve">. </w:t>
      </w:r>
    </w:p>
    <w:p w14:paraId="647BC0F9" w14:textId="77777777" w:rsidR="0054553E" w:rsidRPr="00305857" w:rsidRDefault="0054553E">
      <w:pPr>
        <w:widowControl w:val="0"/>
        <w:autoSpaceDE w:val="0"/>
        <w:autoSpaceDN w:val="0"/>
        <w:adjustRightInd w:val="0"/>
        <w:spacing w:after="0" w:line="240" w:lineRule="auto"/>
        <w:rPr>
          <w:rFonts w:ascii="Times New Roman" w:hAnsi="Times New Roman"/>
          <w:color w:val="000000" w:themeColor="text1"/>
          <w:sz w:val="24"/>
          <w:szCs w:val="24"/>
        </w:rPr>
      </w:pPr>
    </w:p>
    <w:p w14:paraId="7AA6FFDF" w14:textId="3CE0C669" w:rsidR="00863710" w:rsidRDefault="003D49BA" w:rsidP="00EE06FA">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sidRPr="00EE06FA">
        <w:rPr>
          <w:rFonts w:ascii="Times New Roman" w:hAnsi="Times New Roman"/>
          <w:b/>
          <w:bCs/>
          <w:i/>
          <w:color w:val="000000" w:themeColor="text1"/>
          <w:sz w:val="24"/>
          <w:szCs w:val="24"/>
        </w:rPr>
        <w:t>V</w:t>
      </w:r>
      <w:r w:rsidR="0054553E" w:rsidRPr="00EE06FA">
        <w:rPr>
          <w:rFonts w:ascii="Times New Roman" w:hAnsi="Times New Roman"/>
          <w:b/>
          <w:bCs/>
          <w:i/>
          <w:color w:val="000000" w:themeColor="text1"/>
          <w:sz w:val="24"/>
          <w:szCs w:val="24"/>
        </w:rPr>
        <w:t>.</w:t>
      </w:r>
      <w:r w:rsidR="00EE06FA" w:rsidRPr="00EE06FA">
        <w:rPr>
          <w:rFonts w:ascii="Times New Roman" w:hAnsi="Times New Roman"/>
          <w:b/>
          <w:bCs/>
          <w:i/>
          <w:color w:val="000000" w:themeColor="text1"/>
          <w:sz w:val="24"/>
          <w:szCs w:val="24"/>
        </w:rPr>
        <w:t xml:space="preserve"> </w:t>
      </w:r>
      <w:r w:rsidR="0009746F">
        <w:rPr>
          <w:rFonts w:ascii="Times New Roman" w:hAnsi="Times New Roman"/>
          <w:b/>
          <w:bCs/>
          <w:i/>
          <w:color w:val="000000" w:themeColor="text1"/>
          <w:sz w:val="24"/>
          <w:szCs w:val="24"/>
        </w:rPr>
        <w:t>Smluvní pokuty</w:t>
      </w:r>
    </w:p>
    <w:p w14:paraId="73B31208" w14:textId="77777777" w:rsidR="00951492" w:rsidRPr="00951492" w:rsidRDefault="00951492" w:rsidP="00951492">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 </w:t>
      </w:r>
      <w:r w:rsidRPr="00951492">
        <w:rPr>
          <w:rFonts w:ascii="Times New Roman" w:hAnsi="Times New Roman"/>
          <w:color w:val="000000"/>
          <w:sz w:val="24"/>
          <w:szCs w:val="24"/>
        </w:rPr>
        <w:t xml:space="preserve">Bude-li </w:t>
      </w:r>
      <w:r>
        <w:rPr>
          <w:rFonts w:ascii="Times New Roman" w:hAnsi="Times New Roman"/>
          <w:color w:val="000000"/>
          <w:sz w:val="24"/>
          <w:szCs w:val="24"/>
        </w:rPr>
        <w:t>příkazník</w:t>
      </w:r>
      <w:r w:rsidRPr="00951492">
        <w:rPr>
          <w:rFonts w:ascii="Times New Roman" w:hAnsi="Times New Roman"/>
          <w:color w:val="000000"/>
          <w:sz w:val="24"/>
          <w:szCs w:val="24"/>
        </w:rPr>
        <w:t xml:space="preserve"> v prodlení s</w:t>
      </w:r>
      <w:r>
        <w:rPr>
          <w:rFonts w:ascii="Times New Roman" w:hAnsi="Times New Roman"/>
          <w:color w:val="000000"/>
          <w:sz w:val="24"/>
          <w:szCs w:val="24"/>
        </w:rPr>
        <w:t xml:space="preserve">e splněním povinnosti dle čl. II odst. 3 této smlouvy, je </w:t>
      </w:r>
      <w:r w:rsidRPr="00951492">
        <w:rPr>
          <w:rFonts w:ascii="Times New Roman" w:hAnsi="Times New Roman"/>
          <w:color w:val="000000"/>
          <w:sz w:val="24"/>
          <w:szCs w:val="24"/>
        </w:rPr>
        <w:t xml:space="preserve">povinen zaplatit objednateli smluvní pokutu ve výši </w:t>
      </w:r>
      <w:r>
        <w:rPr>
          <w:rFonts w:ascii="Times New Roman" w:hAnsi="Times New Roman"/>
          <w:sz w:val="24"/>
          <w:szCs w:val="24"/>
        </w:rPr>
        <w:t xml:space="preserve">500,- Kč za </w:t>
      </w:r>
      <w:r w:rsidRPr="00951492">
        <w:rPr>
          <w:rFonts w:ascii="Times New Roman" w:hAnsi="Times New Roman"/>
          <w:color w:val="000000"/>
          <w:sz w:val="24"/>
          <w:szCs w:val="24"/>
        </w:rPr>
        <w:t>každý i započatý den prodlení.</w:t>
      </w:r>
    </w:p>
    <w:p w14:paraId="37C7BF35" w14:textId="32A81B3A" w:rsidR="00951492" w:rsidRDefault="00951492" w:rsidP="00951492">
      <w:pPr>
        <w:pStyle w:val="Zkladntextodsazen2"/>
        <w:spacing w:after="0" w:line="240" w:lineRule="auto"/>
        <w:ind w:left="0" w:firstLine="709"/>
        <w:rPr>
          <w:sz w:val="24"/>
          <w:szCs w:val="24"/>
        </w:rPr>
      </w:pPr>
      <w:r w:rsidRPr="00951492">
        <w:rPr>
          <w:sz w:val="24"/>
          <w:szCs w:val="24"/>
        </w:rPr>
        <w:t xml:space="preserve">(2) Dojde-li ze strany objednatele k prodlení při úhradě faktury, je objednatel povinen zaplatit zhotoviteli úrok z prodlení ve výši </w:t>
      </w:r>
      <w:proofErr w:type="gramStart"/>
      <w:r w:rsidRPr="00951492">
        <w:rPr>
          <w:sz w:val="24"/>
          <w:szCs w:val="24"/>
        </w:rPr>
        <w:t>1%</w:t>
      </w:r>
      <w:proofErr w:type="gramEnd"/>
      <w:r w:rsidRPr="00951492">
        <w:rPr>
          <w:sz w:val="24"/>
          <w:szCs w:val="24"/>
        </w:rPr>
        <w:t xml:space="preserve"> z dlužné částky za každý den prodlení.</w:t>
      </w:r>
    </w:p>
    <w:p w14:paraId="32201551" w14:textId="7C0782A1" w:rsidR="00FE2AA0" w:rsidRDefault="00FE2AA0" w:rsidP="0099573E">
      <w:pPr>
        <w:pStyle w:val="Zkladntextodsazen2"/>
        <w:spacing w:after="0" w:line="240" w:lineRule="auto"/>
        <w:ind w:left="0" w:firstLine="709"/>
        <w:jc w:val="both"/>
        <w:rPr>
          <w:sz w:val="24"/>
          <w:szCs w:val="24"/>
        </w:rPr>
      </w:pPr>
      <w:r>
        <w:rPr>
          <w:sz w:val="24"/>
          <w:szCs w:val="24"/>
        </w:rPr>
        <w:t xml:space="preserve">(3) Nedostaví-li se příkazce na dohodnutou schůzku, je povinen uhradit příkazníkovi smluvní pokutu ve výši 1.000,- Kč. </w:t>
      </w:r>
    </w:p>
    <w:p w14:paraId="04FF294D" w14:textId="77777777" w:rsidR="0009746F" w:rsidRDefault="0009746F" w:rsidP="00EE06FA">
      <w:pPr>
        <w:widowControl w:val="0"/>
        <w:autoSpaceDE w:val="0"/>
        <w:autoSpaceDN w:val="0"/>
        <w:adjustRightInd w:val="0"/>
        <w:spacing w:after="0" w:line="240" w:lineRule="auto"/>
        <w:jc w:val="center"/>
        <w:rPr>
          <w:rFonts w:ascii="Times New Roman" w:hAnsi="Times New Roman"/>
          <w:b/>
          <w:bCs/>
          <w:i/>
          <w:color w:val="000000" w:themeColor="text1"/>
          <w:sz w:val="24"/>
          <w:szCs w:val="24"/>
        </w:rPr>
      </w:pPr>
    </w:p>
    <w:p w14:paraId="4BE028AB" w14:textId="1628814A" w:rsidR="0054553E" w:rsidRPr="00EE06FA" w:rsidRDefault="0009746F" w:rsidP="00EE06FA">
      <w:pPr>
        <w:widowControl w:val="0"/>
        <w:autoSpaceDE w:val="0"/>
        <w:autoSpaceDN w:val="0"/>
        <w:adjustRightInd w:val="0"/>
        <w:spacing w:after="0" w:line="240" w:lineRule="auto"/>
        <w:jc w:val="center"/>
        <w:rPr>
          <w:rFonts w:ascii="Times New Roman" w:hAnsi="Times New Roman"/>
          <w:b/>
          <w:bCs/>
          <w:i/>
          <w:color w:val="000000" w:themeColor="text1"/>
          <w:sz w:val="24"/>
          <w:szCs w:val="24"/>
        </w:rPr>
      </w:pPr>
      <w:r>
        <w:rPr>
          <w:rFonts w:ascii="Times New Roman" w:hAnsi="Times New Roman"/>
          <w:b/>
          <w:bCs/>
          <w:i/>
          <w:color w:val="000000" w:themeColor="text1"/>
          <w:sz w:val="24"/>
          <w:szCs w:val="24"/>
        </w:rPr>
        <w:t>V</w:t>
      </w:r>
      <w:r w:rsidR="00A3402F">
        <w:rPr>
          <w:rFonts w:ascii="Times New Roman" w:hAnsi="Times New Roman"/>
          <w:b/>
          <w:bCs/>
          <w:i/>
          <w:color w:val="000000" w:themeColor="text1"/>
          <w:sz w:val="24"/>
          <w:szCs w:val="24"/>
        </w:rPr>
        <w:t>I</w:t>
      </w:r>
      <w:r>
        <w:rPr>
          <w:rFonts w:ascii="Times New Roman" w:hAnsi="Times New Roman"/>
          <w:b/>
          <w:bCs/>
          <w:i/>
          <w:color w:val="000000" w:themeColor="text1"/>
          <w:sz w:val="24"/>
          <w:szCs w:val="24"/>
        </w:rPr>
        <w:t xml:space="preserve">. </w:t>
      </w:r>
      <w:r w:rsidR="0054553E" w:rsidRPr="00EE06FA">
        <w:rPr>
          <w:rFonts w:ascii="Times New Roman" w:hAnsi="Times New Roman"/>
          <w:b/>
          <w:bCs/>
          <w:i/>
          <w:color w:val="000000" w:themeColor="text1"/>
          <w:sz w:val="24"/>
          <w:szCs w:val="24"/>
        </w:rPr>
        <w:t xml:space="preserve">Závěrečná ujednání </w:t>
      </w:r>
    </w:p>
    <w:p w14:paraId="7184FCB6" w14:textId="77777777" w:rsidR="00951492" w:rsidRDefault="0054553E" w:rsidP="00951492">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Tuto smlouvu lze měnit či doplňovat pouze písemnými dodatky, podepsanými oběma stranami. </w:t>
      </w:r>
      <w:r w:rsidR="00250DBD" w:rsidRPr="00951492">
        <w:rPr>
          <w:rFonts w:ascii="Times New Roman" w:hAnsi="Times New Roman"/>
          <w:color w:val="000000" w:themeColor="text1"/>
          <w:sz w:val="24"/>
          <w:szCs w:val="24"/>
        </w:rPr>
        <w:t>Tato smlouva nabývá p</w:t>
      </w:r>
      <w:r w:rsidRPr="00951492">
        <w:rPr>
          <w:rFonts w:ascii="Times New Roman" w:hAnsi="Times New Roman"/>
          <w:color w:val="000000" w:themeColor="text1"/>
          <w:sz w:val="24"/>
          <w:szCs w:val="24"/>
        </w:rPr>
        <w:t xml:space="preserve">latnosti </w:t>
      </w:r>
      <w:r w:rsidR="00250DBD" w:rsidRPr="00951492">
        <w:rPr>
          <w:rFonts w:ascii="Times New Roman" w:hAnsi="Times New Roman"/>
          <w:color w:val="000000" w:themeColor="text1"/>
          <w:sz w:val="24"/>
          <w:szCs w:val="24"/>
        </w:rPr>
        <w:t xml:space="preserve">dnem podpisu </w:t>
      </w:r>
      <w:r w:rsidRPr="00951492">
        <w:rPr>
          <w:rFonts w:ascii="Times New Roman" w:hAnsi="Times New Roman"/>
          <w:color w:val="000000" w:themeColor="text1"/>
          <w:sz w:val="24"/>
          <w:szCs w:val="24"/>
        </w:rPr>
        <w:t xml:space="preserve">oběma </w:t>
      </w:r>
      <w:r w:rsidR="00250DBD" w:rsidRPr="00951492">
        <w:rPr>
          <w:rFonts w:ascii="Times New Roman" w:hAnsi="Times New Roman"/>
          <w:color w:val="000000" w:themeColor="text1"/>
          <w:sz w:val="24"/>
          <w:szCs w:val="24"/>
        </w:rPr>
        <w:t xml:space="preserve">smluvními </w:t>
      </w:r>
      <w:r w:rsidRPr="00951492">
        <w:rPr>
          <w:rFonts w:ascii="Times New Roman" w:hAnsi="Times New Roman"/>
          <w:color w:val="000000" w:themeColor="text1"/>
          <w:sz w:val="24"/>
          <w:szCs w:val="24"/>
        </w:rPr>
        <w:t>stranami</w:t>
      </w:r>
      <w:r w:rsidR="00250DBD" w:rsidRPr="00951492">
        <w:rPr>
          <w:rFonts w:ascii="Times New Roman" w:hAnsi="Times New Roman"/>
          <w:color w:val="000000" w:themeColor="text1"/>
          <w:sz w:val="24"/>
          <w:szCs w:val="24"/>
        </w:rPr>
        <w:t xml:space="preserve"> a účinnosti dnem zveřejnění v registru smluv</w:t>
      </w:r>
      <w:r w:rsidRPr="00951492">
        <w:rPr>
          <w:rFonts w:ascii="Times New Roman" w:hAnsi="Times New Roman"/>
          <w:color w:val="000000" w:themeColor="text1"/>
          <w:sz w:val="24"/>
          <w:szCs w:val="24"/>
        </w:rPr>
        <w:t>.</w:t>
      </w:r>
    </w:p>
    <w:p w14:paraId="46FEC0AD" w14:textId="77777777" w:rsidR="0054553E" w:rsidRDefault="0054553E" w:rsidP="0060309D">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bookmarkStart w:id="2" w:name="_GoBack"/>
      <w:bookmarkEnd w:id="2"/>
      <w:r w:rsidRPr="00951492">
        <w:rPr>
          <w:rFonts w:ascii="Times New Roman" w:hAnsi="Times New Roman"/>
          <w:color w:val="000000" w:themeColor="text1"/>
          <w:sz w:val="24"/>
          <w:szCs w:val="24"/>
        </w:rPr>
        <w:t xml:space="preserve">Tato smlouva je vypracována ve </w:t>
      </w:r>
      <w:r w:rsidR="004A77CA" w:rsidRPr="00951492">
        <w:rPr>
          <w:rFonts w:ascii="Times New Roman" w:hAnsi="Times New Roman"/>
          <w:color w:val="000000" w:themeColor="text1"/>
          <w:sz w:val="24"/>
          <w:szCs w:val="24"/>
        </w:rPr>
        <w:t>třech</w:t>
      </w:r>
      <w:r w:rsidRPr="00951492">
        <w:rPr>
          <w:rFonts w:ascii="Times New Roman" w:hAnsi="Times New Roman"/>
          <w:color w:val="000000" w:themeColor="text1"/>
          <w:sz w:val="24"/>
          <w:szCs w:val="24"/>
        </w:rPr>
        <w:t xml:space="preserve"> vyhotoveních, z nichž jedno náleží </w:t>
      </w:r>
      <w:r w:rsidR="004A77CA" w:rsidRPr="00951492">
        <w:rPr>
          <w:rFonts w:ascii="Times New Roman" w:hAnsi="Times New Roman"/>
          <w:color w:val="000000" w:themeColor="text1"/>
          <w:sz w:val="24"/>
          <w:szCs w:val="24"/>
        </w:rPr>
        <w:t>příkazníkovi a dvě vyhotovení příkazci</w:t>
      </w:r>
      <w:r w:rsidRPr="00951492">
        <w:rPr>
          <w:rFonts w:ascii="Times New Roman" w:hAnsi="Times New Roman"/>
          <w:color w:val="000000" w:themeColor="text1"/>
          <w:sz w:val="24"/>
          <w:szCs w:val="24"/>
        </w:rPr>
        <w:t xml:space="preserve">. </w:t>
      </w:r>
    </w:p>
    <w:p w14:paraId="36328736" w14:textId="479DC0C2" w:rsidR="0054553E" w:rsidRDefault="003D49BA" w:rsidP="0060309D">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Práva a povinnosti smluvních stran touto smlouvou výslovně neupravené </w:t>
      </w:r>
      <w:r w:rsidR="0054553E" w:rsidRPr="00951492">
        <w:rPr>
          <w:rFonts w:ascii="Times New Roman" w:hAnsi="Times New Roman"/>
          <w:color w:val="000000" w:themeColor="text1"/>
          <w:sz w:val="24"/>
          <w:szCs w:val="24"/>
        </w:rPr>
        <w:t xml:space="preserve">se řídí </w:t>
      </w:r>
      <w:r w:rsidRPr="00951492">
        <w:rPr>
          <w:rFonts w:ascii="Times New Roman" w:hAnsi="Times New Roman"/>
          <w:color w:val="000000" w:themeColor="text1"/>
          <w:sz w:val="24"/>
          <w:szCs w:val="24"/>
        </w:rPr>
        <w:t xml:space="preserve">příslušnými ustanoveními </w:t>
      </w:r>
      <w:r w:rsidR="0054553E" w:rsidRPr="00951492">
        <w:rPr>
          <w:rFonts w:ascii="Times New Roman" w:hAnsi="Times New Roman"/>
          <w:color w:val="000000" w:themeColor="text1"/>
          <w:sz w:val="24"/>
          <w:szCs w:val="24"/>
        </w:rPr>
        <w:t>zák. č. 89/2012 Sb., občansk</w:t>
      </w:r>
      <w:r w:rsidR="0099573E">
        <w:rPr>
          <w:rFonts w:ascii="Times New Roman" w:hAnsi="Times New Roman"/>
          <w:color w:val="000000" w:themeColor="text1"/>
          <w:sz w:val="24"/>
          <w:szCs w:val="24"/>
        </w:rPr>
        <w:t>ý</w:t>
      </w:r>
      <w:r w:rsidR="0054553E" w:rsidRPr="00951492">
        <w:rPr>
          <w:rFonts w:ascii="Times New Roman" w:hAnsi="Times New Roman"/>
          <w:color w:val="000000" w:themeColor="text1"/>
          <w:sz w:val="24"/>
          <w:szCs w:val="24"/>
        </w:rPr>
        <w:t xml:space="preserve"> zákoník</w:t>
      </w:r>
      <w:r w:rsidR="0099573E">
        <w:rPr>
          <w:rFonts w:ascii="Times New Roman" w:hAnsi="Times New Roman"/>
          <w:color w:val="000000" w:themeColor="text1"/>
          <w:sz w:val="24"/>
          <w:szCs w:val="24"/>
        </w:rPr>
        <w:t>, ve znění pozdějších předpisů</w:t>
      </w:r>
      <w:r w:rsidR="0054553E" w:rsidRPr="00951492">
        <w:rPr>
          <w:rFonts w:ascii="Times New Roman" w:hAnsi="Times New Roman"/>
          <w:color w:val="000000" w:themeColor="text1"/>
          <w:sz w:val="24"/>
          <w:szCs w:val="24"/>
        </w:rPr>
        <w:t xml:space="preserve">. </w:t>
      </w:r>
    </w:p>
    <w:p w14:paraId="4B79FEB4" w14:textId="77777777" w:rsidR="00347C05" w:rsidRPr="00951492" w:rsidRDefault="00347C05" w:rsidP="00951492">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1492">
        <w:rPr>
          <w:rFonts w:ascii="Times New Roman" w:hAnsi="Times New Roman"/>
          <w:sz w:val="24"/>
          <w:szCs w:val="24"/>
        </w:rPr>
        <w:t>Je-li součástí plnění nehmotný statek, jenž je předmětem úpravy zákona č. 121/2000 Sb., o právu autorském, o právech souvisejících s právem autorským a o změně některých zákonů (autorský zákon), ve znění pozdějších předpisů, uděluje příkazník touto smlouvou příkazci licenci ke všem nehmotným statkům (autorskoprávním dílům) vzniklým v průběhu realizace smlouvy. Licence je poskytována jako výhradní, ke všem známým způsobům užití bez územního omezení, na dobu trvání majetkových práv k dílu, bez množstevního omezení. Příkazce je oprávněn dílo dále zpracovávat a upravovat, spojit dílo s jiným dílem, jakož i zařadit jej do díla souborného. Příkazce je oprávněn udělit podlicenci třetím osobám, a to i opakovaně. Oprávnění k výkonu těchto práv platí pro třetí osoby ve stejném rozsahu jako pro příkazce.</w:t>
      </w:r>
    </w:p>
    <w:p w14:paraId="222D224C" w14:textId="77777777" w:rsidR="0054553E" w:rsidRDefault="00347C05" w:rsidP="00951492">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951492">
        <w:rPr>
          <w:rFonts w:ascii="Times New Roman" w:hAnsi="Times New Roman"/>
          <w:color w:val="000000" w:themeColor="text1"/>
          <w:sz w:val="24"/>
          <w:szCs w:val="24"/>
        </w:rPr>
        <w:t xml:space="preserve"> </w:t>
      </w:r>
      <w:r w:rsidR="0054553E" w:rsidRPr="00951492">
        <w:rPr>
          <w:rFonts w:ascii="Times New Roman" w:hAnsi="Times New Roman"/>
          <w:color w:val="000000" w:themeColor="text1"/>
          <w:sz w:val="24"/>
          <w:szCs w:val="24"/>
        </w:rPr>
        <w:t xml:space="preserve">Smluvní strany po přečtení této smlouvy prohlašují, že souhlasí s jejím obsahem, že smlouva byla sepsána určitě, srozumitelně, na základě jejich pravé, svobodné a vážné vůle, bez nátlaku na některou ze stran. Na důkaz toho připojují své podpisy. </w:t>
      </w:r>
    </w:p>
    <w:p w14:paraId="38898E75" w14:textId="77777777" w:rsidR="003D49BA" w:rsidRPr="00AE1AEB" w:rsidRDefault="00AE1AEB" w:rsidP="00AE1AEB">
      <w:pPr>
        <w:pStyle w:val="Odstavecseseznamem"/>
        <w:widowControl w:val="0"/>
        <w:numPr>
          <w:ilvl w:val="0"/>
          <w:numId w:val="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E1AEB">
        <w:rPr>
          <w:rFonts w:ascii="Times New Roman" w:hAnsi="Times New Roman"/>
          <w:sz w:val="24"/>
          <w:szCs w:val="24"/>
        </w:rPr>
        <w:t>O uzavření této smlouvy rozhodl starosta města Velké Meziříčí na základě pověření rady města ze dne 21. 6. 2023, usnesení č. 582/20/RM/2023.</w:t>
      </w:r>
    </w:p>
    <w:p w14:paraId="102AF7F9" w14:textId="77777777" w:rsidR="00AE1AEB" w:rsidRPr="00AE1AEB" w:rsidRDefault="00AE1AEB" w:rsidP="00AE1AEB">
      <w:pPr>
        <w:widowControl w:val="0"/>
        <w:autoSpaceDE w:val="0"/>
        <w:autoSpaceDN w:val="0"/>
        <w:adjustRightInd w:val="0"/>
        <w:spacing w:after="0" w:line="240" w:lineRule="auto"/>
        <w:ind w:left="349"/>
        <w:jc w:val="both"/>
        <w:rPr>
          <w:rFonts w:ascii="Times New Roman" w:hAnsi="Times New Roman"/>
          <w:color w:val="000000" w:themeColor="text1"/>
          <w:sz w:val="24"/>
          <w:szCs w:val="24"/>
        </w:rPr>
      </w:pPr>
    </w:p>
    <w:p w14:paraId="5B77BA49" w14:textId="7F1AC26D" w:rsidR="0054553E" w:rsidRPr="00305857" w:rsidRDefault="003D49BA">
      <w:pPr>
        <w:widowControl w:val="0"/>
        <w:autoSpaceDE w:val="0"/>
        <w:autoSpaceDN w:val="0"/>
        <w:adjustRightInd w:val="0"/>
        <w:spacing w:after="0" w:line="240" w:lineRule="auto"/>
        <w:rPr>
          <w:rFonts w:ascii="Times New Roman" w:hAnsi="Times New Roman"/>
          <w:color w:val="000000" w:themeColor="text1"/>
          <w:sz w:val="24"/>
          <w:szCs w:val="24"/>
        </w:rPr>
      </w:pPr>
      <w:r w:rsidRPr="00305857">
        <w:rPr>
          <w:rFonts w:ascii="Times New Roman" w:hAnsi="Times New Roman"/>
          <w:color w:val="000000" w:themeColor="text1"/>
          <w:sz w:val="24"/>
          <w:szCs w:val="24"/>
        </w:rPr>
        <w:t xml:space="preserve"> Ve Velkém Meziříčí dn</w:t>
      </w:r>
      <w:r w:rsidR="00AE1AEB">
        <w:rPr>
          <w:rFonts w:ascii="Times New Roman" w:hAnsi="Times New Roman"/>
          <w:color w:val="000000" w:themeColor="text1"/>
          <w:sz w:val="24"/>
          <w:szCs w:val="24"/>
        </w:rPr>
        <w:t>e</w:t>
      </w:r>
      <w:r w:rsidR="007B5B7E">
        <w:rPr>
          <w:rFonts w:ascii="Times New Roman" w:hAnsi="Times New Roman"/>
          <w:color w:val="000000" w:themeColor="text1"/>
          <w:sz w:val="24"/>
          <w:szCs w:val="24"/>
        </w:rPr>
        <w:t xml:space="preserve"> 20. února 2025</w:t>
      </w:r>
      <w:r w:rsidR="0009746F">
        <w:rPr>
          <w:rFonts w:ascii="Times New Roman" w:hAnsi="Times New Roman"/>
          <w:color w:val="000000" w:themeColor="text1"/>
          <w:sz w:val="24"/>
          <w:szCs w:val="24"/>
        </w:rPr>
        <w:tab/>
      </w:r>
      <w:r w:rsidR="0009746F">
        <w:rPr>
          <w:rFonts w:ascii="Times New Roman" w:hAnsi="Times New Roman"/>
          <w:color w:val="000000" w:themeColor="text1"/>
          <w:sz w:val="24"/>
          <w:szCs w:val="24"/>
        </w:rPr>
        <w:tab/>
        <w:t>V Brně dne</w:t>
      </w:r>
      <w:r w:rsidR="00AE1AEB">
        <w:rPr>
          <w:rFonts w:ascii="Times New Roman" w:hAnsi="Times New Roman"/>
          <w:color w:val="000000" w:themeColor="text1"/>
          <w:sz w:val="24"/>
          <w:szCs w:val="24"/>
        </w:rPr>
        <w:t>…</w:t>
      </w:r>
      <w:proofErr w:type="gramStart"/>
      <w:r w:rsidR="00AE1AEB">
        <w:rPr>
          <w:rFonts w:ascii="Times New Roman" w:hAnsi="Times New Roman"/>
          <w:color w:val="000000" w:themeColor="text1"/>
          <w:sz w:val="24"/>
          <w:szCs w:val="24"/>
        </w:rPr>
        <w:t>…….</w:t>
      </w:r>
      <w:proofErr w:type="gramEnd"/>
      <w:r w:rsidR="0009746F">
        <w:rPr>
          <w:rFonts w:ascii="Times New Roman" w:hAnsi="Times New Roman"/>
          <w:color w:val="000000" w:themeColor="text1"/>
          <w:sz w:val="24"/>
          <w:szCs w:val="24"/>
        </w:rPr>
        <w:t>…………</w:t>
      </w:r>
    </w:p>
    <w:p w14:paraId="1B327084" w14:textId="77777777" w:rsidR="00D02EF2" w:rsidRPr="00305857" w:rsidRDefault="00D02EF2">
      <w:pPr>
        <w:widowControl w:val="0"/>
        <w:autoSpaceDE w:val="0"/>
        <w:autoSpaceDN w:val="0"/>
        <w:adjustRightInd w:val="0"/>
        <w:spacing w:after="0" w:line="240" w:lineRule="auto"/>
        <w:rPr>
          <w:rFonts w:ascii="Times New Roman" w:hAnsi="Times New Roman"/>
          <w:color w:val="000000" w:themeColor="text1"/>
          <w:sz w:val="24"/>
          <w:szCs w:val="24"/>
        </w:rPr>
      </w:pPr>
    </w:p>
    <w:p w14:paraId="7913444D" w14:textId="77777777" w:rsidR="00A37484" w:rsidRPr="00305857" w:rsidRDefault="00A37484">
      <w:pPr>
        <w:widowControl w:val="0"/>
        <w:autoSpaceDE w:val="0"/>
        <w:autoSpaceDN w:val="0"/>
        <w:adjustRightInd w:val="0"/>
        <w:spacing w:after="0" w:line="240" w:lineRule="auto"/>
        <w:rPr>
          <w:rFonts w:ascii="Times New Roman" w:hAnsi="Times New Roman"/>
          <w:color w:val="000000" w:themeColor="text1"/>
          <w:sz w:val="24"/>
          <w:szCs w:val="24"/>
        </w:rPr>
      </w:pPr>
    </w:p>
    <w:p w14:paraId="733041B2" w14:textId="77777777" w:rsidR="00250DBD" w:rsidRDefault="00250DBD">
      <w:pPr>
        <w:widowControl w:val="0"/>
        <w:autoSpaceDE w:val="0"/>
        <w:autoSpaceDN w:val="0"/>
        <w:adjustRightInd w:val="0"/>
        <w:spacing w:after="0" w:line="240" w:lineRule="auto"/>
        <w:rPr>
          <w:rFonts w:ascii="Times New Roman" w:hAnsi="Times New Roman"/>
          <w:color w:val="000000" w:themeColor="text1"/>
          <w:sz w:val="24"/>
          <w:szCs w:val="24"/>
        </w:rPr>
      </w:pPr>
    </w:p>
    <w:p w14:paraId="1D553018" w14:textId="77777777" w:rsidR="00AE1AEB" w:rsidRDefault="00AE1AEB">
      <w:pPr>
        <w:widowControl w:val="0"/>
        <w:autoSpaceDE w:val="0"/>
        <w:autoSpaceDN w:val="0"/>
        <w:adjustRightInd w:val="0"/>
        <w:spacing w:after="0" w:line="240" w:lineRule="auto"/>
        <w:rPr>
          <w:rFonts w:ascii="Times New Roman" w:hAnsi="Times New Roman"/>
          <w:color w:val="000000" w:themeColor="text1"/>
          <w:sz w:val="24"/>
          <w:szCs w:val="24"/>
        </w:rPr>
      </w:pPr>
    </w:p>
    <w:p w14:paraId="6822C7E2" w14:textId="77777777" w:rsidR="00AE1AEB" w:rsidRPr="00305857" w:rsidRDefault="00AE1AEB">
      <w:pPr>
        <w:widowControl w:val="0"/>
        <w:autoSpaceDE w:val="0"/>
        <w:autoSpaceDN w:val="0"/>
        <w:adjustRightInd w:val="0"/>
        <w:spacing w:after="0" w:line="240" w:lineRule="auto"/>
        <w:rPr>
          <w:rFonts w:ascii="Times New Roman" w:hAnsi="Times New Roman"/>
          <w:color w:val="000000" w:themeColor="text1"/>
          <w:sz w:val="24"/>
          <w:szCs w:val="24"/>
        </w:rPr>
      </w:pPr>
    </w:p>
    <w:p w14:paraId="195B07AA" w14:textId="77777777" w:rsidR="0009746F" w:rsidRPr="00305857" w:rsidRDefault="009C7981" w:rsidP="0009746F">
      <w:pPr>
        <w:widowControl w:val="0"/>
        <w:autoSpaceDE w:val="0"/>
        <w:autoSpaceDN w:val="0"/>
        <w:adjustRightInd w:val="0"/>
        <w:spacing w:after="0" w:line="240" w:lineRule="auto"/>
        <w:rPr>
          <w:rFonts w:ascii="Times New Roman" w:hAnsi="Times New Roman"/>
          <w:color w:val="000000" w:themeColor="text1"/>
          <w:sz w:val="24"/>
          <w:szCs w:val="24"/>
        </w:rPr>
      </w:pPr>
      <w:r w:rsidRPr="00305857">
        <w:rPr>
          <w:rFonts w:ascii="Times New Roman" w:hAnsi="Times New Roman"/>
          <w:color w:val="000000" w:themeColor="text1"/>
          <w:sz w:val="24"/>
          <w:szCs w:val="24"/>
        </w:rPr>
        <w:t>…………………………………………..</w:t>
      </w:r>
      <w:r w:rsidR="0009746F">
        <w:rPr>
          <w:rFonts w:ascii="Times New Roman" w:hAnsi="Times New Roman"/>
          <w:color w:val="000000" w:themeColor="text1"/>
          <w:sz w:val="24"/>
          <w:szCs w:val="24"/>
        </w:rPr>
        <w:tab/>
      </w:r>
      <w:r w:rsidR="0009746F">
        <w:rPr>
          <w:rFonts w:ascii="Times New Roman" w:hAnsi="Times New Roman"/>
          <w:color w:val="000000" w:themeColor="text1"/>
          <w:sz w:val="24"/>
          <w:szCs w:val="24"/>
        </w:rPr>
        <w:tab/>
      </w:r>
      <w:r w:rsidR="0009746F" w:rsidRPr="00305857">
        <w:rPr>
          <w:rFonts w:ascii="Times New Roman" w:hAnsi="Times New Roman"/>
          <w:color w:val="000000" w:themeColor="text1"/>
          <w:sz w:val="24"/>
          <w:szCs w:val="24"/>
        </w:rPr>
        <w:t>…………………………………………..</w:t>
      </w:r>
    </w:p>
    <w:p w14:paraId="5441C113" w14:textId="77777777" w:rsidR="009C7981" w:rsidRDefault="00AE1AEB">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9746F" w:rsidRPr="00305857">
        <w:rPr>
          <w:rFonts w:ascii="Times New Roman" w:hAnsi="Times New Roman"/>
          <w:color w:val="000000" w:themeColor="text1"/>
          <w:sz w:val="24"/>
          <w:szCs w:val="24"/>
        </w:rPr>
        <w:t>Ing</w:t>
      </w:r>
      <w:r w:rsidR="009C7981" w:rsidRPr="00305857">
        <w:rPr>
          <w:rFonts w:ascii="Times New Roman" w:hAnsi="Times New Roman"/>
          <w:color w:val="000000" w:themeColor="text1"/>
          <w:sz w:val="24"/>
          <w:szCs w:val="24"/>
        </w:rPr>
        <w:t xml:space="preserve">. </w:t>
      </w:r>
      <w:r w:rsidR="00250DBD" w:rsidRPr="00305857">
        <w:rPr>
          <w:rFonts w:ascii="Times New Roman" w:hAnsi="Times New Roman"/>
          <w:color w:val="000000" w:themeColor="text1"/>
          <w:sz w:val="24"/>
          <w:szCs w:val="24"/>
        </w:rPr>
        <w:t xml:space="preserve">arch. </w:t>
      </w:r>
      <w:r w:rsidR="00AA3502" w:rsidRPr="00305857">
        <w:rPr>
          <w:rFonts w:ascii="Times New Roman" w:hAnsi="Times New Roman"/>
          <w:color w:val="000000" w:themeColor="text1"/>
          <w:sz w:val="24"/>
          <w:szCs w:val="24"/>
        </w:rPr>
        <w:t>Alexandros Kaminaras</w:t>
      </w:r>
      <w:r w:rsidR="009C7981" w:rsidRPr="00305857">
        <w:rPr>
          <w:rFonts w:ascii="Times New Roman" w:hAnsi="Times New Roman"/>
          <w:color w:val="000000" w:themeColor="text1"/>
          <w:sz w:val="24"/>
          <w:szCs w:val="24"/>
        </w:rPr>
        <w:t xml:space="preserve"> </w:t>
      </w:r>
      <w:r w:rsidR="0009746F">
        <w:rPr>
          <w:rFonts w:ascii="Times New Roman" w:hAnsi="Times New Roman"/>
          <w:color w:val="000000" w:themeColor="text1"/>
          <w:sz w:val="24"/>
          <w:szCs w:val="24"/>
        </w:rPr>
        <w:tab/>
      </w:r>
      <w:r w:rsidR="0009746F">
        <w:rPr>
          <w:rFonts w:ascii="Times New Roman" w:hAnsi="Times New Roman"/>
          <w:color w:val="000000" w:themeColor="text1"/>
          <w:sz w:val="24"/>
          <w:szCs w:val="24"/>
        </w:rPr>
        <w:tab/>
      </w:r>
      <w:r w:rsidR="0009746F">
        <w:rPr>
          <w:rFonts w:ascii="Times New Roman" w:hAnsi="Times New Roman"/>
          <w:color w:val="000000" w:themeColor="text1"/>
          <w:sz w:val="24"/>
          <w:szCs w:val="24"/>
        </w:rPr>
        <w:tab/>
        <w:t>Ing. arch. Jan Skoumal</w:t>
      </w:r>
    </w:p>
    <w:p w14:paraId="7998D834" w14:textId="77777777" w:rsidR="0009746F" w:rsidRDefault="0009746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E1AEB">
        <w:rPr>
          <w:rFonts w:ascii="Times New Roman" w:hAnsi="Times New Roman"/>
          <w:color w:val="000000" w:themeColor="text1"/>
          <w:sz w:val="24"/>
          <w:szCs w:val="24"/>
        </w:rPr>
        <w:t xml:space="preserve">   </w:t>
      </w:r>
      <w:r>
        <w:rPr>
          <w:rFonts w:ascii="Times New Roman" w:hAnsi="Times New Roman"/>
          <w:color w:val="000000" w:themeColor="text1"/>
          <w:sz w:val="24"/>
          <w:szCs w:val="24"/>
        </w:rPr>
        <w:t>Město Velké Meziříčí</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příkazce</w:t>
      </w:r>
    </w:p>
    <w:p w14:paraId="77AB4F14" w14:textId="77777777" w:rsidR="0009746F" w:rsidRPr="00305857" w:rsidRDefault="0009746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 xml:space="preserve"> </w:t>
      </w:r>
      <w:r w:rsidR="00AE1AEB">
        <w:rPr>
          <w:rFonts w:ascii="Times New Roman" w:hAnsi="Times New Roman"/>
          <w:color w:val="000000" w:themeColor="text1"/>
          <w:sz w:val="24"/>
          <w:szCs w:val="24"/>
        </w:rPr>
        <w:t xml:space="preserve">    </w:t>
      </w:r>
      <w:r>
        <w:rPr>
          <w:rFonts w:ascii="Times New Roman" w:hAnsi="Times New Roman"/>
          <w:color w:val="000000" w:themeColor="text1"/>
          <w:sz w:val="24"/>
          <w:szCs w:val="24"/>
        </w:rPr>
        <w:t>příkazník</w:t>
      </w:r>
    </w:p>
    <w:sectPr w:rsidR="0009746F" w:rsidRPr="00305857" w:rsidSect="00E04BF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3"/>
    <w:lvl w:ilvl="0">
      <w:start w:val="1"/>
      <w:numFmt w:val="decimal"/>
      <w:lvlText w:val="%1."/>
      <w:lvlJc w:val="left"/>
      <w:pPr>
        <w:tabs>
          <w:tab w:val="num" w:pos="0"/>
        </w:tabs>
        <w:ind w:left="720" w:hanging="360"/>
      </w:pPr>
    </w:lvl>
  </w:abstractNum>
  <w:abstractNum w:abstractNumId="1" w15:restartNumberingAfterBreak="0">
    <w:nsid w:val="24A32822"/>
    <w:multiLevelType w:val="hybridMultilevel"/>
    <w:tmpl w:val="D5FCC5E2"/>
    <w:lvl w:ilvl="0" w:tplc="E43A2A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D1783B"/>
    <w:multiLevelType w:val="hybridMultilevel"/>
    <w:tmpl w:val="7AE2A182"/>
    <w:lvl w:ilvl="0" w:tplc="860E3116">
      <w:start w:val="1"/>
      <w:numFmt w:val="decimal"/>
      <w:lvlText w:val="(%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A75521C"/>
    <w:multiLevelType w:val="hybridMultilevel"/>
    <w:tmpl w:val="E758B6C2"/>
    <w:lvl w:ilvl="0" w:tplc="12FCB220">
      <w:start w:val="1"/>
      <w:numFmt w:val="decimal"/>
      <w:lvlText w:val="(%1)"/>
      <w:lvlJc w:val="left"/>
      <w:pPr>
        <w:ind w:left="1110" w:hanging="3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0F009B6"/>
    <w:multiLevelType w:val="hybridMultilevel"/>
    <w:tmpl w:val="6FEE5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225439"/>
    <w:multiLevelType w:val="hybridMultilevel"/>
    <w:tmpl w:val="E8801352"/>
    <w:lvl w:ilvl="0" w:tplc="EFE608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077CA2"/>
    <w:multiLevelType w:val="hybridMultilevel"/>
    <w:tmpl w:val="E4AAF85C"/>
    <w:lvl w:ilvl="0" w:tplc="0D4C5F5C">
      <w:start w:val="1"/>
      <w:numFmt w:val="decimal"/>
      <w:lvlText w:val="(%1)"/>
      <w:lvlJc w:val="left"/>
      <w:pPr>
        <w:ind w:left="1185" w:hanging="46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9AE14B1"/>
    <w:multiLevelType w:val="hybridMultilevel"/>
    <w:tmpl w:val="4F82AC98"/>
    <w:lvl w:ilvl="0" w:tplc="2422A02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506E7"/>
    <w:multiLevelType w:val="hybridMultilevel"/>
    <w:tmpl w:val="68E0D24E"/>
    <w:lvl w:ilvl="0" w:tplc="2454261C">
      <w:start w:val="1"/>
      <w:numFmt w:val="decimal"/>
      <w:lvlText w:val="(%1)"/>
      <w:lvlJc w:val="left"/>
      <w:pPr>
        <w:ind w:left="1185" w:hanging="46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0"/>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F9"/>
    <w:rsid w:val="000048F5"/>
    <w:rsid w:val="00055C9F"/>
    <w:rsid w:val="00080E65"/>
    <w:rsid w:val="00082DE0"/>
    <w:rsid w:val="0009746F"/>
    <w:rsid w:val="0012185A"/>
    <w:rsid w:val="001424CF"/>
    <w:rsid w:val="00150222"/>
    <w:rsid w:val="001566F9"/>
    <w:rsid w:val="001D474C"/>
    <w:rsid w:val="00250DBD"/>
    <w:rsid w:val="00261F6B"/>
    <w:rsid w:val="00305857"/>
    <w:rsid w:val="00347C05"/>
    <w:rsid w:val="00352626"/>
    <w:rsid w:val="003D49BA"/>
    <w:rsid w:val="00411548"/>
    <w:rsid w:val="0043530D"/>
    <w:rsid w:val="004A77CA"/>
    <w:rsid w:val="004B1475"/>
    <w:rsid w:val="004B7255"/>
    <w:rsid w:val="004C1AC8"/>
    <w:rsid w:val="004F5D98"/>
    <w:rsid w:val="00533897"/>
    <w:rsid w:val="0054553E"/>
    <w:rsid w:val="005A50AC"/>
    <w:rsid w:val="005A7AA1"/>
    <w:rsid w:val="006000F1"/>
    <w:rsid w:val="0060309D"/>
    <w:rsid w:val="006C2B8E"/>
    <w:rsid w:val="00745E05"/>
    <w:rsid w:val="00752AA1"/>
    <w:rsid w:val="007B5B7E"/>
    <w:rsid w:val="00823A8A"/>
    <w:rsid w:val="00863710"/>
    <w:rsid w:val="00896360"/>
    <w:rsid w:val="008B4E6C"/>
    <w:rsid w:val="008D322B"/>
    <w:rsid w:val="008F61D6"/>
    <w:rsid w:val="00905B2F"/>
    <w:rsid w:val="00951492"/>
    <w:rsid w:val="00992484"/>
    <w:rsid w:val="0099573E"/>
    <w:rsid w:val="009A66C4"/>
    <w:rsid w:val="009C7981"/>
    <w:rsid w:val="00A2317A"/>
    <w:rsid w:val="00A3402F"/>
    <w:rsid w:val="00A37484"/>
    <w:rsid w:val="00A66119"/>
    <w:rsid w:val="00A87366"/>
    <w:rsid w:val="00AA3502"/>
    <w:rsid w:val="00AB3FE5"/>
    <w:rsid w:val="00AB49C9"/>
    <w:rsid w:val="00AC2BFA"/>
    <w:rsid w:val="00AE1AEB"/>
    <w:rsid w:val="00AF76CB"/>
    <w:rsid w:val="00B65925"/>
    <w:rsid w:val="00BD4B9F"/>
    <w:rsid w:val="00BE47C0"/>
    <w:rsid w:val="00BF4B02"/>
    <w:rsid w:val="00CE731D"/>
    <w:rsid w:val="00D02EF2"/>
    <w:rsid w:val="00D176E7"/>
    <w:rsid w:val="00D64B94"/>
    <w:rsid w:val="00DB7988"/>
    <w:rsid w:val="00E04BF5"/>
    <w:rsid w:val="00EB483D"/>
    <w:rsid w:val="00EB76C9"/>
    <w:rsid w:val="00EE06FA"/>
    <w:rsid w:val="00FA2FAE"/>
    <w:rsid w:val="00FE2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5BA51"/>
  <w15:docId w15:val="{90B3F8AA-E3E7-4BA7-A0AA-AC9E4E11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5">
    <w:name w:val="heading 5"/>
    <w:basedOn w:val="Normln"/>
    <w:next w:val="Normln"/>
    <w:link w:val="Nadpis5Char"/>
    <w:qFormat/>
    <w:rsid w:val="00FE2AA0"/>
    <w:pPr>
      <w:spacing w:before="240" w:after="60" w:line="240" w:lineRule="auto"/>
      <w:outlineLvl w:val="4"/>
    </w:pPr>
    <w:rPr>
      <w:rFonts w:ascii="Arial Narrow" w:eastAsia="Times New Roman" w:hAnsi="Arial Narrow"/>
      <w:b/>
      <w:bCs/>
      <w:i/>
      <w:iCs/>
      <w:snapToGrid w:val="0"/>
      <w:sz w:val="26"/>
      <w:szCs w:val="26"/>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24CF"/>
    <w:pPr>
      <w:ind w:left="720"/>
      <w:contextualSpacing/>
    </w:pPr>
  </w:style>
  <w:style w:type="paragraph" w:styleId="Seznam">
    <w:name w:val="List"/>
    <w:basedOn w:val="Normln"/>
    <w:rsid w:val="00A66119"/>
    <w:pPr>
      <w:suppressAutoHyphens/>
      <w:spacing w:after="0" w:line="240" w:lineRule="auto"/>
      <w:ind w:left="283" w:hanging="283"/>
    </w:pPr>
    <w:rPr>
      <w:rFonts w:ascii="Times New Roman" w:eastAsia="Times New Roman" w:hAnsi="Times New Roman"/>
      <w:sz w:val="20"/>
      <w:szCs w:val="20"/>
      <w:lang w:eastAsia="ar-SA"/>
    </w:rPr>
  </w:style>
  <w:style w:type="character" w:styleId="Hypertextovodkaz">
    <w:name w:val="Hyperlink"/>
    <w:uiPriority w:val="99"/>
    <w:unhideWhenUsed/>
    <w:rsid w:val="00A66119"/>
    <w:rPr>
      <w:color w:val="0000FF"/>
      <w:u w:val="single"/>
    </w:rPr>
  </w:style>
  <w:style w:type="paragraph" w:styleId="Zkladntextodsazen2">
    <w:name w:val="Body Text Indent 2"/>
    <w:basedOn w:val="Normln"/>
    <w:link w:val="Zkladntextodsazen2Char"/>
    <w:uiPriority w:val="99"/>
    <w:semiHidden/>
    <w:unhideWhenUsed/>
    <w:rsid w:val="00A66119"/>
    <w:pPr>
      <w:suppressAutoHyphens/>
      <w:spacing w:after="120" w:line="480" w:lineRule="auto"/>
      <w:ind w:left="283"/>
    </w:pPr>
    <w:rPr>
      <w:rFonts w:ascii="Times New Roman" w:eastAsia="Times New Roman" w:hAnsi="Times New Roman"/>
      <w:sz w:val="20"/>
      <w:szCs w:val="20"/>
      <w:lang w:eastAsia="ar-SA"/>
    </w:rPr>
  </w:style>
  <w:style w:type="character" w:customStyle="1" w:styleId="Zkladntextodsazen2Char">
    <w:name w:val="Základní text odsazený 2 Char"/>
    <w:basedOn w:val="Standardnpsmoodstavce"/>
    <w:link w:val="Zkladntextodsazen2"/>
    <w:uiPriority w:val="99"/>
    <w:semiHidden/>
    <w:rsid w:val="00A66119"/>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rsid w:val="006030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09D"/>
    <w:rPr>
      <w:rFonts w:ascii="Segoe UI" w:hAnsi="Segoe UI" w:cs="Segoe UI"/>
      <w:sz w:val="18"/>
      <w:szCs w:val="18"/>
    </w:rPr>
  </w:style>
  <w:style w:type="character" w:styleId="Odkaznakoment">
    <w:name w:val="annotation reference"/>
    <w:basedOn w:val="Standardnpsmoodstavce"/>
    <w:uiPriority w:val="99"/>
    <w:semiHidden/>
    <w:unhideWhenUsed/>
    <w:rsid w:val="00AB3FE5"/>
    <w:rPr>
      <w:sz w:val="16"/>
      <w:szCs w:val="16"/>
    </w:rPr>
  </w:style>
  <w:style w:type="paragraph" w:styleId="Textkomente">
    <w:name w:val="annotation text"/>
    <w:basedOn w:val="Normln"/>
    <w:link w:val="TextkomenteChar"/>
    <w:uiPriority w:val="99"/>
    <w:semiHidden/>
    <w:unhideWhenUsed/>
    <w:rsid w:val="00AB3FE5"/>
    <w:pPr>
      <w:spacing w:line="240" w:lineRule="auto"/>
    </w:pPr>
    <w:rPr>
      <w:sz w:val="20"/>
      <w:szCs w:val="20"/>
    </w:rPr>
  </w:style>
  <w:style w:type="character" w:customStyle="1" w:styleId="TextkomenteChar">
    <w:name w:val="Text komentáře Char"/>
    <w:basedOn w:val="Standardnpsmoodstavce"/>
    <w:link w:val="Textkomente"/>
    <w:uiPriority w:val="99"/>
    <w:semiHidden/>
    <w:rsid w:val="00AB3FE5"/>
    <w:rPr>
      <w:sz w:val="20"/>
      <w:szCs w:val="20"/>
    </w:rPr>
  </w:style>
  <w:style w:type="paragraph" w:styleId="Pedmtkomente">
    <w:name w:val="annotation subject"/>
    <w:basedOn w:val="Textkomente"/>
    <w:next w:val="Textkomente"/>
    <w:link w:val="PedmtkomenteChar"/>
    <w:uiPriority w:val="99"/>
    <w:semiHidden/>
    <w:unhideWhenUsed/>
    <w:rsid w:val="00AB3FE5"/>
    <w:rPr>
      <w:b/>
      <w:bCs/>
    </w:rPr>
  </w:style>
  <w:style w:type="character" w:customStyle="1" w:styleId="PedmtkomenteChar">
    <w:name w:val="Předmět komentáře Char"/>
    <w:basedOn w:val="TextkomenteChar"/>
    <w:link w:val="Pedmtkomente"/>
    <w:uiPriority w:val="99"/>
    <w:semiHidden/>
    <w:rsid w:val="00AB3FE5"/>
    <w:rPr>
      <w:b/>
      <w:bCs/>
      <w:sz w:val="20"/>
      <w:szCs w:val="20"/>
    </w:rPr>
  </w:style>
  <w:style w:type="character" w:customStyle="1" w:styleId="Nadpis5Char">
    <w:name w:val="Nadpis 5 Char"/>
    <w:basedOn w:val="Standardnpsmoodstavce"/>
    <w:link w:val="Nadpis5"/>
    <w:rsid w:val="00FE2AA0"/>
    <w:rPr>
      <w:rFonts w:ascii="Arial Narrow" w:eastAsia="Times New Roman" w:hAnsi="Arial Narrow"/>
      <w:b/>
      <w:bCs/>
      <w:i/>
      <w:iCs/>
      <w:snapToGrid w:val="0"/>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velkemeziric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1014</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dc:creator>
  <cp:lastModifiedBy>Pacalová Ivana</cp:lastModifiedBy>
  <cp:revision>4</cp:revision>
  <cp:lastPrinted>2025-02-21T07:03:00Z</cp:lastPrinted>
  <dcterms:created xsi:type="dcterms:W3CDTF">2025-02-19T09:01:00Z</dcterms:created>
  <dcterms:modified xsi:type="dcterms:W3CDTF">2025-02-21T07:36:00Z</dcterms:modified>
</cp:coreProperties>
</file>