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49459" w14:textId="77777777" w:rsidR="00754EF3" w:rsidRDefault="00000000">
      <w:pPr>
        <w:spacing w:after="0"/>
        <w:ind w:left="82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1A8C12E5" w14:textId="77777777" w:rsidR="00754EF3" w:rsidRDefault="00000000">
      <w:pPr>
        <w:spacing w:after="137" w:line="248" w:lineRule="auto"/>
        <w:ind w:left="220" w:right="494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24.03.2025 15:15:02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ABD98B6" w14:textId="77777777" w:rsidR="00754EF3" w:rsidRDefault="00000000">
      <w:pPr>
        <w:spacing w:after="116"/>
        <w:ind w:left="59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26983677" w14:textId="77777777" w:rsidR="00754EF3" w:rsidRDefault="00000000">
      <w:pPr>
        <w:tabs>
          <w:tab w:val="center" w:pos="1948"/>
          <w:tab w:val="center" w:pos="8011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386E3D7C" w14:textId="77777777" w:rsidR="00754EF3" w:rsidRDefault="00000000">
      <w:pPr>
        <w:tabs>
          <w:tab w:val="center" w:pos="6751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650790 </w:t>
      </w:r>
      <w:proofErr w:type="spellStart"/>
      <w:r>
        <w:rPr>
          <w:rFonts w:ascii="Courier New" w:eastAsia="Courier New" w:hAnsi="Courier New" w:cs="Courier New"/>
          <w:b/>
          <w:sz w:val="20"/>
        </w:rPr>
        <w:t>Chcebuz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328</w:t>
      </w:r>
    </w:p>
    <w:p w14:paraId="7839981C" w14:textId="77777777" w:rsidR="00754EF3" w:rsidRDefault="00000000">
      <w:pPr>
        <w:spacing w:after="10" w:line="248" w:lineRule="auto"/>
        <w:ind w:left="220" w:right="74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 řadách  (St. = stavební parcela)</w:t>
      </w:r>
    </w:p>
    <w:tbl>
      <w:tblPr>
        <w:tblStyle w:val="TableGrid"/>
        <w:tblW w:w="11061" w:type="dxa"/>
        <w:tblInd w:w="2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754EF3" w14:paraId="2B7E9405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48D50BF" w14:textId="77777777" w:rsidR="00754EF3" w:rsidRDefault="00000000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C5FA2DA" w14:textId="77777777" w:rsidR="00754EF3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BF75B84" w14:textId="77777777" w:rsidR="00754EF3" w:rsidRDefault="00000000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754EF3" w14:paraId="3FC606CE" w14:textId="77777777">
        <w:trPr>
          <w:trHeight w:val="2786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2015F15" w14:textId="77777777" w:rsidR="00754EF3" w:rsidRDefault="00000000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79A9653E" w14:textId="77777777" w:rsidR="00754EF3" w:rsidRDefault="00000000">
            <w:pPr>
              <w:spacing w:after="38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729DF9B3" w14:textId="0481DA0A" w:rsidR="00754EF3" w:rsidRDefault="00000000">
            <w:pPr>
              <w:spacing w:after="39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27372 Poštovice</w:t>
            </w:r>
          </w:p>
          <w:p w14:paraId="318143BC" w14:textId="6075CA5D" w:rsidR="00754EF3" w:rsidRDefault="00000000">
            <w:pPr>
              <w:spacing w:after="38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41108 Štětí</w:t>
            </w:r>
          </w:p>
          <w:p w14:paraId="471058F1" w14:textId="23C9F0F6" w:rsidR="00754EF3" w:rsidRDefault="00000000">
            <w:pPr>
              <w:spacing w:after="38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43907 Peruc</w:t>
            </w:r>
          </w:p>
          <w:p w14:paraId="5930E0A1" w14:textId="7ABB9AAF" w:rsidR="00754EF3" w:rsidRDefault="00000000">
            <w:pPr>
              <w:spacing w:after="6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27714 Nedomice</w:t>
            </w:r>
          </w:p>
          <w:p w14:paraId="43265A7A" w14:textId="77777777" w:rsidR="00754EF3" w:rsidRDefault="00000000">
            <w:pPr>
              <w:spacing w:after="5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3169D9EE" w14:textId="77777777" w:rsidR="00754EF3" w:rsidRDefault="00000000">
            <w:pPr>
              <w:spacing w:after="13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44DA509C" w14:textId="77777777" w:rsidR="00754EF3" w:rsidRDefault="00000000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1024/11a, Žižkov, 13000</w:t>
            </w:r>
          </w:p>
          <w:p w14:paraId="06533FA6" w14:textId="77777777" w:rsidR="00754EF3" w:rsidRDefault="00000000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vAlign w:val="center"/>
          </w:tcPr>
          <w:p w14:paraId="42BD8804" w14:textId="77777777" w:rsidR="00754EF3" w:rsidRDefault="00000000">
            <w:pPr>
              <w:spacing w:after="38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48145288" w14:textId="77777777" w:rsidR="00754EF3" w:rsidRDefault="00000000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vAlign w:val="center"/>
          </w:tcPr>
          <w:p w14:paraId="4EAF1581" w14:textId="77777777" w:rsidR="00754EF3" w:rsidRDefault="00000000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4/6</w:t>
            </w:r>
          </w:p>
          <w:p w14:paraId="2DD8D77F" w14:textId="77777777" w:rsidR="00754EF3" w:rsidRDefault="00000000">
            <w:pPr>
              <w:spacing w:after="39"/>
              <w:ind w:left="12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1/12</w:t>
            </w:r>
          </w:p>
          <w:p w14:paraId="72CFF09C" w14:textId="77777777" w:rsidR="00754EF3" w:rsidRDefault="00000000">
            <w:pPr>
              <w:spacing w:after="38"/>
              <w:ind w:left="12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1/12</w:t>
            </w:r>
          </w:p>
          <w:p w14:paraId="2E4E89D5" w14:textId="77777777" w:rsidR="00754EF3" w:rsidRDefault="00000000">
            <w:pPr>
              <w:spacing w:after="38"/>
              <w:ind w:left="12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1/12</w:t>
            </w:r>
          </w:p>
          <w:p w14:paraId="160A7F48" w14:textId="77777777" w:rsidR="00754EF3" w:rsidRDefault="00000000">
            <w:pPr>
              <w:spacing w:after="575"/>
              <w:ind w:left="12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1/12</w:t>
            </w:r>
          </w:p>
          <w:p w14:paraId="2BC1AAE6" w14:textId="77777777" w:rsidR="00754EF3" w:rsidRDefault="00000000">
            <w:pPr>
              <w:spacing w:after="0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4/6</w:t>
            </w:r>
          </w:p>
        </w:tc>
      </w:tr>
      <w:tr w:rsidR="00754EF3" w14:paraId="1FC7E32A" w14:textId="77777777">
        <w:trPr>
          <w:trHeight w:val="846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AFFF117" w14:textId="77777777" w:rsidR="00754EF3" w:rsidRDefault="00000000">
            <w:pPr>
              <w:spacing w:after="34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37D0DA8B" w14:textId="77777777" w:rsidR="00754EF3" w:rsidRDefault="00000000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625CE282" w14:textId="77777777" w:rsidR="00754EF3" w:rsidRDefault="00000000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06A712A" w14:textId="77777777" w:rsidR="00754EF3" w:rsidRDefault="00000000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E842D3A" w14:textId="77777777" w:rsidR="00754EF3" w:rsidRDefault="00754EF3"/>
        </w:tc>
      </w:tr>
    </w:tbl>
    <w:p w14:paraId="5262749C" w14:textId="77777777" w:rsidR="00754EF3" w:rsidRDefault="00000000">
      <w:pPr>
        <w:tabs>
          <w:tab w:val="center" w:pos="951"/>
          <w:tab w:val="center" w:pos="3856"/>
          <w:tab w:val="center" w:pos="9612"/>
        </w:tabs>
        <w:spacing w:after="10" w:line="248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503/21</w:t>
      </w:r>
      <w:r>
        <w:rPr>
          <w:rFonts w:ascii="Courier New" w:eastAsia="Courier New" w:hAnsi="Courier New" w:cs="Courier New"/>
          <w:b/>
          <w:sz w:val="20"/>
        </w:rPr>
        <w:tab/>
        <w:t>590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262060E9" w14:textId="77777777" w:rsidR="00754EF3" w:rsidRDefault="00000000">
      <w:pPr>
        <w:spacing w:after="25" w:line="247" w:lineRule="auto"/>
        <w:ind w:left="8662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10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754EF3" w14:paraId="522872A5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3329520" w14:textId="77777777" w:rsidR="00754EF3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B1 Věcná práva sloužící ve prospěch nemovitostí v části 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68FB53C" w14:textId="77777777" w:rsidR="00754EF3" w:rsidRDefault="00754EF3"/>
        </w:tc>
      </w:tr>
      <w:tr w:rsidR="00754EF3" w14:paraId="126DB822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4C31874" w14:textId="77777777" w:rsidR="00754EF3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B8E0549" w14:textId="77777777" w:rsidR="00754EF3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163DB883" w14:textId="77777777" w:rsidR="00754EF3" w:rsidRDefault="00000000">
      <w:pPr>
        <w:spacing w:after="0" w:line="363" w:lineRule="auto"/>
        <w:ind w:left="156" w:right="6666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58DC29FE" w14:textId="77777777" w:rsidR="00754EF3" w:rsidRDefault="00000000">
      <w:pPr>
        <w:ind w:left="8" w:right="-67"/>
      </w:pPr>
      <w:r>
        <w:rPr>
          <w:noProof/>
        </w:rPr>
        <mc:AlternateContent>
          <mc:Choice Requires="wpg">
            <w:drawing>
              <wp:inline distT="0" distB="0" distL="0" distR="0" wp14:anchorId="45508218" wp14:editId="3C9BAC7C">
                <wp:extent cx="7020052" cy="1"/>
                <wp:effectExtent l="0" t="0" r="0" b="0"/>
                <wp:docPr id="3137" name="Group 3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37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143DC27" w14:textId="77777777" w:rsidR="00754EF3" w:rsidRDefault="00000000">
      <w:pPr>
        <w:spacing w:after="26" w:line="247" w:lineRule="auto"/>
        <w:ind w:left="89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736186B4" w14:textId="77777777" w:rsidR="00754EF3" w:rsidRDefault="00000000">
      <w:pPr>
        <w:spacing w:after="1"/>
        <w:ind w:left="1029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7F798C9D" w14:textId="77777777" w:rsidR="00754EF3" w:rsidRDefault="00000000">
      <w:pPr>
        <w:spacing w:after="26" w:line="247" w:lineRule="auto"/>
        <w:ind w:left="1425" w:hanging="10"/>
      </w:pPr>
      <w:r>
        <w:rPr>
          <w:rFonts w:ascii="Courier New" w:eastAsia="Courier New" w:hAnsi="Courier New" w:cs="Courier New"/>
          <w:b/>
          <w:sz w:val="20"/>
        </w:rPr>
        <w:t>Parcela: 503/21</w:t>
      </w:r>
    </w:p>
    <w:p w14:paraId="75147285" w14:textId="77777777" w:rsidR="00754EF3" w:rsidRDefault="00000000">
      <w:pPr>
        <w:spacing w:after="0"/>
        <w:ind w:left="17" w:right="-76"/>
      </w:pPr>
      <w:r>
        <w:rPr>
          <w:noProof/>
        </w:rPr>
        <mc:AlternateContent>
          <mc:Choice Requires="wpg">
            <w:drawing>
              <wp:inline distT="0" distB="0" distL="0" distR="0" wp14:anchorId="3B34DBC0" wp14:editId="75DF3242">
                <wp:extent cx="7020052" cy="38100"/>
                <wp:effectExtent l="0" t="0" r="0" b="0"/>
                <wp:docPr id="3138" name="Group 3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9" name="Shape 10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38" style="width:552.76pt;height:3pt;mso-position-horizontal-relative:char;mso-position-vertical-relative:line" coordsize="70200,381">
                <v:shape id="Shape 10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10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C7A5287" w14:textId="77777777" w:rsidR="00754EF3" w:rsidRDefault="00000000">
      <w:pPr>
        <w:spacing w:after="1"/>
        <w:ind w:left="13" w:hanging="10"/>
      </w:pPr>
      <w:r>
        <w:rPr>
          <w:rFonts w:ascii="Courier New" w:eastAsia="Courier New" w:hAnsi="Courier New" w:cs="Courier New"/>
          <w:i/>
          <w:sz w:val="20"/>
        </w:rPr>
        <w:t xml:space="preserve">Plomby a upozornění - </w:t>
      </w:r>
      <w:r>
        <w:rPr>
          <w:rFonts w:ascii="Courier New" w:eastAsia="Courier New" w:hAnsi="Courier New" w:cs="Courier New"/>
          <w:b/>
          <w:sz w:val="20"/>
        </w:rPr>
        <w:t>Bez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6BBCC268" w14:textId="77777777" w:rsidR="00754EF3" w:rsidRDefault="00000000">
      <w:pPr>
        <w:spacing w:after="0"/>
        <w:ind w:left="8" w:right="-67"/>
      </w:pPr>
      <w:r>
        <w:rPr>
          <w:noProof/>
        </w:rPr>
        <mc:AlternateContent>
          <mc:Choice Requires="wpg">
            <w:drawing>
              <wp:inline distT="0" distB="0" distL="0" distR="0" wp14:anchorId="0E980232" wp14:editId="7898E126">
                <wp:extent cx="7020052" cy="38100"/>
                <wp:effectExtent l="0" t="0" r="0" b="0"/>
                <wp:docPr id="3136" name="Group 3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36" style="width:552.76pt;height:3.0000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37B06EB" w14:textId="77777777" w:rsidR="00754EF3" w:rsidRDefault="00000000">
      <w:pPr>
        <w:tabs>
          <w:tab w:val="center" w:pos="2855"/>
        </w:tabs>
        <w:spacing w:after="309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61C53804" w14:textId="77777777" w:rsidR="00754EF3" w:rsidRDefault="00000000">
      <w:pPr>
        <w:spacing w:after="4" w:line="302" w:lineRule="auto"/>
        <w:ind w:left="94" w:right="1200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Rozhodnutí pozemkového úřadu 5236/1993 V LITOMERICICH CJ.72-6321/93-5236 ZE DNE 15.5.1994.</w:t>
      </w:r>
    </w:p>
    <w:p w14:paraId="6602D8B4" w14:textId="77777777" w:rsidR="00754EF3" w:rsidRDefault="00000000">
      <w:pPr>
        <w:tabs>
          <w:tab w:val="center" w:pos="6976"/>
          <w:tab w:val="right" w:pos="10996"/>
        </w:tabs>
        <w:spacing w:after="43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POLVZ:21/1994</w:t>
      </w:r>
      <w:r>
        <w:rPr>
          <w:rFonts w:ascii="Courier New" w:eastAsia="Courier New" w:hAnsi="Courier New" w:cs="Courier New"/>
          <w:b/>
          <w:sz w:val="20"/>
        </w:rPr>
        <w:tab/>
        <w:t>Z-6200021/1994-506</w:t>
      </w:r>
    </w:p>
    <w:p w14:paraId="164056C5" w14:textId="77777777" w:rsidR="00754EF3" w:rsidRDefault="00000000">
      <w:pPr>
        <w:tabs>
          <w:tab w:val="center" w:pos="1656"/>
          <w:tab w:val="right" w:pos="10996"/>
        </w:tabs>
        <w:spacing w:after="105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3D4D9431" w14:textId="77777777" w:rsidR="00754EF3" w:rsidRDefault="00000000">
      <w:pPr>
        <w:spacing w:after="54" w:line="247" w:lineRule="auto"/>
        <w:ind w:left="301" w:hanging="222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Usnesení soudu o dědictví Okresního soudu v Litoměřicích 35 D-370/2011 ze dne 22.02.2012. Právní moc ke dni 22.02.2012.</w:t>
      </w:r>
    </w:p>
    <w:p w14:paraId="643AE05C" w14:textId="77777777" w:rsidR="00754EF3" w:rsidRDefault="00000000">
      <w:pPr>
        <w:spacing w:after="43"/>
        <w:ind w:left="10" w:right="58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Z-3615/2012-506</w:t>
      </w:r>
    </w:p>
    <w:p w14:paraId="41BE0AFB" w14:textId="0DC389EF" w:rsidR="00754EF3" w:rsidRDefault="00000000">
      <w:pPr>
        <w:tabs>
          <w:tab w:val="center" w:pos="3036"/>
          <w:tab w:val="right" w:pos="10996"/>
        </w:tabs>
        <w:spacing w:after="10" w:line="248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27714 Nedomice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</w:p>
    <w:p w14:paraId="32B805B1" w14:textId="10F620E8" w:rsidR="00754EF3" w:rsidRDefault="00000000">
      <w:pPr>
        <w:spacing w:after="0" w:line="323" w:lineRule="auto"/>
        <w:ind w:left="79" w:right="87" w:firstLine="893"/>
      </w:pPr>
      <w:r>
        <w:rPr>
          <w:rFonts w:ascii="Courier New" w:eastAsia="Courier New" w:hAnsi="Courier New" w:cs="Courier New"/>
          <w:b/>
          <w:sz w:val="20"/>
        </w:rPr>
        <w:t>41108 Štětí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Zápis o předání majetku státu (§ 19 odst. 1 zák.č.219/2000 Sb.) č.-2659/2016 ze dne </w:t>
      </w:r>
    </w:p>
    <w:p w14:paraId="58BF2E37" w14:textId="77777777" w:rsidR="00754EF3" w:rsidRDefault="00000000">
      <w:pPr>
        <w:spacing w:after="10" w:line="247" w:lineRule="auto"/>
        <w:ind w:left="326" w:hanging="10"/>
      </w:pPr>
      <w:r>
        <w:rPr>
          <w:rFonts w:ascii="Courier New" w:eastAsia="Courier New" w:hAnsi="Courier New" w:cs="Courier New"/>
          <w:b/>
          <w:sz w:val="20"/>
        </w:rPr>
        <w:t xml:space="preserve">19.05.2016. Právní účinky zápisu k okamžiku 07.06.2016 13:03:19. Zápis proveden dne </w:t>
      </w:r>
    </w:p>
    <w:p w14:paraId="395CE8CB" w14:textId="77777777" w:rsidR="00754EF3" w:rsidRDefault="00000000">
      <w:pPr>
        <w:spacing w:after="54" w:line="247" w:lineRule="auto"/>
        <w:ind w:left="326" w:hanging="10"/>
      </w:pPr>
      <w:r>
        <w:rPr>
          <w:rFonts w:ascii="Courier New" w:eastAsia="Courier New" w:hAnsi="Courier New" w:cs="Courier New"/>
          <w:b/>
          <w:sz w:val="20"/>
        </w:rPr>
        <w:t>13.06.2016.</w:t>
      </w:r>
    </w:p>
    <w:p w14:paraId="3C5B9467" w14:textId="77777777" w:rsidR="00754EF3" w:rsidRDefault="00000000">
      <w:pPr>
        <w:spacing w:after="54" w:line="304" w:lineRule="auto"/>
        <w:ind w:left="405" w:right="105" w:firstLine="8206"/>
      </w:pPr>
      <w:r>
        <w:rPr>
          <w:rFonts w:ascii="Courier New" w:eastAsia="Courier New" w:hAnsi="Courier New" w:cs="Courier New"/>
          <w:b/>
          <w:sz w:val="20"/>
        </w:rPr>
        <w:t xml:space="preserve">Z-4462/2016-506 </w:t>
      </w:r>
      <w:r>
        <w:rPr>
          <w:rFonts w:ascii="Courier New" w:eastAsia="Courier New" w:hAnsi="Courier New" w:cs="Courier New"/>
          <w:i/>
          <w:sz w:val="20"/>
        </w:rPr>
        <w:t>Pro:</w:t>
      </w:r>
    </w:p>
    <w:p w14:paraId="20591966" w14:textId="77777777" w:rsidR="00754EF3" w:rsidRDefault="00000000">
      <w:pPr>
        <w:spacing w:after="84" w:line="256" w:lineRule="auto"/>
        <w:ind w:left="1727" w:right="1131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C02565C" wp14:editId="20B7BC19">
                <wp:simplePos x="0" y="0"/>
                <wp:positionH relativeFrom="column">
                  <wp:posOffset>-31495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3135" name="Group 3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35" style="width:552.76pt;height:7.87402e-05pt;position:absolute;z-index:3;mso-position-horizontal-relative:text;mso-position-horizontal:absolute;margin-left:-2.48001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153019B3" w14:textId="77777777" w:rsidR="00754EF3" w:rsidRDefault="00000000">
      <w:pPr>
        <w:spacing w:after="0"/>
        <w:ind w:left="82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7156B1FB" w14:textId="77777777" w:rsidR="00754EF3" w:rsidRDefault="00000000">
      <w:pPr>
        <w:spacing w:after="174" w:line="248" w:lineRule="auto"/>
        <w:ind w:left="220" w:right="494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24.03.2025 15:15:02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5F6CEBD" w14:textId="77777777" w:rsidR="00754EF3" w:rsidRDefault="00000000">
      <w:pPr>
        <w:tabs>
          <w:tab w:val="center" w:pos="1948"/>
          <w:tab w:val="center" w:pos="8011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0865F983" w14:textId="77777777" w:rsidR="00754EF3" w:rsidRDefault="00000000">
      <w:pPr>
        <w:tabs>
          <w:tab w:val="center" w:pos="6751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650790 </w:t>
      </w:r>
      <w:proofErr w:type="spellStart"/>
      <w:r>
        <w:rPr>
          <w:rFonts w:ascii="Courier New" w:eastAsia="Courier New" w:hAnsi="Courier New" w:cs="Courier New"/>
          <w:b/>
          <w:sz w:val="20"/>
        </w:rPr>
        <w:t>Chcebuz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328</w:t>
      </w:r>
    </w:p>
    <w:p w14:paraId="4B21C9B1" w14:textId="77777777" w:rsidR="00754EF3" w:rsidRDefault="00000000">
      <w:pPr>
        <w:spacing w:after="66" w:line="248" w:lineRule="auto"/>
        <w:ind w:left="220" w:right="74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B7D928" wp14:editId="7F12B7B5">
                <wp:simplePos x="0" y="0"/>
                <wp:positionH relativeFrom="margin">
                  <wp:posOffset>25400</wp:posOffset>
                </wp:positionH>
                <wp:positionV relativeFrom="paragraph">
                  <wp:posOffset>179391</wp:posOffset>
                </wp:positionV>
                <wp:extent cx="7020052" cy="1"/>
                <wp:effectExtent l="0" t="0" r="0" b="0"/>
                <wp:wrapTopAndBottom/>
                <wp:docPr id="2613" name="Group 2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9" name="Shape 17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13" style="width:552.76pt;height:7.87402e-05pt;position:absolute;mso-position-horizontal-relative:margin;mso-position-horizontal:absolute;margin-left:2pt;mso-position-vertical-relative:text;margin-top:14.1252pt;" coordsize="70200,0">
                <v:shape id="Shape 17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ourier New" w:eastAsia="Courier New" w:hAnsi="Courier New" w:cs="Courier New"/>
          <w:b/>
          <w:sz w:val="20"/>
        </w:rPr>
        <w:t>V kat. území jsou pozemky vedeny ve dvou číselných řadách  (St. = stavební parcela)</w:t>
      </w:r>
    </w:p>
    <w:p w14:paraId="6A43607E" w14:textId="77777777" w:rsidR="00754EF3" w:rsidRDefault="00000000">
      <w:pPr>
        <w:spacing w:before="273" w:after="94"/>
        <w:ind w:left="13" w:hanging="10"/>
      </w:pPr>
      <w:r>
        <w:rPr>
          <w:rFonts w:ascii="Courier New" w:eastAsia="Courier New" w:hAnsi="Courier New" w:cs="Courier New"/>
          <w:i/>
          <w:sz w:val="20"/>
        </w:rPr>
        <w:t>Listina</w:t>
      </w:r>
    </w:p>
    <w:p w14:paraId="35D9AFC5" w14:textId="77777777" w:rsidR="00754EF3" w:rsidRDefault="00000000">
      <w:pPr>
        <w:spacing w:after="10" w:line="247" w:lineRule="auto"/>
        <w:ind w:left="996" w:hanging="10"/>
      </w:pPr>
      <w:r>
        <w:rPr>
          <w:rFonts w:ascii="Courier New" w:eastAsia="Courier New" w:hAnsi="Courier New" w:cs="Courier New"/>
          <w:b/>
          <w:sz w:val="20"/>
        </w:rPr>
        <w:t xml:space="preserve">Státní pozemkový úřad, Husinecká 1024/11a,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7B38E4EA" w14:textId="77777777" w:rsidR="00754EF3" w:rsidRDefault="00000000">
      <w:pPr>
        <w:spacing w:after="54" w:line="247" w:lineRule="auto"/>
        <w:ind w:left="79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Smlouva darovací  ze dne 07.11.2017. Právní účinky zápisu k okamžiku 10.11.2017 12:41:00. Zápis proveden dne 05.12.2017.</w:t>
      </w:r>
    </w:p>
    <w:p w14:paraId="50B2E8BB" w14:textId="77777777" w:rsidR="00754EF3" w:rsidRDefault="00000000">
      <w:pPr>
        <w:spacing w:after="43"/>
        <w:ind w:left="10" w:right="465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V-10962/2017-506</w:t>
      </w:r>
    </w:p>
    <w:p w14:paraId="7A97345B" w14:textId="6F1C31B2" w:rsidR="00754EF3" w:rsidRDefault="00000000">
      <w:pPr>
        <w:tabs>
          <w:tab w:val="center" w:pos="3276"/>
          <w:tab w:val="right" w:pos="10996"/>
        </w:tabs>
        <w:spacing w:after="114" w:line="248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27372 Poštovice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</w:p>
    <w:p w14:paraId="15C092E1" w14:textId="77777777" w:rsidR="00754EF3" w:rsidRDefault="00000000">
      <w:pPr>
        <w:spacing w:after="10" w:line="248" w:lineRule="auto"/>
        <w:ind w:left="10" w:hanging="10"/>
        <w:jc w:val="center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Usnesení soudu o dědictví Okresního soudu v Lounech 35 D-1359/2021 -25 ze dne 28.03.2022. Právní moc ke dni 06.04.2022. Právní účinky zápisu k okamžiku 13.04.2022 14:34:10. Zápis </w:t>
      </w:r>
    </w:p>
    <w:p w14:paraId="17CF731E" w14:textId="77777777" w:rsidR="00754EF3" w:rsidRDefault="00754EF3">
      <w:pPr>
        <w:sectPr w:rsidR="00754EF3">
          <w:pgSz w:w="11900" w:h="15840"/>
          <w:pgMar w:top="303" w:right="770" w:bottom="169" w:left="134" w:header="708" w:footer="708" w:gutter="0"/>
          <w:cols w:space="708"/>
        </w:sectPr>
      </w:pPr>
    </w:p>
    <w:p w14:paraId="0C801447" w14:textId="77777777" w:rsidR="00754EF3" w:rsidRDefault="00000000">
      <w:pPr>
        <w:spacing w:after="54" w:line="247" w:lineRule="auto"/>
        <w:ind w:left="10" w:hanging="10"/>
      </w:pPr>
      <w:r>
        <w:rPr>
          <w:rFonts w:ascii="Courier New" w:eastAsia="Courier New" w:hAnsi="Courier New" w:cs="Courier New"/>
          <w:b/>
          <w:sz w:val="20"/>
        </w:rPr>
        <w:t>proveden dne 26.04.2022.</w:t>
      </w:r>
    </w:p>
    <w:p w14:paraId="28969B1F" w14:textId="77777777" w:rsidR="00754EF3" w:rsidRDefault="00000000">
      <w:pPr>
        <w:spacing w:after="43"/>
        <w:ind w:left="10" w:right="390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V-4089/2022-506</w:t>
      </w:r>
    </w:p>
    <w:p w14:paraId="34C9B7FF" w14:textId="7760D78C" w:rsidR="00754EF3" w:rsidRDefault="00000000">
      <w:pPr>
        <w:tabs>
          <w:tab w:val="right" w:pos="10485"/>
        </w:tabs>
        <w:spacing w:after="54" w:line="247" w:lineRule="auto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43907 Peruc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</w:p>
    <w:p w14:paraId="39A49345" w14:textId="77777777" w:rsidR="00754EF3" w:rsidRDefault="00754EF3">
      <w:pPr>
        <w:sectPr w:rsidR="00754EF3">
          <w:type w:val="continuous"/>
          <w:pgSz w:w="11900" w:h="15840"/>
          <w:pgMar w:top="303" w:right="966" w:bottom="169" w:left="450" w:header="708" w:footer="708" w:gutter="0"/>
          <w:cols w:space="708"/>
        </w:sectPr>
      </w:pP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754EF3" w14:paraId="27795BCA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9B28B8A" w14:textId="77777777" w:rsidR="00754EF3" w:rsidRDefault="00000000">
            <w:pPr>
              <w:tabs>
                <w:tab w:val="right" w:pos="5360"/>
              </w:tabs>
              <w:spacing w:after="164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bonitovaných půdně ekologických je</w:t>
            </w:r>
          </w:p>
          <w:p w14:paraId="51A0264B" w14:textId="77777777" w:rsidR="00754EF3" w:rsidRDefault="00000000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7E9DA26" w14:textId="77777777" w:rsidR="00754EF3" w:rsidRDefault="00000000">
            <w:pPr>
              <w:spacing w:after="164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3162A18C" w14:textId="77777777" w:rsidR="00754EF3" w:rsidRDefault="00000000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FDC451D" w14:textId="77777777" w:rsidR="00754EF3" w:rsidRDefault="00000000">
            <w:pPr>
              <w:spacing w:after="164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3054276D" w14:textId="77777777" w:rsidR="00754EF3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754EF3" w14:paraId="2B1C38A6" w14:textId="77777777">
        <w:trPr>
          <w:trHeight w:val="494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5C30A07" w14:textId="77777777" w:rsidR="00754EF3" w:rsidRDefault="00000000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503/21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664B0D8" w14:textId="77777777" w:rsidR="00754EF3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FE12382" w14:textId="77777777" w:rsidR="00754EF3" w:rsidRDefault="00000000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590</w:t>
            </w:r>
          </w:p>
        </w:tc>
      </w:tr>
    </w:tbl>
    <w:p w14:paraId="74B60D0C" w14:textId="77777777" w:rsidR="00754EF3" w:rsidRDefault="00000000">
      <w:pPr>
        <w:spacing w:after="48"/>
        <w:ind w:left="13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071F6FE9" w14:textId="77777777" w:rsidR="00754EF3" w:rsidRDefault="00000000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5C14FC82" w14:textId="77777777" w:rsidR="00754EF3" w:rsidRDefault="00000000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>Vyhotoveno: 24.03.2025  15:30:21</w:t>
      </w:r>
    </w:p>
    <w:p w14:paraId="2C27F047" w14:textId="77777777" w:rsidR="00754EF3" w:rsidRDefault="00000000">
      <w:pPr>
        <w:spacing w:after="95"/>
        <w:ind w:left="13" w:hanging="10"/>
      </w:pPr>
      <w:r>
        <w:rPr>
          <w:rFonts w:ascii="Courier New" w:eastAsia="Courier New" w:hAnsi="Courier New" w:cs="Courier New"/>
          <w:i/>
          <w:sz w:val="20"/>
        </w:rPr>
        <w:t>Český úřad zeměměřický a katastrální - SCD</w:t>
      </w:r>
    </w:p>
    <w:p w14:paraId="1339A099" w14:textId="77777777" w:rsidR="00754EF3" w:rsidRDefault="00000000">
      <w:pPr>
        <w:spacing w:after="5650"/>
        <w:ind w:left="34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24D2C807" w14:textId="77777777" w:rsidR="00754EF3" w:rsidRDefault="00000000">
      <w:pPr>
        <w:spacing w:after="84" w:line="256" w:lineRule="auto"/>
        <w:ind w:left="1727" w:right="1131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C1E9557" wp14:editId="0C53E461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612" name="Group 26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0" name="Shape 16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12" style="width:552.76pt;height:7.87402e-05pt;position:absolute;z-index:3;mso-position-horizontal-relative:text;mso-position-horizontal:absolute;margin-left:-0.6pt;mso-position-vertical-relative:text;margin-top:0.10022pt;" coordsize="70200,0">
                <v:shape id="Shape 16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754EF3">
      <w:type w:val="continuous"/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EF3"/>
    <w:rsid w:val="002852B0"/>
    <w:rsid w:val="00754EF3"/>
    <w:rsid w:val="00AC6A29"/>
    <w:rsid w:val="00FE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2B2E"/>
  <w15:docId w15:val="{76620CE5-6CCC-49EA-9C6B-61E85ABA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2983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265771087011.pdf</dc:title>
  <dc:subject/>
  <dc:creator>Oracle Reports</dc:creator>
  <cp:keywords/>
  <cp:lastModifiedBy>Bendová Pavlína</cp:lastModifiedBy>
  <cp:revision>4</cp:revision>
  <dcterms:created xsi:type="dcterms:W3CDTF">2025-03-25T07:26:00Z</dcterms:created>
  <dcterms:modified xsi:type="dcterms:W3CDTF">2025-03-25T07:28:00Z</dcterms:modified>
</cp:coreProperties>
</file>