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FC" w:rsidRDefault="00EE3B93">
      <w:pPr>
        <w:framePr w:wrap="none" w:vAnchor="page" w:hAnchor="page" w:x="1443" w:y="10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"C:\\Users\\7924043\\Desktop\\65\\media\\image1.jpeg"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9.75pt">
            <v:imagedata r:id="rId6" r:href="rId7"/>
          </v:shape>
        </w:pict>
      </w:r>
      <w:r>
        <w:fldChar w:fldCharType="end"/>
      </w:r>
    </w:p>
    <w:p w:rsidR="00373AFC" w:rsidRDefault="00EE3B93">
      <w:pPr>
        <w:pStyle w:val="Heading110"/>
        <w:framePr w:wrap="none" w:vAnchor="page" w:hAnchor="page" w:x="819" w:y="1237"/>
        <w:shd w:val="clear" w:color="auto" w:fill="auto"/>
        <w:spacing w:after="0"/>
        <w:ind w:left="2751"/>
      </w:pPr>
      <w:bookmarkStart w:id="0" w:name="bookmark0"/>
      <w:r>
        <w:t>TERMIA K + Š s.r.o., 28. října 168, 709 00 Ostrava</w:t>
      </w:r>
      <w:bookmarkEnd w:id="0"/>
    </w:p>
    <w:p w:rsidR="00373AFC" w:rsidRDefault="00EE3B93">
      <w:pPr>
        <w:pStyle w:val="Bodytext20"/>
        <w:framePr w:wrap="none" w:vAnchor="page" w:hAnchor="page" w:x="819" w:y="2283"/>
        <w:shd w:val="clear" w:color="auto" w:fill="auto"/>
        <w:spacing w:before="0" w:after="0"/>
      </w:pPr>
      <w:r>
        <w:rPr>
          <w:rStyle w:val="Bodytext2Bold"/>
        </w:rPr>
        <w:t xml:space="preserve">Adresát: </w:t>
      </w:r>
      <w:r>
        <w:t xml:space="preserve">Město Bruntál, </w:t>
      </w:r>
      <w:proofErr w:type="spellStart"/>
      <w:r w:rsidR="00ED37B3">
        <w:t>xxx</w:t>
      </w:r>
      <w:proofErr w:type="spellEnd"/>
      <w:r w:rsidR="00ED37B3">
        <w:t xml:space="preserve"> </w:t>
      </w:r>
      <w:proofErr w:type="spellStart"/>
      <w:r w:rsidR="00ED37B3">
        <w:t>xxxx</w:t>
      </w:r>
      <w:proofErr w:type="spellEnd"/>
      <w:r w:rsidR="00ED37B3">
        <w:t xml:space="preserve"> </w:t>
      </w:r>
      <w:proofErr w:type="spellStart"/>
      <w:r w:rsidR="00ED37B3">
        <w:t>xxxxxxxx</w:t>
      </w:r>
      <w:proofErr w:type="spellEnd"/>
    </w:p>
    <w:p w:rsidR="00373AFC" w:rsidRDefault="00EE3B93">
      <w:pPr>
        <w:pStyle w:val="Bodytext30"/>
        <w:framePr w:w="10056" w:h="618" w:hRule="exact" w:wrap="none" w:vAnchor="page" w:hAnchor="page" w:x="819" w:y="3219"/>
        <w:shd w:val="clear" w:color="auto" w:fill="auto"/>
        <w:spacing w:before="0"/>
        <w:ind w:left="400"/>
      </w:pPr>
      <w:r>
        <w:rPr>
          <w:rStyle w:val="Bodytext31"/>
          <w:b/>
          <w:bCs/>
        </w:rPr>
        <w:t xml:space="preserve">Cenová nabídka na vypracování projektové dokumentace vyregulování </w:t>
      </w:r>
      <w:r>
        <w:rPr>
          <w:rStyle w:val="Bodytext31"/>
          <w:b/>
          <w:bCs/>
        </w:rPr>
        <w:t>otopné soustavy v ZŠ</w:t>
      </w:r>
    </w:p>
    <w:p w:rsidR="00373AFC" w:rsidRDefault="00EE3B93">
      <w:pPr>
        <w:pStyle w:val="Bodytext30"/>
        <w:framePr w:w="10056" w:h="618" w:hRule="exact" w:wrap="none" w:vAnchor="page" w:hAnchor="page" w:x="819" w:y="3219"/>
        <w:shd w:val="clear" w:color="auto" w:fill="auto"/>
        <w:spacing w:before="0"/>
        <w:jc w:val="center"/>
      </w:pPr>
      <w:r>
        <w:rPr>
          <w:rStyle w:val="Bodytext31"/>
          <w:b/>
          <w:bCs/>
        </w:rPr>
        <w:t>Okružní 38, Bruntál</w:t>
      </w:r>
    </w:p>
    <w:p w:rsidR="00373AFC" w:rsidRDefault="00EE3B93">
      <w:pPr>
        <w:pStyle w:val="Bodytext20"/>
        <w:framePr w:w="10056" w:h="3713" w:hRule="exact" w:wrap="none" w:vAnchor="page" w:hAnchor="page" w:x="819" w:y="4448"/>
        <w:shd w:val="clear" w:color="auto" w:fill="auto"/>
        <w:spacing w:before="0" w:after="23" w:line="240" w:lineRule="exact"/>
        <w:ind w:firstLine="720"/>
        <w:jc w:val="both"/>
      </w:pPr>
      <w:r>
        <w:t xml:space="preserve">Zasíláme Vám cenovou nabídku na jednostupňovou PD pro výše uvedenou akci. </w:t>
      </w:r>
      <w:proofErr w:type="spellStart"/>
      <w:r>
        <w:t>Zaregulování</w:t>
      </w:r>
      <w:proofErr w:type="spellEnd"/>
      <w:r>
        <w:t xml:space="preserve"> provádíme na základě </w:t>
      </w:r>
      <w:proofErr w:type="spellStart"/>
      <w:r>
        <w:t>termohydraulického</w:t>
      </w:r>
      <w:proofErr w:type="spellEnd"/>
      <w:r>
        <w:t xml:space="preserve"> výpočtu, který je nezbytný v případě revitalizace objektu při zachování původní otopné p</w:t>
      </w:r>
      <w:r>
        <w:t xml:space="preserve">lochy Komplexní výpočet spočívá ve výpočtu tepelných ztrát všech místností, přepočtu výkonu otopných těles na nové podmínky (individuální teplota vratné vody z každého OT) a následného </w:t>
      </w:r>
      <w:proofErr w:type="spellStart"/>
      <w:r>
        <w:t>hydraul</w:t>
      </w:r>
      <w:proofErr w:type="spellEnd"/>
      <w:r>
        <w:t>. výpočtu s nastavením regulace TRV a nezbytným opatřením na pat</w:t>
      </w:r>
      <w:r>
        <w:t xml:space="preserve">ě příslušného topného okruhu. Vzhledem k chybějícím digitálním podkladům pro práci v CAD systému jsme </w:t>
      </w:r>
      <w:proofErr w:type="spellStart"/>
      <w:r>
        <w:t>nacenili</w:t>
      </w:r>
      <w:proofErr w:type="spellEnd"/>
      <w:r>
        <w:t xml:space="preserve"> i digitalizaci papírové formy původní PD vč. zaměření chybějících nebo stavebně upravených částí objektu. Nezbytná je rovněž pasportizace skutečn</w:t>
      </w:r>
      <w:r>
        <w:t>ého stavu otopné soustavy.</w:t>
      </w:r>
    </w:p>
    <w:p w:rsidR="00373AFC" w:rsidRDefault="00EE3B93">
      <w:pPr>
        <w:pStyle w:val="Bodytext20"/>
        <w:framePr w:w="10056" w:h="3713" w:hRule="exact" w:wrap="none" w:vAnchor="page" w:hAnchor="page" w:x="819" w:y="4448"/>
        <w:shd w:val="clear" w:color="auto" w:fill="auto"/>
        <w:spacing w:before="0" w:after="0" w:line="562" w:lineRule="exact"/>
      </w:pPr>
      <w:r>
        <w:t>Cena JPD vyregulování: 90000 Kč bez DPH + 21 % DPH = 108900 Kč s DPH</w:t>
      </w:r>
    </w:p>
    <w:p w:rsidR="00373AFC" w:rsidRDefault="00EE3B93">
      <w:pPr>
        <w:pStyle w:val="Bodytext20"/>
        <w:framePr w:w="10056" w:h="3713" w:hRule="exact" w:wrap="none" w:vAnchor="page" w:hAnchor="page" w:x="819" w:y="4448"/>
        <w:shd w:val="clear" w:color="auto" w:fill="auto"/>
        <w:spacing w:before="0" w:after="0" w:line="562" w:lineRule="exact"/>
      </w:pPr>
      <w:r>
        <w:t>Cena za digitalizace, šetření na místě a pasportizaci OS: 30000 Kč bez DPH + 21 % = 36300 Kč s DPH Termín: 8 týdnů od objednávky, nejdříve 31. 7. 2025</w:t>
      </w:r>
    </w:p>
    <w:p w:rsidR="00373AFC" w:rsidRDefault="00EE3B93">
      <w:pPr>
        <w:pStyle w:val="Bodytext20"/>
        <w:framePr w:wrap="none" w:vAnchor="page" w:hAnchor="page" w:x="819" w:y="8629"/>
        <w:shd w:val="clear" w:color="auto" w:fill="auto"/>
        <w:tabs>
          <w:tab w:val="left" w:pos="6797"/>
        </w:tabs>
        <w:spacing w:before="0" w:after="0"/>
        <w:ind w:right="787" w:firstLine="720"/>
        <w:jc w:val="both"/>
      </w:pPr>
      <w:r>
        <w:t>V Ostravě</w:t>
      </w:r>
      <w:r>
        <w:t xml:space="preserve"> 28. 3. 2025</w:t>
      </w:r>
      <w:r>
        <w:tab/>
        <w:t xml:space="preserve">Vypracoval: Radim </w:t>
      </w:r>
      <w:proofErr w:type="spellStart"/>
      <w:r>
        <w:t>Šelong</w:t>
      </w:r>
      <w:proofErr w:type="spellEnd"/>
    </w:p>
    <w:p w:rsidR="00373AFC" w:rsidRDefault="00EE3B93">
      <w:pPr>
        <w:pStyle w:val="Picturecaption10"/>
        <w:framePr w:wrap="none" w:vAnchor="page" w:hAnchor="page" w:x="8989" w:y="8883"/>
        <w:shd w:val="clear" w:color="auto" w:fill="auto"/>
      </w:pPr>
      <w:r>
        <w:t>jednatel</w:t>
      </w:r>
    </w:p>
    <w:p w:rsidR="00373AFC" w:rsidRDefault="00EE3B93">
      <w:pPr>
        <w:pStyle w:val="Bodytext40"/>
        <w:framePr w:w="1651" w:h="446" w:hRule="exact" w:wrap="none" w:vAnchor="page" w:hAnchor="page" w:x="781" w:y="15582"/>
        <w:shd w:val="clear" w:color="auto" w:fill="auto"/>
      </w:pPr>
      <w:bookmarkStart w:id="1" w:name="_GoBack"/>
      <w:bookmarkEnd w:id="1"/>
      <w:r>
        <w:t xml:space="preserve">IČ: 479 858 52 EM: </w:t>
      </w:r>
      <w:hyperlink r:id="rId8" w:history="1">
        <w:r>
          <w:rPr>
            <w:lang w:val="en-US" w:eastAsia="en-US" w:bidi="en-US"/>
          </w:rPr>
          <w:t>teimia@termid.cz</w:t>
        </w:r>
      </w:hyperlink>
    </w:p>
    <w:p w:rsidR="00373AFC" w:rsidRDefault="00EE3B93">
      <w:pPr>
        <w:pStyle w:val="Bodytext40"/>
        <w:framePr w:w="4267" w:h="439" w:hRule="exact" w:wrap="none" w:vAnchor="page" w:hAnchor="page" w:x="3723" w:y="15586"/>
        <w:shd w:val="clear" w:color="auto" w:fill="auto"/>
        <w:spacing w:line="178" w:lineRule="exact"/>
        <w:ind w:left="1340"/>
      </w:pPr>
      <w:r>
        <w:t>T: 596 628 727</w:t>
      </w:r>
    </w:p>
    <w:p w:rsidR="00373AFC" w:rsidRDefault="00EE3B93">
      <w:pPr>
        <w:pStyle w:val="Bodytext40"/>
        <w:framePr w:w="4267" w:h="439" w:hRule="exact" w:wrap="none" w:vAnchor="page" w:hAnchor="page" w:x="3723" w:y="15586"/>
        <w:shd w:val="clear" w:color="auto" w:fill="auto"/>
        <w:spacing w:line="178" w:lineRule="exact"/>
      </w:pPr>
      <w:r>
        <w:rPr>
          <w:lang w:val="en-US" w:eastAsia="en-US" w:bidi="en-US"/>
        </w:rPr>
        <w:t xml:space="preserve">OR: </w:t>
      </w:r>
      <w:r>
        <w:t xml:space="preserve">ocídil C, </w:t>
      </w:r>
      <w:proofErr w:type="spellStart"/>
      <w:r>
        <w:t>vl.č</w:t>
      </w:r>
      <w:proofErr w:type="spellEnd"/>
      <w:r>
        <w:t>. 60976</w:t>
      </w:r>
      <w:r>
        <w:t xml:space="preserve"> u KS Ostrava (zápis 14. 6. 1993)</w:t>
      </w:r>
    </w:p>
    <w:p w:rsidR="00373AFC" w:rsidRDefault="00EE3B93">
      <w:pPr>
        <w:pStyle w:val="Bodytext40"/>
        <w:framePr w:w="1234" w:h="485" w:hRule="exact" w:wrap="none" w:vAnchor="page" w:hAnchor="page" w:x="9541" w:y="15560"/>
        <w:shd w:val="clear" w:color="auto" w:fill="auto"/>
        <w:spacing w:line="216" w:lineRule="exact"/>
        <w:jc w:val="right"/>
      </w:pPr>
      <w:r>
        <w:t xml:space="preserve">M: 724 027 988 </w:t>
      </w:r>
      <w:hyperlink r:id="rId9" w:history="1">
        <w:r>
          <w:t>www.</w:t>
        </w:r>
        <w:r>
          <w:rPr>
            <w:lang w:val="en-US" w:eastAsia="en-US" w:bidi="en-US"/>
          </w:rPr>
          <w:t>tennia.cz</w:t>
        </w:r>
      </w:hyperlink>
    </w:p>
    <w:p w:rsidR="00373AFC" w:rsidRDefault="00373AFC">
      <w:pPr>
        <w:rPr>
          <w:sz w:val="2"/>
          <w:szCs w:val="2"/>
        </w:rPr>
      </w:pPr>
    </w:p>
    <w:sectPr w:rsidR="00373AF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B93" w:rsidRDefault="00EE3B93">
      <w:r>
        <w:separator/>
      </w:r>
    </w:p>
  </w:endnote>
  <w:endnote w:type="continuationSeparator" w:id="0">
    <w:p w:rsidR="00EE3B93" w:rsidRDefault="00EE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B93" w:rsidRDefault="00EE3B93"/>
  </w:footnote>
  <w:footnote w:type="continuationSeparator" w:id="0">
    <w:p w:rsidR="00EE3B93" w:rsidRDefault="00EE3B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AFC"/>
    <w:rsid w:val="00373AFC"/>
    <w:rsid w:val="00ED37B3"/>
    <w:rsid w:val="00E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FF70"/>
  <w15:docId w15:val="{B65E9DDD-6E70-4935-82F5-E1CB813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|3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700" w:line="312" w:lineRule="exac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700" w:after="70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70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06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mia@termid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nn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Šutovská Hana</cp:lastModifiedBy>
  <cp:revision>2</cp:revision>
  <dcterms:created xsi:type="dcterms:W3CDTF">2025-04-23T13:42:00Z</dcterms:created>
  <dcterms:modified xsi:type="dcterms:W3CDTF">2025-04-23T13:43:00Z</dcterms:modified>
</cp:coreProperties>
</file>