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9BDBB" w14:textId="77777777" w:rsidR="003C294D" w:rsidRDefault="00000000">
      <w:pPr>
        <w:pStyle w:val="Nadpis10"/>
        <w:keepNext/>
        <w:keepLines/>
      </w:pPr>
      <w:bookmarkStart w:id="0" w:name="bookmark0"/>
      <w:r>
        <w:t>SMLOUVA O ÚDRŽBĚ č.OMI-VS-2025-022</w:t>
      </w:r>
      <w:bookmarkEnd w:id="0"/>
    </w:p>
    <w:p w14:paraId="53E090CA" w14:textId="77777777" w:rsidR="003C294D" w:rsidRDefault="00000000">
      <w:pPr>
        <w:pStyle w:val="Zkladntext1"/>
        <w:spacing w:after="540" w:line="338" w:lineRule="auto"/>
        <w:jc w:val="center"/>
      </w:pPr>
      <w:r>
        <w:t>uzavřená podle § 2586 a násl. zákona č. 89/2012 Sb., občanský zákoník, ve znění pozdějších předpisů</w:t>
      </w:r>
      <w:r>
        <w:br/>
        <w:t>(dále jen „občanský zákoník“)</w:t>
      </w:r>
    </w:p>
    <w:p w14:paraId="691F77C3" w14:textId="77777777" w:rsidR="003C294D" w:rsidRDefault="00000000">
      <w:pPr>
        <w:pStyle w:val="Nadpis30"/>
        <w:keepNext/>
        <w:keepLines/>
      </w:pPr>
      <w:bookmarkStart w:id="1" w:name="bookmark2"/>
      <w:r>
        <w:rPr>
          <w:u w:val="none"/>
        </w:rPr>
        <w:t>Smluvní strany</w:t>
      </w:r>
      <w:bookmarkEnd w:id="1"/>
    </w:p>
    <w:p w14:paraId="774260A2" w14:textId="77777777" w:rsidR="003C294D" w:rsidRDefault="00000000">
      <w:pPr>
        <w:pStyle w:val="Nadpis50"/>
        <w:keepNext/>
        <w:keepLines/>
        <w:tabs>
          <w:tab w:val="left" w:pos="1325"/>
        </w:tabs>
      </w:pPr>
      <w:bookmarkStart w:id="2" w:name="bookmark4"/>
      <w:r>
        <w:rPr>
          <w:u w:val="none"/>
        </w:rPr>
        <w:t>Objednatel:</w:t>
      </w:r>
      <w:r>
        <w:rPr>
          <w:u w:val="none"/>
        </w:rPr>
        <w:tab/>
        <w:t>Statutární město Pardubice</w:t>
      </w:r>
      <w:bookmarkEnd w:id="2"/>
    </w:p>
    <w:p w14:paraId="48821D2A" w14:textId="77777777" w:rsidR="003C294D" w:rsidRDefault="00000000">
      <w:pPr>
        <w:pStyle w:val="Zkladntext1"/>
        <w:ind w:left="1440"/>
      </w:pPr>
      <w:r>
        <w:t>Pernštýnské náměstí 1</w:t>
      </w:r>
    </w:p>
    <w:p w14:paraId="42A5A6E7" w14:textId="77777777" w:rsidR="003C294D" w:rsidRDefault="00000000">
      <w:pPr>
        <w:pStyle w:val="Zkladntext1"/>
        <w:ind w:left="1440"/>
      </w:pPr>
      <w:r>
        <w:t>530 21 Pardubice</w:t>
      </w:r>
    </w:p>
    <w:p w14:paraId="6800D32B" w14:textId="77777777" w:rsidR="003C294D" w:rsidRDefault="00000000">
      <w:pPr>
        <w:pStyle w:val="Zkladntext1"/>
      </w:pPr>
      <w:r>
        <w:t xml:space="preserve">Zastoupený ve věcech smluvních: Bc. Janem </w:t>
      </w:r>
      <w:proofErr w:type="spellStart"/>
      <w:r>
        <w:t>Nadrchalem</w:t>
      </w:r>
      <w:proofErr w:type="spellEnd"/>
      <w:r>
        <w:t>, primátorem</w:t>
      </w:r>
    </w:p>
    <w:p w14:paraId="02B1FE01" w14:textId="2B1095EB" w:rsidR="003C294D" w:rsidRDefault="00000000">
      <w:pPr>
        <w:pStyle w:val="Zkladntext1"/>
      </w:pPr>
      <w:r>
        <w:t xml:space="preserve">Zastoupený ve věcech technických: </w:t>
      </w:r>
      <w:r w:rsidR="00036D53">
        <w:t xml:space="preserve">                              </w:t>
      </w:r>
      <w:r>
        <w:t xml:space="preserve">- technikem odd. investic a technické správy odboru majetku a investic </w:t>
      </w:r>
      <w:proofErr w:type="spellStart"/>
      <w:r>
        <w:t>MmP</w:t>
      </w:r>
      <w:proofErr w:type="spellEnd"/>
    </w:p>
    <w:p w14:paraId="016A16A1" w14:textId="3C1CB028" w:rsidR="003C294D" w:rsidRDefault="00000000">
      <w:pPr>
        <w:pStyle w:val="Zkladntext1"/>
      </w:pPr>
      <w:r>
        <w:t>tel:</w:t>
      </w:r>
      <w:r w:rsidR="00036D53">
        <w:t xml:space="preserve">                                              </w:t>
      </w:r>
      <w:r>
        <w:t xml:space="preserve">, e-mail: </w:t>
      </w:r>
    </w:p>
    <w:p w14:paraId="5DF2BCAF" w14:textId="77777777" w:rsidR="003C294D" w:rsidRDefault="00000000">
      <w:pPr>
        <w:pStyle w:val="Zkladntext1"/>
        <w:tabs>
          <w:tab w:val="left" w:pos="2096"/>
        </w:tabs>
      </w:pPr>
      <w:r>
        <w:t>IČ: 00274046</w:t>
      </w:r>
      <w:r>
        <w:tab/>
        <w:t>DIČ: CZ00274046</w:t>
      </w:r>
    </w:p>
    <w:p w14:paraId="443D7E21" w14:textId="77777777" w:rsidR="003C294D" w:rsidRDefault="00000000">
      <w:pPr>
        <w:pStyle w:val="Zkladntext1"/>
        <w:tabs>
          <w:tab w:val="left" w:pos="2096"/>
        </w:tabs>
      </w:pPr>
      <w:r>
        <w:t>bankovní spojení:</w:t>
      </w:r>
      <w:r>
        <w:tab/>
        <w:t>KB, a.s., Pardubice</w:t>
      </w:r>
    </w:p>
    <w:p w14:paraId="061C88B1" w14:textId="339EC17A" w:rsidR="003C294D" w:rsidRDefault="00000000">
      <w:pPr>
        <w:pStyle w:val="Zkladntext1"/>
        <w:tabs>
          <w:tab w:val="left" w:pos="2096"/>
        </w:tabs>
        <w:spacing w:after="260"/>
      </w:pPr>
      <w:r>
        <w:t>číslo účtu:</w:t>
      </w:r>
      <w:r>
        <w:tab/>
      </w:r>
    </w:p>
    <w:p w14:paraId="0FB49378" w14:textId="77777777" w:rsidR="003C294D" w:rsidRDefault="00000000">
      <w:pPr>
        <w:pStyle w:val="Zkladntext1"/>
        <w:spacing w:after="320"/>
      </w:pPr>
      <w:r>
        <w:rPr>
          <w:i/>
          <w:iCs/>
        </w:rPr>
        <w:t>(</w:t>
      </w:r>
      <w:r>
        <w:t xml:space="preserve">dále jen </w:t>
      </w:r>
      <w:r>
        <w:rPr>
          <w:i/>
          <w:iCs/>
        </w:rPr>
        <w:t>„objednatel“)</w:t>
      </w:r>
    </w:p>
    <w:p w14:paraId="1D8A19AB" w14:textId="77777777" w:rsidR="003C294D" w:rsidRDefault="00000000">
      <w:pPr>
        <w:pStyle w:val="Zkladntext1"/>
        <w:spacing w:after="320"/>
      </w:pPr>
      <w:r>
        <w:rPr>
          <w:b/>
          <w:bCs/>
        </w:rPr>
        <w:t>a</w:t>
      </w:r>
    </w:p>
    <w:p w14:paraId="56077C01" w14:textId="77777777" w:rsidR="003C294D" w:rsidRDefault="00000000">
      <w:pPr>
        <w:pStyle w:val="Nadpis50"/>
        <w:keepNext/>
        <w:keepLines/>
        <w:tabs>
          <w:tab w:val="left" w:pos="1325"/>
        </w:tabs>
      </w:pPr>
      <w:bookmarkStart w:id="3" w:name="bookmark6"/>
      <w:r>
        <w:rPr>
          <w:u w:val="none"/>
        </w:rPr>
        <w:t>Zhotovitel:</w:t>
      </w:r>
      <w:r>
        <w:rPr>
          <w:u w:val="none"/>
        </w:rPr>
        <w:tab/>
        <w:t>Služby města Pardubic a.s.</w:t>
      </w:r>
      <w:bookmarkEnd w:id="3"/>
    </w:p>
    <w:p w14:paraId="782D05C1" w14:textId="77777777" w:rsidR="003C294D" w:rsidRDefault="00000000">
      <w:pPr>
        <w:pStyle w:val="Zkladntext1"/>
        <w:ind w:left="1280"/>
      </w:pPr>
      <w:r>
        <w:t>Hůrka 1803</w:t>
      </w:r>
    </w:p>
    <w:p w14:paraId="7242C3AF" w14:textId="77777777" w:rsidR="003C294D" w:rsidRDefault="00000000">
      <w:pPr>
        <w:pStyle w:val="Zkladntext1"/>
        <w:ind w:left="1280"/>
      </w:pPr>
      <w:r>
        <w:t>530 12 Pardubice</w:t>
      </w:r>
    </w:p>
    <w:p w14:paraId="0659F31C" w14:textId="0B0B4774" w:rsidR="003C294D" w:rsidRDefault="00000000">
      <w:pPr>
        <w:pStyle w:val="Zkladntext1"/>
      </w:pPr>
      <w:r>
        <w:t>Zastoupený ve věcech smluvních:</w:t>
      </w:r>
      <w:r w:rsidR="0015453A">
        <w:t xml:space="preserve">                                           </w:t>
      </w:r>
      <w:r>
        <w:t>, místopředsedou představenstva</w:t>
      </w:r>
    </w:p>
    <w:p w14:paraId="43D02741" w14:textId="2813C0A7" w:rsidR="003C294D" w:rsidRDefault="00000000">
      <w:pPr>
        <w:pStyle w:val="Zkladntext1"/>
      </w:pPr>
      <w:r>
        <w:t>Zastoupený ve věcech technických:</w:t>
      </w:r>
      <w:r w:rsidR="0015453A">
        <w:t xml:space="preserve">                                               </w:t>
      </w:r>
      <w:r>
        <w:t xml:space="preserve">, vedoucím divize </w:t>
      </w:r>
      <w:proofErr w:type="spellStart"/>
      <w:r>
        <w:t>Agroservis</w:t>
      </w:r>
      <w:proofErr w:type="spellEnd"/>
    </w:p>
    <w:p w14:paraId="237EB74A" w14:textId="76583CBE" w:rsidR="003C294D" w:rsidRDefault="00000000">
      <w:pPr>
        <w:pStyle w:val="Zkladntext1"/>
      </w:pPr>
      <w:r>
        <w:t>tel:</w:t>
      </w:r>
      <w:r w:rsidR="0015453A">
        <w:t xml:space="preserve">                                                     </w:t>
      </w:r>
      <w:r>
        <w:t xml:space="preserve">, e-mail: </w:t>
      </w:r>
      <w:hyperlink r:id="rId7" w:history="1"/>
    </w:p>
    <w:p w14:paraId="4F4A6115" w14:textId="77777777" w:rsidR="003C294D" w:rsidRDefault="00000000">
      <w:pPr>
        <w:pStyle w:val="Zkladntext1"/>
        <w:tabs>
          <w:tab w:val="left" w:pos="2096"/>
        </w:tabs>
      </w:pPr>
      <w:r>
        <w:t>IČ: 25262572</w:t>
      </w:r>
      <w:r>
        <w:tab/>
        <w:t>DIČ: CZ25262572</w:t>
      </w:r>
    </w:p>
    <w:p w14:paraId="737B3C3E" w14:textId="77777777" w:rsidR="003C294D" w:rsidRDefault="00000000">
      <w:pPr>
        <w:pStyle w:val="Zkladntext1"/>
      </w:pPr>
      <w:r>
        <w:t>Společnost je zapsána v obchodním rejstříku vedeném Krajským soudem v Hradci Králové, oddíl B, vložka 1527</w:t>
      </w:r>
    </w:p>
    <w:p w14:paraId="59C2F9A7" w14:textId="740BBB43" w:rsidR="003C294D" w:rsidRDefault="00000000">
      <w:pPr>
        <w:pStyle w:val="Zkladntext1"/>
        <w:tabs>
          <w:tab w:val="left" w:pos="2096"/>
        </w:tabs>
      </w:pPr>
      <w:r>
        <w:t>bankovní spojení:</w:t>
      </w:r>
      <w:r>
        <w:tab/>
      </w:r>
    </w:p>
    <w:p w14:paraId="27F0617F" w14:textId="321F40F5" w:rsidR="003C294D" w:rsidRDefault="00000000">
      <w:pPr>
        <w:pStyle w:val="Zkladntext1"/>
        <w:tabs>
          <w:tab w:val="left" w:pos="2096"/>
        </w:tabs>
        <w:spacing w:after="260"/>
      </w:pPr>
      <w:r>
        <w:t>číslo účtu:</w:t>
      </w:r>
      <w:r>
        <w:tab/>
      </w:r>
    </w:p>
    <w:p w14:paraId="4BD91935" w14:textId="77777777" w:rsidR="003C294D" w:rsidRDefault="00000000">
      <w:pPr>
        <w:pStyle w:val="Zkladntext1"/>
        <w:spacing w:after="260"/>
      </w:pPr>
      <w:r>
        <w:rPr>
          <w:i/>
          <w:iCs/>
        </w:rPr>
        <w:t>(</w:t>
      </w:r>
      <w:r>
        <w:t xml:space="preserve">dále jen </w:t>
      </w:r>
      <w:r>
        <w:rPr>
          <w:i/>
          <w:iCs/>
        </w:rPr>
        <w:t>„zhotovitel“)</w:t>
      </w:r>
    </w:p>
    <w:p w14:paraId="62A8D873" w14:textId="77777777" w:rsidR="003C294D" w:rsidRDefault="00000000">
      <w:pPr>
        <w:pStyle w:val="Zkladntext1"/>
        <w:spacing w:after="260"/>
      </w:pPr>
      <w:r>
        <w:t>(„</w:t>
      </w:r>
      <w:r>
        <w:rPr>
          <w:b/>
          <w:bCs/>
        </w:rPr>
        <w:t>objednatel</w:t>
      </w:r>
      <w:r>
        <w:t>“ a „</w:t>
      </w:r>
      <w:r>
        <w:rPr>
          <w:b/>
          <w:bCs/>
        </w:rPr>
        <w:t>zhotovitel</w:t>
      </w:r>
      <w:r>
        <w:t>“ dále společně též jako „</w:t>
      </w:r>
      <w:r>
        <w:rPr>
          <w:b/>
          <w:bCs/>
        </w:rPr>
        <w:t>smluvní strany</w:t>
      </w:r>
      <w:r>
        <w:t>“)</w:t>
      </w:r>
    </w:p>
    <w:p w14:paraId="02849796" w14:textId="77777777" w:rsidR="003C294D" w:rsidRDefault="00000000">
      <w:pPr>
        <w:pStyle w:val="Nadpis30"/>
        <w:keepNext/>
        <w:keepLines/>
        <w:spacing w:after="0"/>
      </w:pPr>
      <w:bookmarkStart w:id="4" w:name="bookmark8"/>
      <w:r>
        <w:rPr>
          <w:u w:val="none"/>
        </w:rPr>
        <w:t>Oddíl I.</w:t>
      </w:r>
      <w:bookmarkEnd w:id="4"/>
    </w:p>
    <w:p w14:paraId="33B806DF" w14:textId="77777777" w:rsidR="003C294D" w:rsidRDefault="00000000">
      <w:pPr>
        <w:pStyle w:val="Nadpis30"/>
        <w:keepNext/>
        <w:keepLines/>
        <w:spacing w:after="320"/>
      </w:pPr>
      <w:r>
        <w:t>Předmět smlouvy a doba plnění, cena PRACÍ</w:t>
      </w:r>
    </w:p>
    <w:p w14:paraId="35EC6764" w14:textId="77777777" w:rsidR="003C294D" w:rsidRDefault="00000000">
      <w:pPr>
        <w:pStyle w:val="Nadpis40"/>
        <w:keepNext/>
        <w:keepLines/>
        <w:numPr>
          <w:ilvl w:val="0"/>
          <w:numId w:val="1"/>
        </w:numPr>
        <w:tabs>
          <w:tab w:val="left" w:pos="315"/>
        </w:tabs>
      </w:pPr>
      <w:bookmarkStart w:id="5" w:name="bookmark11"/>
      <w:r>
        <w:t>Předmět smlouvy</w:t>
      </w:r>
      <w:bookmarkEnd w:id="5"/>
    </w:p>
    <w:p w14:paraId="494731A8" w14:textId="77777777" w:rsidR="003C294D" w:rsidRDefault="00000000">
      <w:pPr>
        <w:pStyle w:val="Zkladntext1"/>
        <w:numPr>
          <w:ilvl w:val="0"/>
          <w:numId w:val="2"/>
        </w:numPr>
        <w:tabs>
          <w:tab w:val="left" w:pos="334"/>
        </w:tabs>
        <w:spacing w:after="260"/>
      </w:pPr>
      <w:r>
        <w:t>Zhotovitel se podle této smlouvy zavazuje provádět pro objednatele následující práce:</w:t>
      </w:r>
    </w:p>
    <w:p w14:paraId="4B48DB10" w14:textId="77777777" w:rsidR="003C294D" w:rsidRDefault="00000000">
      <w:pPr>
        <w:pStyle w:val="Nadpis40"/>
        <w:keepNext/>
        <w:keepLines/>
        <w:spacing w:after="260"/>
      </w:pPr>
      <w:bookmarkStart w:id="6" w:name="bookmark13"/>
      <w:r>
        <w:rPr>
          <w:u w:val="none"/>
        </w:rPr>
        <w:t>Dostihové závodiště - údržba zeleně</w:t>
      </w:r>
      <w:bookmarkEnd w:id="6"/>
    </w:p>
    <w:p w14:paraId="4508D745" w14:textId="77777777" w:rsidR="003C294D" w:rsidRDefault="00000000">
      <w:pPr>
        <w:pStyle w:val="Zkladntext1"/>
        <w:spacing w:after="260"/>
        <w:ind w:left="380"/>
        <w:jc w:val="both"/>
      </w:pPr>
      <w:r>
        <w:t>Jedná se o provádění údržby dostihové dráhy a zeleně v celém areálu dostihového závodiště v Pardubicích se zvláštním zřetelem k dostihové dráze (společně dále jen „PRÁCE“).</w:t>
      </w:r>
    </w:p>
    <w:p w14:paraId="7F373F77" w14:textId="77777777" w:rsidR="003C294D" w:rsidRDefault="00000000">
      <w:pPr>
        <w:pStyle w:val="Zkladntext1"/>
        <w:numPr>
          <w:ilvl w:val="0"/>
          <w:numId w:val="2"/>
        </w:numPr>
        <w:tabs>
          <w:tab w:val="left" w:pos="346"/>
        </w:tabs>
        <w:spacing w:after="260"/>
        <w:ind w:left="380" w:hanging="380"/>
        <w:jc w:val="both"/>
      </w:pPr>
      <w:r>
        <w:t xml:space="preserve">Rozsah PRACÍ je uveden v příloze č. 1 této smlouvy (Zvláštní údržba), přičemž smluvní strany </w:t>
      </w:r>
      <w:r>
        <w:lastRenderedPageBreak/>
        <w:t>se dohodly na následující bližší specifikaci.</w:t>
      </w:r>
    </w:p>
    <w:p w14:paraId="058AAA6D" w14:textId="77777777" w:rsidR="003C294D" w:rsidRDefault="00000000">
      <w:pPr>
        <w:pStyle w:val="Nadpis50"/>
        <w:keepNext/>
        <w:keepLines/>
        <w:jc w:val="both"/>
      </w:pPr>
      <w:bookmarkStart w:id="7" w:name="bookmark15"/>
      <w:r>
        <w:t>Strojní sečení hlavních travnatých ploch dostihové dráhy na výměře 20,51 ha v četnosti 30x ročně</w:t>
      </w:r>
      <w:bookmarkEnd w:id="7"/>
    </w:p>
    <w:p w14:paraId="33B8C42E" w14:textId="77777777" w:rsidR="003C294D" w:rsidRDefault="00000000">
      <w:pPr>
        <w:pStyle w:val="Nadpis50"/>
        <w:keepNext/>
        <w:keepLines/>
        <w:jc w:val="both"/>
      </w:pPr>
      <w:r>
        <w:t>Strojní sečení vedlejších travnatých ploch dostihové dráhy na výměře 4 ha v četnosti 15x ročně</w:t>
      </w:r>
    </w:p>
    <w:p w14:paraId="524AF579" w14:textId="77777777" w:rsidR="003C294D" w:rsidRDefault="00000000">
      <w:pPr>
        <w:pStyle w:val="Zkladntext1"/>
        <w:numPr>
          <w:ilvl w:val="0"/>
          <w:numId w:val="3"/>
        </w:numPr>
        <w:tabs>
          <w:tab w:val="left" w:pos="740"/>
        </w:tabs>
        <w:ind w:left="740" w:hanging="360"/>
        <w:jc w:val="both"/>
      </w:pPr>
      <w:r>
        <w:t>Sečení bude prováděno podle pokynů odpovědné osoby, přičemž odpovědnou osobou může objednatel určit svého pracovníka nebo pracovníka nájemce závodiště (dále jen „oprávněná osoba“).</w:t>
      </w:r>
    </w:p>
    <w:p w14:paraId="20B7F7DA" w14:textId="77777777" w:rsidR="003C294D" w:rsidRDefault="00000000">
      <w:pPr>
        <w:pStyle w:val="Zkladntext1"/>
        <w:numPr>
          <w:ilvl w:val="0"/>
          <w:numId w:val="3"/>
        </w:numPr>
        <w:tabs>
          <w:tab w:val="left" w:pos="740"/>
        </w:tabs>
        <w:ind w:left="740" w:hanging="360"/>
        <w:jc w:val="both"/>
      </w:pPr>
      <w:r>
        <w:t>Výška sečení musí být na sekačce nastavitelná v rozsahu od 50 mm do 120 mm a bude určena před zahájením jednotlivých sečí .</w:t>
      </w:r>
    </w:p>
    <w:p w14:paraId="4CAC3851" w14:textId="77777777" w:rsidR="003C294D" w:rsidRDefault="00000000">
      <w:pPr>
        <w:pStyle w:val="Zkladntext1"/>
        <w:numPr>
          <w:ilvl w:val="0"/>
          <w:numId w:val="3"/>
        </w:numPr>
        <w:tabs>
          <w:tab w:val="left" w:pos="740"/>
        </w:tabs>
        <w:ind w:left="740" w:hanging="360"/>
        <w:jc w:val="both"/>
      </w:pPr>
      <w:r>
        <w:t>Sečení se bude provádět travní sekačkou s přední sekcí a mulčovacím zařízením. Pokosená hmota bude rovnoměrně zapravena do porostu</w:t>
      </w:r>
    </w:p>
    <w:p w14:paraId="05F95844" w14:textId="77777777" w:rsidR="003C294D" w:rsidRDefault="00000000">
      <w:pPr>
        <w:pStyle w:val="Zkladntext1"/>
        <w:numPr>
          <w:ilvl w:val="0"/>
          <w:numId w:val="3"/>
        </w:numPr>
        <w:tabs>
          <w:tab w:val="left" w:pos="740"/>
        </w:tabs>
        <w:spacing w:after="260"/>
        <w:ind w:firstLine="380"/>
        <w:jc w:val="both"/>
      </w:pPr>
      <w:r>
        <w:t>Postup a způsob sečení budou průběžně odpovědnou osobou upřesňovány.</w:t>
      </w:r>
    </w:p>
    <w:p w14:paraId="49BBDE34" w14:textId="77777777" w:rsidR="003C294D" w:rsidRDefault="00000000">
      <w:pPr>
        <w:pStyle w:val="Nadpis50"/>
        <w:keepNext/>
        <w:keepLines/>
        <w:jc w:val="both"/>
      </w:pPr>
      <w:bookmarkStart w:id="8" w:name="bookmark18"/>
      <w:r>
        <w:t>Strojní sečení ostatních travnatých udržovaných ploch a travnatého kolbiště na výměře 3,45 ha v četnosti 14x ročně</w:t>
      </w:r>
      <w:bookmarkEnd w:id="8"/>
    </w:p>
    <w:p w14:paraId="47483EE4" w14:textId="77777777" w:rsidR="003C294D" w:rsidRDefault="00000000">
      <w:pPr>
        <w:pStyle w:val="Zkladntext1"/>
        <w:numPr>
          <w:ilvl w:val="0"/>
          <w:numId w:val="3"/>
        </w:numPr>
        <w:tabs>
          <w:tab w:val="left" w:pos="740"/>
        </w:tabs>
        <w:ind w:left="740" w:hanging="360"/>
        <w:jc w:val="both"/>
      </w:pPr>
      <w:r>
        <w:t>Sečení se bude provádět travní sekačkou s mulčovacím zařízením. Pokosená hmota bude rovnoměrně zapravena do porostu</w:t>
      </w:r>
    </w:p>
    <w:p w14:paraId="39A18E0A" w14:textId="77777777" w:rsidR="003C294D" w:rsidRDefault="00000000">
      <w:pPr>
        <w:pStyle w:val="Zkladntext1"/>
        <w:numPr>
          <w:ilvl w:val="0"/>
          <w:numId w:val="3"/>
        </w:numPr>
        <w:tabs>
          <w:tab w:val="left" w:pos="740"/>
        </w:tabs>
        <w:ind w:firstLine="380"/>
        <w:jc w:val="both"/>
      </w:pPr>
      <w:r>
        <w:t>Výška sečení musí být na sekačce nastavitelná v rozsahu od 40 mm do 80 mm</w:t>
      </w:r>
    </w:p>
    <w:p w14:paraId="05D2EDFA" w14:textId="77777777" w:rsidR="003C294D" w:rsidRDefault="00000000">
      <w:pPr>
        <w:pStyle w:val="Zkladntext1"/>
        <w:numPr>
          <w:ilvl w:val="0"/>
          <w:numId w:val="3"/>
        </w:numPr>
        <w:tabs>
          <w:tab w:val="left" w:pos="740"/>
        </w:tabs>
        <w:ind w:firstLine="380"/>
        <w:jc w:val="both"/>
      </w:pPr>
      <w:r>
        <w:t>Sečení bude prováděno podle pokynů odpovědné osoby.</w:t>
      </w:r>
    </w:p>
    <w:p w14:paraId="08004938" w14:textId="77777777" w:rsidR="003C294D" w:rsidRDefault="00000000">
      <w:pPr>
        <w:pStyle w:val="Zkladntext1"/>
        <w:numPr>
          <w:ilvl w:val="0"/>
          <w:numId w:val="3"/>
        </w:numPr>
        <w:tabs>
          <w:tab w:val="left" w:pos="740"/>
        </w:tabs>
        <w:spacing w:after="520"/>
        <w:ind w:firstLine="380"/>
        <w:jc w:val="both"/>
      </w:pPr>
      <w:r>
        <w:t>Postup a způsob sečení budou průběžně odpovědnou osobou upřesňovány.</w:t>
      </w:r>
    </w:p>
    <w:p w14:paraId="0E05A211" w14:textId="77777777" w:rsidR="003C294D" w:rsidRDefault="00000000">
      <w:pPr>
        <w:pStyle w:val="Nadpis50"/>
        <w:keepNext/>
        <w:keepLines/>
        <w:jc w:val="both"/>
      </w:pPr>
      <w:bookmarkStart w:id="9" w:name="bookmark20"/>
      <w:r>
        <w:t>Strojní sečení se sběrem listí ostatních travnatých udržovaných ploch a travnatého kolbiště na výměře 3,45 ha v četnosti 1x ročně - na podzim</w:t>
      </w:r>
      <w:bookmarkEnd w:id="9"/>
    </w:p>
    <w:p w14:paraId="09272CE9" w14:textId="77777777" w:rsidR="003C294D" w:rsidRDefault="00000000">
      <w:pPr>
        <w:pStyle w:val="Zkladntext1"/>
        <w:numPr>
          <w:ilvl w:val="0"/>
          <w:numId w:val="3"/>
        </w:numPr>
        <w:tabs>
          <w:tab w:val="left" w:pos="740"/>
        </w:tabs>
        <w:ind w:left="740" w:hanging="360"/>
        <w:jc w:val="both"/>
      </w:pPr>
      <w:r>
        <w:t>Sečení se bude provádět travní sekačkou se sběrem. Posečená hmota a listí budou odvezeny a zlikvidovány.</w:t>
      </w:r>
    </w:p>
    <w:p w14:paraId="3EF2AC1A" w14:textId="77777777" w:rsidR="003C294D" w:rsidRDefault="00000000">
      <w:pPr>
        <w:pStyle w:val="Zkladntext1"/>
        <w:numPr>
          <w:ilvl w:val="0"/>
          <w:numId w:val="3"/>
        </w:numPr>
        <w:tabs>
          <w:tab w:val="left" w:pos="740"/>
        </w:tabs>
        <w:spacing w:after="800"/>
        <w:ind w:firstLine="380"/>
        <w:jc w:val="both"/>
      </w:pPr>
      <w:r>
        <w:t>Sečení se sběrem bude prováděno podle pokynů odpovědné osoby.</w:t>
      </w:r>
    </w:p>
    <w:p w14:paraId="7EC149E4" w14:textId="77777777" w:rsidR="003C294D" w:rsidRDefault="00000000">
      <w:pPr>
        <w:pStyle w:val="Nadpis50"/>
        <w:keepNext/>
        <w:keepLines/>
        <w:jc w:val="both"/>
      </w:pPr>
      <w:bookmarkStart w:id="10" w:name="bookmark22"/>
      <w:r>
        <w:t>Strojní sečení udržovaných ploch v technickém zázemí na výměře 1,34 ha v četnosti 6x ročně</w:t>
      </w:r>
      <w:bookmarkEnd w:id="10"/>
    </w:p>
    <w:p w14:paraId="583CB7F9" w14:textId="77777777" w:rsidR="003C294D" w:rsidRDefault="00000000">
      <w:pPr>
        <w:pStyle w:val="Zkladntext1"/>
        <w:numPr>
          <w:ilvl w:val="0"/>
          <w:numId w:val="3"/>
        </w:numPr>
        <w:tabs>
          <w:tab w:val="left" w:pos="740"/>
        </w:tabs>
        <w:ind w:left="740" w:hanging="360"/>
        <w:jc w:val="both"/>
      </w:pPr>
      <w:r>
        <w:t>Sečení se bude provádět travní sekačkou s mulčovacím zařízením. Pokosená hmota bude rovnoměrně zapravena do porostu</w:t>
      </w:r>
    </w:p>
    <w:p w14:paraId="2C6AA6F2" w14:textId="77777777" w:rsidR="003C294D" w:rsidRDefault="00000000">
      <w:pPr>
        <w:pStyle w:val="Zkladntext1"/>
        <w:numPr>
          <w:ilvl w:val="0"/>
          <w:numId w:val="3"/>
        </w:numPr>
        <w:tabs>
          <w:tab w:val="left" w:pos="740"/>
        </w:tabs>
        <w:ind w:firstLine="380"/>
        <w:jc w:val="both"/>
      </w:pPr>
      <w:r>
        <w:t>Výška sečení musí být na sekačce nastavitelná v rozsahu od 40 mm do 80 mm</w:t>
      </w:r>
    </w:p>
    <w:p w14:paraId="12936370" w14:textId="77777777" w:rsidR="003C294D" w:rsidRDefault="00000000">
      <w:pPr>
        <w:pStyle w:val="Zkladntext1"/>
        <w:numPr>
          <w:ilvl w:val="0"/>
          <w:numId w:val="3"/>
        </w:numPr>
        <w:tabs>
          <w:tab w:val="left" w:pos="740"/>
        </w:tabs>
        <w:ind w:firstLine="380"/>
        <w:jc w:val="both"/>
      </w:pPr>
      <w:r>
        <w:t>Sečení bude prováděno podle pokynů odpovědné osoby.</w:t>
      </w:r>
    </w:p>
    <w:p w14:paraId="3B5A8B24" w14:textId="77777777" w:rsidR="003C294D" w:rsidRDefault="00000000">
      <w:pPr>
        <w:pStyle w:val="Zkladntext1"/>
        <w:numPr>
          <w:ilvl w:val="0"/>
          <w:numId w:val="3"/>
        </w:numPr>
        <w:tabs>
          <w:tab w:val="left" w:pos="740"/>
        </w:tabs>
        <w:spacing w:after="260"/>
        <w:ind w:firstLine="380"/>
        <w:jc w:val="both"/>
      </w:pPr>
      <w:r>
        <w:t>Postup a způsob sečení budou průběžně odpovědnou osobou upřesňovány.</w:t>
      </w:r>
    </w:p>
    <w:p w14:paraId="1B98BA8C" w14:textId="77777777" w:rsidR="003C294D" w:rsidRDefault="00000000">
      <w:pPr>
        <w:pStyle w:val="Nadpis50"/>
        <w:keepNext/>
        <w:keepLines/>
      </w:pPr>
      <w:bookmarkStart w:id="11" w:name="bookmark24"/>
      <w:r>
        <w:t xml:space="preserve">Strojní sečení se sběrem, </w:t>
      </w:r>
      <w:proofErr w:type="spellStart"/>
      <w:r>
        <w:t>vertikutací</w:t>
      </w:r>
      <w:proofErr w:type="spellEnd"/>
      <w:r>
        <w:t xml:space="preserve"> a likvidací na výměře 20,51 ha v četnosti 1x ročně - v předjaří</w:t>
      </w:r>
      <w:bookmarkEnd w:id="11"/>
    </w:p>
    <w:p w14:paraId="4D3957DD" w14:textId="77777777" w:rsidR="003C294D" w:rsidRDefault="00000000">
      <w:pPr>
        <w:pStyle w:val="Zkladntext1"/>
        <w:numPr>
          <w:ilvl w:val="0"/>
          <w:numId w:val="3"/>
        </w:numPr>
        <w:tabs>
          <w:tab w:val="left" w:pos="740"/>
        </w:tabs>
        <w:spacing w:after="260"/>
        <w:ind w:firstLine="380"/>
        <w:jc w:val="both"/>
      </w:pPr>
      <w:r>
        <w:t xml:space="preserve">Sečení s </w:t>
      </w:r>
      <w:proofErr w:type="spellStart"/>
      <w:r>
        <w:t>vertikutací</w:t>
      </w:r>
      <w:proofErr w:type="spellEnd"/>
      <w:r>
        <w:t xml:space="preserve"> bude prováděno podle pokynů odpovědné osoby.</w:t>
      </w:r>
    </w:p>
    <w:p w14:paraId="2BEC8C4F" w14:textId="77777777" w:rsidR="003C294D" w:rsidRDefault="00000000">
      <w:pPr>
        <w:pStyle w:val="Zkladntext1"/>
        <w:numPr>
          <w:ilvl w:val="0"/>
          <w:numId w:val="3"/>
        </w:numPr>
        <w:tabs>
          <w:tab w:val="left" w:pos="740"/>
        </w:tabs>
        <w:ind w:firstLine="380"/>
        <w:jc w:val="both"/>
      </w:pPr>
      <w:r>
        <w:t xml:space="preserve">Postup a způsob sečení a </w:t>
      </w:r>
      <w:proofErr w:type="spellStart"/>
      <w:r>
        <w:t>vertikutace</w:t>
      </w:r>
      <w:proofErr w:type="spellEnd"/>
      <w:r>
        <w:t xml:space="preserve"> budou průběžně odpovědnou osobou upřesňovány.</w:t>
      </w:r>
    </w:p>
    <w:p w14:paraId="2CCF7011" w14:textId="77777777" w:rsidR="003C294D" w:rsidRDefault="00000000">
      <w:pPr>
        <w:pStyle w:val="Zkladntext1"/>
        <w:numPr>
          <w:ilvl w:val="0"/>
          <w:numId w:val="3"/>
        </w:numPr>
        <w:tabs>
          <w:tab w:val="left" w:pos="740"/>
        </w:tabs>
        <w:spacing w:after="260"/>
        <w:ind w:firstLine="380"/>
        <w:jc w:val="both"/>
      </w:pPr>
      <w:r>
        <w:t>Posečená hmota bude uložena na určeném místě v areálu dostihového závodiště.</w:t>
      </w:r>
    </w:p>
    <w:p w14:paraId="2D0B0CF3" w14:textId="77777777" w:rsidR="003C294D" w:rsidRDefault="00000000">
      <w:pPr>
        <w:pStyle w:val="Nadpis50"/>
        <w:keepNext/>
        <w:keepLines/>
        <w:jc w:val="both"/>
      </w:pPr>
      <w:bookmarkStart w:id="12" w:name="bookmark26"/>
      <w:r>
        <w:t xml:space="preserve">Strojní sečení valů a příkopů na dostihové dráze na výměře 2,79 ha + val u </w:t>
      </w:r>
      <w:proofErr w:type="spellStart"/>
      <w:r>
        <w:t>paddocku</w:t>
      </w:r>
      <w:proofErr w:type="spellEnd"/>
      <w:r>
        <w:t xml:space="preserve"> na výměře 0,15 ha v četnosti 6x ročně</w:t>
      </w:r>
      <w:bookmarkEnd w:id="12"/>
    </w:p>
    <w:p w14:paraId="1BFC98C7" w14:textId="77777777" w:rsidR="003C294D" w:rsidRDefault="00000000">
      <w:pPr>
        <w:pStyle w:val="Zkladntext1"/>
        <w:numPr>
          <w:ilvl w:val="0"/>
          <w:numId w:val="3"/>
        </w:numPr>
        <w:tabs>
          <w:tab w:val="left" w:pos="740"/>
        </w:tabs>
        <w:ind w:firstLine="380"/>
        <w:jc w:val="both"/>
      </w:pPr>
      <w:r>
        <w:t>Sečení bude prováděno podle pokynů odpovědné osoby.</w:t>
      </w:r>
    </w:p>
    <w:p w14:paraId="447DBD3F" w14:textId="77777777" w:rsidR="003C294D" w:rsidRDefault="00000000">
      <w:pPr>
        <w:pStyle w:val="Zkladntext1"/>
        <w:numPr>
          <w:ilvl w:val="0"/>
          <w:numId w:val="3"/>
        </w:numPr>
        <w:tabs>
          <w:tab w:val="left" w:pos="740"/>
        </w:tabs>
        <w:ind w:firstLine="380"/>
        <w:jc w:val="both"/>
      </w:pPr>
      <w:r>
        <w:t>Postup a způsob sečení budou průběžně odpovědnou osobou upřesňovány.</w:t>
      </w:r>
    </w:p>
    <w:p w14:paraId="26D1E125" w14:textId="77777777" w:rsidR="003C294D" w:rsidRDefault="00000000">
      <w:pPr>
        <w:pStyle w:val="Zkladntext1"/>
        <w:numPr>
          <w:ilvl w:val="0"/>
          <w:numId w:val="3"/>
        </w:numPr>
        <w:tabs>
          <w:tab w:val="left" w:pos="735"/>
        </w:tabs>
        <w:spacing w:after="260"/>
        <w:ind w:left="740" w:hanging="360"/>
        <w:jc w:val="both"/>
      </w:pPr>
      <w:r>
        <w:t>Bude prováděno vhodnou technikou s ohledem na povětrnostní podmínky tak, aby nedošlo k poškození sečených ploch a dostihové dráhy. (vyjeté koleje, narušení travního porostu na svazích)</w:t>
      </w:r>
    </w:p>
    <w:p w14:paraId="5CB71850" w14:textId="77777777" w:rsidR="003C294D" w:rsidRDefault="00000000">
      <w:pPr>
        <w:pStyle w:val="Nadpis50"/>
        <w:keepNext/>
        <w:keepLines/>
        <w:jc w:val="both"/>
      </w:pPr>
      <w:bookmarkStart w:id="13" w:name="bookmark28"/>
      <w:proofErr w:type="spellStart"/>
      <w:r>
        <w:t>Aerifikace</w:t>
      </w:r>
      <w:proofErr w:type="spellEnd"/>
      <w:r>
        <w:t xml:space="preserve"> travních ploch na dostihové dráze v celkovém ročním rozsahu 63 ha</w:t>
      </w:r>
      <w:bookmarkEnd w:id="13"/>
    </w:p>
    <w:p w14:paraId="772CA706" w14:textId="77777777" w:rsidR="003C294D" w:rsidRDefault="00000000">
      <w:pPr>
        <w:pStyle w:val="Zkladntext1"/>
        <w:numPr>
          <w:ilvl w:val="0"/>
          <w:numId w:val="3"/>
        </w:numPr>
        <w:tabs>
          <w:tab w:val="left" w:pos="735"/>
        </w:tabs>
        <w:ind w:firstLine="380"/>
        <w:jc w:val="both"/>
      </w:pPr>
      <w:proofErr w:type="spellStart"/>
      <w:r>
        <w:t>Aerifikace</w:t>
      </w:r>
      <w:proofErr w:type="spellEnd"/>
      <w:r>
        <w:t xml:space="preserve"> bude prováděna podle pokynů odpovědné osoby.</w:t>
      </w:r>
    </w:p>
    <w:p w14:paraId="07109BF3" w14:textId="77777777" w:rsidR="003C294D" w:rsidRDefault="00000000">
      <w:pPr>
        <w:pStyle w:val="Zkladntext1"/>
        <w:numPr>
          <w:ilvl w:val="0"/>
          <w:numId w:val="3"/>
        </w:numPr>
        <w:tabs>
          <w:tab w:val="left" w:pos="735"/>
        </w:tabs>
        <w:ind w:left="740" w:hanging="360"/>
        <w:jc w:val="both"/>
      </w:pPr>
      <w:r>
        <w:t xml:space="preserve">Dílčí rozsah bude v průběhu roku (před každým dostihovým dnem nebo akcí) </w:t>
      </w:r>
      <w:r>
        <w:lastRenderedPageBreak/>
        <w:t>odpovědnou osobou upřesňován. V součtu ha za celý rok, nesmí překročit 63 ha.</w:t>
      </w:r>
    </w:p>
    <w:p w14:paraId="233B7C0A" w14:textId="77777777" w:rsidR="003C294D" w:rsidRDefault="00000000">
      <w:pPr>
        <w:pStyle w:val="Zkladntext1"/>
        <w:jc w:val="both"/>
      </w:pPr>
      <w:proofErr w:type="spellStart"/>
      <w:r>
        <w:t>Aerifikace</w:t>
      </w:r>
      <w:proofErr w:type="spellEnd"/>
      <w:r>
        <w:t xml:space="preserve"> bude prováděna plnými trny do hloubky od 25 do 40 cm</w:t>
      </w:r>
    </w:p>
    <w:p w14:paraId="3C125F67" w14:textId="77777777" w:rsidR="003C294D" w:rsidRDefault="00000000">
      <w:pPr>
        <w:pStyle w:val="Zkladntext1"/>
        <w:jc w:val="both"/>
      </w:pPr>
      <w:r>
        <w:rPr>
          <w:b/>
          <w:bCs/>
          <w:u w:val="single"/>
        </w:rPr>
        <w:t>Přisetí travnatých ploch na ploše dostihové dráhy v rozsahu 7 ha</w:t>
      </w:r>
    </w:p>
    <w:p w14:paraId="27E2CF1B" w14:textId="77777777" w:rsidR="003C294D" w:rsidRDefault="00000000">
      <w:pPr>
        <w:pStyle w:val="Zkladntext1"/>
        <w:numPr>
          <w:ilvl w:val="0"/>
          <w:numId w:val="3"/>
        </w:numPr>
        <w:tabs>
          <w:tab w:val="left" w:pos="735"/>
        </w:tabs>
        <w:ind w:firstLine="380"/>
        <w:jc w:val="both"/>
      </w:pPr>
      <w:r>
        <w:t>Přisetí bude prováděno podle pokynů odpovědné osoby.</w:t>
      </w:r>
    </w:p>
    <w:p w14:paraId="43300CBC" w14:textId="77777777" w:rsidR="003C294D" w:rsidRDefault="00000000">
      <w:pPr>
        <w:pStyle w:val="Zkladntext1"/>
        <w:numPr>
          <w:ilvl w:val="0"/>
          <w:numId w:val="3"/>
        </w:numPr>
        <w:tabs>
          <w:tab w:val="left" w:pos="735"/>
        </w:tabs>
        <w:ind w:left="740" w:hanging="360"/>
        <w:jc w:val="both"/>
      </w:pPr>
      <w:r>
        <w:t xml:space="preserve">Požadováno je travní semeno Modrý profesionál (od společnosti </w:t>
      </w:r>
      <w:proofErr w:type="spellStart"/>
      <w:r>
        <w:t>Seed</w:t>
      </w:r>
      <w:proofErr w:type="spellEnd"/>
      <w:r>
        <w:t xml:space="preserve"> </w:t>
      </w:r>
      <w:proofErr w:type="spellStart"/>
      <w:r>
        <w:t>Service</w:t>
      </w:r>
      <w:proofErr w:type="spellEnd"/>
      <w:r>
        <w:t xml:space="preserve">): jílek vytrvalý - </w:t>
      </w:r>
      <w:proofErr w:type="spellStart"/>
      <w:r>
        <w:t>quick</w:t>
      </w:r>
      <w:proofErr w:type="spellEnd"/>
      <w:r>
        <w:t xml:space="preserve"> Star Verdi 60%, Lipnice luční - Ruby II, </w:t>
      </w:r>
      <w:proofErr w:type="spellStart"/>
      <w:r>
        <w:t>Bluechip</w:t>
      </w:r>
      <w:proofErr w:type="spellEnd"/>
      <w:r>
        <w:t xml:space="preserve"> 40%.</w:t>
      </w:r>
    </w:p>
    <w:p w14:paraId="25655E8B" w14:textId="77777777" w:rsidR="003C294D" w:rsidRDefault="00000000">
      <w:pPr>
        <w:pStyle w:val="Zkladntext1"/>
        <w:numPr>
          <w:ilvl w:val="0"/>
          <w:numId w:val="3"/>
        </w:numPr>
        <w:tabs>
          <w:tab w:val="left" w:pos="735"/>
          <w:tab w:val="left" w:pos="740"/>
        </w:tabs>
        <w:ind w:firstLine="380"/>
        <w:jc w:val="both"/>
      </w:pPr>
      <w:r>
        <w:t>Přisetí bude provedeno do hloubky 2 cm v množství 155 kg travního semene na hektar.</w:t>
      </w:r>
    </w:p>
    <w:p w14:paraId="3CE8B098" w14:textId="77777777" w:rsidR="003C294D" w:rsidRDefault="00000000">
      <w:pPr>
        <w:pStyle w:val="Zkladntext1"/>
        <w:numPr>
          <w:ilvl w:val="0"/>
          <w:numId w:val="3"/>
        </w:numPr>
        <w:tabs>
          <w:tab w:val="left" w:pos="735"/>
          <w:tab w:val="left" w:pos="740"/>
        </w:tabs>
        <w:spacing w:after="260"/>
        <w:ind w:firstLine="380"/>
        <w:jc w:val="both"/>
      </w:pPr>
      <w:r>
        <w:t>Postup a způsob přisetí travních ploch budou průběžně odpovědnou osobou upřesňovány.</w:t>
      </w:r>
    </w:p>
    <w:p w14:paraId="45CB969A" w14:textId="77777777" w:rsidR="003C294D" w:rsidRDefault="00000000">
      <w:pPr>
        <w:pStyle w:val="Nadpis50"/>
        <w:keepNext/>
        <w:keepLines/>
        <w:jc w:val="both"/>
      </w:pPr>
      <w:bookmarkStart w:id="14" w:name="bookmark30"/>
      <w:r>
        <w:t>Pískování pasáží dostihové dráhy</w:t>
      </w:r>
      <w:bookmarkEnd w:id="14"/>
    </w:p>
    <w:p w14:paraId="2E5D748D" w14:textId="77777777" w:rsidR="003C294D" w:rsidRDefault="00000000">
      <w:pPr>
        <w:pStyle w:val="Zkladntext1"/>
        <w:numPr>
          <w:ilvl w:val="0"/>
          <w:numId w:val="3"/>
        </w:numPr>
        <w:tabs>
          <w:tab w:val="left" w:pos="735"/>
        </w:tabs>
        <w:ind w:firstLine="380"/>
        <w:jc w:val="both"/>
      </w:pPr>
      <w:r>
        <w:t>Pískování bude prováděno podle pokynů odpovědné osoby.</w:t>
      </w:r>
    </w:p>
    <w:p w14:paraId="524D208F" w14:textId="77777777" w:rsidR="003C294D" w:rsidRDefault="00000000">
      <w:pPr>
        <w:pStyle w:val="Zkladntext1"/>
        <w:numPr>
          <w:ilvl w:val="0"/>
          <w:numId w:val="3"/>
        </w:numPr>
        <w:tabs>
          <w:tab w:val="left" w:pos="735"/>
        </w:tabs>
        <w:ind w:left="740" w:hanging="360"/>
        <w:jc w:val="both"/>
      </w:pPr>
      <w:r>
        <w:t xml:space="preserve">Pískování bude provedeno speciálním pískovacím zařízením na travních pneumatikách taženým traktorem na travních pneumatikách po </w:t>
      </w:r>
      <w:proofErr w:type="spellStart"/>
      <w:r>
        <w:t>aerifikaci</w:t>
      </w:r>
      <w:proofErr w:type="spellEnd"/>
      <w:r>
        <w:t xml:space="preserve"> křemičitým pískem frakce 0-4 (celkem 300 tun křemičitého písku včetně dodávky, dopravy a nakládky na pískovací </w:t>
      </w:r>
      <w:proofErr w:type="spellStart"/>
      <w:r>
        <w:t>zařizení</w:t>
      </w:r>
      <w:proofErr w:type="spellEnd"/>
      <w:r>
        <w:t>).</w:t>
      </w:r>
    </w:p>
    <w:p w14:paraId="73E6F7E5" w14:textId="77777777" w:rsidR="003C294D" w:rsidRDefault="00000000">
      <w:pPr>
        <w:pStyle w:val="Zkladntext1"/>
        <w:numPr>
          <w:ilvl w:val="0"/>
          <w:numId w:val="3"/>
        </w:numPr>
        <w:tabs>
          <w:tab w:val="left" w:pos="735"/>
        </w:tabs>
        <w:spacing w:after="260"/>
        <w:ind w:left="740" w:hanging="360"/>
        <w:jc w:val="both"/>
      </w:pPr>
      <w:r>
        <w:t>Místo k uskladnění písku pro pískování bude určeno odpovědnou osobou v areálu závodiště Postup a způsob pískování budou průběžně odpovědnou osobou upřesňovány.</w:t>
      </w:r>
    </w:p>
    <w:p w14:paraId="7EC1063F" w14:textId="77777777" w:rsidR="003C294D" w:rsidRDefault="00000000">
      <w:pPr>
        <w:pStyle w:val="Nadpis50"/>
        <w:keepNext/>
        <w:keepLines/>
        <w:spacing w:line="233" w:lineRule="auto"/>
      </w:pPr>
      <w:bookmarkStart w:id="15" w:name="bookmark32"/>
      <w:r>
        <w:t>Podsekávání kolem živých plotů a pod bariérou ohraničující části dostihové dráhy v délce 8,985km</w:t>
      </w:r>
      <w:bookmarkEnd w:id="15"/>
    </w:p>
    <w:p w14:paraId="4E199B0B" w14:textId="77777777" w:rsidR="003C294D" w:rsidRDefault="00000000">
      <w:pPr>
        <w:pStyle w:val="Zkladntext1"/>
        <w:numPr>
          <w:ilvl w:val="0"/>
          <w:numId w:val="3"/>
        </w:numPr>
        <w:tabs>
          <w:tab w:val="left" w:pos="735"/>
        </w:tabs>
        <w:spacing w:line="233" w:lineRule="auto"/>
        <w:ind w:left="740" w:hanging="360"/>
        <w:jc w:val="both"/>
      </w:pPr>
      <w:r>
        <w:t xml:space="preserve">Podsekávání bude prováděno podle pokynů odpovědné </w:t>
      </w:r>
      <w:proofErr w:type="spellStart"/>
      <w:r>
        <w:t>osoby.Sečení</w:t>
      </w:r>
      <w:proofErr w:type="spellEnd"/>
      <w:r>
        <w:t xml:space="preserve"> bude provedeno pomocí ručních sekaček a motorových kos</w:t>
      </w:r>
    </w:p>
    <w:p w14:paraId="475DCE16" w14:textId="77777777" w:rsidR="003C294D" w:rsidRDefault="00000000">
      <w:pPr>
        <w:pStyle w:val="Zkladntext1"/>
        <w:numPr>
          <w:ilvl w:val="0"/>
          <w:numId w:val="3"/>
        </w:numPr>
        <w:tabs>
          <w:tab w:val="left" w:pos="735"/>
        </w:tabs>
        <w:spacing w:after="520" w:line="233" w:lineRule="auto"/>
        <w:ind w:firstLine="380"/>
        <w:jc w:val="both"/>
      </w:pPr>
      <w:r>
        <w:t>Postup a způsob sečení budou průběžně odpovědnou osobou upřesňovány.</w:t>
      </w:r>
    </w:p>
    <w:p w14:paraId="74B7FAB4" w14:textId="77777777" w:rsidR="003C294D" w:rsidRDefault="00000000">
      <w:pPr>
        <w:pStyle w:val="Zkladntext1"/>
        <w:numPr>
          <w:ilvl w:val="0"/>
          <w:numId w:val="2"/>
        </w:numPr>
        <w:tabs>
          <w:tab w:val="left" w:pos="346"/>
        </w:tabs>
        <w:ind w:left="380" w:hanging="380"/>
        <w:jc w:val="both"/>
      </w:pPr>
      <w:r>
        <w:t>Veškeré změny rozsahu PRACÍ musí být provedeny formou písemného dodatku k této smlouvě sjednaného oprávněnými zástupci smluvních stran. Veškeré PRÁCE, které zhotovitel provede nad rámec PRACÍ vymezený touto smlouvou či pozdějšími dodatky k této smlouvě, není objednatel povinen zhotoviteli uhradit.</w:t>
      </w:r>
    </w:p>
    <w:p w14:paraId="5119CDFD" w14:textId="77777777" w:rsidR="003C294D" w:rsidRDefault="00000000">
      <w:pPr>
        <w:pStyle w:val="Zkladntext1"/>
        <w:numPr>
          <w:ilvl w:val="0"/>
          <w:numId w:val="2"/>
        </w:numPr>
        <w:tabs>
          <w:tab w:val="left" w:pos="346"/>
        </w:tabs>
        <w:ind w:left="380" w:hanging="380"/>
        <w:jc w:val="both"/>
      </w:pPr>
      <w:r>
        <w:t>Vyjdou-li dodatečně v průběhu PRACÍ najevo skutečnosti odůvodňující změnu rozsahu PRACÍ, zavazují se smluvní strany sjednat odpovídající změnu této smlouvy.</w:t>
      </w:r>
    </w:p>
    <w:p w14:paraId="660053D3" w14:textId="77777777" w:rsidR="003C294D" w:rsidRDefault="00000000">
      <w:pPr>
        <w:pStyle w:val="Zkladntext1"/>
        <w:numPr>
          <w:ilvl w:val="0"/>
          <w:numId w:val="2"/>
        </w:numPr>
        <w:tabs>
          <w:tab w:val="left" w:pos="346"/>
        </w:tabs>
        <w:ind w:left="380" w:hanging="380"/>
        <w:jc w:val="both"/>
      </w:pPr>
      <w:r>
        <w:t>Součástí PRACÍ je veškerá činnost zhotovitele nezbytná k provádění předmětu PRACÍ a ke zdárné a kompletní realizaci PRACÍ (vč. úklidu). Součástí PRACÍ je tedy i zajištění potřebných materiálů (travní semeno, písek) a dopravy, odvoz a ekologická likvidace obalů použitých prostředků (dále jen „likvidace obalů“), předložení certifikátů použitého materiálu.</w:t>
      </w:r>
    </w:p>
    <w:p w14:paraId="359CBB97" w14:textId="77777777" w:rsidR="003C294D" w:rsidRDefault="00000000">
      <w:pPr>
        <w:pStyle w:val="Zkladntext1"/>
        <w:numPr>
          <w:ilvl w:val="0"/>
          <w:numId w:val="2"/>
        </w:numPr>
        <w:tabs>
          <w:tab w:val="left" w:pos="346"/>
        </w:tabs>
        <w:ind w:left="380" w:hanging="380"/>
        <w:jc w:val="both"/>
      </w:pPr>
      <w:r>
        <w:t>Nejedná se o práce uvedené v číselníku CZ-CPA 41-43, který je součástí Klasifikace produkce zavedené Českým statistickým úřadem platné ke dni podpisu této smlouvy. Platné zněn</w:t>
      </w:r>
      <w:hyperlink r:id="rId8" w:history="1">
        <w:r>
          <w:t>í Klasifikace</w:t>
        </w:r>
      </w:hyperlink>
      <w:r>
        <w:t xml:space="preserve"> </w:t>
      </w:r>
      <w:hyperlink r:id="rId9" w:history="1">
        <w:r>
          <w:t xml:space="preserve">produkce (CZ-CPA) </w:t>
        </w:r>
      </w:hyperlink>
      <w:r>
        <w:t>je dostupné na stránkách Českého statistického úřadu.</w:t>
      </w:r>
    </w:p>
    <w:p w14:paraId="58D565F2" w14:textId="77777777" w:rsidR="003C294D" w:rsidRDefault="00000000">
      <w:pPr>
        <w:pStyle w:val="Zkladntext1"/>
        <w:numPr>
          <w:ilvl w:val="0"/>
          <w:numId w:val="2"/>
        </w:numPr>
        <w:tabs>
          <w:tab w:val="left" w:pos="346"/>
        </w:tabs>
        <w:ind w:left="380" w:hanging="380"/>
        <w:jc w:val="both"/>
      </w:pPr>
      <w:r>
        <w:t>Zhotovitel se zavazuje pro objednatele provést PRÁCE svým jménem a na vlastní odpovědnost v termínech, rozsahu a za podmínek sjednaných v této smlouvě. Objednatel se zavazuje řádně provedené PRÁCE v souladu s touto smlouvou převzít a zaplatit cenu ve výši, způsobem a za podmínek v této smlouvě uvedených.</w:t>
      </w:r>
    </w:p>
    <w:p w14:paraId="0DB4E9CE" w14:textId="77777777" w:rsidR="003C294D" w:rsidRDefault="00000000">
      <w:pPr>
        <w:pStyle w:val="Zkladntext1"/>
        <w:numPr>
          <w:ilvl w:val="0"/>
          <w:numId w:val="2"/>
        </w:numPr>
        <w:tabs>
          <w:tab w:val="left" w:pos="346"/>
        </w:tabs>
        <w:ind w:left="380" w:hanging="380"/>
        <w:jc w:val="both"/>
      </w:pPr>
      <w:r>
        <w:t>Smluvní strany se pro plnění účelu této smlouvy zavazují poskytnout nezbytnou vzájemnou součinnost.</w:t>
      </w:r>
    </w:p>
    <w:p w14:paraId="707A4519" w14:textId="77777777" w:rsidR="003C294D" w:rsidRDefault="00000000">
      <w:pPr>
        <w:pStyle w:val="Nadpis40"/>
        <w:keepNext/>
        <w:keepLines/>
        <w:numPr>
          <w:ilvl w:val="0"/>
          <w:numId w:val="1"/>
        </w:numPr>
        <w:tabs>
          <w:tab w:val="left" w:pos="327"/>
        </w:tabs>
        <w:spacing w:after="260"/>
      </w:pPr>
      <w:bookmarkStart w:id="16" w:name="bookmark34"/>
      <w:r>
        <w:t>Termín a místo plnění</w:t>
      </w:r>
      <w:bookmarkEnd w:id="16"/>
    </w:p>
    <w:p w14:paraId="1DB9B1F1" w14:textId="77777777" w:rsidR="003C294D" w:rsidRDefault="00000000">
      <w:pPr>
        <w:pStyle w:val="Zkladntext1"/>
        <w:numPr>
          <w:ilvl w:val="0"/>
          <w:numId w:val="4"/>
        </w:numPr>
        <w:tabs>
          <w:tab w:val="left" w:pos="356"/>
        </w:tabs>
        <w:ind w:left="360" w:hanging="360"/>
        <w:jc w:val="both"/>
      </w:pPr>
      <w:r>
        <w:t>Místem plnění PRACÍ je areál dostihového závodiště v Pardubicích, Pražská 607, 530 02 Pardubice, (dále jen „závodiště“).</w:t>
      </w:r>
    </w:p>
    <w:p w14:paraId="77EC26B7" w14:textId="77777777" w:rsidR="003C294D" w:rsidRDefault="00000000">
      <w:pPr>
        <w:pStyle w:val="Zkladntext1"/>
        <w:numPr>
          <w:ilvl w:val="0"/>
          <w:numId w:val="4"/>
        </w:numPr>
        <w:tabs>
          <w:tab w:val="left" w:pos="356"/>
        </w:tabs>
        <w:ind w:left="360" w:hanging="360"/>
        <w:jc w:val="both"/>
      </w:pPr>
      <w:r>
        <w:t>Smluvní strany provedou protokolární předání místa plnění. Součástí protokolu bude i mapa příslušných ploch.</w:t>
      </w:r>
    </w:p>
    <w:p w14:paraId="39963537" w14:textId="77777777" w:rsidR="003C294D" w:rsidRDefault="00000000">
      <w:pPr>
        <w:pStyle w:val="Zkladntext1"/>
        <w:numPr>
          <w:ilvl w:val="0"/>
          <w:numId w:val="4"/>
        </w:numPr>
        <w:tabs>
          <w:tab w:val="left" w:pos="356"/>
        </w:tabs>
        <w:ind w:left="360" w:hanging="360"/>
        <w:jc w:val="both"/>
      </w:pPr>
      <w:r>
        <w:t xml:space="preserve">Na provádění PRACÍ bude pro každý kalendářní rok zpracován harmonogram provádění jednotlivých druhů PRACÍ v návaznosti na konání akcí na závodišti. Při přípravě harmonogramu se bude vycházet z běžných klimatických podmínek a z předchozích zkušeností smluvních stran a společnosti Dostihový spolek </w:t>
      </w:r>
      <w:proofErr w:type="spellStart"/>
      <w:r>
        <w:t>a.s.,IČO</w:t>
      </w:r>
      <w:proofErr w:type="spellEnd"/>
      <w:r>
        <w:t>: 481 55 110, se sídlem Pražská 607, 530 02 Pardubice, která je nájemcem a správcem závodiště (dále jen „nájemce závodiště“).</w:t>
      </w:r>
    </w:p>
    <w:p w14:paraId="528446D6" w14:textId="77777777" w:rsidR="003C294D" w:rsidRDefault="00000000">
      <w:pPr>
        <w:pStyle w:val="Zkladntext1"/>
        <w:numPr>
          <w:ilvl w:val="0"/>
          <w:numId w:val="4"/>
        </w:numPr>
        <w:tabs>
          <w:tab w:val="left" w:pos="356"/>
        </w:tabs>
        <w:ind w:left="360" w:hanging="360"/>
        <w:jc w:val="both"/>
      </w:pPr>
      <w:r>
        <w:lastRenderedPageBreak/>
        <w:t>Pro rok 2025 se Zhotovitel zavazuje provést sjednané PRÁCE v termínech uvedených v příloze č. 2 této smlouvy (Harmonogram zvláštní údržby).</w:t>
      </w:r>
    </w:p>
    <w:p w14:paraId="379E6100" w14:textId="77777777" w:rsidR="003C294D" w:rsidRDefault="00000000">
      <w:pPr>
        <w:pStyle w:val="Zkladntext1"/>
        <w:numPr>
          <w:ilvl w:val="0"/>
          <w:numId w:val="4"/>
        </w:numPr>
        <w:tabs>
          <w:tab w:val="left" w:pos="356"/>
        </w:tabs>
        <w:ind w:left="360" w:hanging="360"/>
        <w:jc w:val="both"/>
      </w:pPr>
      <w:r>
        <w:t>Harmonogram PRACÍ bude každoročně aktualizován za souhlasu objednatele, zhotovitele a nájemce závodiště. Smluvní strany vyvinou nezbytné úsilí k tomu, aby byl harmonogram PRACÍ schválen vždy nejpozději do 28.2.příslušného kalendářního roku.</w:t>
      </w:r>
    </w:p>
    <w:p w14:paraId="51FC0DFF" w14:textId="77777777" w:rsidR="003C294D" w:rsidRDefault="00000000">
      <w:pPr>
        <w:pStyle w:val="Zkladntext1"/>
        <w:numPr>
          <w:ilvl w:val="0"/>
          <w:numId w:val="4"/>
        </w:numPr>
        <w:tabs>
          <w:tab w:val="left" w:pos="356"/>
        </w:tabs>
        <w:ind w:left="360" w:hanging="360"/>
        <w:jc w:val="both"/>
      </w:pPr>
      <w:r>
        <w:t>S ohledem na týdenní charakter harmonogramu PRACÍ se smluvní strany dohodly, že přesné dny provádění PRACÍ budou průběžně určovány na základě komunikace mezi objednatelem, zhotovitelem a nájemcem závodiště. Přesné dny provádění PRACÍ budou mj. určeny tak, aby bylo zajištěno řádné konání akcí na závodišti.</w:t>
      </w:r>
    </w:p>
    <w:p w14:paraId="4DB1D70A" w14:textId="77777777" w:rsidR="003C294D" w:rsidRDefault="00000000">
      <w:pPr>
        <w:pStyle w:val="Zkladntext1"/>
        <w:numPr>
          <w:ilvl w:val="0"/>
          <w:numId w:val="4"/>
        </w:numPr>
        <w:tabs>
          <w:tab w:val="left" w:pos="356"/>
        </w:tabs>
        <w:ind w:left="360" w:hanging="360"/>
        <w:jc w:val="both"/>
      </w:pPr>
      <w:r>
        <w:t>Smluvní strany se současně zavazují vzájemně respektovat nutnost úprav harmonogramů v důsledku nepříznivého počasí a jiných objektivních příčin. K nikoliv zásadnímu odchýlení se od harmonogramu podle předchozí věty není zapotřebí uzavřít písemnou změnu této smlouvy.</w:t>
      </w:r>
    </w:p>
    <w:p w14:paraId="3A936796" w14:textId="77777777" w:rsidR="003C294D" w:rsidRDefault="00000000">
      <w:pPr>
        <w:pStyle w:val="Zkladntext1"/>
        <w:numPr>
          <w:ilvl w:val="0"/>
          <w:numId w:val="4"/>
        </w:numPr>
        <w:tabs>
          <w:tab w:val="left" w:pos="356"/>
        </w:tabs>
        <w:ind w:left="360" w:hanging="360"/>
        <w:jc w:val="both"/>
      </w:pPr>
      <w:r>
        <w:t>Smluvní strany jsou povinny se vzájemně informovat o skutečnostech, které mohou mít vliv na možnost řádného a včasného provedení PRACÍ.</w:t>
      </w:r>
    </w:p>
    <w:p w14:paraId="43F9ADDF" w14:textId="77777777" w:rsidR="003C294D" w:rsidRDefault="00000000">
      <w:pPr>
        <w:pStyle w:val="Zkladntext1"/>
        <w:numPr>
          <w:ilvl w:val="0"/>
          <w:numId w:val="4"/>
        </w:numPr>
        <w:tabs>
          <w:tab w:val="left" w:pos="356"/>
        </w:tabs>
        <w:spacing w:after="260"/>
        <w:ind w:left="360" w:hanging="360"/>
        <w:jc w:val="both"/>
      </w:pPr>
      <w:r>
        <w:t>Smluvní strana není v prodlení s plněním svých povinností, je-li jeho příčinou prodlení druhé smluvní strany s plněním jejích povinností.</w:t>
      </w:r>
    </w:p>
    <w:p w14:paraId="5C902FAF" w14:textId="77777777" w:rsidR="003C294D" w:rsidRDefault="00000000">
      <w:pPr>
        <w:pStyle w:val="Nadpis40"/>
        <w:keepNext/>
        <w:keepLines/>
        <w:numPr>
          <w:ilvl w:val="0"/>
          <w:numId w:val="1"/>
        </w:numPr>
        <w:tabs>
          <w:tab w:val="left" w:pos="399"/>
        </w:tabs>
        <w:spacing w:after="260"/>
      </w:pPr>
      <w:bookmarkStart w:id="17" w:name="bookmark36"/>
      <w:r>
        <w:t>Cena za PRÁCE</w:t>
      </w:r>
      <w:bookmarkEnd w:id="17"/>
    </w:p>
    <w:p w14:paraId="22822717" w14:textId="77777777" w:rsidR="003C294D" w:rsidRDefault="00000000">
      <w:pPr>
        <w:pStyle w:val="Zkladntext1"/>
        <w:numPr>
          <w:ilvl w:val="0"/>
          <w:numId w:val="5"/>
        </w:numPr>
        <w:tabs>
          <w:tab w:val="left" w:pos="356"/>
        </w:tabs>
        <w:ind w:left="360" w:hanging="360"/>
        <w:jc w:val="both"/>
      </w:pPr>
      <w:r>
        <w:t>Cena za kompletní, řádné a včasné provedení PRACÍ činí za jeden kalendářní rok: 3.084.269,65 Kč bez DPH + 21 % DPH ve výši 647.696,63Kč, tedy celkem 3.731.966,28Kč ročně vč. DPH .</w:t>
      </w:r>
    </w:p>
    <w:p w14:paraId="76226103" w14:textId="77777777" w:rsidR="003C294D" w:rsidRDefault="00000000">
      <w:pPr>
        <w:pStyle w:val="Zkladntext1"/>
        <w:numPr>
          <w:ilvl w:val="0"/>
          <w:numId w:val="5"/>
        </w:numPr>
        <w:tabs>
          <w:tab w:val="left" w:pos="356"/>
        </w:tabs>
        <w:jc w:val="both"/>
      </w:pPr>
      <w:r>
        <w:t>Jednotkové členění celkové ceny PRACÍ tvoří přílohu č. 3 této smlouvy (Cena zvláštní údržby).</w:t>
      </w:r>
    </w:p>
    <w:p w14:paraId="1FF0B11E" w14:textId="77777777" w:rsidR="003C294D" w:rsidRDefault="00000000">
      <w:pPr>
        <w:pStyle w:val="Zkladntext1"/>
        <w:numPr>
          <w:ilvl w:val="0"/>
          <w:numId w:val="5"/>
        </w:numPr>
        <w:tabs>
          <w:tab w:val="left" w:pos="356"/>
        </w:tabs>
        <w:ind w:left="360" w:hanging="360"/>
        <w:jc w:val="both"/>
      </w:pPr>
      <w:r>
        <w:t>Cena za provedení PRACÍ je sjednána jako konečná a nejvýše přípustná. Smluvní strany prohlašují, že cena za provedení PRACÍ zahrnuje veškeré práce, dodávky, činnosti a náklady související s řádnou realizací předmětu PRACÍ, včetně těch ztížených podmínek, které lze při realizaci PRACÍ předpokládat.</w:t>
      </w:r>
    </w:p>
    <w:p w14:paraId="6FC79DA5" w14:textId="77777777" w:rsidR="003C294D" w:rsidRDefault="00000000">
      <w:pPr>
        <w:pStyle w:val="Zkladntext1"/>
        <w:numPr>
          <w:ilvl w:val="0"/>
          <w:numId w:val="5"/>
        </w:numPr>
        <w:tabs>
          <w:tab w:val="left" w:pos="356"/>
        </w:tabs>
        <w:ind w:left="360" w:hanging="360"/>
        <w:jc w:val="both"/>
      </w:pPr>
      <w:r>
        <w:t>Veškeré změny jednotkové ceny v návaznosti na možné úpravy rozsahu PRACÍ musí být před jejich realizací odsouhlaseny oprávněnými zástupci smluvních stran formou písemného dodatku k této smlouvě. Veškeré práce, které by zhotovitel provedl nad rámec rozsahu PRACÍ, aniž by byl k této smlouvě uzavřen dodatek, není objednatel povinen zhotoviteli uhradit.</w:t>
      </w:r>
    </w:p>
    <w:p w14:paraId="57F7A34C" w14:textId="77777777" w:rsidR="003C294D" w:rsidRDefault="00000000">
      <w:pPr>
        <w:pStyle w:val="Zkladntext1"/>
        <w:numPr>
          <w:ilvl w:val="0"/>
          <w:numId w:val="5"/>
        </w:numPr>
        <w:tabs>
          <w:tab w:val="left" w:pos="356"/>
        </w:tabs>
        <w:ind w:left="360" w:hanging="360"/>
        <w:jc w:val="both"/>
      </w:pPr>
      <w:r>
        <w:t>Výši ceny za PRÁCE je možno bez dalšího překročit (nebo adekvátním způsobem snížit) pouze v její části tvořené DPH za podmínky, že dojde před zahájením nebo v průběhu doby plnění ke změně právních předpisů upravujících sazbu DPH.</w:t>
      </w:r>
    </w:p>
    <w:p w14:paraId="52408B3A" w14:textId="77777777" w:rsidR="003C294D" w:rsidRDefault="00000000">
      <w:pPr>
        <w:pStyle w:val="Zkladntext1"/>
        <w:numPr>
          <w:ilvl w:val="0"/>
          <w:numId w:val="5"/>
        </w:numPr>
        <w:tabs>
          <w:tab w:val="left" w:pos="356"/>
        </w:tabs>
        <w:spacing w:after="260"/>
        <w:ind w:left="360" w:hanging="360"/>
        <w:jc w:val="both"/>
      </w:pPr>
      <w:r>
        <w:t>Smluvní strany se dále zavazují, že v průběhu trvání této smlouvy v každém kalendářním roce sjednají změnu ceny za PRÁCE v rozsahu průměrné roční míry inflace za předchozí kalendářní rok vyhlášené Českým statistickým úřadem. Nedohodnou-li se smluvní strany jinak, nová výše ceny za PRÁCE se poprvé uplatní od měsíce následujícího po měsíci, v němž byla průměrná roční míra inflace za předchozí kalendářní rok vyhlášena.</w:t>
      </w:r>
    </w:p>
    <w:p w14:paraId="112A0A23" w14:textId="77777777" w:rsidR="003C294D" w:rsidRDefault="00000000">
      <w:pPr>
        <w:pStyle w:val="Nadpis40"/>
        <w:keepNext/>
        <w:keepLines/>
        <w:numPr>
          <w:ilvl w:val="0"/>
          <w:numId w:val="1"/>
        </w:numPr>
        <w:tabs>
          <w:tab w:val="left" w:pos="437"/>
        </w:tabs>
      </w:pPr>
      <w:bookmarkStart w:id="18" w:name="bookmark38"/>
      <w:r>
        <w:t>Placení PRACÍ a fakturace</w:t>
      </w:r>
      <w:bookmarkEnd w:id="18"/>
    </w:p>
    <w:p w14:paraId="14D3A0EE" w14:textId="77777777" w:rsidR="003C294D" w:rsidRDefault="00000000">
      <w:pPr>
        <w:pStyle w:val="Zkladntext1"/>
        <w:numPr>
          <w:ilvl w:val="0"/>
          <w:numId w:val="6"/>
        </w:numPr>
        <w:tabs>
          <w:tab w:val="left" w:pos="348"/>
        </w:tabs>
        <w:jc w:val="both"/>
      </w:pPr>
      <w:r>
        <w:t>Objednatel nebude poskytovat zhotoviteli zálohy.</w:t>
      </w:r>
    </w:p>
    <w:p w14:paraId="15D1977D" w14:textId="77777777" w:rsidR="003C294D" w:rsidRDefault="00000000">
      <w:pPr>
        <w:pStyle w:val="Zkladntext1"/>
        <w:numPr>
          <w:ilvl w:val="0"/>
          <w:numId w:val="6"/>
        </w:numPr>
        <w:tabs>
          <w:tab w:val="left" w:pos="348"/>
        </w:tabs>
        <w:ind w:left="380" w:hanging="380"/>
        <w:jc w:val="both"/>
      </w:pPr>
      <w:r>
        <w:t>Pro fakturování a placení PRACÍ se smluvní strany dohodly, že placení ceny za PRÁCE dle oddílu I., čl. III odst. 1 této smlouvy bude realizováno měsíčně pozadu, a to na základě faktur (daňových dokladů) ve výši 100 % skutečně provedených PRACÍ za každý ukončený kalendářní měsíc plnění PRACÍ. Zhotovitel předloží zástupci objednatele ve věcech technických i nájemci závodiště soupisy skutečně provedených PRACÍ za ukončený kalendářní měsíc ke kontrole a odsouhlasení. Protokoly o odsouhlasení budou přílohou faktur.</w:t>
      </w:r>
    </w:p>
    <w:p w14:paraId="24AD65C3" w14:textId="77777777" w:rsidR="003C294D" w:rsidRDefault="00000000">
      <w:pPr>
        <w:pStyle w:val="Zkladntext1"/>
        <w:numPr>
          <w:ilvl w:val="0"/>
          <w:numId w:val="6"/>
        </w:numPr>
        <w:tabs>
          <w:tab w:val="left" w:pos="348"/>
        </w:tabs>
        <w:jc w:val="both"/>
      </w:pPr>
      <w:r>
        <w:t>Objednatel uhradí cenu za PRÁCE do 14 dnů ode dne, kdy byla faktura objednateli doručena.</w:t>
      </w:r>
    </w:p>
    <w:p w14:paraId="2B25AB07" w14:textId="77777777" w:rsidR="003C294D" w:rsidRDefault="00000000">
      <w:pPr>
        <w:pStyle w:val="Zkladntext1"/>
        <w:numPr>
          <w:ilvl w:val="0"/>
          <w:numId w:val="6"/>
        </w:numPr>
        <w:tabs>
          <w:tab w:val="left" w:pos="348"/>
        </w:tabs>
        <w:ind w:left="380" w:hanging="380"/>
        <w:jc w:val="both"/>
      </w:pPr>
      <w:r>
        <w:t>Zhotovitel je povinen doručit objednateli fakturu vždy nejpozději do 10 dnů od data uskutečnění zdanitelného plnění.</w:t>
      </w:r>
    </w:p>
    <w:p w14:paraId="5F1F066E" w14:textId="77777777" w:rsidR="003C294D" w:rsidRDefault="00000000">
      <w:pPr>
        <w:pStyle w:val="Zkladntext1"/>
        <w:numPr>
          <w:ilvl w:val="0"/>
          <w:numId w:val="6"/>
        </w:numPr>
        <w:tabs>
          <w:tab w:val="left" w:pos="348"/>
        </w:tabs>
        <w:ind w:left="380" w:hanging="380"/>
        <w:jc w:val="both"/>
      </w:pPr>
      <w:r>
        <w:t xml:space="preserve">Faktura zhotovitele musí obsahovat všechny obvyklé náležitosti platebních dokladů </w:t>
      </w:r>
      <w:r>
        <w:lastRenderedPageBreak/>
        <w:t>stanovené zákonem č. 235/2004 Sb., o DPH (dále jen „</w:t>
      </w:r>
      <w:r>
        <w:rPr>
          <w:b/>
          <w:bCs/>
        </w:rPr>
        <w:t>zákon o DPH</w:t>
      </w:r>
      <w:r>
        <w:t>“) a občanským zákoníkem, zejména:</w:t>
      </w:r>
    </w:p>
    <w:p w14:paraId="44469077" w14:textId="77777777" w:rsidR="003C294D" w:rsidRDefault="00000000">
      <w:pPr>
        <w:pStyle w:val="Zkladntext1"/>
        <w:numPr>
          <w:ilvl w:val="0"/>
          <w:numId w:val="7"/>
        </w:numPr>
        <w:tabs>
          <w:tab w:val="left" w:pos="723"/>
        </w:tabs>
        <w:ind w:firstLine="440"/>
        <w:jc w:val="both"/>
      </w:pPr>
      <w:r>
        <w:t>označení faktury a číslo,</w:t>
      </w:r>
    </w:p>
    <w:p w14:paraId="6220EB49" w14:textId="77777777" w:rsidR="003C294D" w:rsidRDefault="00000000">
      <w:pPr>
        <w:pStyle w:val="Zkladntext1"/>
        <w:numPr>
          <w:ilvl w:val="0"/>
          <w:numId w:val="7"/>
        </w:numPr>
        <w:tabs>
          <w:tab w:val="left" w:pos="723"/>
        </w:tabs>
        <w:ind w:firstLine="440"/>
        <w:jc w:val="both"/>
      </w:pPr>
      <w:r>
        <w:t>obchodní název a sídlo objednatele a zhotovitele, jejich IČ a DIČ,</w:t>
      </w:r>
    </w:p>
    <w:p w14:paraId="23EF495B" w14:textId="77777777" w:rsidR="003C294D" w:rsidRDefault="00000000">
      <w:pPr>
        <w:pStyle w:val="Zkladntext1"/>
        <w:numPr>
          <w:ilvl w:val="0"/>
          <w:numId w:val="7"/>
        </w:numPr>
        <w:tabs>
          <w:tab w:val="left" w:pos="723"/>
        </w:tabs>
        <w:ind w:firstLine="440"/>
        <w:jc w:val="both"/>
      </w:pPr>
      <w:r>
        <w:t>předmět plnění a den splnění,</w:t>
      </w:r>
    </w:p>
    <w:p w14:paraId="2DDDE8DF" w14:textId="77777777" w:rsidR="003C294D" w:rsidRDefault="00000000">
      <w:pPr>
        <w:pStyle w:val="Zkladntext1"/>
        <w:numPr>
          <w:ilvl w:val="0"/>
          <w:numId w:val="7"/>
        </w:numPr>
        <w:tabs>
          <w:tab w:val="left" w:pos="723"/>
        </w:tabs>
        <w:ind w:firstLine="440"/>
        <w:jc w:val="both"/>
      </w:pPr>
      <w:r>
        <w:t>den vystavení faktury, den uskutečnění zdanitelného plnění a lhůtu splatnosti,</w:t>
      </w:r>
    </w:p>
    <w:p w14:paraId="353B916C" w14:textId="77777777" w:rsidR="003C294D" w:rsidRDefault="00000000">
      <w:pPr>
        <w:pStyle w:val="Zkladntext1"/>
        <w:numPr>
          <w:ilvl w:val="0"/>
          <w:numId w:val="7"/>
        </w:numPr>
        <w:tabs>
          <w:tab w:val="left" w:pos="723"/>
        </w:tabs>
        <w:ind w:firstLine="440"/>
        <w:jc w:val="both"/>
      </w:pPr>
      <w:r>
        <w:t>označení banky a číslo účtu, na který má být placeno,</w:t>
      </w:r>
    </w:p>
    <w:p w14:paraId="4946B0FA" w14:textId="77777777" w:rsidR="003C294D" w:rsidRDefault="00000000">
      <w:pPr>
        <w:pStyle w:val="Zkladntext1"/>
        <w:numPr>
          <w:ilvl w:val="0"/>
          <w:numId w:val="7"/>
        </w:numPr>
        <w:tabs>
          <w:tab w:val="left" w:pos="723"/>
        </w:tabs>
        <w:ind w:left="720" w:hanging="280"/>
        <w:jc w:val="both"/>
      </w:pPr>
      <w:r>
        <w:t>fakturovanou částku a další náležitosti podle zákona o DPH, ve znění pozdějších předpisů, včetně podpisu oprávněné osoby zhotovitele,</w:t>
      </w:r>
    </w:p>
    <w:p w14:paraId="3800515F" w14:textId="77777777" w:rsidR="003C294D" w:rsidRDefault="00000000">
      <w:pPr>
        <w:pStyle w:val="Zkladntext1"/>
        <w:numPr>
          <w:ilvl w:val="0"/>
          <w:numId w:val="7"/>
        </w:numPr>
        <w:tabs>
          <w:tab w:val="left" w:pos="723"/>
        </w:tabs>
        <w:ind w:left="720" w:hanging="280"/>
        <w:jc w:val="both"/>
      </w:pPr>
      <w:r>
        <w:t>jako přílohu soupis skutečně provedených PRACÍ odsouhlasený zástupcem objednatele ve věcech technických,</w:t>
      </w:r>
    </w:p>
    <w:p w14:paraId="7F3E6839" w14:textId="77777777" w:rsidR="003C294D" w:rsidRDefault="00000000">
      <w:pPr>
        <w:pStyle w:val="Zkladntext1"/>
        <w:numPr>
          <w:ilvl w:val="0"/>
          <w:numId w:val="7"/>
        </w:numPr>
        <w:tabs>
          <w:tab w:val="left" w:pos="723"/>
        </w:tabs>
        <w:ind w:firstLine="440"/>
        <w:jc w:val="both"/>
      </w:pPr>
      <w:r>
        <w:t>údaje pro daňové účely.</w:t>
      </w:r>
    </w:p>
    <w:p w14:paraId="18315430" w14:textId="77777777" w:rsidR="003C294D" w:rsidRDefault="00000000">
      <w:pPr>
        <w:pStyle w:val="Zkladntext1"/>
        <w:numPr>
          <w:ilvl w:val="0"/>
          <w:numId w:val="6"/>
        </w:numPr>
        <w:tabs>
          <w:tab w:val="left" w:pos="348"/>
          <w:tab w:val="left" w:pos="350"/>
        </w:tabs>
        <w:jc w:val="both"/>
      </w:pPr>
      <w:r>
        <w:t>K ceně za PRÁCE bude vždy připočtena sazba DPH ve výši stanovené právními předpisy.</w:t>
      </w:r>
    </w:p>
    <w:p w14:paraId="3777641E" w14:textId="77777777" w:rsidR="003C294D" w:rsidRDefault="00000000">
      <w:pPr>
        <w:pStyle w:val="Zkladntext1"/>
        <w:numPr>
          <w:ilvl w:val="0"/>
          <w:numId w:val="6"/>
        </w:numPr>
        <w:tabs>
          <w:tab w:val="left" w:pos="348"/>
        </w:tabs>
        <w:ind w:left="380" w:hanging="380"/>
        <w:jc w:val="both"/>
      </w:pPr>
      <w:r>
        <w:t>V případě, že faktura bude obsahovat nesprávné nebo neúplné údaje, anebo nebude obsahovat všechny náležitosti uvedené v této smlouvě, je objednatel oprávněn fakturu vrátit do termínu její splatnosti. Zhotovitel podle charakteru nedostatků fakturu opraví, nebo vystaví novou. Vrácením faktury se ruší původní lhůta splatnosti. Nová lhůta splatnosti běží znovu ode dne doručení opravené faktury objednateli.</w:t>
      </w:r>
    </w:p>
    <w:p w14:paraId="7A48B2F4" w14:textId="77777777" w:rsidR="003C294D" w:rsidRDefault="00000000">
      <w:pPr>
        <w:pStyle w:val="Zkladntext1"/>
        <w:numPr>
          <w:ilvl w:val="0"/>
          <w:numId w:val="6"/>
        </w:numPr>
        <w:tabs>
          <w:tab w:val="left" w:pos="348"/>
        </w:tabs>
        <w:ind w:left="380" w:hanging="380"/>
        <w:jc w:val="both"/>
      </w:pPr>
      <w:r>
        <w:t>Požadavkem objednatele je, aby faktury byly zhotovitelem přednostně zasílány do datové schránky objednatele (ID datové schránky: ukzbx4z), nebo případně lze faktury zaslat elektronicky e-mailem na adresu:</w:t>
      </w:r>
      <w:hyperlink r:id="rId10" w:history="1">
        <w:r>
          <w:t xml:space="preserve"> </w:t>
        </w:r>
        <w:r>
          <w:rPr>
            <w:color w:val="0000FF"/>
            <w:u w:val="single"/>
            <w:lang w:val="en-US" w:eastAsia="en-US" w:bidi="en-US"/>
          </w:rPr>
          <w:t>posta@mmp.cz</w:t>
        </w:r>
        <w:r>
          <w:rPr>
            <w:lang w:val="en-US" w:eastAsia="en-US" w:bidi="en-US"/>
          </w:rPr>
          <w:t>.</w:t>
        </w:r>
      </w:hyperlink>
      <w:r>
        <w:rPr>
          <w:lang w:val="en-US" w:eastAsia="en-US" w:bidi="en-US"/>
        </w:rPr>
        <w:t xml:space="preserve"> </w:t>
      </w:r>
      <w:r>
        <w:t>Faktury je možné zaslat poštou nebo prostřednictvím jiné osoby, která provádí přepravu zásilek (kurýrní služba), na adresu sídla objednatele či předat osobně na podatelnu v sídle objednatele.</w:t>
      </w:r>
    </w:p>
    <w:p w14:paraId="52063599" w14:textId="77777777" w:rsidR="003C294D" w:rsidRDefault="00000000">
      <w:pPr>
        <w:pStyle w:val="Zkladntext1"/>
        <w:numPr>
          <w:ilvl w:val="0"/>
          <w:numId w:val="6"/>
        </w:numPr>
        <w:tabs>
          <w:tab w:val="left" w:pos="348"/>
        </w:tabs>
        <w:jc w:val="both"/>
      </w:pPr>
      <w:r>
        <w:t>Platba bude provedena formou bezhotovostního bankovního převodu na účet zhotovitele.</w:t>
      </w:r>
    </w:p>
    <w:p w14:paraId="53430B44" w14:textId="77777777" w:rsidR="003C294D" w:rsidRDefault="00000000">
      <w:pPr>
        <w:pStyle w:val="Zkladntext1"/>
        <w:numPr>
          <w:ilvl w:val="0"/>
          <w:numId w:val="6"/>
        </w:numPr>
        <w:tabs>
          <w:tab w:val="left" w:pos="404"/>
        </w:tabs>
        <w:jc w:val="both"/>
      </w:pPr>
      <w:r>
        <w:t>Za okamžik úhrady se považuje okamžik odepsání hrazené částky z účtu objednatele.</w:t>
      </w:r>
    </w:p>
    <w:p w14:paraId="4E1423FE" w14:textId="77777777" w:rsidR="003C294D" w:rsidRDefault="00000000">
      <w:pPr>
        <w:pStyle w:val="Zkladntext1"/>
        <w:numPr>
          <w:ilvl w:val="0"/>
          <w:numId w:val="6"/>
        </w:numPr>
        <w:tabs>
          <w:tab w:val="left" w:pos="404"/>
        </w:tabs>
        <w:ind w:left="380" w:hanging="380"/>
        <w:jc w:val="both"/>
      </w:pPr>
      <w:r>
        <w:t>Objednatel provede úhradu ve splatnosti na bankovní účet zhotovitele uvedený na faktuře za předpokladu, že zhotovitel nebude ke dni uskutečnění zdanitelného plnění zveřejněn správcem daně jako nespolehlivý plátce v Registru plátců DPH. Pokud zhotovitel bude správcem daně zveřejněn jako nespolehlivý plátce, uhradí objednatel zhotoviteli pouze částku bez DPH a DPH bude uhrazeno místně příslušnému správci daně zhotovitele.</w:t>
      </w:r>
    </w:p>
    <w:p w14:paraId="75B59D83" w14:textId="77777777" w:rsidR="003C294D" w:rsidRDefault="00000000">
      <w:pPr>
        <w:pStyle w:val="Zkladntext1"/>
        <w:numPr>
          <w:ilvl w:val="0"/>
          <w:numId w:val="6"/>
        </w:numPr>
        <w:tabs>
          <w:tab w:val="left" w:pos="404"/>
        </w:tabs>
        <w:spacing w:after="260"/>
        <w:ind w:left="380" w:hanging="380"/>
        <w:jc w:val="both"/>
      </w:pPr>
      <w:r>
        <w:t>Objednatel provede úhradu ve splatnosti na bankovní účet zhotovitele uvedený na faktuře za předpokladu, že tento účet bude ke dni platby zveřejněný správcem daně v Registru plátců DPH. V případě, že tato podmínka nebude splněna, uhradí objednatel zhotoviteli pouze částku bez DPH a doplatek bude uhrazen zhotoviteli až po zveřejnění čísla účtu. V případě, že účet nebude zveřejněn do uplynutí lhůty stanovené objednatelem, bude DPH uhrazeno místně příslušnému správci daně zhotovitele.</w:t>
      </w:r>
    </w:p>
    <w:p w14:paraId="5368AD6A" w14:textId="77777777" w:rsidR="003C294D" w:rsidRDefault="00000000">
      <w:pPr>
        <w:pStyle w:val="Nadpis30"/>
        <w:keepNext/>
        <w:keepLines/>
        <w:spacing w:after="300"/>
      </w:pPr>
      <w:bookmarkStart w:id="19" w:name="bookmark40"/>
      <w:r>
        <w:rPr>
          <w:u w:val="none"/>
        </w:rPr>
        <w:t>Oddíl II.</w:t>
      </w:r>
      <w:bookmarkEnd w:id="19"/>
    </w:p>
    <w:p w14:paraId="71D19B0A" w14:textId="77777777" w:rsidR="003C294D" w:rsidRDefault="00000000">
      <w:pPr>
        <w:pStyle w:val="Nadpis30"/>
        <w:keepNext/>
        <w:keepLines/>
        <w:spacing w:after="0"/>
      </w:pPr>
      <w:bookmarkStart w:id="20" w:name="bookmark42"/>
      <w:r>
        <w:t>Realizace PRACÍ</w:t>
      </w:r>
      <w:bookmarkEnd w:id="20"/>
    </w:p>
    <w:p w14:paraId="1135BF2E" w14:textId="77777777" w:rsidR="003C294D" w:rsidRDefault="00000000">
      <w:pPr>
        <w:pStyle w:val="Nadpis40"/>
        <w:keepNext/>
        <w:keepLines/>
        <w:numPr>
          <w:ilvl w:val="0"/>
          <w:numId w:val="8"/>
        </w:numPr>
        <w:tabs>
          <w:tab w:val="left" w:pos="336"/>
        </w:tabs>
      </w:pPr>
      <w:bookmarkStart w:id="21" w:name="bookmark44"/>
      <w:r>
        <w:t>Odevzdání a převzetí místa plnění</w:t>
      </w:r>
      <w:bookmarkEnd w:id="21"/>
    </w:p>
    <w:p w14:paraId="55F3F498" w14:textId="77777777" w:rsidR="003C294D" w:rsidRDefault="00000000">
      <w:pPr>
        <w:pStyle w:val="Zkladntext1"/>
        <w:numPr>
          <w:ilvl w:val="0"/>
          <w:numId w:val="9"/>
        </w:numPr>
        <w:tabs>
          <w:tab w:val="left" w:pos="336"/>
        </w:tabs>
        <w:ind w:left="380" w:hanging="380"/>
        <w:jc w:val="both"/>
      </w:pPr>
      <w:r>
        <w:t>Místo plnění bude zhotoviteli předáno nejpozději do 10 pracovních dnů po nabytí účinnosti této smlouvy, nebude-li mezi smluvními stranami dohodnuto jinak, přičemž zhotovitel je povinen pracoviště v uvedeném termínu na výzvu objednatele převzít. V případě, že zhotovitel ve sjednaném termínu místo plnění na výzvu objednatele nepřevezme</w:t>
      </w:r>
      <w:r>
        <w:rPr>
          <w:rFonts w:ascii="Times New Roman" w:eastAsia="Times New Roman" w:hAnsi="Times New Roman" w:cs="Times New Roman"/>
          <w:sz w:val="20"/>
          <w:szCs w:val="20"/>
        </w:rPr>
        <w:t xml:space="preserve">, </w:t>
      </w:r>
      <w:r>
        <w:t>je zhotovitel povinen uhradit objednateli smluvní pokutu ve výši 5.000,- Kč za každý den prodlení. V případě, že zhotovitel místo plnění nepřevezeme ani do 30 dnů ode dne podpisu této smlouvy, je objednatel oprávněn od této smlouvy odstoupit. Místo plnění předají zhotoviteli oprávnění zástupci objednatele a nájemce závodiště.</w:t>
      </w:r>
    </w:p>
    <w:p w14:paraId="0AFB3D7E" w14:textId="77777777" w:rsidR="003C294D" w:rsidRDefault="00000000">
      <w:pPr>
        <w:pStyle w:val="Zkladntext1"/>
        <w:numPr>
          <w:ilvl w:val="0"/>
          <w:numId w:val="9"/>
        </w:numPr>
        <w:tabs>
          <w:tab w:val="left" w:pos="336"/>
        </w:tabs>
        <w:ind w:left="380" w:hanging="380"/>
        <w:jc w:val="both"/>
      </w:pPr>
      <w:r>
        <w:t xml:space="preserve">O předání místa plnění sepíší smluvní strany zápis a k datu podpisu tohoto zápisu zhotovitel prohlašuje, že se seznámil se stavem místa plnění k provedení PRACÍ a tento je mu znám. Odmítne- </w:t>
      </w:r>
      <w:proofErr w:type="spellStart"/>
      <w:r>
        <w:t>li</w:t>
      </w:r>
      <w:proofErr w:type="spellEnd"/>
      <w:r>
        <w:t xml:space="preserve"> zhotovitel převzít místo plnění, je povinen uvést do zápisu důvody nepřevzetí. Dnem převzetí místa plnění se má za to, že je zhotovitel obeznámen s jeho lokalitou.</w:t>
      </w:r>
    </w:p>
    <w:p w14:paraId="6372CF2E" w14:textId="77777777" w:rsidR="003C294D" w:rsidRDefault="00000000">
      <w:pPr>
        <w:pStyle w:val="Zkladntext1"/>
        <w:numPr>
          <w:ilvl w:val="0"/>
          <w:numId w:val="9"/>
        </w:numPr>
        <w:tabs>
          <w:tab w:val="left" w:pos="336"/>
        </w:tabs>
        <w:ind w:left="380" w:hanging="380"/>
        <w:jc w:val="both"/>
      </w:pPr>
      <w:r>
        <w:t xml:space="preserve">Zhotovitel je povinen udržovat místo plnění trvale v dobrém stavu, dále se zavazuje přijmout opatření plynoucí z předaných vyjádření a stanovisek orgánů veřejné moci, pokud taková </w:t>
      </w:r>
      <w:r>
        <w:lastRenderedPageBreak/>
        <w:t>byla v souvislosti s předmětem plnění vydána, a obecně závazných norem a vyhlášek, opatření k maximálnímu omezení prašnosti, hluku, ochraně životního prostředí a dodržování předpisů BOZP při provádění PRACÍ a je povinen zajistit bezpečnost svých pracovníků při provádění PRACÍ.</w:t>
      </w:r>
    </w:p>
    <w:p w14:paraId="468311B2" w14:textId="77777777" w:rsidR="003C294D" w:rsidRDefault="00000000">
      <w:pPr>
        <w:pStyle w:val="Zkladntext1"/>
        <w:numPr>
          <w:ilvl w:val="0"/>
          <w:numId w:val="9"/>
        </w:numPr>
        <w:tabs>
          <w:tab w:val="left" w:pos="336"/>
        </w:tabs>
        <w:ind w:left="380" w:hanging="380"/>
        <w:jc w:val="both"/>
      </w:pPr>
      <w:r>
        <w:t>Zhotovitel je povinen udržovat na převzatém pracovišti pořádek a čistotu a je povinen odstraňovat odpady a nečistoty vzniklé jeho pracemi na své náklady. Zhotovitel se zavazuje, že bude dodržovat zásady ochrany životního prostředí podle zákonů č. 17/1992 Sb., o životním prostředí, č. 114/1992 Sb., o ochraně přírody a krajiny, č. 541/2020Sb., o odpadech, ve znění jejich pozdějších změn a předpisů. Všechen odpad vznikající v areálu závodiště činností zhotovitele bude zhotovitel třídit, evidovat a následně zajistí likvidaci odpadů akreditovanou společností. Dále zajistí ochranu vod a ovzduší před nepříznivými a přírodu ohrožujícími látkami. V případě porušení této povinnosti je zhotovitel povinen uhradit objednateli smluvní pokutu ve výši 1.000,- Kč za každé jednotlivé porušení této povinnosti a dále uhradit veškeré sankce, které by byly v důsledku porušení těchto povinností vyměřeny příslušnými orgány. V případě havárie bude zhotovitel neprodleně kontaktovat objednatele a podnikne veškeré neodkladné kroky, které mohou následkům havárie zabránit či snížit jejich rozsah. Všechny tyto činnosti je povinen provádět na své náklady.</w:t>
      </w:r>
    </w:p>
    <w:p w14:paraId="2D4AA86A" w14:textId="77777777" w:rsidR="003C294D" w:rsidRDefault="00000000">
      <w:pPr>
        <w:pStyle w:val="Zkladntext1"/>
        <w:numPr>
          <w:ilvl w:val="0"/>
          <w:numId w:val="9"/>
        </w:numPr>
        <w:tabs>
          <w:tab w:val="left" w:pos="336"/>
        </w:tabs>
        <w:spacing w:after="680"/>
        <w:ind w:left="380" w:hanging="380"/>
        <w:jc w:val="both"/>
      </w:pPr>
      <w:r>
        <w:t>Zhotovitel je povinen seznámit se s riziky na místě plnění, upozornit na ně své pracovníky a určit způsob ochrany a prevence proti úrazům a jinému poškození zdraví.</w:t>
      </w:r>
    </w:p>
    <w:p w14:paraId="242BC0AD" w14:textId="77777777" w:rsidR="003C294D" w:rsidRDefault="00000000">
      <w:pPr>
        <w:pStyle w:val="Nadpis40"/>
        <w:keepNext/>
        <w:keepLines/>
        <w:numPr>
          <w:ilvl w:val="0"/>
          <w:numId w:val="8"/>
        </w:numPr>
        <w:tabs>
          <w:tab w:val="left" w:pos="336"/>
        </w:tabs>
      </w:pPr>
      <w:bookmarkStart w:id="22" w:name="bookmark46"/>
      <w:r>
        <w:t>Provádění PRACÍ</w:t>
      </w:r>
      <w:bookmarkEnd w:id="22"/>
    </w:p>
    <w:p w14:paraId="3D8B8257" w14:textId="77777777" w:rsidR="003C294D" w:rsidRDefault="00000000">
      <w:pPr>
        <w:pStyle w:val="Zkladntext1"/>
        <w:numPr>
          <w:ilvl w:val="0"/>
          <w:numId w:val="10"/>
        </w:numPr>
        <w:tabs>
          <w:tab w:val="left" w:pos="336"/>
        </w:tabs>
        <w:ind w:left="380" w:hanging="380"/>
        <w:jc w:val="both"/>
      </w:pPr>
      <w:r>
        <w:t>Zhotovitel se zavazuje sjednané PRÁCE provést s odbornou péčí v rozsahu stanoveném touto smlouvou, přitom je povinen dodržet podmínky všech dotčených orgánů státní správy a organizací a příslušné technické normy vztahující se k prováděným PRACEM a technologické postupy. PRÁCE musí být provedeny v souladu s touto smlouvou a nesmí mít nedostatky, které by bránily řádnému užívání prostoru závodiště. Zhotovitel odpovídá objednateli za veškeré škody (vč. uložených sankcí), které by mu v důsledku porušení těchto povinností vznikly.</w:t>
      </w:r>
    </w:p>
    <w:p w14:paraId="2C14271D" w14:textId="77777777" w:rsidR="003C294D" w:rsidRDefault="00000000">
      <w:pPr>
        <w:pStyle w:val="Zkladntext1"/>
        <w:numPr>
          <w:ilvl w:val="0"/>
          <w:numId w:val="10"/>
        </w:numPr>
        <w:tabs>
          <w:tab w:val="left" w:pos="336"/>
        </w:tabs>
        <w:ind w:left="380" w:hanging="380"/>
        <w:jc w:val="both"/>
      </w:pPr>
      <w:r>
        <w:t>PRÁCE budou dále provedeny a dokladovány v souladu se všemi právními normami, zákony a vyhláškami v platném znění.</w:t>
      </w:r>
    </w:p>
    <w:p w14:paraId="1C2D3F68" w14:textId="77777777" w:rsidR="003C294D" w:rsidRDefault="00000000">
      <w:pPr>
        <w:pStyle w:val="Zkladntext1"/>
        <w:numPr>
          <w:ilvl w:val="0"/>
          <w:numId w:val="10"/>
        </w:numPr>
        <w:tabs>
          <w:tab w:val="left" w:pos="336"/>
        </w:tabs>
        <w:ind w:left="380" w:hanging="380"/>
        <w:jc w:val="both"/>
      </w:pPr>
      <w:r>
        <w:t>Zhotovitel se zavazuje, že pokud při provádění PRACÍ zjistí z titulu své odbornosti, že pro bezchybné provedení PRACÍ co do rozsahu a funkčnosti je nezbytné provést další činnosti, které nejsou specifikovány v předmětu plnění této smlouvy, bude neprodleně informovat objednatele.</w:t>
      </w:r>
    </w:p>
    <w:p w14:paraId="0EE63148" w14:textId="77777777" w:rsidR="003C294D" w:rsidRDefault="00000000">
      <w:pPr>
        <w:pStyle w:val="Zkladntext1"/>
        <w:numPr>
          <w:ilvl w:val="0"/>
          <w:numId w:val="10"/>
        </w:numPr>
        <w:tabs>
          <w:tab w:val="left" w:pos="351"/>
        </w:tabs>
        <w:spacing w:after="660"/>
        <w:ind w:left="360" w:hanging="360"/>
        <w:jc w:val="both"/>
      </w:pPr>
      <w:r>
        <w:t>PRÁCE mohou být prováděny pouze kvalifikovanými pracovníky a společnostmi, které se mohou prokázat příslušnou kvalifikací.</w:t>
      </w:r>
    </w:p>
    <w:p w14:paraId="2FFD48FC" w14:textId="77777777" w:rsidR="003C294D" w:rsidRDefault="00000000">
      <w:pPr>
        <w:pStyle w:val="Nadpis40"/>
        <w:keepNext/>
        <w:keepLines/>
        <w:numPr>
          <w:ilvl w:val="0"/>
          <w:numId w:val="8"/>
        </w:numPr>
        <w:tabs>
          <w:tab w:val="left" w:pos="404"/>
        </w:tabs>
        <w:spacing w:after="340"/>
      </w:pPr>
      <w:bookmarkStart w:id="23" w:name="bookmark48"/>
      <w:r>
        <w:t>Povinnosti zhotovitele</w:t>
      </w:r>
      <w:bookmarkEnd w:id="23"/>
    </w:p>
    <w:p w14:paraId="22E5BD5F" w14:textId="77777777" w:rsidR="003C294D" w:rsidRDefault="00000000">
      <w:pPr>
        <w:pStyle w:val="Zkladntext1"/>
        <w:numPr>
          <w:ilvl w:val="0"/>
          <w:numId w:val="11"/>
        </w:numPr>
        <w:tabs>
          <w:tab w:val="left" w:pos="351"/>
        </w:tabs>
        <w:ind w:left="360" w:hanging="360"/>
        <w:jc w:val="both"/>
      </w:pPr>
      <w:r>
        <w:t>Zhotovitel je povinen po uzavření této smlouvy zabezpečit nutnou přípravu pro provedení PRACÍ a organizovat svoji činnost tak, aby tyto PRÁCE byly splněny v dohodnutých termínech.</w:t>
      </w:r>
    </w:p>
    <w:p w14:paraId="629EA679" w14:textId="77777777" w:rsidR="003C294D" w:rsidRDefault="00000000">
      <w:pPr>
        <w:pStyle w:val="Zkladntext1"/>
        <w:numPr>
          <w:ilvl w:val="0"/>
          <w:numId w:val="11"/>
        </w:numPr>
        <w:tabs>
          <w:tab w:val="left" w:pos="351"/>
        </w:tabs>
        <w:ind w:left="360" w:hanging="360"/>
        <w:jc w:val="both"/>
      </w:pPr>
      <w:r>
        <w:t>PRÁCE budou realizovány za provozu závodiště, zhotovitel je povinen respektovat harmonogram PRACÍ vč. jeho každoročně aktualizovaných verzí a přizpůsobit svoji činnost tomuto harmonogramu a nebránit provozu závodiště. Musí být zajištěna bezpečnost a zdraví osob a zároveň to, aby uživatelé objektu nebyli obtěžování nadměrnou prašností, hlukem apod.</w:t>
      </w:r>
    </w:p>
    <w:p w14:paraId="7B655C4D" w14:textId="77777777" w:rsidR="003C294D" w:rsidRDefault="00000000">
      <w:pPr>
        <w:pStyle w:val="Zkladntext1"/>
        <w:numPr>
          <w:ilvl w:val="0"/>
          <w:numId w:val="11"/>
        </w:numPr>
        <w:tabs>
          <w:tab w:val="left" w:pos="351"/>
        </w:tabs>
        <w:ind w:left="360" w:hanging="360"/>
        <w:jc w:val="both"/>
      </w:pPr>
      <w:r>
        <w:t>Zhotovitel je povinen respektovat specifika provozu závodiště, především co se týče pohybu koní. Všichni pracovníci zhotovitele budou v této souvislosti nájemcem závodiště seznámeni s provozním řádem závodiště a současně blíže poučeni.</w:t>
      </w:r>
    </w:p>
    <w:p w14:paraId="7A92E8D6" w14:textId="77777777" w:rsidR="003C294D" w:rsidRDefault="00000000">
      <w:pPr>
        <w:pStyle w:val="Zkladntext1"/>
        <w:numPr>
          <w:ilvl w:val="0"/>
          <w:numId w:val="11"/>
        </w:numPr>
        <w:tabs>
          <w:tab w:val="left" w:pos="351"/>
        </w:tabs>
        <w:ind w:left="360" w:hanging="360"/>
        <w:jc w:val="both"/>
      </w:pPr>
      <w:r>
        <w:t>Nájemce závodiště zajistí, aby zhotovitel při provádění PRACÍ v dohodnutém termínu nebyl ohrožen ani omezen pohybem koní. Za tímto účelem se budou pracovníci zhotovitele řídit průběžnými pokyny ze strany nájemce závodiště.</w:t>
      </w:r>
    </w:p>
    <w:p w14:paraId="70FB451D" w14:textId="77777777" w:rsidR="003C294D" w:rsidRDefault="00000000">
      <w:pPr>
        <w:pStyle w:val="Zkladntext1"/>
        <w:numPr>
          <w:ilvl w:val="0"/>
          <w:numId w:val="11"/>
        </w:numPr>
        <w:tabs>
          <w:tab w:val="left" w:pos="351"/>
        </w:tabs>
        <w:ind w:left="360" w:hanging="360"/>
        <w:jc w:val="both"/>
      </w:pPr>
      <w:r>
        <w:lastRenderedPageBreak/>
        <w:t>Zhotovitel si v případě potřeby zajistí na své náklady případné samostatné měření požadovaných energií nutných pro realizaci PRACÍ a jejich úhradu u poskytovatele energií.</w:t>
      </w:r>
    </w:p>
    <w:p w14:paraId="72974E9C" w14:textId="77777777" w:rsidR="003C294D" w:rsidRDefault="00000000">
      <w:pPr>
        <w:pStyle w:val="Zkladntext1"/>
        <w:numPr>
          <w:ilvl w:val="0"/>
          <w:numId w:val="11"/>
        </w:numPr>
        <w:tabs>
          <w:tab w:val="left" w:pos="351"/>
        </w:tabs>
        <w:ind w:left="360" w:hanging="360"/>
        <w:jc w:val="both"/>
      </w:pPr>
      <w:r>
        <w:t>Zhotovitel je povinen udržovat na převzatém pracovišti a příjezdových komunikacích pořádek a čistotu a je povinen odstraňovat odpady a nečistoty vzniklé jeho provozem nebo činností. V případě jakéhokoliv narušení či poškození v rámci realizace PRACÍ zhotovitelem uvede zhotovitel poškozené plochy bez zbytečného odkladu do původního stavu. Původní stav bude popsán v protokolu o předání a převzetí místa plnění.</w:t>
      </w:r>
    </w:p>
    <w:p w14:paraId="31AFB839" w14:textId="77777777" w:rsidR="003C294D" w:rsidRDefault="00000000">
      <w:pPr>
        <w:pStyle w:val="Zkladntext1"/>
        <w:numPr>
          <w:ilvl w:val="0"/>
          <w:numId w:val="11"/>
        </w:numPr>
        <w:tabs>
          <w:tab w:val="left" w:pos="351"/>
        </w:tabs>
        <w:ind w:left="360" w:hanging="360"/>
        <w:jc w:val="both"/>
      </w:pPr>
      <w:r>
        <w:t>Zhotovitel, objednatel a nájemce závodiště budou společně provádět kontrolu provedených PRACÍ a jejich dílčí předávání fyzicky 1x měsíčně dle společné vzájemné dohody. Z těchto kontrol pořídí zhotovitel zápis (protokol), který svým podpisem potvrdí oprávnění zástupci všech tři zúčastněných stran. Oznámení případných vad a nedodělků bude provedeno ihned při fyzickém předávání jednotlivých dokončených PRACÍ. V protokolu musí být vady a nedodělky jasně popsány.</w:t>
      </w:r>
    </w:p>
    <w:p w14:paraId="3D3B3ECB" w14:textId="77777777" w:rsidR="003C294D" w:rsidRDefault="00000000">
      <w:pPr>
        <w:pStyle w:val="Zkladntext1"/>
        <w:numPr>
          <w:ilvl w:val="0"/>
          <w:numId w:val="11"/>
        </w:numPr>
        <w:tabs>
          <w:tab w:val="left" w:pos="351"/>
        </w:tabs>
        <w:ind w:left="360" w:hanging="360"/>
        <w:jc w:val="both"/>
      </w:pPr>
      <w:r>
        <w:t>Zhotovitel na sebe přejímá zodpovědnost za škody způsobené objednateli či třetí osobě při provádění PRACÍ po celou dobu provádění PRACÍ, tzn. do okamžiku převzetí místa plnění objednatelem po ukončení smluvního vztahu. Pokud dojde v průběhu provádění PRACÍ ke škodám na majetku objednatele nebo nájemce či třetích osob, potom zhotovitel na své náklady vzniklou škodu nahradí, a to uvedením v předešlý stav; není-li uvedení v předešlý stav možné, nahradí škodu v penězích.</w:t>
      </w:r>
    </w:p>
    <w:p w14:paraId="24E4D4A7" w14:textId="77777777" w:rsidR="003C294D" w:rsidRDefault="00000000">
      <w:pPr>
        <w:pStyle w:val="Zkladntext1"/>
        <w:numPr>
          <w:ilvl w:val="0"/>
          <w:numId w:val="11"/>
        </w:numPr>
        <w:tabs>
          <w:tab w:val="left" w:pos="351"/>
        </w:tabs>
        <w:jc w:val="both"/>
      </w:pPr>
      <w:r>
        <w:t>Objednatel má právo kontroly prováděných PRACÍ a má právo přístupu na místo plnění.</w:t>
      </w:r>
    </w:p>
    <w:p w14:paraId="79BEDB83" w14:textId="77777777" w:rsidR="003C294D" w:rsidRDefault="00000000">
      <w:pPr>
        <w:pStyle w:val="Zkladntext1"/>
        <w:numPr>
          <w:ilvl w:val="0"/>
          <w:numId w:val="11"/>
        </w:numPr>
        <w:tabs>
          <w:tab w:val="left" w:pos="385"/>
        </w:tabs>
        <w:ind w:left="360" w:hanging="360"/>
        <w:jc w:val="both"/>
      </w:pPr>
      <w:r>
        <w:t>Objednatel i zhotovitel si mohou přizvat, každý na své náklady, nezávislého odborníka na jednotlivé zhotovené PRÁCE a vyžádat si jeho názor či posudek v případě, že by hrozilo nepřevzetí PRACÍ (nebo jejich části) a jejich následné neproplacení.</w:t>
      </w:r>
    </w:p>
    <w:p w14:paraId="29F8306B" w14:textId="77777777" w:rsidR="003C294D" w:rsidRDefault="00000000">
      <w:pPr>
        <w:pStyle w:val="Zkladntext1"/>
        <w:numPr>
          <w:ilvl w:val="0"/>
          <w:numId w:val="11"/>
        </w:numPr>
        <w:tabs>
          <w:tab w:val="left" w:pos="385"/>
        </w:tabs>
        <w:ind w:left="360" w:hanging="360"/>
        <w:jc w:val="both"/>
      </w:pPr>
      <w:r>
        <w:t>Zhotovitel vyklidí místo plnění bez zbytečného odkladu po ukončení smluvního vztahu a protokolárně jej předá zpět objednateli. V případě porušení této povinnosti je zhotovitel povinen uhradit smluvní pokutu ve výši 5.000,- Kč za každý den prodlení. Zhotovitel odpovídá za řádnou likvidaci vzniklých odpadů a nejpozději při předání místa plnění zpět objednateli předá zhotovitel objednateli také doklad o zajištění likvidace odpadů v souladu se zákonem č. 541/2020Sb., o odpadech, ve znění pozdějších předpisů.</w:t>
      </w:r>
    </w:p>
    <w:p w14:paraId="31664E37" w14:textId="77777777" w:rsidR="003C294D" w:rsidRDefault="00000000">
      <w:pPr>
        <w:pStyle w:val="Zkladntext1"/>
        <w:numPr>
          <w:ilvl w:val="0"/>
          <w:numId w:val="11"/>
        </w:numPr>
        <w:tabs>
          <w:tab w:val="left" w:pos="385"/>
        </w:tabs>
        <w:ind w:left="360" w:hanging="360"/>
        <w:jc w:val="both"/>
      </w:pPr>
      <w:r>
        <w:t>Zhotovitel bude respektovat právní předpisy týkající se bezpečnosti práce a technických zařízení, zejména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Zhotovitel přejímá v plném rozsahu odpovědnost za řízení postupu PRACÍ, za bezpečnost a ochranu zdraví osob nacházejících se v prostoru místa plnění z důvodu provádění PRACÍ, a za zachování pořádku na pracovišti. V případě porušení takové povinnosti je objednatel oprávněn uplatnit vůči zhotoviteli smluvní pokutu ve výši 1.000,- Kč za každý jednotlivý zjištěný případ.</w:t>
      </w:r>
    </w:p>
    <w:p w14:paraId="3CD3698D" w14:textId="77777777" w:rsidR="003C294D" w:rsidRDefault="00000000">
      <w:pPr>
        <w:pStyle w:val="Zkladntext1"/>
        <w:numPr>
          <w:ilvl w:val="0"/>
          <w:numId w:val="11"/>
        </w:numPr>
        <w:tabs>
          <w:tab w:val="left" w:pos="404"/>
        </w:tabs>
        <w:ind w:left="380" w:hanging="380"/>
        <w:jc w:val="both"/>
      </w:pPr>
      <w:r>
        <w:t>PRÁCE budou prováděny v souladu s veškerými bezpečnostními, protipožárními a ekologickými předpisy, vyhláškami a normami.</w:t>
      </w:r>
    </w:p>
    <w:p w14:paraId="15850A56" w14:textId="77777777" w:rsidR="003C294D" w:rsidRDefault="00000000">
      <w:pPr>
        <w:pStyle w:val="Zkladntext1"/>
        <w:numPr>
          <w:ilvl w:val="0"/>
          <w:numId w:val="11"/>
        </w:numPr>
        <w:tabs>
          <w:tab w:val="left" w:pos="404"/>
        </w:tabs>
        <w:ind w:left="380" w:hanging="380"/>
        <w:jc w:val="both"/>
      </w:pPr>
      <w:r>
        <w:t>Zhotovitel je povinen být pojištěn proti škodám způsobeným jeho činností, včetně možných škod způsobených pracovníky zhotovitele, které mohou vzniknout v průběhu provádění PRACÍ, a to po celou dobu provádění PRACÍ až do ukončení této smlouvy a v minimálním rozsahu pojištění odpovědnosti 10 mil. Kč. Stejné podmínky je zhotovitel povinen zajistit u svých případných subdodavatelů. Doklad o pojištění je zhotovitel povinen objednateli kdykoliv v průběhu provádění PRACÍ na požádání předložit.</w:t>
      </w:r>
    </w:p>
    <w:p w14:paraId="2BEA3CFE" w14:textId="77777777" w:rsidR="003C294D" w:rsidRDefault="00000000">
      <w:pPr>
        <w:pStyle w:val="Zkladntext1"/>
        <w:numPr>
          <w:ilvl w:val="0"/>
          <w:numId w:val="11"/>
        </w:numPr>
        <w:tabs>
          <w:tab w:val="left" w:pos="404"/>
        </w:tabs>
        <w:ind w:left="380" w:hanging="380"/>
        <w:jc w:val="both"/>
      </w:pPr>
      <w:r>
        <w:t>Zhotovitel prohlašuje, že celý rozsah PRACÍ dle této smlouvy bude primárně zajištěn jeho zaměstnanci. V případě, že pro zhotovení PRACÍ budou působit zaměstnanci jiné společnosti (subdodavatel), musí zhotovitel při podpisu této smlouvy tuto skutečnost prokazatelně písemně oznámit zástupci objednatele ve věcech technických pro účely možného zajištění koordinátora BOZP; to platí také tehdy, vyvstane-li potřeba subdodavatele až v průběhu trvání této smlouvy.</w:t>
      </w:r>
    </w:p>
    <w:p w14:paraId="54329525" w14:textId="77777777" w:rsidR="003C294D" w:rsidRDefault="00000000">
      <w:pPr>
        <w:pStyle w:val="Zkladntext1"/>
        <w:numPr>
          <w:ilvl w:val="0"/>
          <w:numId w:val="11"/>
        </w:numPr>
        <w:tabs>
          <w:tab w:val="left" w:pos="404"/>
        </w:tabs>
        <w:spacing w:after="260"/>
        <w:ind w:left="380" w:hanging="380"/>
        <w:jc w:val="both"/>
      </w:pPr>
      <w:r>
        <w:t>Prohlášení zhotovitele, že splňuje podmínky in-house zadání podle § 11 zákona č. 134/2016 Sb., o zadávání veřejných zakázek, ve znění pozdějších předpisů, tvoří přílohu č. 4 této smlouvy (Prohlášení o splnění podmínek in-house).</w:t>
      </w:r>
    </w:p>
    <w:p w14:paraId="3390811D" w14:textId="77777777" w:rsidR="003C294D" w:rsidRDefault="00000000">
      <w:pPr>
        <w:pStyle w:val="Nadpis40"/>
        <w:keepNext/>
        <w:keepLines/>
        <w:numPr>
          <w:ilvl w:val="0"/>
          <w:numId w:val="8"/>
        </w:numPr>
        <w:tabs>
          <w:tab w:val="left" w:pos="418"/>
        </w:tabs>
      </w:pPr>
      <w:bookmarkStart w:id="24" w:name="bookmark50"/>
      <w:r>
        <w:lastRenderedPageBreak/>
        <w:t>Součinnost objednatele</w:t>
      </w:r>
      <w:bookmarkEnd w:id="24"/>
    </w:p>
    <w:p w14:paraId="49B5F2C0" w14:textId="77777777" w:rsidR="003C294D" w:rsidRDefault="00000000">
      <w:pPr>
        <w:pStyle w:val="Zkladntext1"/>
        <w:numPr>
          <w:ilvl w:val="0"/>
          <w:numId w:val="12"/>
        </w:numPr>
        <w:tabs>
          <w:tab w:val="left" w:pos="355"/>
        </w:tabs>
        <w:ind w:left="380" w:hanging="380"/>
        <w:jc w:val="both"/>
      </w:pPr>
      <w:r>
        <w:t>Objednatel spolu se zástupcem nájemce závodiště předá prostory pro provádění PRACÍ (místo plnění) zhotoviteli v rozsahu obecné zvyklosti bezodkladně po podpisu této smlouvy, nejpozději do 10 dnů ode dne nabytí účinnosti této smlouvy. Zhotovitel se zavazuje místo plnění od objednatele převzít. Pokud zhotovitel upozorní na nevhodnou povahu věcí přebíraných od objednatele či nájemce závodiště, nebo na nevhodnou povahu pokynů nebo podkladů předaných objednatelem či nájemcem závodiště, je objednatel povinen vznesené připomínky bezodkladně zvážit a vydat písemné rozhodnutí v takové lhůtě, aby nebyl ohrožen plynulý průběh PRACÍ. Totéž platí, zjistí-li se skryté překážky bránící provádění PRACÍ dohodnutým způsobem, které nebyly patrny z předaných podkladů. Pokud objednatel toto rozhodnutí nevydá do 3 pracovních dnů, bude zhotovitel PRÁCE provádět i přes případnou nevhodnost jejich povahy.</w:t>
      </w:r>
    </w:p>
    <w:p w14:paraId="642E98F3" w14:textId="77777777" w:rsidR="003C294D" w:rsidRDefault="00000000">
      <w:pPr>
        <w:pStyle w:val="Zkladntext1"/>
        <w:numPr>
          <w:ilvl w:val="0"/>
          <w:numId w:val="12"/>
        </w:numPr>
        <w:tabs>
          <w:tab w:val="left" w:pos="355"/>
        </w:tabs>
        <w:ind w:left="380" w:hanging="380"/>
        <w:jc w:val="both"/>
      </w:pPr>
      <w:r>
        <w:t>Objednatel se zavazuje pravidelně se účastnit pravidelných kontrol dílčího přebírání PRACÍ se zhotovitelem v souladu s ujednáním v oddílu II. čl. III. odst. 7 této smlouvy.</w:t>
      </w:r>
    </w:p>
    <w:p w14:paraId="6AAE7D03" w14:textId="77777777" w:rsidR="003C294D" w:rsidRDefault="00000000">
      <w:pPr>
        <w:pStyle w:val="Zkladntext1"/>
        <w:numPr>
          <w:ilvl w:val="0"/>
          <w:numId w:val="12"/>
        </w:numPr>
        <w:tabs>
          <w:tab w:val="left" w:pos="355"/>
        </w:tabs>
        <w:ind w:left="380" w:hanging="380"/>
        <w:jc w:val="both"/>
      </w:pPr>
      <w:r>
        <w:t>Objednatel je povinen sledovat obsah protokolů z prováděných kontrol a připojovat k nim své stanovisko.</w:t>
      </w:r>
    </w:p>
    <w:p w14:paraId="42FEDB05" w14:textId="77777777" w:rsidR="003C294D" w:rsidRDefault="00000000">
      <w:pPr>
        <w:pStyle w:val="Zkladntext1"/>
        <w:numPr>
          <w:ilvl w:val="0"/>
          <w:numId w:val="12"/>
        </w:numPr>
        <w:tabs>
          <w:tab w:val="left" w:pos="355"/>
        </w:tabs>
        <w:ind w:left="380" w:hanging="380"/>
        <w:jc w:val="both"/>
      </w:pPr>
      <w:r>
        <w:t>Technický dozor objednatele není oprávněn zasahovat do činnosti zhotovitele, je však oprávněn vydat pracovníkům zhotovitele příkaz přerušit PRÁCE na dobu nezbytně nutnou, pokud odpovědný pracovník zhotovitele není dosažitelný, a je-li ohrožena bezpečnost prováděných PRACÍ, život nebo zdraví pracujících na pracovišti, nebo zhotovitel provádí PRÁCE vadně či v rozporu s požadavky a potřebami objednatele.</w:t>
      </w:r>
    </w:p>
    <w:p w14:paraId="46251D1E" w14:textId="77777777" w:rsidR="003C294D" w:rsidRDefault="00000000">
      <w:pPr>
        <w:pStyle w:val="Zkladntext1"/>
        <w:numPr>
          <w:ilvl w:val="0"/>
          <w:numId w:val="12"/>
        </w:numPr>
        <w:tabs>
          <w:tab w:val="left" w:pos="355"/>
        </w:tabs>
        <w:ind w:left="380" w:hanging="380"/>
        <w:jc w:val="both"/>
      </w:pPr>
      <w:r>
        <w:t>Objednatel je oprávněn na základě skutečností dodatečně zjištěných v průběhu PRACÍ upřesnit obsah a způsob provedení PRACÍ.</w:t>
      </w:r>
    </w:p>
    <w:p w14:paraId="18DADA9F" w14:textId="77777777" w:rsidR="003C294D" w:rsidRDefault="00000000">
      <w:pPr>
        <w:pStyle w:val="Zkladntext1"/>
        <w:numPr>
          <w:ilvl w:val="0"/>
          <w:numId w:val="12"/>
        </w:numPr>
        <w:tabs>
          <w:tab w:val="left" w:pos="355"/>
        </w:tabs>
        <w:ind w:left="380" w:hanging="380"/>
        <w:jc w:val="both"/>
      </w:pPr>
      <w:r>
        <w:t>Objednatel nebo jím pověřený zástupce je oprávněn kontrolovat provádění PRACÍ. Zjistí-li objednatel, že zhotovitel provádí PRÁCE v rozporu se svými povinnostmi, je objednatel oprávněn dožadovat se toho, aby zhotovitel odstranil vady vzniklé vadným prováděním a PRÁCE prováděl řádným způsobem.</w:t>
      </w:r>
    </w:p>
    <w:p w14:paraId="1F01CD9F" w14:textId="77777777" w:rsidR="003C294D" w:rsidRDefault="00000000">
      <w:pPr>
        <w:pStyle w:val="Zkladntext1"/>
        <w:numPr>
          <w:ilvl w:val="0"/>
          <w:numId w:val="12"/>
        </w:numPr>
        <w:tabs>
          <w:tab w:val="left" w:pos="355"/>
        </w:tabs>
        <w:spacing w:after="300"/>
        <w:ind w:left="380" w:hanging="380"/>
        <w:jc w:val="both"/>
      </w:pPr>
      <w:r>
        <w:t>Objednatel pro zhotovitele v areálu závodiště zajistí možnost uskladnění technického vybavení, které je pro plnění povinností zhotovitele nezbytné.</w:t>
      </w:r>
    </w:p>
    <w:p w14:paraId="233A07A8" w14:textId="77777777" w:rsidR="003C294D" w:rsidRDefault="00000000">
      <w:pPr>
        <w:pStyle w:val="Nadpis40"/>
        <w:keepNext/>
        <w:keepLines/>
        <w:numPr>
          <w:ilvl w:val="0"/>
          <w:numId w:val="8"/>
        </w:numPr>
        <w:tabs>
          <w:tab w:val="left" w:pos="396"/>
        </w:tabs>
      </w:pPr>
      <w:bookmarkStart w:id="25" w:name="bookmark52"/>
      <w:r>
        <w:t>Předání a převzetí PRACÍ</w:t>
      </w:r>
      <w:bookmarkEnd w:id="25"/>
    </w:p>
    <w:p w14:paraId="04448908" w14:textId="77777777" w:rsidR="003C294D" w:rsidRDefault="00000000">
      <w:pPr>
        <w:pStyle w:val="Zkladntext1"/>
        <w:numPr>
          <w:ilvl w:val="0"/>
          <w:numId w:val="13"/>
        </w:numPr>
        <w:tabs>
          <w:tab w:val="left" w:pos="329"/>
        </w:tabs>
        <w:ind w:left="380" w:hanging="380"/>
        <w:jc w:val="both"/>
      </w:pPr>
      <w:r>
        <w:t>Jednotlivé dílčí PRÁCE se považují za dokončené jejich řádným provedením zhotovitelem v souladu s touto smlouvou a jejich převzetím objednatelem. V případě, že mají PRÁCE drobné vady či nedodělky, není objednatel povinen PRÁCE převzít a zhotovitel je v takovém případě v prodlení s plněním PRACÍ.</w:t>
      </w:r>
    </w:p>
    <w:p w14:paraId="5449B8F1" w14:textId="77777777" w:rsidR="003C294D" w:rsidRDefault="00000000">
      <w:pPr>
        <w:pStyle w:val="Zkladntext1"/>
        <w:numPr>
          <w:ilvl w:val="0"/>
          <w:numId w:val="13"/>
        </w:numPr>
        <w:tabs>
          <w:tab w:val="left" w:pos="329"/>
        </w:tabs>
        <w:jc w:val="both"/>
      </w:pPr>
      <w:r>
        <w:t>Oprávněnými zástupci pro předání a převzetí PRACÍ jsou:</w:t>
      </w:r>
    </w:p>
    <w:p w14:paraId="2B48E8DE" w14:textId="104F5026" w:rsidR="003C294D" w:rsidRDefault="00000000">
      <w:pPr>
        <w:pStyle w:val="Zkladntext1"/>
        <w:ind w:left="580"/>
        <w:jc w:val="both"/>
      </w:pPr>
      <w:r>
        <w:t xml:space="preserve">za objednatele: </w:t>
      </w:r>
      <w:r w:rsidR="004474D4">
        <w:t xml:space="preserve">                             </w:t>
      </w:r>
      <w:r>
        <w:t xml:space="preserve">, technik odd. investic a technické správy odboru majetku a investic </w:t>
      </w:r>
      <w:proofErr w:type="spellStart"/>
      <w:r>
        <w:t>MmP</w:t>
      </w:r>
      <w:proofErr w:type="spellEnd"/>
    </w:p>
    <w:p w14:paraId="271A5508" w14:textId="4DC2847E" w:rsidR="003C294D" w:rsidRDefault="00000000">
      <w:pPr>
        <w:pStyle w:val="Zkladntext1"/>
        <w:ind w:firstLine="580"/>
        <w:jc w:val="both"/>
      </w:pPr>
      <w:r>
        <w:t xml:space="preserve">za zhotovitele: </w:t>
      </w:r>
    </w:p>
    <w:p w14:paraId="383CD937" w14:textId="77777777" w:rsidR="003C294D" w:rsidRDefault="00000000">
      <w:pPr>
        <w:pStyle w:val="Zkladntext1"/>
        <w:numPr>
          <w:ilvl w:val="0"/>
          <w:numId w:val="13"/>
        </w:numPr>
        <w:tabs>
          <w:tab w:val="left" w:pos="329"/>
        </w:tabs>
        <w:ind w:left="380" w:hanging="380"/>
        <w:jc w:val="both"/>
      </w:pPr>
      <w:r>
        <w:t>Zhotovitel je povinen připravit k přejímacímu řízení PRACÍ zejména tyto doklady v jednom vyhotovení: doklady o kvalitě a původu použitých hmot a materiálů.</w:t>
      </w:r>
    </w:p>
    <w:p w14:paraId="1165ED7F" w14:textId="77777777" w:rsidR="003C294D" w:rsidRDefault="00000000">
      <w:pPr>
        <w:pStyle w:val="Zkladntext1"/>
        <w:numPr>
          <w:ilvl w:val="0"/>
          <w:numId w:val="13"/>
        </w:numPr>
        <w:tabs>
          <w:tab w:val="left" w:pos="329"/>
        </w:tabs>
        <w:ind w:left="380" w:hanging="380"/>
        <w:jc w:val="both"/>
      </w:pPr>
      <w:r>
        <w:t>O předání a převzetí PRACÍ bude vyhotoven protokol o předání a převzetí PRACÍ. Protokol vyhotoví oprávnění zástupci obou smluvních stran. Protokol o předání a převzetí PRACÍ bude zejména obsahovat:</w:t>
      </w:r>
    </w:p>
    <w:p w14:paraId="0E54E4CD" w14:textId="77777777" w:rsidR="003C294D" w:rsidRDefault="00000000">
      <w:pPr>
        <w:pStyle w:val="Zkladntext1"/>
        <w:numPr>
          <w:ilvl w:val="0"/>
          <w:numId w:val="14"/>
        </w:numPr>
        <w:tabs>
          <w:tab w:val="left" w:pos="672"/>
        </w:tabs>
        <w:ind w:firstLine="440"/>
        <w:jc w:val="both"/>
      </w:pPr>
      <w:r>
        <w:t>popis a stav provedených PRACÍ,</w:t>
      </w:r>
    </w:p>
    <w:p w14:paraId="69DA40C5" w14:textId="77777777" w:rsidR="003C294D" w:rsidRDefault="00000000">
      <w:pPr>
        <w:pStyle w:val="Zkladntext1"/>
        <w:numPr>
          <w:ilvl w:val="0"/>
          <w:numId w:val="14"/>
        </w:numPr>
        <w:tabs>
          <w:tab w:val="left" w:pos="672"/>
        </w:tabs>
        <w:ind w:firstLine="440"/>
        <w:jc w:val="both"/>
      </w:pPr>
      <w:r>
        <w:t>soupis dokladů, jež zhotovitel předává objednateli s dokončenými PRACEMI,</w:t>
      </w:r>
    </w:p>
    <w:p w14:paraId="74F3BD86" w14:textId="77777777" w:rsidR="003C294D" w:rsidRDefault="00000000">
      <w:pPr>
        <w:pStyle w:val="Zkladntext1"/>
        <w:numPr>
          <w:ilvl w:val="0"/>
          <w:numId w:val="14"/>
        </w:numPr>
        <w:tabs>
          <w:tab w:val="left" w:pos="672"/>
        </w:tabs>
        <w:ind w:left="580" w:hanging="140"/>
        <w:jc w:val="both"/>
      </w:pPr>
      <w:r>
        <w:t>seznam případných vad a nedodělků, jež váznou na předávaných PRACÍCH, spolu se stanoveným termínem, ve kterém bude zhotovitel povinen vady odstranit,</w:t>
      </w:r>
    </w:p>
    <w:p w14:paraId="45BAB677" w14:textId="77777777" w:rsidR="003C294D" w:rsidRDefault="00000000">
      <w:pPr>
        <w:pStyle w:val="Zkladntext1"/>
        <w:numPr>
          <w:ilvl w:val="0"/>
          <w:numId w:val="13"/>
        </w:numPr>
        <w:tabs>
          <w:tab w:val="left" w:pos="329"/>
          <w:tab w:val="left" w:pos="341"/>
        </w:tabs>
        <w:jc w:val="both"/>
      </w:pPr>
      <w:r>
        <w:t>Podepíše-li smluvní strana protokol o předání PRACÍ, přičemž se jasným a zřetelným způsobem</w:t>
      </w:r>
    </w:p>
    <w:p w14:paraId="26F6C594" w14:textId="77777777" w:rsidR="003C294D" w:rsidRDefault="00000000">
      <w:pPr>
        <w:pStyle w:val="Zkladntext1"/>
        <w:spacing w:after="260"/>
        <w:ind w:left="380"/>
        <w:jc w:val="both"/>
      </w:pPr>
      <w:r>
        <w:t>nesouhlasně nevyjádří ke konkrétním zápisům anebo bodům protokolu o předání PRACÍ, platí, že s celým obsahem protokolu o předání PRACÍ souhlasí. Podepsání protokolu nezbavuje zhotovitele odpovědnosti za odstranění případných vad a nedodělků PRACÍ.</w:t>
      </w:r>
    </w:p>
    <w:p w14:paraId="64068A24" w14:textId="77777777" w:rsidR="003C294D" w:rsidRDefault="00000000">
      <w:pPr>
        <w:pStyle w:val="Nadpis30"/>
        <w:keepNext/>
        <w:keepLines/>
        <w:spacing w:after="0"/>
      </w:pPr>
      <w:bookmarkStart w:id="26" w:name="bookmark54"/>
      <w:r>
        <w:rPr>
          <w:u w:val="none"/>
        </w:rPr>
        <w:lastRenderedPageBreak/>
        <w:t>Oddíl III.</w:t>
      </w:r>
      <w:bookmarkEnd w:id="26"/>
    </w:p>
    <w:p w14:paraId="69EE7CF0" w14:textId="77777777" w:rsidR="003C294D" w:rsidRDefault="00000000">
      <w:pPr>
        <w:pStyle w:val="Nadpis30"/>
        <w:keepNext/>
        <w:keepLines/>
        <w:spacing w:after="320"/>
      </w:pPr>
      <w:r>
        <w:t>Vady PRACÍ</w:t>
      </w:r>
    </w:p>
    <w:p w14:paraId="7D3BF8AC" w14:textId="77777777" w:rsidR="003C294D" w:rsidRDefault="00000000">
      <w:pPr>
        <w:pStyle w:val="Zkladntext1"/>
        <w:numPr>
          <w:ilvl w:val="0"/>
          <w:numId w:val="15"/>
        </w:numPr>
        <w:tabs>
          <w:tab w:val="left" w:pos="532"/>
        </w:tabs>
        <w:ind w:left="520" w:hanging="360"/>
        <w:jc w:val="both"/>
      </w:pPr>
      <w:r>
        <w:t>Odpovědnost za vady PRACÍ se řídí ujednáním smluvních stran v této smlouvě a následně ustanoveními občanského zákoníku.</w:t>
      </w:r>
    </w:p>
    <w:p w14:paraId="00BFD77F" w14:textId="77777777" w:rsidR="003C294D" w:rsidRDefault="00000000">
      <w:pPr>
        <w:pStyle w:val="Zkladntext1"/>
        <w:numPr>
          <w:ilvl w:val="0"/>
          <w:numId w:val="15"/>
        </w:numPr>
        <w:tabs>
          <w:tab w:val="left" w:pos="532"/>
        </w:tabs>
        <w:ind w:left="520" w:hanging="360"/>
        <w:jc w:val="both"/>
      </w:pPr>
      <w:r>
        <w:t>Pro uplatnění práva z odpovědnosti za vady PRACÍ je nezbytná reklamace objednatele u zhotovitele nejpozději bez zbytečného odkladu poté, co zhotovitel vadu objevil nebo při náležité péči objevit měl.</w:t>
      </w:r>
    </w:p>
    <w:p w14:paraId="5ABAE419" w14:textId="77777777" w:rsidR="003C294D" w:rsidRDefault="00000000">
      <w:pPr>
        <w:pStyle w:val="Zkladntext1"/>
        <w:numPr>
          <w:ilvl w:val="0"/>
          <w:numId w:val="15"/>
        </w:numPr>
        <w:tabs>
          <w:tab w:val="left" w:pos="532"/>
        </w:tabs>
        <w:ind w:left="520" w:hanging="360"/>
        <w:jc w:val="both"/>
      </w:pPr>
      <w:r>
        <w:t>Reklamace musí být uplatněna písemnou formou. Objednatel je povinen vady popsat, případně uvést jak se projevují a stanovit lhůtu pro jejich odstranění.</w:t>
      </w:r>
    </w:p>
    <w:p w14:paraId="4ECD7F6E" w14:textId="77777777" w:rsidR="003C294D" w:rsidRDefault="00000000">
      <w:pPr>
        <w:pStyle w:val="Zkladntext1"/>
        <w:numPr>
          <w:ilvl w:val="0"/>
          <w:numId w:val="15"/>
        </w:numPr>
        <w:tabs>
          <w:tab w:val="left" w:pos="532"/>
        </w:tabs>
        <w:ind w:left="520" w:hanging="360"/>
        <w:jc w:val="both"/>
      </w:pPr>
      <w:r>
        <w:t>V případě, že objednatel uplatní nárok z odpovědnosti za vady, je zhotovitel povinen zahájit práce na odstranění vad do 7 kalendářních dnů od doručení písemného oznámení vad a vady odstranit ve lhůtě stanovené objednatelem. Nebude-li taková lhůta stanovena, je zhotovitel povinen vady odstranit ve lhůtě 10 dnů.</w:t>
      </w:r>
    </w:p>
    <w:p w14:paraId="3C9E76ED" w14:textId="77777777" w:rsidR="003C294D" w:rsidRDefault="00000000">
      <w:pPr>
        <w:pStyle w:val="Zkladntext1"/>
        <w:numPr>
          <w:ilvl w:val="0"/>
          <w:numId w:val="15"/>
        </w:numPr>
        <w:tabs>
          <w:tab w:val="left" w:pos="532"/>
        </w:tabs>
        <w:ind w:left="520" w:hanging="360"/>
        <w:jc w:val="both"/>
      </w:pPr>
      <w:r>
        <w:t>Zhotovitel se zavazuje zaslat objednateli své vyjádření k reklamaci do 48 hodin po jejím obdržení (mimo dnů pracovního volna, klidu a státních svátků).</w:t>
      </w:r>
    </w:p>
    <w:p w14:paraId="26454561" w14:textId="77777777" w:rsidR="003C294D" w:rsidRDefault="00000000">
      <w:pPr>
        <w:pStyle w:val="Zkladntext1"/>
        <w:numPr>
          <w:ilvl w:val="0"/>
          <w:numId w:val="15"/>
        </w:numPr>
        <w:tabs>
          <w:tab w:val="left" w:pos="532"/>
        </w:tabs>
        <w:ind w:left="520" w:hanging="360"/>
        <w:jc w:val="both"/>
      </w:pPr>
      <w:r>
        <w:t>Jestliže zhotovitel neodstraní vady ve stanoveném termínu, má objednatel právo odstranit vady prostřednictvím jiné osoby na náklady zhotovitele.</w:t>
      </w:r>
    </w:p>
    <w:p w14:paraId="4A836790" w14:textId="77777777" w:rsidR="003C294D" w:rsidRDefault="00000000">
      <w:pPr>
        <w:pStyle w:val="Zkladntext1"/>
        <w:numPr>
          <w:ilvl w:val="0"/>
          <w:numId w:val="15"/>
        </w:numPr>
        <w:tabs>
          <w:tab w:val="left" w:pos="532"/>
        </w:tabs>
        <w:ind w:left="520" w:hanging="360"/>
        <w:jc w:val="both"/>
      </w:pPr>
      <w:r>
        <w:t>Zhotovitel se zavazuje odstranit vady na své náklady tak, aby objednateli nevznikly žádné vícenáklady, v opačném případě tyto hradí zhotovitel.</w:t>
      </w:r>
    </w:p>
    <w:p w14:paraId="2E28EA89" w14:textId="77777777" w:rsidR="003C294D" w:rsidRDefault="00000000">
      <w:pPr>
        <w:pStyle w:val="Zkladntext1"/>
        <w:numPr>
          <w:ilvl w:val="0"/>
          <w:numId w:val="15"/>
        </w:numPr>
        <w:tabs>
          <w:tab w:val="left" w:pos="532"/>
        </w:tabs>
        <w:ind w:left="520" w:hanging="360"/>
        <w:jc w:val="both"/>
      </w:pPr>
      <w:r>
        <w:t>O odstranění vady bude sepsán protokol, který podepíší obě smluvní strany. V tomto protokolu, který vystaví zhotovitel, musí být mimo jiné uvedeno: jména zástupců obou smluvních stran, číslo smlouvy o údržbě, datum uplatnění a č.j. reklamace, popis a rozsah vady a způsob jejího odstranění, datum zahájení a ukončení odstranění vady, celková doba trvání vady (doba od zjištění do odstranění vady) a vyjádření, zda vada bránila užívání PRACÍ k účelu, ke kterému byly určeny.</w:t>
      </w:r>
    </w:p>
    <w:p w14:paraId="72BA60D5" w14:textId="77777777" w:rsidR="003C294D" w:rsidRDefault="00000000">
      <w:pPr>
        <w:pStyle w:val="Zkladntext1"/>
        <w:numPr>
          <w:ilvl w:val="0"/>
          <w:numId w:val="15"/>
        </w:numPr>
        <w:tabs>
          <w:tab w:val="left" w:pos="501"/>
        </w:tabs>
        <w:ind w:left="520" w:hanging="360"/>
        <w:jc w:val="both"/>
      </w:pPr>
      <w:r>
        <w:t>Zhotovitel odpovídá za to, že PRÁCE v době jejích předání objednateli budou odpovídat této smlouvě, v případě chybějícího ujednání budou mít vlastnosti obvyklé, a že budou odpovídat případným požadavkům stanoveným právními předpisy.</w:t>
      </w:r>
    </w:p>
    <w:p w14:paraId="7321CE20" w14:textId="77777777" w:rsidR="003C294D" w:rsidRDefault="00000000">
      <w:pPr>
        <w:pStyle w:val="Zkladntext1"/>
        <w:numPr>
          <w:ilvl w:val="0"/>
          <w:numId w:val="15"/>
        </w:numPr>
        <w:tabs>
          <w:tab w:val="left" w:pos="593"/>
        </w:tabs>
        <w:ind w:left="520" w:hanging="360"/>
        <w:jc w:val="both"/>
      </w:pPr>
      <w:r>
        <w:t>Zhotovitel na žádost objednatele odstraní reklamovanou vadu i v případě, že jím nebude uznána s tím, že prokáže-li se reklamace za neoprávněnou, uhradí objednatel náklady spojené s odstraněním vady, včetně nákladů zhotovitele vynaložených na prokázání neoprávněnosti reklamace.</w:t>
      </w:r>
    </w:p>
    <w:p w14:paraId="72EDA07A" w14:textId="77777777" w:rsidR="003C294D" w:rsidRDefault="00000000">
      <w:pPr>
        <w:pStyle w:val="Zkladntext1"/>
        <w:numPr>
          <w:ilvl w:val="0"/>
          <w:numId w:val="15"/>
        </w:numPr>
        <w:tabs>
          <w:tab w:val="left" w:pos="593"/>
        </w:tabs>
        <w:spacing w:after="260"/>
        <w:ind w:left="520" w:hanging="360"/>
        <w:jc w:val="both"/>
      </w:pPr>
      <w:r>
        <w:t>PRÁCE podle této smlouvy jsou považovány za provedené, jsou-li všechny řádně dokončené (vč. předání dokladů, provedení úklidu a uvedení do předepsaného stavu) a předané objednateli. Za den předání objednateli (či převzetí objednatelem) se rozumí den, ve kterém dojde k oboustrannému podpisu předávacího protokolu.</w:t>
      </w:r>
    </w:p>
    <w:p w14:paraId="21325618" w14:textId="77777777" w:rsidR="003C294D" w:rsidRDefault="00000000">
      <w:pPr>
        <w:pStyle w:val="Nadpis30"/>
        <w:keepNext/>
        <w:keepLines/>
        <w:spacing w:after="0"/>
      </w:pPr>
      <w:bookmarkStart w:id="27" w:name="bookmark57"/>
      <w:r>
        <w:rPr>
          <w:u w:val="none"/>
        </w:rPr>
        <w:t>Oddíl IV.</w:t>
      </w:r>
      <w:bookmarkEnd w:id="27"/>
    </w:p>
    <w:p w14:paraId="231D8E3E" w14:textId="77777777" w:rsidR="003C294D" w:rsidRDefault="00000000">
      <w:pPr>
        <w:pStyle w:val="Nadpis30"/>
        <w:keepNext/>
        <w:keepLines/>
        <w:spacing w:after="380"/>
      </w:pPr>
      <w:r>
        <w:t>Trvání smlouvy a sankce</w:t>
      </w:r>
    </w:p>
    <w:p w14:paraId="3FE6AADA" w14:textId="77777777" w:rsidR="003C294D" w:rsidRDefault="00000000">
      <w:pPr>
        <w:pStyle w:val="Nadpis40"/>
        <w:keepNext/>
        <w:keepLines/>
        <w:numPr>
          <w:ilvl w:val="0"/>
          <w:numId w:val="16"/>
        </w:numPr>
        <w:tabs>
          <w:tab w:val="left" w:pos="289"/>
        </w:tabs>
        <w:spacing w:after="0"/>
      </w:pPr>
      <w:bookmarkStart w:id="28" w:name="bookmark60"/>
      <w:r>
        <w:t>Trvání smlouvy</w:t>
      </w:r>
      <w:bookmarkEnd w:id="28"/>
    </w:p>
    <w:p w14:paraId="0F354E3B" w14:textId="77777777" w:rsidR="003C294D" w:rsidRDefault="00000000">
      <w:pPr>
        <w:pStyle w:val="Zkladntext1"/>
        <w:numPr>
          <w:ilvl w:val="0"/>
          <w:numId w:val="17"/>
        </w:numPr>
        <w:tabs>
          <w:tab w:val="left" w:pos="501"/>
        </w:tabs>
        <w:spacing w:after="380"/>
        <w:ind w:firstLine="160"/>
        <w:jc w:val="both"/>
      </w:pPr>
      <w:r>
        <w:t>Smlouva se uzavírá na dobu určitou, a to do 31. 12. 2030.</w:t>
      </w:r>
    </w:p>
    <w:p w14:paraId="0B06E988" w14:textId="77777777" w:rsidR="003C294D" w:rsidRDefault="00000000">
      <w:pPr>
        <w:pStyle w:val="Nadpis40"/>
        <w:keepNext/>
        <w:keepLines/>
        <w:numPr>
          <w:ilvl w:val="0"/>
          <w:numId w:val="16"/>
        </w:numPr>
        <w:tabs>
          <w:tab w:val="left" w:pos="361"/>
        </w:tabs>
        <w:spacing w:after="260"/>
      </w:pPr>
      <w:bookmarkStart w:id="29" w:name="bookmark62"/>
      <w:r>
        <w:t>Sankce</w:t>
      </w:r>
      <w:bookmarkEnd w:id="29"/>
    </w:p>
    <w:p w14:paraId="2339AD72" w14:textId="77777777" w:rsidR="003C294D" w:rsidRDefault="00000000">
      <w:pPr>
        <w:pStyle w:val="Zkladntext1"/>
        <w:numPr>
          <w:ilvl w:val="0"/>
          <w:numId w:val="18"/>
        </w:numPr>
        <w:tabs>
          <w:tab w:val="left" w:pos="501"/>
        </w:tabs>
        <w:ind w:left="520" w:hanging="360"/>
        <w:jc w:val="both"/>
      </w:pPr>
      <w:r>
        <w:t>Pro případ prodlení zhotovitele se splněním povinnosti provést dílčí PRÁCE včas může objednatel vůči zhotoviteli uplatnit smluvní pokutu, a to za každý den prodlení ve výši 1.000,- Kč v případě PRACÍ na dostihové dráze a ve výši 500,- Kč v případě ostatních PRACÍ.</w:t>
      </w:r>
    </w:p>
    <w:p w14:paraId="76BFBA3D" w14:textId="77777777" w:rsidR="003C294D" w:rsidRDefault="00000000">
      <w:pPr>
        <w:pStyle w:val="Zkladntext1"/>
        <w:numPr>
          <w:ilvl w:val="0"/>
          <w:numId w:val="18"/>
        </w:numPr>
        <w:tabs>
          <w:tab w:val="left" w:pos="501"/>
        </w:tabs>
        <w:ind w:left="520" w:hanging="360"/>
        <w:jc w:val="both"/>
      </w:pPr>
      <w:r>
        <w:t>V případě prodlení zhotovitele s odstraněním reklamovaných vad v termínech podle oddílu III., odst. 4 této smlouvy je zhotovitel povinen uhradit objednateli smluvní pokutu za každý den prodlení ve výši 500,- Kč za každou reklamovanou a včas neodstraněnou vadu.</w:t>
      </w:r>
    </w:p>
    <w:p w14:paraId="3458AF78" w14:textId="77777777" w:rsidR="003C294D" w:rsidRDefault="00000000">
      <w:pPr>
        <w:pStyle w:val="Zkladntext1"/>
        <w:numPr>
          <w:ilvl w:val="0"/>
          <w:numId w:val="18"/>
        </w:numPr>
        <w:tabs>
          <w:tab w:val="left" w:pos="501"/>
        </w:tabs>
        <w:ind w:left="520" w:hanging="360"/>
        <w:jc w:val="both"/>
      </w:pPr>
      <w:r>
        <w:t>Zhotovitel je oprávněn započíst smluvní pokutu vůči pohledávce objednatele na zaplacení ceny za provedení PRACÍ.</w:t>
      </w:r>
    </w:p>
    <w:p w14:paraId="49506B6E" w14:textId="77777777" w:rsidR="003C294D" w:rsidRDefault="00000000">
      <w:pPr>
        <w:pStyle w:val="Zkladntext1"/>
        <w:numPr>
          <w:ilvl w:val="0"/>
          <w:numId w:val="18"/>
        </w:numPr>
        <w:tabs>
          <w:tab w:val="left" w:pos="501"/>
        </w:tabs>
        <w:ind w:left="520" w:hanging="360"/>
        <w:jc w:val="both"/>
      </w:pPr>
      <w:r>
        <w:lastRenderedPageBreak/>
        <w:t>Smluvní pokuta nemůže být uložena za prodlení vzniklé v důsledku mimořádně nepříznivých klimatických podmínek znemožňujících provádění PRACÍ. Pokud by takové podmínky nastaly, uvědomí o tom zhotovitel zástupce objednatele ve věcech technických.</w:t>
      </w:r>
    </w:p>
    <w:p w14:paraId="2D3636D3" w14:textId="77777777" w:rsidR="003C294D" w:rsidRDefault="00000000">
      <w:pPr>
        <w:pStyle w:val="Zkladntext1"/>
        <w:numPr>
          <w:ilvl w:val="0"/>
          <w:numId w:val="18"/>
        </w:numPr>
        <w:tabs>
          <w:tab w:val="left" w:pos="501"/>
        </w:tabs>
        <w:ind w:left="520" w:hanging="360"/>
        <w:jc w:val="both"/>
      </w:pPr>
      <w:r>
        <w:t>Objednatel se zavazuje pro případ prodlení se zaplacením daňového dokladu (faktury) zaplatit zhotoviteli smluvní pokutu ve výši 0,1 % z dlužné částky bez DPH za každý den prodlení.</w:t>
      </w:r>
    </w:p>
    <w:p w14:paraId="13E20AA8" w14:textId="77777777" w:rsidR="003C294D" w:rsidRDefault="00000000">
      <w:pPr>
        <w:pStyle w:val="Zkladntext1"/>
        <w:numPr>
          <w:ilvl w:val="0"/>
          <w:numId w:val="18"/>
        </w:numPr>
        <w:tabs>
          <w:tab w:val="left" w:pos="501"/>
        </w:tabs>
        <w:ind w:firstLine="160"/>
        <w:jc w:val="both"/>
      </w:pPr>
      <w:r>
        <w:t>Smluvní pokuta je splatná do 30 dnů ode dne vyúčtování druhou smluvní stranou.</w:t>
      </w:r>
    </w:p>
    <w:p w14:paraId="61BF85E1" w14:textId="77777777" w:rsidR="003C294D" w:rsidRDefault="00000000">
      <w:pPr>
        <w:pStyle w:val="Zkladntext1"/>
        <w:numPr>
          <w:ilvl w:val="0"/>
          <w:numId w:val="18"/>
        </w:numPr>
        <w:tabs>
          <w:tab w:val="left" w:pos="501"/>
        </w:tabs>
        <w:spacing w:after="260"/>
        <w:ind w:left="520" w:hanging="360"/>
        <w:jc w:val="both"/>
      </w:pPr>
      <w:r>
        <w:t>Jakýmkoliv ujednáním o povinnosti uhradit smluvní pokutu nezaniká nárok poškozené smluvní strany na náhradu způsobené škody vzniklé nesplněním povinností druhé smluvní strany.</w:t>
      </w:r>
    </w:p>
    <w:p w14:paraId="0B7FE115" w14:textId="77777777" w:rsidR="003C294D" w:rsidRDefault="00000000">
      <w:pPr>
        <w:pStyle w:val="Nadpis40"/>
        <w:keepNext/>
        <w:keepLines/>
        <w:numPr>
          <w:ilvl w:val="0"/>
          <w:numId w:val="16"/>
        </w:numPr>
        <w:tabs>
          <w:tab w:val="left" w:pos="501"/>
        </w:tabs>
        <w:spacing w:after="260"/>
      </w:pPr>
      <w:bookmarkStart w:id="30" w:name="bookmark64"/>
      <w:r>
        <w:t>Odstoupení od smlouvy</w:t>
      </w:r>
      <w:bookmarkEnd w:id="30"/>
    </w:p>
    <w:p w14:paraId="43EA9C06" w14:textId="77777777" w:rsidR="003C294D" w:rsidRDefault="00000000">
      <w:pPr>
        <w:pStyle w:val="Zkladntext1"/>
        <w:numPr>
          <w:ilvl w:val="0"/>
          <w:numId w:val="19"/>
        </w:numPr>
        <w:tabs>
          <w:tab w:val="left" w:pos="501"/>
        </w:tabs>
        <w:ind w:left="520" w:hanging="360"/>
        <w:jc w:val="both"/>
      </w:pPr>
      <w:r>
        <w:t>Objednatel a zhotovitel jsou oprávněni odstoupit od této smlouvy v případech stanovených touto smlouvou, v případě podstatného porušení smluvních povinností druhou smluvní stranou a v případě, bylo-li rozhodnuto o úpadku zhotovitele nebo byl-li insolvenční návrh zamítnut pro nedostatek majetku.</w:t>
      </w:r>
    </w:p>
    <w:p w14:paraId="1A707144" w14:textId="77777777" w:rsidR="003C294D" w:rsidRDefault="00000000">
      <w:pPr>
        <w:pStyle w:val="Zkladntext1"/>
        <w:numPr>
          <w:ilvl w:val="0"/>
          <w:numId w:val="19"/>
        </w:numPr>
        <w:tabs>
          <w:tab w:val="left" w:pos="501"/>
          <w:tab w:val="left" w:pos="510"/>
        </w:tabs>
        <w:ind w:firstLine="160"/>
        <w:jc w:val="both"/>
      </w:pPr>
      <w:r>
        <w:t>Neprovádí-li zhotovitel PRÁCE řádně a včas, je objednatel oprávněn zhotovitele vyzvat k řádnému</w:t>
      </w:r>
    </w:p>
    <w:p w14:paraId="66B6046F" w14:textId="77777777" w:rsidR="003C294D" w:rsidRDefault="00000000">
      <w:pPr>
        <w:pStyle w:val="Zkladntext1"/>
        <w:ind w:left="520"/>
        <w:jc w:val="both"/>
      </w:pPr>
      <w:r>
        <w:t>plnění jeho povinností; v takové výzvě objednatel určí, jaké povinnosti zhotovitel podle jeho názoru neplní a z jakého důvodu. Jestliže zhotovitel neučiní nápravu ani v přiměřené lhůtě mu k tomu poskytnuté a postup zhotovitele by současně nepochybně vedl k podstatnému porušení této smlouvy, je objednatel oprávněn od této smlouvy odstoupit.</w:t>
      </w:r>
    </w:p>
    <w:p w14:paraId="6FD50225" w14:textId="77777777" w:rsidR="003C294D" w:rsidRDefault="00000000">
      <w:pPr>
        <w:pStyle w:val="Zkladntext1"/>
        <w:numPr>
          <w:ilvl w:val="0"/>
          <w:numId w:val="19"/>
        </w:numPr>
        <w:tabs>
          <w:tab w:val="left" w:pos="510"/>
        </w:tabs>
        <w:ind w:left="520" w:hanging="360"/>
        <w:jc w:val="both"/>
      </w:pPr>
      <w:r>
        <w:t>Zhotovitel je oprávněn odstoupit od této smlouvy, je-li objednatel v prodlení se zaplacením ceny za PRÁCE delším než 30 dnů.</w:t>
      </w:r>
    </w:p>
    <w:p w14:paraId="59C02DE4" w14:textId="77777777" w:rsidR="003C294D" w:rsidRDefault="00000000">
      <w:pPr>
        <w:pStyle w:val="Zkladntext1"/>
        <w:numPr>
          <w:ilvl w:val="0"/>
          <w:numId w:val="19"/>
        </w:numPr>
        <w:tabs>
          <w:tab w:val="left" w:pos="510"/>
        </w:tabs>
        <w:ind w:left="520" w:hanging="360"/>
        <w:jc w:val="both"/>
      </w:pPr>
      <w:r>
        <w:t>Odstoupení od smlouvy musí být učiněno písemně a doručeno druhé smluvní straně. Účinky odstoupení nastávají dnem doručení odstoupení druhé smluvní straně. V tomto případě bude provedeno vyúčtování provedených PRACÍ.</w:t>
      </w:r>
    </w:p>
    <w:p w14:paraId="3CAD65C3" w14:textId="77777777" w:rsidR="003C294D" w:rsidRDefault="00000000">
      <w:pPr>
        <w:pStyle w:val="Zkladntext1"/>
        <w:numPr>
          <w:ilvl w:val="0"/>
          <w:numId w:val="19"/>
        </w:numPr>
        <w:tabs>
          <w:tab w:val="left" w:pos="510"/>
        </w:tabs>
        <w:ind w:left="520" w:hanging="360"/>
        <w:jc w:val="both"/>
      </w:pPr>
      <w:r>
        <w:t>Odstoupil-li od této smlouvy objednatel, uhradí mu zhotovitel vícenáklady vzniklé z důvodu přerušení PRACÍ a tím pádem nutnosti dokončení PRACÍ jiným zhotovitelem.</w:t>
      </w:r>
    </w:p>
    <w:p w14:paraId="6325ACD3" w14:textId="77777777" w:rsidR="003C294D" w:rsidRDefault="00000000">
      <w:pPr>
        <w:pStyle w:val="Zkladntext1"/>
        <w:numPr>
          <w:ilvl w:val="0"/>
          <w:numId w:val="19"/>
        </w:numPr>
        <w:tabs>
          <w:tab w:val="left" w:pos="510"/>
        </w:tabs>
        <w:spacing w:after="260"/>
        <w:ind w:left="520" w:hanging="360"/>
        <w:jc w:val="both"/>
      </w:pPr>
      <w:r>
        <w:t>Ukončením smlouvy nejsou dotčeny nároky smluvních stran na náhradu škody ani jiné sankce, které za trvání této smlouvy vznikly.</w:t>
      </w:r>
    </w:p>
    <w:p w14:paraId="37640354" w14:textId="77777777" w:rsidR="003C294D" w:rsidRDefault="00000000">
      <w:pPr>
        <w:pStyle w:val="Nadpis30"/>
        <w:keepNext/>
        <w:keepLines/>
        <w:spacing w:after="0"/>
      </w:pPr>
      <w:bookmarkStart w:id="31" w:name="bookmark66"/>
      <w:r>
        <w:rPr>
          <w:u w:val="none"/>
        </w:rPr>
        <w:t>Oddíl V.</w:t>
      </w:r>
      <w:bookmarkEnd w:id="31"/>
    </w:p>
    <w:p w14:paraId="12E07DD8" w14:textId="77777777" w:rsidR="003C294D" w:rsidRDefault="00000000">
      <w:pPr>
        <w:pStyle w:val="Nadpis30"/>
        <w:keepNext/>
        <w:keepLines/>
      </w:pPr>
      <w:r>
        <w:t>Závěrečná ujednání</w:t>
      </w:r>
    </w:p>
    <w:p w14:paraId="49487028" w14:textId="77777777" w:rsidR="003C294D" w:rsidRDefault="00000000">
      <w:pPr>
        <w:pStyle w:val="Zkladntext1"/>
        <w:numPr>
          <w:ilvl w:val="0"/>
          <w:numId w:val="20"/>
        </w:numPr>
        <w:tabs>
          <w:tab w:val="left" w:pos="346"/>
        </w:tabs>
        <w:ind w:left="360" w:hanging="360"/>
        <w:jc w:val="both"/>
      </w:pPr>
      <w:r>
        <w:t>Závazek vzniklý z této smlouvy se řídí ustanoveními zákona č. 89/2012 Sb., občanský zákoník, ve znění pozdějších předpisů.</w:t>
      </w:r>
    </w:p>
    <w:p w14:paraId="7B037A35" w14:textId="77777777" w:rsidR="003C294D" w:rsidRDefault="00000000">
      <w:pPr>
        <w:pStyle w:val="Zkladntext1"/>
        <w:numPr>
          <w:ilvl w:val="0"/>
          <w:numId w:val="20"/>
        </w:numPr>
        <w:tabs>
          <w:tab w:val="left" w:pos="346"/>
        </w:tabs>
        <w:ind w:left="360" w:hanging="360"/>
        <w:jc w:val="both"/>
      </w:pPr>
      <w:r>
        <w:t>Smluvní strany sjednávají, že § 564 občanského zákoníku se nepoužije, tzn., měnit nebo doplňovat tuto smlouvu je možné pouze formou písemných dodatků podepsaných oběma smluvními stranami. Za písemnou formu se pro tento účel nebude považovat výměna e-mailových či jiných elektronických zpráv. Neplatnost smlouvy pro nedodržení formy lze namítnout kdykoliv, a to i když již bylo započato s plněním.</w:t>
      </w:r>
    </w:p>
    <w:p w14:paraId="4F742EA0" w14:textId="77777777" w:rsidR="003C294D" w:rsidRDefault="00000000">
      <w:pPr>
        <w:pStyle w:val="Zkladntext1"/>
        <w:numPr>
          <w:ilvl w:val="0"/>
          <w:numId w:val="20"/>
        </w:numPr>
        <w:tabs>
          <w:tab w:val="left" w:pos="346"/>
        </w:tabs>
        <w:ind w:left="360" w:hanging="360"/>
        <w:jc w:val="both"/>
      </w:pPr>
      <w:r>
        <w:t>Tuto smlouvu lze změnit písemným ujednáním nazvaným „Dodatek ke smlouvě“ a očíslovaným podle pořadových čísel, který bude potvrzen a odsouhlasen oprávněnými zástupci smluvních stran.</w:t>
      </w:r>
    </w:p>
    <w:p w14:paraId="372D9534" w14:textId="77777777" w:rsidR="003C294D" w:rsidRDefault="00000000">
      <w:pPr>
        <w:pStyle w:val="Zkladntext1"/>
        <w:numPr>
          <w:ilvl w:val="0"/>
          <w:numId w:val="20"/>
        </w:numPr>
        <w:tabs>
          <w:tab w:val="left" w:pos="346"/>
        </w:tabs>
        <w:ind w:left="360" w:hanging="360"/>
        <w:jc w:val="both"/>
      </w:pPr>
      <w:r>
        <w:t>Neplatnost některého jednotlivého ujednání této smlouvy nepůsobí neplatnost celé smlouvy, ale výhradně neplatnost dotčeného ujednání.</w:t>
      </w:r>
    </w:p>
    <w:p w14:paraId="6AC1C700" w14:textId="77777777" w:rsidR="003C294D" w:rsidRDefault="00000000">
      <w:pPr>
        <w:pStyle w:val="Zkladntext1"/>
        <w:numPr>
          <w:ilvl w:val="0"/>
          <w:numId w:val="20"/>
        </w:numPr>
        <w:tabs>
          <w:tab w:val="left" w:pos="346"/>
        </w:tabs>
        <w:jc w:val="both"/>
      </w:pPr>
      <w:r>
        <w:t>Tato Smlouva je vyhotovena v jednom elektronickém vyhotovení s platností originálu.</w:t>
      </w:r>
    </w:p>
    <w:p w14:paraId="26FC4669" w14:textId="77777777" w:rsidR="003C294D" w:rsidRDefault="00000000">
      <w:pPr>
        <w:pStyle w:val="Zkladntext1"/>
        <w:numPr>
          <w:ilvl w:val="0"/>
          <w:numId w:val="20"/>
        </w:numPr>
        <w:tabs>
          <w:tab w:val="left" w:pos="346"/>
        </w:tabs>
        <w:ind w:left="360" w:hanging="360"/>
        <w:jc w:val="both"/>
      </w:pPr>
      <w:r>
        <w:t>Práva a povinnosti vyplývající z této smlouvy přecházejí i na případné právní nástupce obou smluvních stran.</w:t>
      </w:r>
    </w:p>
    <w:p w14:paraId="3725E3D7" w14:textId="77777777" w:rsidR="003C294D" w:rsidRDefault="00000000">
      <w:pPr>
        <w:pStyle w:val="Zkladntext1"/>
        <w:numPr>
          <w:ilvl w:val="0"/>
          <w:numId w:val="20"/>
        </w:numPr>
        <w:tabs>
          <w:tab w:val="left" w:pos="346"/>
        </w:tabs>
        <w:ind w:left="360" w:hanging="360"/>
        <w:jc w:val="both"/>
      </w:pPr>
      <w:r>
        <w:t>Zhotovitel není oprávněn bez souhlasu objednatele postoupit jakoukoli svou pohledávku z této smlouvy třetí osobě.</w:t>
      </w:r>
    </w:p>
    <w:p w14:paraId="43A283B3" w14:textId="77777777" w:rsidR="003C294D" w:rsidRDefault="00000000">
      <w:pPr>
        <w:pStyle w:val="Zkladntext1"/>
        <w:numPr>
          <w:ilvl w:val="0"/>
          <w:numId w:val="20"/>
        </w:numPr>
        <w:tabs>
          <w:tab w:val="left" w:pos="346"/>
        </w:tabs>
        <w:ind w:left="360" w:hanging="360"/>
        <w:jc w:val="both"/>
      </w:pPr>
      <w:r>
        <w:t>Zhotovitel není oprávněn jednostranně započíst jakoukoli svou pohledávku za objednatelem na pohledávku objednatele za zhotovitelem.</w:t>
      </w:r>
    </w:p>
    <w:p w14:paraId="4CA346A3" w14:textId="77777777" w:rsidR="003C294D" w:rsidRDefault="00000000">
      <w:pPr>
        <w:pStyle w:val="Zkladntext1"/>
        <w:numPr>
          <w:ilvl w:val="0"/>
          <w:numId w:val="20"/>
        </w:numPr>
        <w:tabs>
          <w:tab w:val="left" w:pos="346"/>
        </w:tabs>
        <w:ind w:left="360" w:hanging="360"/>
        <w:jc w:val="both"/>
      </w:pPr>
      <w:r>
        <w:t xml:space="preserve">Zhotovitel prohlašuje, že je plně způsobilý ke splnění všech povinností, které na sebe </w:t>
      </w:r>
      <w:r>
        <w:lastRenderedPageBreak/>
        <w:t>podpisem této smlouvy převzal.</w:t>
      </w:r>
    </w:p>
    <w:p w14:paraId="2ED9C889" w14:textId="77777777" w:rsidR="003C294D" w:rsidRDefault="00000000">
      <w:pPr>
        <w:pStyle w:val="Zkladntext1"/>
        <w:numPr>
          <w:ilvl w:val="0"/>
          <w:numId w:val="20"/>
        </w:numPr>
        <w:tabs>
          <w:tab w:val="left" w:pos="400"/>
        </w:tabs>
        <w:ind w:left="360" w:hanging="360"/>
        <w:jc w:val="both"/>
      </w:pPr>
      <w:r>
        <w:t>Platnost této smlouvy nastává dnem jejího podpisu oprávněnými zástupci obou smluvních stran a účinnost dnem uveřejnění této smlouvy v registru smluv spravovaném Digitální a informační agenturou, v souladu se zákonem č. 340/2015 Sb., o zvláštních podmínkách účinnosti některých smluv, uveřejňování těchto smluv a o registru smluv (zákon o registru smluv), v platném znění</w:t>
      </w:r>
    </w:p>
    <w:p w14:paraId="73EF0A21" w14:textId="77777777" w:rsidR="003C294D" w:rsidRDefault="00000000">
      <w:pPr>
        <w:pStyle w:val="Zkladntext1"/>
        <w:numPr>
          <w:ilvl w:val="0"/>
          <w:numId w:val="20"/>
        </w:numPr>
        <w:tabs>
          <w:tab w:val="left" w:pos="400"/>
        </w:tabs>
        <w:ind w:left="360" w:hanging="360"/>
        <w:jc w:val="both"/>
      </w:pPr>
      <w:r>
        <w:t>Smluvní strany se dohodly, že objednatel bezodkladně po uzavření této smlouvy odešle tuto smlouvu k řádnému uveřejnění v registru smluv spravovaného Digitální a informační agenturou. O uveřejnění bude objednatel zhotovitele bezodkladně informovat, nebyl-li kontaktní údaj zhotovitele uveden přímo do registru smluv jako kontakt pro notifikaci o uveřejnění.</w:t>
      </w:r>
    </w:p>
    <w:p w14:paraId="34649671" w14:textId="77777777" w:rsidR="003C294D" w:rsidRDefault="00000000">
      <w:pPr>
        <w:pStyle w:val="Zkladntext1"/>
        <w:numPr>
          <w:ilvl w:val="0"/>
          <w:numId w:val="20"/>
        </w:numPr>
        <w:tabs>
          <w:tab w:val="left" w:pos="400"/>
        </w:tabs>
        <w:ind w:left="360" w:hanging="360"/>
        <w:jc w:val="both"/>
      </w:pPr>
      <w:r>
        <w:t>Smluvní strany berou na vědomí, že nebude-li tato smlouva uveřejněna prostřednictvím registru smluv ani do tří měsíců ode dne jejího uzavření, platí, že je zrušena od počátku.</w:t>
      </w:r>
    </w:p>
    <w:p w14:paraId="11EC29AC" w14:textId="77777777" w:rsidR="003C294D" w:rsidRDefault="00000000">
      <w:pPr>
        <w:pStyle w:val="Zkladntext1"/>
        <w:numPr>
          <w:ilvl w:val="0"/>
          <w:numId w:val="20"/>
        </w:numPr>
        <w:tabs>
          <w:tab w:val="left" w:pos="400"/>
        </w:tabs>
        <w:spacing w:after="260"/>
        <w:ind w:left="360" w:hanging="360"/>
        <w:jc w:val="both"/>
      </w:pPr>
      <w:r>
        <w:t>Smluvní strany tuto smlouvu přečetly a prohlašují, že nebyla sjednána v tísni za nápadně nevýhodných podmínek, že je projevem jejich svobodné a vážné vůle a na důkaz souhlasu se zněním smlouvy připojují zástupci obou smluvních stran své elektronické podpisy.</w:t>
      </w:r>
    </w:p>
    <w:p w14:paraId="2C075CF0" w14:textId="77777777" w:rsidR="003C294D" w:rsidRDefault="00000000">
      <w:pPr>
        <w:pStyle w:val="Zkladntext1"/>
        <w:spacing w:after="260"/>
        <w:ind w:firstLine="360"/>
        <w:jc w:val="both"/>
      </w:pPr>
      <w:r>
        <w:rPr>
          <w:u w:val="single"/>
        </w:rPr>
        <w:t>Doložka dle § 41 zákona č. 128/2000 Sb., o obcích, ve znění pozdějších předpisů</w:t>
      </w:r>
      <w:r>
        <w:br w:type="page"/>
      </w:r>
    </w:p>
    <w:p w14:paraId="388974DB" w14:textId="79BD2BD1" w:rsidR="00687DB9" w:rsidRPr="00687DB9" w:rsidRDefault="00687DB9" w:rsidP="00687DB9">
      <w:pPr>
        <w:pStyle w:val="Zkladntext1"/>
        <w:spacing w:after="520"/>
        <w:rPr>
          <w:sz w:val="18"/>
          <w:szCs w:val="18"/>
        </w:rPr>
      </w:pPr>
      <w:r w:rsidRPr="00687DB9">
        <w:rPr>
          <w:sz w:val="18"/>
          <w:szCs w:val="18"/>
        </w:rPr>
        <w:lastRenderedPageBreak/>
        <w:t xml:space="preserve">Název akce: Areál Dostihového závodiště – údržba dráhy a zeleně </w:t>
      </w:r>
      <w:r>
        <w:rPr>
          <w:sz w:val="18"/>
          <w:szCs w:val="18"/>
        </w:rPr>
        <w:tab/>
      </w:r>
      <w:r>
        <w:rPr>
          <w:sz w:val="18"/>
          <w:szCs w:val="18"/>
        </w:rPr>
        <w:tab/>
      </w:r>
      <w:r w:rsidRPr="00687DB9">
        <w:rPr>
          <w:sz w:val="18"/>
          <w:szCs w:val="18"/>
        </w:rPr>
        <w:t>Smlouva o údržbě OMI-VS-2025-022</w:t>
      </w:r>
    </w:p>
    <w:p w14:paraId="31853888" w14:textId="3E2BFCAE" w:rsidR="003C294D" w:rsidRDefault="00000000">
      <w:pPr>
        <w:pStyle w:val="Zkladntext1"/>
        <w:spacing w:after="520"/>
        <w:ind w:firstLine="360"/>
      </w:pPr>
      <w:r>
        <w:t>Schváleno usnesením Rady města Pardubice dne 19.2.2025, č. usnesení R/5111/2025</w:t>
      </w:r>
    </w:p>
    <w:p w14:paraId="5ED68EF9" w14:textId="77777777" w:rsidR="003C294D" w:rsidRDefault="00000000">
      <w:pPr>
        <w:pStyle w:val="Zkladntext1"/>
        <w:ind w:firstLine="360"/>
      </w:pPr>
      <w:r>
        <w:t>Příloha č.1: Cena zvláštní údržby</w:t>
      </w:r>
    </w:p>
    <w:p w14:paraId="6837D0EE" w14:textId="77777777" w:rsidR="003C294D" w:rsidRDefault="00000000">
      <w:pPr>
        <w:pStyle w:val="Zkladntext1"/>
        <w:spacing w:after="520"/>
        <w:ind w:firstLine="360"/>
      </w:pPr>
      <w:r>
        <w:t>Příloha č.2: Mapy s vyznačením rozsahu a ploch určených k údržbě</w:t>
      </w:r>
    </w:p>
    <w:p w14:paraId="40571892" w14:textId="3A1B37EE" w:rsidR="003C294D" w:rsidRDefault="00000000">
      <w:pPr>
        <w:pStyle w:val="Zkladntext1"/>
        <w:spacing w:after="260"/>
        <w:jc w:val="center"/>
      </w:pPr>
      <w:r>
        <w:rPr>
          <w:noProof/>
        </w:rPr>
        <mc:AlternateContent>
          <mc:Choice Requires="wps">
            <w:drawing>
              <wp:anchor distT="0" distB="0" distL="114300" distR="114300" simplePos="0" relativeHeight="125829378" behindDoc="0" locked="0" layoutInCell="1" allowOverlap="1" wp14:anchorId="54B9AFCD" wp14:editId="729A1BB8">
                <wp:simplePos x="0" y="0"/>
                <wp:positionH relativeFrom="page">
                  <wp:posOffset>1038860</wp:posOffset>
                </wp:positionH>
                <wp:positionV relativeFrom="paragraph">
                  <wp:posOffset>12700</wp:posOffset>
                </wp:positionV>
                <wp:extent cx="1048385" cy="182880"/>
                <wp:effectExtent l="0" t="0" r="0" b="0"/>
                <wp:wrapSquare wrapText="right"/>
                <wp:docPr id="1" name="Shape 1"/>
                <wp:cNvGraphicFramePr/>
                <a:graphic xmlns:a="http://schemas.openxmlformats.org/drawingml/2006/main">
                  <a:graphicData uri="http://schemas.microsoft.com/office/word/2010/wordprocessingShape">
                    <wps:wsp>
                      <wps:cNvSpPr txBox="1"/>
                      <wps:spPr>
                        <a:xfrm>
                          <a:off x="0" y="0"/>
                          <a:ext cx="1048385" cy="182880"/>
                        </a:xfrm>
                        <a:prstGeom prst="rect">
                          <a:avLst/>
                        </a:prstGeom>
                        <a:noFill/>
                      </wps:spPr>
                      <wps:txbx>
                        <w:txbxContent>
                          <w:p w14:paraId="14E31D0D" w14:textId="77777777" w:rsidR="003C294D" w:rsidRDefault="00000000">
                            <w:pPr>
                              <w:pStyle w:val="Zkladntext1"/>
                            </w:pPr>
                            <w:r>
                              <w:t>V Pardubicích dne</w:t>
                            </w:r>
                          </w:p>
                        </w:txbxContent>
                      </wps:txbx>
                      <wps:bodyPr wrap="none" lIns="0" tIns="0" rIns="0" bIns="0"/>
                    </wps:wsp>
                  </a:graphicData>
                </a:graphic>
              </wp:anchor>
            </w:drawing>
          </mc:Choice>
          <mc:Fallback>
            <w:pict>
              <v:shapetype w14:anchorId="54B9AFCD" id="_x0000_t202" coordsize="21600,21600" o:spt="202" path="m,l,21600r21600,l21600,xe">
                <v:stroke joinstyle="miter"/>
                <v:path gradientshapeok="t" o:connecttype="rect"/>
              </v:shapetype>
              <v:shape id="Shape 1" o:spid="_x0000_s1026" type="#_x0000_t202" style="position:absolute;left:0;text-align:left;margin-left:81.8pt;margin-top:1pt;width:82.55pt;height:14.4pt;z-index:1258293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" filled="f" stroked="f">
                <v:textbox inset="0,0,0,0">
                  <w:txbxContent>
                    <w:p w14:paraId="14E31D0D" w14:textId="77777777" w:rsidR="003C294D" w:rsidRDefault="00000000">
                      <w:pPr>
                        <w:pStyle w:val="Zkladntext1"/>
                      </w:pPr>
                      <w:r>
                        <w:t>V Pardubicích dne</w:t>
                      </w:r>
                    </w:p>
                  </w:txbxContent>
                </v:textbox>
                <w10:wrap type="square" side="right" anchorx="page"/>
              </v:shape>
            </w:pict>
          </mc:Fallback>
        </mc:AlternateContent>
      </w:r>
      <w:r>
        <w:t>V Pardubicích dne</w:t>
      </w:r>
    </w:p>
    <w:p w14:paraId="68567845" w14:textId="3FE224C1" w:rsidR="003C294D" w:rsidRDefault="007306E1">
      <w:pPr>
        <w:pStyle w:val="Zkladntext1"/>
        <w:ind w:firstLine="360"/>
      </w:pPr>
      <w:r>
        <w:rPr>
          <w:noProof/>
        </w:rPr>
        <mc:AlternateContent>
          <mc:Choice Requires="wps">
            <w:drawing>
              <wp:anchor distT="596900" distB="186055" distL="0" distR="0" simplePos="0" relativeHeight="125829386" behindDoc="0" locked="0" layoutInCell="1" allowOverlap="1" wp14:anchorId="530EFCA0" wp14:editId="2F2E7320">
                <wp:simplePos x="0" y="0"/>
                <wp:positionH relativeFrom="page">
                  <wp:posOffset>4388485</wp:posOffset>
                </wp:positionH>
                <wp:positionV relativeFrom="paragraph">
                  <wp:posOffset>986790</wp:posOffset>
                </wp:positionV>
                <wp:extent cx="1731010" cy="35369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1731010" cy="353695"/>
                        </a:xfrm>
                        <a:prstGeom prst="rect">
                          <a:avLst/>
                        </a:prstGeom>
                        <a:noFill/>
                      </wps:spPr>
                      <wps:txbx>
                        <w:txbxContent>
                          <w:p w14:paraId="0BCE735D" w14:textId="27093FE5" w:rsidR="003C294D" w:rsidRDefault="00000000" w:rsidP="007306E1">
                            <w:pPr>
                              <w:pStyle w:val="Zkladntext1"/>
                            </w:pPr>
                            <w:r>
                              <w:t xml:space="preserve">předseda představenstva </w:t>
                            </w:r>
                            <w:proofErr w:type="spellStart"/>
                            <w:r>
                              <w:t>SmP</w:t>
                            </w:r>
                            <w:proofErr w:type="spellEnd"/>
                          </w:p>
                        </w:txbxContent>
                      </wps:txbx>
                      <wps:bodyPr lIns="0" tIns="0" rIns="0" bIns="0"/>
                    </wps:wsp>
                  </a:graphicData>
                </a:graphic>
                <wp14:sizeRelH relativeFrom="margin">
                  <wp14:pctWidth>0</wp14:pctWidth>
                </wp14:sizeRelH>
              </wp:anchor>
            </w:drawing>
          </mc:Choice>
          <mc:Fallback>
            <w:pict>
              <v:shape w14:anchorId="530EFCA0" id="Shape 9" o:spid="_x0000_s1027" type="#_x0000_t202" style="position:absolute;left:0;text-align:left;margin-left:345.55pt;margin-top:77.7pt;width:136.3pt;height:27.85pt;z-index:125829386;visibility:visible;mso-wrap-style:square;mso-width-percent:0;mso-wrap-distance-left:0;mso-wrap-distance-top:47pt;mso-wrap-distance-right:0;mso-wrap-distance-bottom:14.65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" filled="f" stroked="f">
                <v:textbox inset="0,0,0,0">
                  <w:txbxContent>
                    <w:p w14:paraId="0BCE735D" w14:textId="27093FE5" w:rsidR="003C294D" w:rsidRDefault="00000000" w:rsidP="007306E1">
                      <w:pPr>
                        <w:pStyle w:val="Zkladntext1"/>
                      </w:pPr>
                      <w:r>
                        <w:t xml:space="preserve">předseda představenstva </w:t>
                      </w:r>
                      <w:proofErr w:type="spellStart"/>
                      <w:r>
                        <w:t>SmP</w:t>
                      </w:r>
                      <w:proofErr w:type="spellEnd"/>
                    </w:p>
                  </w:txbxContent>
                </v:textbox>
                <w10:wrap type="topAndBottom" anchorx="page"/>
              </v:shape>
            </w:pict>
          </mc:Fallback>
        </mc:AlternateContent>
      </w:r>
      <w:r>
        <w:rPr>
          <w:noProof/>
        </w:rPr>
        <mc:AlternateContent>
          <mc:Choice Requires="wps">
            <w:drawing>
              <wp:anchor distT="0" distB="0" distL="114300" distR="114300" simplePos="0" relativeHeight="125829380" behindDoc="0" locked="0" layoutInCell="1" allowOverlap="1" wp14:anchorId="1D26504A" wp14:editId="61E2F6D4">
                <wp:simplePos x="0" y="0"/>
                <wp:positionH relativeFrom="page">
                  <wp:posOffset>3995420</wp:posOffset>
                </wp:positionH>
                <wp:positionV relativeFrom="paragraph">
                  <wp:posOffset>12700</wp:posOffset>
                </wp:positionV>
                <wp:extent cx="862330" cy="182880"/>
                <wp:effectExtent l="0" t="0" r="0" b="0"/>
                <wp:wrapSquare wrapText="left"/>
                <wp:docPr id="3" name="Shape 3"/>
                <wp:cNvGraphicFramePr/>
                <a:graphic xmlns:a="http://schemas.openxmlformats.org/drawingml/2006/main">
                  <a:graphicData uri="http://schemas.microsoft.com/office/word/2010/wordprocessingShape">
                    <wps:wsp>
                      <wps:cNvSpPr txBox="1"/>
                      <wps:spPr>
                        <a:xfrm>
                          <a:off x="0" y="0"/>
                          <a:ext cx="862330" cy="182880"/>
                        </a:xfrm>
                        <a:prstGeom prst="rect">
                          <a:avLst/>
                        </a:prstGeom>
                        <a:noFill/>
                      </wps:spPr>
                      <wps:txbx>
                        <w:txbxContent>
                          <w:p w14:paraId="51722CF3" w14:textId="77777777" w:rsidR="003C294D" w:rsidRDefault="00000000">
                            <w:pPr>
                              <w:pStyle w:val="Zkladntext1"/>
                            </w:pPr>
                            <w:r>
                              <w:t>Za zhotovitele:</w:t>
                            </w:r>
                          </w:p>
                        </w:txbxContent>
                      </wps:txbx>
                      <wps:bodyPr wrap="none" lIns="0" tIns="0" rIns="0" bIns="0"/>
                    </wps:wsp>
                  </a:graphicData>
                </a:graphic>
              </wp:anchor>
            </w:drawing>
          </mc:Choice>
          <mc:Fallback>
            <w:pict>
              <v:shape w14:anchorId="1D26504A" id="Shape 3" o:spid="_x0000_s1028" type="#_x0000_t202" style="position:absolute;left:0;text-align:left;margin-left:314.6pt;margin-top:1pt;width:67.9pt;height:14.4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" filled="f" stroked="f">
                <v:textbox inset="0,0,0,0">
                  <w:txbxContent>
                    <w:p w14:paraId="51722CF3" w14:textId="77777777" w:rsidR="003C294D" w:rsidRDefault="00000000">
                      <w:pPr>
                        <w:pStyle w:val="Zkladntext1"/>
                      </w:pPr>
                      <w:r>
                        <w:t>Za zhotovitele:</w:t>
                      </w:r>
                    </w:p>
                  </w:txbxContent>
                </v:textbox>
                <w10:wrap type="square" side="left" anchorx="page"/>
              </v:shape>
            </w:pict>
          </mc:Fallback>
        </mc:AlternateContent>
      </w:r>
      <w:r>
        <w:t>Za objednatele:</w:t>
      </w:r>
    </w:p>
    <w:p w14:paraId="5850EA19" w14:textId="3E9A48A8" w:rsidR="003C294D" w:rsidRDefault="00000000">
      <w:pPr>
        <w:spacing w:line="1" w:lineRule="exact"/>
      </w:pPr>
      <w:r>
        <w:rPr>
          <w:noProof/>
        </w:rPr>
        <mc:AlternateContent>
          <mc:Choice Requires="wps">
            <w:drawing>
              <wp:anchor distT="596900" distB="356870" distL="0" distR="0" simplePos="0" relativeHeight="125829382" behindDoc="0" locked="0" layoutInCell="1" allowOverlap="1" wp14:anchorId="5B241BF3" wp14:editId="13511990">
                <wp:simplePos x="0" y="0"/>
                <wp:positionH relativeFrom="page">
                  <wp:posOffset>1459865</wp:posOffset>
                </wp:positionH>
                <wp:positionV relativeFrom="paragraph">
                  <wp:posOffset>596900</wp:posOffset>
                </wp:positionV>
                <wp:extent cx="944880" cy="18288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944880" cy="182880"/>
                        </a:xfrm>
                        <a:prstGeom prst="rect">
                          <a:avLst/>
                        </a:prstGeom>
                        <a:noFill/>
                      </wps:spPr>
                      <wps:txbx>
                        <w:txbxContent>
                          <w:p w14:paraId="5DC7E9B7" w14:textId="77777777" w:rsidR="003C294D" w:rsidRDefault="00000000">
                            <w:pPr>
                              <w:pStyle w:val="Zkladntext1"/>
                            </w:pPr>
                            <w:r>
                              <w:t>Bc. Jan Nadrchal</w:t>
                            </w:r>
                          </w:p>
                        </w:txbxContent>
                      </wps:txbx>
                      <wps:bodyPr wrap="none" lIns="0" tIns="0" rIns="0" bIns="0"/>
                    </wps:wsp>
                  </a:graphicData>
                </a:graphic>
              </wp:anchor>
            </w:drawing>
          </mc:Choice>
          <mc:Fallback>
            <w:pict>
              <v:shape w14:anchorId="5B241BF3" id="Shape 5" o:spid="_x0000_s1029" type="#_x0000_t202" style="position:absolute;margin-left:114.95pt;margin-top:47pt;width:74.4pt;height:14.4pt;z-index:125829382;visibility:visible;mso-wrap-style:none;mso-wrap-distance-left:0;mso-wrap-distance-top:47pt;mso-wrap-distance-right:0;mso-wrap-distance-bottom:28.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" filled="f" stroked="f">
                <v:textbox inset="0,0,0,0">
                  <w:txbxContent>
                    <w:p w14:paraId="5DC7E9B7" w14:textId="77777777" w:rsidR="003C294D" w:rsidRDefault="00000000">
                      <w:pPr>
                        <w:pStyle w:val="Zkladntext1"/>
                      </w:pPr>
                      <w:r>
                        <w:t>Bc. Jan Nadrchal</w:t>
                      </w:r>
                    </w:p>
                  </w:txbxContent>
                </v:textbox>
                <w10:wrap type="topAndBottom" anchorx="page"/>
              </v:shape>
            </w:pict>
          </mc:Fallback>
        </mc:AlternateContent>
      </w:r>
      <w:r>
        <w:rPr>
          <w:noProof/>
        </w:rPr>
        <mc:AlternateContent>
          <mc:Choice Requires="wps">
            <w:drawing>
              <wp:anchor distT="782955" distB="0" distL="0" distR="0" simplePos="0" relativeHeight="125829384" behindDoc="0" locked="0" layoutInCell="1" allowOverlap="1" wp14:anchorId="294E6C73" wp14:editId="6ADF5BAE">
                <wp:simplePos x="0" y="0"/>
                <wp:positionH relativeFrom="page">
                  <wp:posOffset>1261745</wp:posOffset>
                </wp:positionH>
                <wp:positionV relativeFrom="paragraph">
                  <wp:posOffset>782955</wp:posOffset>
                </wp:positionV>
                <wp:extent cx="1566545" cy="35369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566545" cy="353695"/>
                        </a:xfrm>
                        <a:prstGeom prst="rect">
                          <a:avLst/>
                        </a:prstGeom>
                        <a:noFill/>
                      </wps:spPr>
                      <wps:txbx>
                        <w:txbxContent>
                          <w:p w14:paraId="04CB86F0" w14:textId="77777777" w:rsidR="003C294D" w:rsidRDefault="00000000">
                            <w:pPr>
                              <w:pStyle w:val="Zkladntext1"/>
                              <w:jc w:val="center"/>
                            </w:pPr>
                            <w:r>
                              <w:t>primátor</w:t>
                            </w:r>
                          </w:p>
                          <w:p w14:paraId="0F044FC0" w14:textId="77777777" w:rsidR="003C294D" w:rsidRDefault="00000000">
                            <w:pPr>
                              <w:pStyle w:val="Zkladntext1"/>
                              <w:jc w:val="center"/>
                            </w:pPr>
                            <w:r>
                              <w:t>statutární město Pardubice</w:t>
                            </w:r>
                          </w:p>
                        </w:txbxContent>
                      </wps:txbx>
                      <wps:bodyPr lIns="0" tIns="0" rIns="0" bIns="0"/>
                    </wps:wsp>
                  </a:graphicData>
                </a:graphic>
              </wp:anchor>
            </w:drawing>
          </mc:Choice>
          <mc:Fallback>
            <w:pict>
              <v:shape w14:anchorId="294E6C73" id="Shape 7" o:spid="_x0000_s1030" type="#_x0000_t202" style="position:absolute;margin-left:99.35pt;margin-top:61.65pt;width:123.35pt;height:27.85pt;z-index:125829384;visibility:visible;mso-wrap-style:square;mso-wrap-distance-left:0;mso-wrap-distance-top:61.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" filled="f" stroked="f">
                <v:textbox inset="0,0,0,0">
                  <w:txbxContent>
                    <w:p w14:paraId="04CB86F0" w14:textId="77777777" w:rsidR="003C294D" w:rsidRDefault="00000000">
                      <w:pPr>
                        <w:pStyle w:val="Zkladntext1"/>
                        <w:jc w:val="center"/>
                      </w:pPr>
                      <w:r>
                        <w:t>primátor</w:t>
                      </w:r>
                    </w:p>
                    <w:p w14:paraId="0F044FC0" w14:textId="77777777" w:rsidR="003C294D" w:rsidRDefault="00000000">
                      <w:pPr>
                        <w:pStyle w:val="Zkladntext1"/>
                        <w:jc w:val="center"/>
                      </w:pPr>
                      <w:r>
                        <w:t>statutární město Pardubice</w:t>
                      </w:r>
                    </w:p>
                  </w:txbxContent>
                </v:textbox>
                <w10:wrap type="topAndBottom" anchorx="page"/>
              </v:shape>
            </w:pict>
          </mc:Fallback>
        </mc:AlternateContent>
      </w:r>
    </w:p>
    <w:p w14:paraId="247F93A1" w14:textId="77777777" w:rsidR="007306E1" w:rsidRDefault="007306E1" w:rsidP="007306E1">
      <w:pPr>
        <w:pStyle w:val="Zkladntext1"/>
        <w:ind w:left="4956"/>
        <w:jc w:val="center"/>
      </w:pPr>
    </w:p>
    <w:p w14:paraId="788F4E1C" w14:textId="77777777" w:rsidR="007306E1" w:rsidRDefault="007306E1" w:rsidP="007306E1">
      <w:pPr>
        <w:pStyle w:val="Zkladntext1"/>
        <w:ind w:left="4956"/>
        <w:jc w:val="center"/>
      </w:pPr>
    </w:p>
    <w:p w14:paraId="565B0FE4" w14:textId="77777777" w:rsidR="006C0A96" w:rsidRDefault="006C0A96" w:rsidP="007306E1">
      <w:pPr>
        <w:pStyle w:val="Zkladntext1"/>
        <w:ind w:left="4956"/>
        <w:jc w:val="center"/>
      </w:pPr>
    </w:p>
    <w:p w14:paraId="2E4ACDF5" w14:textId="77777777" w:rsidR="006C0A96" w:rsidRDefault="006C0A96" w:rsidP="007306E1">
      <w:pPr>
        <w:pStyle w:val="Zkladntext1"/>
        <w:ind w:left="4956"/>
        <w:jc w:val="center"/>
      </w:pPr>
    </w:p>
    <w:p w14:paraId="5453485B" w14:textId="349AD418" w:rsidR="006C0A96" w:rsidRDefault="00687DB9" w:rsidP="00687DB9">
      <w:pPr>
        <w:pStyle w:val="Zkladntext1"/>
        <w:tabs>
          <w:tab w:val="left" w:pos="5220"/>
        </w:tabs>
        <w:ind w:left="4956"/>
      </w:pPr>
      <w:r>
        <w:t xml:space="preserve">místopředsedkyně představenstva </w:t>
      </w:r>
      <w:proofErr w:type="spellStart"/>
      <w:r>
        <w:t>SmP</w:t>
      </w:r>
      <w:proofErr w:type="spellEnd"/>
    </w:p>
    <w:p w14:paraId="0DCCF5DC" w14:textId="77777777" w:rsidR="00687DB9" w:rsidRDefault="00687DB9" w:rsidP="00687DB9">
      <w:pPr>
        <w:pStyle w:val="Zkladntext1"/>
        <w:tabs>
          <w:tab w:val="left" w:pos="5220"/>
        </w:tabs>
        <w:ind w:left="4956"/>
      </w:pPr>
    </w:p>
    <w:p w14:paraId="4F81F208" w14:textId="77777777" w:rsidR="006C0A96" w:rsidRDefault="006C0A96" w:rsidP="007306E1">
      <w:pPr>
        <w:pStyle w:val="Zkladntext1"/>
        <w:ind w:left="4956"/>
        <w:jc w:val="center"/>
      </w:pPr>
    </w:p>
    <w:p w14:paraId="705DC7D0" w14:textId="77777777" w:rsidR="006C0A96" w:rsidRDefault="006C0A96" w:rsidP="007306E1">
      <w:pPr>
        <w:pStyle w:val="Zkladntext1"/>
        <w:ind w:left="4956"/>
        <w:jc w:val="center"/>
      </w:pPr>
    </w:p>
    <w:p w14:paraId="76FBD0C2" w14:textId="77777777" w:rsidR="006C0A96" w:rsidRDefault="006C0A96" w:rsidP="007306E1">
      <w:pPr>
        <w:pStyle w:val="Zkladntext1"/>
        <w:ind w:left="4956"/>
        <w:jc w:val="center"/>
      </w:pPr>
    </w:p>
    <w:p w14:paraId="3A81B47B" w14:textId="77777777" w:rsidR="006C0A96" w:rsidRDefault="006C0A96" w:rsidP="007306E1">
      <w:pPr>
        <w:pStyle w:val="Zkladntext1"/>
        <w:ind w:left="4956"/>
        <w:jc w:val="center"/>
      </w:pPr>
    </w:p>
    <w:p w14:paraId="177E0724" w14:textId="77777777" w:rsidR="006C0A96" w:rsidRDefault="006C0A96" w:rsidP="007306E1">
      <w:pPr>
        <w:pStyle w:val="Zkladntext1"/>
        <w:ind w:left="4956"/>
        <w:jc w:val="center"/>
      </w:pPr>
    </w:p>
    <w:p w14:paraId="562CB2B7" w14:textId="77777777" w:rsidR="006C0A96" w:rsidRDefault="006C0A96" w:rsidP="007306E1">
      <w:pPr>
        <w:pStyle w:val="Zkladntext1"/>
        <w:ind w:left="4956"/>
        <w:jc w:val="center"/>
      </w:pPr>
    </w:p>
    <w:p w14:paraId="69CB6985" w14:textId="77777777" w:rsidR="006C0A96" w:rsidRDefault="006C0A96" w:rsidP="007306E1">
      <w:pPr>
        <w:pStyle w:val="Zkladntext1"/>
        <w:ind w:left="4956"/>
        <w:jc w:val="center"/>
      </w:pPr>
    </w:p>
    <w:p w14:paraId="6A10B03E" w14:textId="77777777" w:rsidR="006C0A96" w:rsidRDefault="006C0A96" w:rsidP="007306E1">
      <w:pPr>
        <w:pStyle w:val="Zkladntext1"/>
        <w:ind w:left="4956"/>
        <w:jc w:val="center"/>
      </w:pPr>
    </w:p>
    <w:p w14:paraId="26009484" w14:textId="77777777" w:rsidR="006C0A96" w:rsidRDefault="006C0A96" w:rsidP="007306E1">
      <w:pPr>
        <w:pStyle w:val="Zkladntext1"/>
        <w:ind w:left="4956"/>
        <w:jc w:val="center"/>
      </w:pPr>
    </w:p>
    <w:p w14:paraId="7D2853FA" w14:textId="77777777" w:rsidR="006C0A96" w:rsidRDefault="006C0A96" w:rsidP="007306E1">
      <w:pPr>
        <w:pStyle w:val="Zkladntext1"/>
        <w:ind w:left="4956"/>
        <w:jc w:val="center"/>
      </w:pPr>
    </w:p>
    <w:p w14:paraId="6EBE37CA" w14:textId="77777777" w:rsidR="006C0A96" w:rsidRDefault="006C0A96" w:rsidP="007306E1">
      <w:pPr>
        <w:pStyle w:val="Zkladntext1"/>
        <w:ind w:left="4956"/>
        <w:jc w:val="center"/>
      </w:pPr>
    </w:p>
    <w:p w14:paraId="4F10C334" w14:textId="77777777" w:rsidR="006C0A96" w:rsidRDefault="006C0A96" w:rsidP="007306E1">
      <w:pPr>
        <w:pStyle w:val="Zkladntext1"/>
        <w:ind w:left="4956"/>
        <w:jc w:val="center"/>
      </w:pPr>
    </w:p>
    <w:p w14:paraId="753A0E6B" w14:textId="77777777" w:rsidR="006C0A96" w:rsidRDefault="006C0A96" w:rsidP="007306E1">
      <w:pPr>
        <w:pStyle w:val="Zkladntext1"/>
        <w:ind w:left="4956"/>
        <w:jc w:val="center"/>
      </w:pPr>
    </w:p>
    <w:p w14:paraId="1C4A542C" w14:textId="77777777" w:rsidR="006C0A96" w:rsidRDefault="006C0A96" w:rsidP="007306E1">
      <w:pPr>
        <w:pStyle w:val="Zkladntext1"/>
        <w:ind w:left="4956"/>
        <w:jc w:val="center"/>
      </w:pPr>
    </w:p>
    <w:p w14:paraId="1351B4A2" w14:textId="77777777" w:rsidR="006C0A96" w:rsidRDefault="006C0A96" w:rsidP="007306E1">
      <w:pPr>
        <w:pStyle w:val="Zkladntext1"/>
        <w:ind w:left="4956"/>
        <w:jc w:val="center"/>
      </w:pPr>
    </w:p>
    <w:p w14:paraId="3F7D595E" w14:textId="77777777" w:rsidR="006C0A96" w:rsidRDefault="006C0A96" w:rsidP="007306E1">
      <w:pPr>
        <w:pStyle w:val="Zkladntext1"/>
        <w:ind w:left="4956"/>
        <w:jc w:val="center"/>
      </w:pPr>
    </w:p>
    <w:p w14:paraId="3CD223E3" w14:textId="77777777" w:rsidR="006C0A96" w:rsidRDefault="006C0A96" w:rsidP="007306E1">
      <w:pPr>
        <w:pStyle w:val="Zkladntext1"/>
        <w:ind w:left="4956"/>
        <w:jc w:val="center"/>
      </w:pPr>
    </w:p>
    <w:p w14:paraId="71100CB4" w14:textId="77777777" w:rsidR="006C0A96" w:rsidRDefault="006C0A96" w:rsidP="007306E1">
      <w:pPr>
        <w:pStyle w:val="Zkladntext1"/>
        <w:ind w:left="4956"/>
        <w:jc w:val="center"/>
      </w:pPr>
    </w:p>
    <w:p w14:paraId="7A569710" w14:textId="77777777" w:rsidR="006C0A96" w:rsidRDefault="006C0A96" w:rsidP="007306E1">
      <w:pPr>
        <w:pStyle w:val="Zkladntext1"/>
        <w:ind w:left="4956"/>
        <w:jc w:val="center"/>
      </w:pPr>
    </w:p>
    <w:p w14:paraId="5C91B02A" w14:textId="77777777" w:rsidR="006C0A96" w:rsidRDefault="006C0A96" w:rsidP="007306E1">
      <w:pPr>
        <w:pStyle w:val="Zkladntext1"/>
        <w:ind w:left="4956"/>
        <w:jc w:val="center"/>
      </w:pPr>
    </w:p>
    <w:p w14:paraId="55495817" w14:textId="77777777" w:rsidR="006C0A96" w:rsidRDefault="006C0A96" w:rsidP="007306E1">
      <w:pPr>
        <w:pStyle w:val="Zkladntext1"/>
        <w:ind w:left="4956"/>
        <w:jc w:val="center"/>
      </w:pPr>
    </w:p>
    <w:p w14:paraId="2148D328" w14:textId="77777777" w:rsidR="006C0A96" w:rsidRDefault="006C0A96" w:rsidP="007306E1">
      <w:pPr>
        <w:pStyle w:val="Zkladntext1"/>
        <w:ind w:left="4956"/>
        <w:jc w:val="center"/>
      </w:pPr>
    </w:p>
    <w:p w14:paraId="0AFBEA9C" w14:textId="77777777" w:rsidR="006C0A96" w:rsidRDefault="006C0A96" w:rsidP="007306E1">
      <w:pPr>
        <w:pStyle w:val="Zkladntext1"/>
        <w:ind w:left="4956"/>
        <w:jc w:val="center"/>
      </w:pPr>
    </w:p>
    <w:p w14:paraId="01E0ED6D" w14:textId="77777777" w:rsidR="006C0A96" w:rsidRDefault="006C0A96" w:rsidP="007306E1">
      <w:pPr>
        <w:pStyle w:val="Zkladntext1"/>
        <w:ind w:left="4956"/>
        <w:jc w:val="center"/>
      </w:pPr>
    </w:p>
    <w:p w14:paraId="1E20949E" w14:textId="77777777" w:rsidR="006C0A96" w:rsidRDefault="006C0A96" w:rsidP="007306E1">
      <w:pPr>
        <w:pStyle w:val="Zkladntext1"/>
        <w:ind w:left="4956"/>
        <w:jc w:val="center"/>
      </w:pPr>
    </w:p>
    <w:p w14:paraId="7DF65D1F" w14:textId="77777777" w:rsidR="006C0A96" w:rsidRDefault="006C0A96" w:rsidP="007306E1">
      <w:pPr>
        <w:pStyle w:val="Zkladntext1"/>
        <w:ind w:left="4956"/>
        <w:jc w:val="center"/>
      </w:pPr>
    </w:p>
    <w:p w14:paraId="3B543A98" w14:textId="77777777" w:rsidR="006C0A96" w:rsidRDefault="006C0A96" w:rsidP="007306E1">
      <w:pPr>
        <w:pStyle w:val="Zkladntext1"/>
        <w:ind w:left="4956"/>
        <w:jc w:val="center"/>
      </w:pPr>
    </w:p>
    <w:p w14:paraId="4CA6036E" w14:textId="77777777" w:rsidR="006C0A96" w:rsidRDefault="006C0A96" w:rsidP="007306E1">
      <w:pPr>
        <w:pStyle w:val="Zkladntext1"/>
        <w:ind w:left="4956"/>
        <w:jc w:val="center"/>
      </w:pPr>
    </w:p>
    <w:p w14:paraId="49DB9356" w14:textId="77777777" w:rsidR="006C0A96" w:rsidRDefault="006C0A96" w:rsidP="007306E1">
      <w:pPr>
        <w:pStyle w:val="Zkladntext1"/>
        <w:ind w:left="4956"/>
        <w:jc w:val="center"/>
      </w:pPr>
    </w:p>
    <w:p w14:paraId="46037724" w14:textId="77777777" w:rsidR="006C0A96" w:rsidRDefault="006C0A96" w:rsidP="00CE51F2">
      <w:pPr>
        <w:pStyle w:val="Zkladntext1"/>
      </w:pPr>
    </w:p>
    <w:p w14:paraId="187DC2D6" w14:textId="5400F37E" w:rsidR="00485B8A" w:rsidRDefault="00687DB9" w:rsidP="00687DB9">
      <w:pPr>
        <w:pStyle w:val="Zkladntext1"/>
      </w:pPr>
      <w:r w:rsidRPr="00687DB9">
        <w:rPr>
          <w:noProof/>
        </w:rPr>
        <w:lastRenderedPageBreak/>
        <w:drawing>
          <wp:inline distT="0" distB="0" distL="0" distR="0" wp14:anchorId="79A3DFA9" wp14:editId="5FE7BD89">
            <wp:extent cx="7068147" cy="9982200"/>
            <wp:effectExtent l="0" t="0" r="0" b="0"/>
            <wp:docPr id="13491313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2875" cy="9988878"/>
                    </a:xfrm>
                    <a:prstGeom prst="rect">
                      <a:avLst/>
                    </a:prstGeom>
                    <a:noFill/>
                    <a:ln>
                      <a:noFill/>
                    </a:ln>
                  </pic:spPr>
                </pic:pic>
              </a:graphicData>
            </a:graphic>
          </wp:inline>
        </w:drawing>
      </w:r>
    </w:p>
    <w:p w14:paraId="4BC40124" w14:textId="21A63375" w:rsidR="006C0A96" w:rsidRDefault="00BE651B" w:rsidP="006C0A96">
      <w:r w:rsidRPr="00BE651B">
        <w:rPr>
          <w:noProof/>
        </w:rPr>
        <w:lastRenderedPageBreak/>
        <w:drawing>
          <wp:inline distT="0" distB="0" distL="0" distR="0" wp14:anchorId="241DDA35" wp14:editId="73FC5A28">
            <wp:extent cx="7078345" cy="9996603"/>
            <wp:effectExtent l="0" t="0" r="8255" b="5080"/>
            <wp:docPr id="197912456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4842" cy="10005778"/>
                    </a:xfrm>
                    <a:prstGeom prst="rect">
                      <a:avLst/>
                    </a:prstGeom>
                    <a:noFill/>
                    <a:ln>
                      <a:noFill/>
                    </a:ln>
                  </pic:spPr>
                </pic:pic>
              </a:graphicData>
            </a:graphic>
          </wp:inline>
        </w:drawing>
      </w:r>
    </w:p>
    <w:p w14:paraId="79494D40" w14:textId="76C51937" w:rsidR="00BE651B" w:rsidRPr="00BE651B" w:rsidRDefault="00293442" w:rsidP="00BE651B">
      <w:r w:rsidRPr="00293442">
        <w:rPr>
          <w:noProof/>
        </w:rPr>
        <w:lastRenderedPageBreak/>
        <w:drawing>
          <wp:inline distT="0" distB="0" distL="0" distR="0" wp14:anchorId="33D4621F" wp14:editId="48433C84">
            <wp:extent cx="5440045" cy="7689850"/>
            <wp:effectExtent l="0" t="0" r="8255" b="6350"/>
            <wp:docPr id="20756841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0045" cy="7689850"/>
                    </a:xfrm>
                    <a:prstGeom prst="rect">
                      <a:avLst/>
                    </a:prstGeom>
                    <a:noFill/>
                    <a:ln>
                      <a:noFill/>
                    </a:ln>
                  </pic:spPr>
                </pic:pic>
              </a:graphicData>
            </a:graphic>
          </wp:inline>
        </w:drawing>
      </w:r>
    </w:p>
    <w:p w14:paraId="146C0E9F" w14:textId="77777777" w:rsidR="00BE651B" w:rsidRPr="00BE651B" w:rsidRDefault="00BE651B" w:rsidP="00BE651B"/>
    <w:p w14:paraId="27B3FAC0" w14:textId="77777777" w:rsidR="00BE651B" w:rsidRPr="00BE651B" w:rsidRDefault="00BE651B" w:rsidP="00BE651B"/>
    <w:p w14:paraId="38D75E5D" w14:textId="77777777" w:rsidR="00BE651B" w:rsidRPr="00BE651B" w:rsidRDefault="00BE651B" w:rsidP="00BE651B"/>
    <w:p w14:paraId="31543D60" w14:textId="77777777" w:rsidR="00BE651B" w:rsidRPr="00BE651B" w:rsidRDefault="00BE651B" w:rsidP="00BE651B"/>
    <w:p w14:paraId="6D055BF4" w14:textId="77777777" w:rsidR="00BE651B" w:rsidRPr="00BE651B" w:rsidRDefault="00BE651B" w:rsidP="00BE651B"/>
    <w:p w14:paraId="47C72C40" w14:textId="77777777" w:rsidR="00BE651B" w:rsidRPr="00BE651B" w:rsidRDefault="00BE651B" w:rsidP="00BE651B"/>
    <w:p w14:paraId="025682EF" w14:textId="77777777" w:rsidR="00BE651B" w:rsidRPr="00BE651B" w:rsidRDefault="00BE651B" w:rsidP="00BE651B"/>
    <w:p w14:paraId="6222170A" w14:textId="77777777" w:rsidR="00BE651B" w:rsidRPr="00BE651B" w:rsidRDefault="00BE651B" w:rsidP="00BE651B"/>
    <w:p w14:paraId="75C54406" w14:textId="77777777" w:rsidR="00BE651B" w:rsidRPr="00BE651B" w:rsidRDefault="00BE651B" w:rsidP="00BE651B"/>
    <w:p w14:paraId="571D4ADE" w14:textId="77777777" w:rsidR="00BE651B" w:rsidRPr="00BE651B" w:rsidRDefault="00BE651B" w:rsidP="00BE651B"/>
    <w:p w14:paraId="0EFE2CB3" w14:textId="77777777" w:rsidR="00BE651B" w:rsidRPr="00BE651B" w:rsidRDefault="00BE651B" w:rsidP="00BE651B"/>
    <w:p w14:paraId="1480D6A7" w14:textId="77777777" w:rsidR="00BE651B" w:rsidRPr="00BE651B" w:rsidRDefault="00BE651B" w:rsidP="00BE651B"/>
    <w:p w14:paraId="7496FD72" w14:textId="7E82C768" w:rsidR="00BE651B" w:rsidRPr="00BE651B" w:rsidRDefault="00293442" w:rsidP="00BE651B">
      <w:r w:rsidRPr="00293442">
        <w:rPr>
          <w:noProof/>
        </w:rPr>
        <w:lastRenderedPageBreak/>
        <w:drawing>
          <wp:inline distT="0" distB="0" distL="0" distR="0" wp14:anchorId="51465E26" wp14:editId="183EA02A">
            <wp:extent cx="5440045" cy="7689850"/>
            <wp:effectExtent l="0" t="0" r="8255" b="6350"/>
            <wp:docPr id="168542568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0045" cy="7689850"/>
                    </a:xfrm>
                    <a:prstGeom prst="rect">
                      <a:avLst/>
                    </a:prstGeom>
                    <a:noFill/>
                    <a:ln>
                      <a:noFill/>
                    </a:ln>
                  </pic:spPr>
                </pic:pic>
              </a:graphicData>
            </a:graphic>
          </wp:inline>
        </w:drawing>
      </w:r>
    </w:p>
    <w:p w14:paraId="2EABD16E" w14:textId="77777777" w:rsidR="00BE651B" w:rsidRPr="00BE651B" w:rsidRDefault="00BE651B" w:rsidP="00BE651B"/>
    <w:p w14:paraId="3BB12F23" w14:textId="77777777" w:rsidR="00BE651B" w:rsidRPr="00BE651B" w:rsidRDefault="00BE651B" w:rsidP="00BE651B"/>
    <w:p w14:paraId="5FC5105E" w14:textId="77777777" w:rsidR="00BE651B" w:rsidRPr="00BE651B" w:rsidRDefault="00BE651B" w:rsidP="00BE651B"/>
    <w:p w14:paraId="148021BF" w14:textId="353E485C" w:rsidR="00293442" w:rsidRDefault="00293442" w:rsidP="00BE651B"/>
    <w:p w14:paraId="316AAFB0" w14:textId="77777777" w:rsidR="00293442" w:rsidRDefault="00293442">
      <w:r>
        <w:br w:type="page"/>
      </w:r>
    </w:p>
    <w:p w14:paraId="6C2DD481" w14:textId="3B59500F" w:rsidR="00BE651B" w:rsidRPr="00BE651B" w:rsidRDefault="00293442" w:rsidP="00BE651B">
      <w:r w:rsidRPr="00293442">
        <w:rPr>
          <w:noProof/>
        </w:rPr>
        <w:lastRenderedPageBreak/>
        <w:drawing>
          <wp:inline distT="0" distB="0" distL="0" distR="0" wp14:anchorId="3AF69D9B" wp14:editId="215FB4DF">
            <wp:extent cx="5440045" cy="7689850"/>
            <wp:effectExtent l="0" t="0" r="8255" b="6350"/>
            <wp:docPr id="6070143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0045" cy="7689850"/>
                    </a:xfrm>
                    <a:prstGeom prst="rect">
                      <a:avLst/>
                    </a:prstGeom>
                    <a:noFill/>
                    <a:ln>
                      <a:noFill/>
                    </a:ln>
                  </pic:spPr>
                </pic:pic>
              </a:graphicData>
            </a:graphic>
          </wp:inline>
        </w:drawing>
      </w:r>
    </w:p>
    <w:p w14:paraId="6B8480C2" w14:textId="77777777" w:rsidR="00BE651B" w:rsidRPr="00BE651B" w:rsidRDefault="00BE651B" w:rsidP="00BE651B"/>
    <w:p w14:paraId="70D2C683" w14:textId="77777777" w:rsidR="00BE651B" w:rsidRPr="00BE651B" w:rsidRDefault="00BE651B" w:rsidP="00BE651B"/>
    <w:p w14:paraId="365875F2" w14:textId="77777777" w:rsidR="00BE651B" w:rsidRPr="00BE651B" w:rsidRDefault="00BE651B" w:rsidP="00BE651B"/>
    <w:p w14:paraId="07ABEBC0" w14:textId="77777777" w:rsidR="00BE651B" w:rsidRPr="00BE651B" w:rsidRDefault="00BE651B" w:rsidP="00BE651B"/>
    <w:p w14:paraId="69A52E95" w14:textId="77777777" w:rsidR="00BE651B" w:rsidRPr="00BE651B" w:rsidRDefault="00BE651B" w:rsidP="00BE651B"/>
    <w:p w14:paraId="6C6D37CA" w14:textId="77777777" w:rsidR="00BE651B" w:rsidRPr="00BE651B" w:rsidRDefault="00BE651B" w:rsidP="00BE651B"/>
    <w:p w14:paraId="327A5785" w14:textId="388C8307" w:rsidR="00293442" w:rsidRDefault="00BE651B" w:rsidP="00BE651B">
      <w:pPr>
        <w:tabs>
          <w:tab w:val="left" w:pos="2430"/>
        </w:tabs>
      </w:pPr>
      <w:r>
        <w:tab/>
      </w:r>
    </w:p>
    <w:p w14:paraId="018B84BB" w14:textId="77777777" w:rsidR="00293442" w:rsidRDefault="00293442">
      <w:r>
        <w:br w:type="page"/>
      </w:r>
    </w:p>
    <w:p w14:paraId="7F2B3B3D" w14:textId="275AE10F" w:rsidR="00293442" w:rsidRDefault="00293442" w:rsidP="00BE651B">
      <w:pPr>
        <w:tabs>
          <w:tab w:val="left" w:pos="2430"/>
        </w:tabs>
      </w:pPr>
      <w:r w:rsidRPr="00293442">
        <w:rPr>
          <w:noProof/>
        </w:rPr>
        <w:lastRenderedPageBreak/>
        <w:drawing>
          <wp:inline distT="0" distB="0" distL="0" distR="0" wp14:anchorId="1B325815" wp14:editId="670BA2AE">
            <wp:extent cx="5440045" cy="7689850"/>
            <wp:effectExtent l="0" t="0" r="8255" b="6350"/>
            <wp:docPr id="69556068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045" cy="7689850"/>
                    </a:xfrm>
                    <a:prstGeom prst="rect">
                      <a:avLst/>
                    </a:prstGeom>
                    <a:noFill/>
                    <a:ln>
                      <a:noFill/>
                    </a:ln>
                  </pic:spPr>
                </pic:pic>
              </a:graphicData>
            </a:graphic>
          </wp:inline>
        </w:drawing>
      </w:r>
    </w:p>
    <w:p w14:paraId="6478D71C" w14:textId="77777777" w:rsidR="00293442" w:rsidRDefault="00293442">
      <w:r>
        <w:br w:type="page"/>
      </w:r>
    </w:p>
    <w:p w14:paraId="1EC9309E" w14:textId="3C9E457C" w:rsidR="00293442" w:rsidRDefault="00293442" w:rsidP="00BE651B">
      <w:pPr>
        <w:tabs>
          <w:tab w:val="left" w:pos="2430"/>
        </w:tabs>
      </w:pPr>
      <w:r w:rsidRPr="00293442">
        <w:rPr>
          <w:noProof/>
        </w:rPr>
        <w:lastRenderedPageBreak/>
        <w:drawing>
          <wp:inline distT="0" distB="0" distL="0" distR="0" wp14:anchorId="6C5C483E" wp14:editId="2DAE094C">
            <wp:extent cx="5440045" cy="7689850"/>
            <wp:effectExtent l="0" t="0" r="8255" b="6350"/>
            <wp:docPr id="112256676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045" cy="7689850"/>
                    </a:xfrm>
                    <a:prstGeom prst="rect">
                      <a:avLst/>
                    </a:prstGeom>
                    <a:noFill/>
                    <a:ln>
                      <a:noFill/>
                    </a:ln>
                  </pic:spPr>
                </pic:pic>
              </a:graphicData>
            </a:graphic>
          </wp:inline>
        </w:drawing>
      </w:r>
    </w:p>
    <w:p w14:paraId="1EDC6E5B" w14:textId="77777777" w:rsidR="00293442" w:rsidRDefault="00293442">
      <w:r>
        <w:br w:type="page"/>
      </w:r>
    </w:p>
    <w:p w14:paraId="19A3D139" w14:textId="3150DC82" w:rsidR="00BE651B" w:rsidRPr="00BE651B" w:rsidRDefault="00293442" w:rsidP="00BE651B">
      <w:pPr>
        <w:tabs>
          <w:tab w:val="left" w:pos="2430"/>
        </w:tabs>
      </w:pPr>
      <w:r w:rsidRPr="00293442">
        <w:rPr>
          <w:noProof/>
        </w:rPr>
        <w:lastRenderedPageBreak/>
        <w:drawing>
          <wp:inline distT="0" distB="0" distL="0" distR="0" wp14:anchorId="30A82FAE" wp14:editId="332948C1">
            <wp:extent cx="5440045" cy="7689850"/>
            <wp:effectExtent l="0" t="0" r="8255" b="6350"/>
            <wp:docPr id="186473867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0045" cy="7689850"/>
                    </a:xfrm>
                    <a:prstGeom prst="rect">
                      <a:avLst/>
                    </a:prstGeom>
                    <a:noFill/>
                    <a:ln>
                      <a:noFill/>
                    </a:ln>
                  </pic:spPr>
                </pic:pic>
              </a:graphicData>
            </a:graphic>
          </wp:inline>
        </w:drawing>
      </w:r>
    </w:p>
    <w:sectPr w:rsidR="00BE651B" w:rsidRPr="00BE651B">
      <w:headerReference w:type="default" r:id="rId19"/>
      <w:type w:val="continuous"/>
      <w:pgSz w:w="11900" w:h="16840"/>
      <w:pgMar w:top="700" w:right="1773" w:bottom="700" w:left="15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92EA5" w14:textId="77777777" w:rsidR="006B3B85" w:rsidRDefault="006B3B85">
      <w:r>
        <w:separator/>
      </w:r>
    </w:p>
  </w:endnote>
  <w:endnote w:type="continuationSeparator" w:id="0">
    <w:p w14:paraId="6621D2D6" w14:textId="77777777" w:rsidR="006B3B85" w:rsidRDefault="006B3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EA575" w14:textId="77777777" w:rsidR="006B3B85" w:rsidRDefault="006B3B85"/>
  </w:footnote>
  <w:footnote w:type="continuationSeparator" w:id="0">
    <w:p w14:paraId="0B7C459D" w14:textId="77777777" w:rsidR="006B3B85" w:rsidRDefault="006B3B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3962" w14:textId="77777777" w:rsidR="003C294D" w:rsidRDefault="003C294D"/>
  <w:p w14:paraId="5CDEF55E" w14:textId="5196258E" w:rsidR="00687DB9" w:rsidRDefault="00687D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F7A"/>
    <w:multiLevelType w:val="multilevel"/>
    <w:tmpl w:val="4C84F23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C7FE4"/>
    <w:multiLevelType w:val="multilevel"/>
    <w:tmpl w:val="5F546CB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E06BB4"/>
    <w:multiLevelType w:val="multilevel"/>
    <w:tmpl w:val="4D3C4E1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60753C"/>
    <w:multiLevelType w:val="multilevel"/>
    <w:tmpl w:val="9202FCE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DA599B"/>
    <w:multiLevelType w:val="multilevel"/>
    <w:tmpl w:val="A53A3B7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936F2B"/>
    <w:multiLevelType w:val="multilevel"/>
    <w:tmpl w:val="0C6251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630568"/>
    <w:multiLevelType w:val="multilevel"/>
    <w:tmpl w:val="43D0F4D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F5436B"/>
    <w:multiLevelType w:val="multilevel"/>
    <w:tmpl w:val="288E276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04097C"/>
    <w:multiLevelType w:val="multilevel"/>
    <w:tmpl w:val="29D64DD0"/>
    <w:lvl w:ilvl="0">
      <w:start w:val="1"/>
      <w:numFmt w:val="upperRoman"/>
      <w:lvlText w:val="%1."/>
      <w:lvlJc w:val="left"/>
      <w:rPr>
        <w:rFonts w:ascii="Calibri" w:eastAsia="Calibri" w:hAnsi="Calibri" w:cs="Calibri"/>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7B7479"/>
    <w:multiLevelType w:val="multilevel"/>
    <w:tmpl w:val="28CA1C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D126B7"/>
    <w:multiLevelType w:val="multilevel"/>
    <w:tmpl w:val="DFA65FF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25588C"/>
    <w:multiLevelType w:val="multilevel"/>
    <w:tmpl w:val="6770BA7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E16756"/>
    <w:multiLevelType w:val="multilevel"/>
    <w:tmpl w:val="19E4974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767529"/>
    <w:multiLevelType w:val="multilevel"/>
    <w:tmpl w:val="FAC8958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F7E2207"/>
    <w:multiLevelType w:val="multilevel"/>
    <w:tmpl w:val="31E47A6E"/>
    <w:lvl w:ilvl="0">
      <w:start w:val="1"/>
      <w:numFmt w:val="upperRoman"/>
      <w:lvlText w:val="%1."/>
      <w:lvlJc w:val="left"/>
      <w:rPr>
        <w:rFonts w:ascii="Calibri" w:eastAsia="Calibri" w:hAnsi="Calibri" w:cs="Calibri"/>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3A126E"/>
    <w:multiLevelType w:val="multilevel"/>
    <w:tmpl w:val="86B08F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C02416"/>
    <w:multiLevelType w:val="multilevel"/>
    <w:tmpl w:val="542471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934D8C"/>
    <w:multiLevelType w:val="multilevel"/>
    <w:tmpl w:val="894E1B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AC1FF6"/>
    <w:multiLevelType w:val="multilevel"/>
    <w:tmpl w:val="B3D8F1D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182FB8"/>
    <w:multiLevelType w:val="multilevel"/>
    <w:tmpl w:val="E8F6A4A2"/>
    <w:lvl w:ilvl="0">
      <w:start w:val="1"/>
      <w:numFmt w:val="upperRoman"/>
      <w:lvlText w:val="%1."/>
      <w:lvlJc w:val="left"/>
      <w:rPr>
        <w:rFonts w:ascii="Calibri" w:eastAsia="Calibri" w:hAnsi="Calibri" w:cs="Calibri"/>
        <w:b/>
        <w:bCs/>
        <w:i w:val="0"/>
        <w:iCs w:val="0"/>
        <w:smallCaps w:val="0"/>
        <w:strike w:val="0"/>
        <w:color w:val="00000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15012915">
    <w:abstractNumId w:val="8"/>
  </w:num>
  <w:num w:numId="2" w16cid:durableId="1409116026">
    <w:abstractNumId w:val="2"/>
  </w:num>
  <w:num w:numId="3" w16cid:durableId="1344287996">
    <w:abstractNumId w:val="9"/>
  </w:num>
  <w:num w:numId="4" w16cid:durableId="897588865">
    <w:abstractNumId w:val="3"/>
  </w:num>
  <w:num w:numId="5" w16cid:durableId="1017390944">
    <w:abstractNumId w:val="10"/>
  </w:num>
  <w:num w:numId="6" w16cid:durableId="209731263">
    <w:abstractNumId w:val="13"/>
  </w:num>
  <w:num w:numId="7" w16cid:durableId="309134558">
    <w:abstractNumId w:val="15"/>
  </w:num>
  <w:num w:numId="8" w16cid:durableId="1313363069">
    <w:abstractNumId w:val="19"/>
  </w:num>
  <w:num w:numId="9" w16cid:durableId="1213464946">
    <w:abstractNumId w:val="6"/>
  </w:num>
  <w:num w:numId="10" w16cid:durableId="1673529116">
    <w:abstractNumId w:val="1"/>
  </w:num>
  <w:num w:numId="11" w16cid:durableId="744651177">
    <w:abstractNumId w:val="17"/>
  </w:num>
  <w:num w:numId="12" w16cid:durableId="205801441">
    <w:abstractNumId w:val="11"/>
  </w:num>
  <w:num w:numId="13" w16cid:durableId="1091782186">
    <w:abstractNumId w:val="16"/>
  </w:num>
  <w:num w:numId="14" w16cid:durableId="288126133">
    <w:abstractNumId w:val="5"/>
  </w:num>
  <w:num w:numId="15" w16cid:durableId="1031340828">
    <w:abstractNumId w:val="7"/>
  </w:num>
  <w:num w:numId="16" w16cid:durableId="272061010">
    <w:abstractNumId w:val="14"/>
  </w:num>
  <w:num w:numId="17" w16cid:durableId="205914947">
    <w:abstractNumId w:val="0"/>
  </w:num>
  <w:num w:numId="18" w16cid:durableId="1806508913">
    <w:abstractNumId w:val="4"/>
  </w:num>
  <w:num w:numId="19" w16cid:durableId="1479153115">
    <w:abstractNumId w:val="12"/>
  </w:num>
  <w:num w:numId="20" w16cid:durableId="15612878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94D"/>
    <w:rsid w:val="00036D53"/>
    <w:rsid w:val="0015453A"/>
    <w:rsid w:val="00165093"/>
    <w:rsid w:val="00293442"/>
    <w:rsid w:val="003C294D"/>
    <w:rsid w:val="004474D4"/>
    <w:rsid w:val="004677A8"/>
    <w:rsid w:val="00485B8A"/>
    <w:rsid w:val="00573D5C"/>
    <w:rsid w:val="00687DB9"/>
    <w:rsid w:val="006B3B85"/>
    <w:rsid w:val="006B426D"/>
    <w:rsid w:val="006C0A96"/>
    <w:rsid w:val="007306E1"/>
    <w:rsid w:val="008F4183"/>
    <w:rsid w:val="00B1021E"/>
    <w:rsid w:val="00BE651B"/>
    <w:rsid w:val="00CE51F2"/>
    <w:rsid w:val="00D70CC7"/>
    <w:rsid w:val="00E1690B"/>
    <w:rsid w:val="00E25DF6"/>
    <w:rsid w:val="00ED67E2"/>
    <w:rsid w:val="00FD76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87072"/>
  <w15:docId w15:val="{FF103A90-0C78-4179-8F67-65666697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sz w:val="22"/>
      <w:szCs w:val="22"/>
      <w:u w:val="none"/>
    </w:rPr>
  </w:style>
  <w:style w:type="character" w:customStyle="1" w:styleId="Nadpis1">
    <w:name w:val="Nadpis #1_"/>
    <w:basedOn w:val="Standardnpsmoodstavce"/>
    <w:link w:val="Nadpis10"/>
    <w:rPr>
      <w:rFonts w:ascii="Calibri" w:eastAsia="Calibri" w:hAnsi="Calibri" w:cs="Calibri"/>
      <w:b/>
      <w:bCs/>
      <w:i w:val="0"/>
      <w:iCs w:val="0"/>
      <w:smallCaps w:val="0"/>
      <w:strike w:val="0"/>
      <w:sz w:val="36"/>
      <w:szCs w:val="36"/>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32"/>
      <w:szCs w:val="32"/>
      <w:u w:val="single"/>
    </w:rPr>
  </w:style>
  <w:style w:type="character" w:customStyle="1" w:styleId="Nadpis5">
    <w:name w:val="Nadpis #5_"/>
    <w:basedOn w:val="Standardnpsmoodstavce"/>
    <w:link w:val="Nadpis50"/>
    <w:rPr>
      <w:rFonts w:ascii="Calibri" w:eastAsia="Calibri" w:hAnsi="Calibri" w:cs="Calibri"/>
      <w:b/>
      <w:bCs/>
      <w:i w:val="0"/>
      <w:iCs w:val="0"/>
      <w:smallCaps w:val="0"/>
      <w:strike w:val="0"/>
      <w:sz w:val="22"/>
      <w:szCs w:val="22"/>
      <w:u w:val="single"/>
    </w:rPr>
  </w:style>
  <w:style w:type="character" w:customStyle="1" w:styleId="Nadpis4">
    <w:name w:val="Nadpis #4_"/>
    <w:basedOn w:val="Standardnpsmoodstavce"/>
    <w:link w:val="Nadpis40"/>
    <w:rPr>
      <w:rFonts w:ascii="Calibri" w:eastAsia="Calibri" w:hAnsi="Calibri" w:cs="Calibri"/>
      <w:b/>
      <w:bCs/>
      <w:i w:val="0"/>
      <w:iCs w:val="0"/>
      <w:smallCaps w:val="0"/>
      <w:strike w:val="0"/>
      <w:sz w:val="28"/>
      <w:szCs w:val="28"/>
      <w:u w:val="single"/>
    </w:rPr>
  </w:style>
  <w:style w:type="character" w:customStyle="1" w:styleId="Zkladntext2">
    <w:name w:val="Základní text (2)_"/>
    <w:basedOn w:val="Standardnpsmoodstavce"/>
    <w:link w:val="Zkladntext20"/>
    <w:rPr>
      <w:rFonts w:ascii="Times New Roman" w:eastAsia="Times New Roman" w:hAnsi="Times New Roman" w:cs="Times New Roman"/>
      <w:b/>
      <w:bCs/>
      <w:i w:val="0"/>
      <w:iCs w:val="0"/>
      <w:smallCaps w:val="0"/>
      <w:strike w:val="0"/>
      <w:sz w:val="22"/>
      <w:szCs w:val="22"/>
      <w:u w:val="none"/>
    </w:rPr>
  </w:style>
  <w:style w:type="character" w:customStyle="1" w:styleId="Nadpis2">
    <w:name w:val="Nadpis #2_"/>
    <w:basedOn w:val="Standardnpsmoodstavce"/>
    <w:link w:val="Nadpis20"/>
    <w:rPr>
      <w:rFonts w:ascii="Calibri" w:eastAsia="Calibri" w:hAnsi="Calibri" w:cs="Calibri"/>
      <w:b/>
      <w:bCs/>
      <w:i/>
      <w:iCs/>
      <w:smallCaps w:val="0"/>
      <w:strike w:val="0"/>
      <w:color w:val="CE1222"/>
      <w:sz w:val="32"/>
      <w:szCs w:val="32"/>
      <w:u w:val="none"/>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sz w:val="15"/>
      <w:szCs w:val="15"/>
      <w:u w:val="none"/>
    </w:rPr>
  </w:style>
  <w:style w:type="paragraph" w:customStyle="1" w:styleId="Zkladntext1">
    <w:name w:val="Základní text1"/>
    <w:basedOn w:val="Normln"/>
    <w:link w:val="Zkladntext"/>
    <w:rPr>
      <w:rFonts w:ascii="Calibri" w:eastAsia="Calibri" w:hAnsi="Calibri" w:cs="Calibri"/>
      <w:sz w:val="22"/>
      <w:szCs w:val="22"/>
    </w:rPr>
  </w:style>
  <w:style w:type="paragraph" w:customStyle="1" w:styleId="Nadpis10">
    <w:name w:val="Nadpis #1"/>
    <w:basedOn w:val="Normln"/>
    <w:link w:val="Nadpis1"/>
    <w:pPr>
      <w:spacing w:after="120"/>
      <w:jc w:val="center"/>
      <w:outlineLvl w:val="0"/>
    </w:pPr>
    <w:rPr>
      <w:rFonts w:ascii="Calibri" w:eastAsia="Calibri" w:hAnsi="Calibri" w:cs="Calibri"/>
      <w:b/>
      <w:bCs/>
      <w:sz w:val="36"/>
      <w:szCs w:val="36"/>
    </w:rPr>
  </w:style>
  <w:style w:type="paragraph" w:customStyle="1" w:styleId="Zhlavnebozpat20">
    <w:name w:val="Záhlaví nebo zápatí (2)"/>
    <w:basedOn w:val="Normln"/>
    <w:link w:val="Zhlavnebozpat2"/>
    <w:rPr>
      <w:rFonts w:ascii="Times New Roman" w:eastAsia="Times New Roman" w:hAnsi="Times New Roman" w:cs="Times New Roman"/>
      <w:sz w:val="20"/>
      <w:szCs w:val="20"/>
    </w:rPr>
  </w:style>
  <w:style w:type="paragraph" w:customStyle="1" w:styleId="Nadpis30">
    <w:name w:val="Nadpis #3"/>
    <w:basedOn w:val="Normln"/>
    <w:link w:val="Nadpis3"/>
    <w:pPr>
      <w:spacing w:after="260"/>
      <w:jc w:val="center"/>
      <w:outlineLvl w:val="2"/>
    </w:pPr>
    <w:rPr>
      <w:rFonts w:ascii="Calibri" w:eastAsia="Calibri" w:hAnsi="Calibri" w:cs="Calibri"/>
      <w:b/>
      <w:bCs/>
      <w:sz w:val="32"/>
      <w:szCs w:val="32"/>
      <w:u w:val="single"/>
    </w:rPr>
  </w:style>
  <w:style w:type="paragraph" w:customStyle="1" w:styleId="Nadpis50">
    <w:name w:val="Nadpis #5"/>
    <w:basedOn w:val="Normln"/>
    <w:link w:val="Nadpis5"/>
    <w:pPr>
      <w:outlineLvl w:val="4"/>
    </w:pPr>
    <w:rPr>
      <w:rFonts w:ascii="Calibri" w:eastAsia="Calibri" w:hAnsi="Calibri" w:cs="Calibri"/>
      <w:b/>
      <w:bCs/>
      <w:sz w:val="22"/>
      <w:szCs w:val="22"/>
      <w:u w:val="single"/>
    </w:rPr>
  </w:style>
  <w:style w:type="paragraph" w:customStyle="1" w:styleId="Nadpis40">
    <w:name w:val="Nadpis #4"/>
    <w:basedOn w:val="Normln"/>
    <w:link w:val="Nadpis4"/>
    <w:pPr>
      <w:spacing w:after="320"/>
      <w:jc w:val="center"/>
      <w:outlineLvl w:val="3"/>
    </w:pPr>
    <w:rPr>
      <w:rFonts w:ascii="Calibri" w:eastAsia="Calibri" w:hAnsi="Calibri" w:cs="Calibri"/>
      <w:b/>
      <w:bCs/>
      <w:sz w:val="28"/>
      <w:szCs w:val="28"/>
      <w:u w:val="single"/>
    </w:rPr>
  </w:style>
  <w:style w:type="paragraph" w:customStyle="1" w:styleId="Zkladntext20">
    <w:name w:val="Základní text (2)"/>
    <w:basedOn w:val="Normln"/>
    <w:link w:val="Zkladntext2"/>
    <w:pPr>
      <w:spacing w:after="20"/>
    </w:pPr>
    <w:rPr>
      <w:rFonts w:ascii="Times New Roman" w:eastAsia="Times New Roman" w:hAnsi="Times New Roman" w:cs="Times New Roman"/>
      <w:b/>
      <w:bCs/>
      <w:sz w:val="22"/>
      <w:szCs w:val="22"/>
    </w:rPr>
  </w:style>
  <w:style w:type="paragraph" w:customStyle="1" w:styleId="Nadpis20">
    <w:name w:val="Nadpis #2"/>
    <w:basedOn w:val="Normln"/>
    <w:link w:val="Nadpis2"/>
    <w:pPr>
      <w:spacing w:after="260"/>
      <w:jc w:val="right"/>
      <w:outlineLvl w:val="1"/>
    </w:pPr>
    <w:rPr>
      <w:rFonts w:ascii="Calibri" w:eastAsia="Calibri" w:hAnsi="Calibri" w:cs="Calibri"/>
      <w:b/>
      <w:bCs/>
      <w:i/>
      <w:iCs/>
      <w:color w:val="CE1222"/>
      <w:sz w:val="32"/>
      <w:szCs w:val="32"/>
    </w:rPr>
  </w:style>
  <w:style w:type="paragraph" w:customStyle="1" w:styleId="Titulekobrzku0">
    <w:name w:val="Titulek obrázku"/>
    <w:basedOn w:val="Normln"/>
    <w:link w:val="Titulekobrzku"/>
    <w:pPr>
      <w:jc w:val="center"/>
    </w:pPr>
    <w:rPr>
      <w:rFonts w:ascii="Arial" w:eastAsia="Arial" w:hAnsi="Arial" w:cs="Arial"/>
      <w:sz w:val="15"/>
      <w:szCs w:val="15"/>
    </w:rPr>
  </w:style>
  <w:style w:type="paragraph" w:styleId="Zhlav">
    <w:name w:val="header"/>
    <w:basedOn w:val="Normln"/>
    <w:link w:val="ZhlavChar"/>
    <w:uiPriority w:val="99"/>
    <w:unhideWhenUsed/>
    <w:rsid w:val="00687DB9"/>
    <w:pPr>
      <w:tabs>
        <w:tab w:val="center" w:pos="4536"/>
        <w:tab w:val="right" w:pos="9072"/>
      </w:tabs>
    </w:pPr>
  </w:style>
  <w:style w:type="character" w:customStyle="1" w:styleId="ZhlavChar">
    <w:name w:val="Záhlaví Char"/>
    <w:basedOn w:val="Standardnpsmoodstavce"/>
    <w:link w:val="Zhlav"/>
    <w:uiPriority w:val="99"/>
    <w:rsid w:val="00687DB9"/>
    <w:rPr>
      <w:color w:val="000000"/>
    </w:rPr>
  </w:style>
  <w:style w:type="paragraph" w:styleId="Zpat">
    <w:name w:val="footer"/>
    <w:basedOn w:val="Normln"/>
    <w:link w:val="ZpatChar"/>
    <w:uiPriority w:val="99"/>
    <w:unhideWhenUsed/>
    <w:rsid w:val="00687DB9"/>
    <w:pPr>
      <w:tabs>
        <w:tab w:val="center" w:pos="4536"/>
        <w:tab w:val="right" w:pos="9072"/>
      </w:tabs>
    </w:pPr>
  </w:style>
  <w:style w:type="character" w:customStyle="1" w:styleId="ZpatChar">
    <w:name w:val="Zápatí Char"/>
    <w:basedOn w:val="Standardnpsmoodstavce"/>
    <w:link w:val="Zpat"/>
    <w:uiPriority w:val="99"/>
    <w:rsid w:val="00687DB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zso.cz/csu/klasifik.nsf/i/klasifikace_produkce_(cz_cpa)"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anda@smp-pce.cz"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mailto:posta@mmp.c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zso.cz/csu/klasifik.nsf/i/klasifikace_produkce_(cz_cpa)" TargetMode="External"/><Relationship Id="rId14" Type="http://schemas.openxmlformats.org/officeDocument/2006/relationships/image" Target="media/image4.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20</Pages>
  <Words>5233</Words>
  <Characters>30879</Characters>
  <Application>Microsoft Office Word</Application>
  <DocSecurity>0</DocSecurity>
  <Lines>257</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kamenicka</dc:creator>
  <cp:keywords/>
  <cp:lastModifiedBy>Jirout Ondřej</cp:lastModifiedBy>
  <cp:revision>16</cp:revision>
  <dcterms:created xsi:type="dcterms:W3CDTF">2025-04-23T12:16:00Z</dcterms:created>
  <dcterms:modified xsi:type="dcterms:W3CDTF">2025-04-23T12:44:00Z</dcterms:modified>
</cp:coreProperties>
</file>