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CB84C" w14:textId="77777777" w:rsidR="00C8433B" w:rsidRPr="00C8433B" w:rsidRDefault="00D026A4" w:rsidP="00C8433B">
      <w:pPr>
        <w:tabs>
          <w:tab w:val="clear" w:pos="0"/>
          <w:tab w:val="clear" w:pos="284"/>
          <w:tab w:val="clear" w:pos="1701"/>
        </w:tabs>
        <w:spacing w:line="276" w:lineRule="auto"/>
        <w:jc w:val="lef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012B28B" wp14:editId="28D681AD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E47AA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036F4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2B28B" id="Rectangle 11" o:spid="_x0000_s1026" style="position:absolute;margin-left:-56.6pt;margin-top:195.45pt;width:244.35pt;height:28.2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7FDE47AA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0D7036F4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5868E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8583F28" wp14:editId="1C7BD85F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94D">
        <w:rPr>
          <w:rFonts w:asciiTheme="minorHAnsi" w:hAnsiTheme="minorHAnsi"/>
          <w:b/>
          <w:sz w:val="22"/>
          <w:szCs w:val="22"/>
        </w:rPr>
        <w:t xml:space="preserve"> </w:t>
      </w:r>
      <w:r w:rsidR="0072003C">
        <w:rPr>
          <w:rFonts w:asciiTheme="minorHAnsi" w:hAnsiTheme="minorHAnsi"/>
          <w:b/>
          <w:sz w:val="22"/>
          <w:szCs w:val="22"/>
        </w:rPr>
        <w:tab/>
      </w:r>
      <w:r w:rsidR="00C8433B" w:rsidRPr="00C8433B">
        <w:rPr>
          <w:rFonts w:asciiTheme="minorHAnsi" w:hAnsiTheme="minorHAnsi"/>
          <w:b/>
          <w:sz w:val="22"/>
          <w:szCs w:val="22"/>
        </w:rPr>
        <w:t xml:space="preserve">TSC </w:t>
      </w:r>
      <w:proofErr w:type="spellStart"/>
      <w:r w:rsidR="00C8433B" w:rsidRPr="00C8433B">
        <w:rPr>
          <w:rFonts w:asciiTheme="minorHAnsi" w:hAnsiTheme="minorHAnsi"/>
          <w:b/>
          <w:sz w:val="22"/>
          <w:szCs w:val="22"/>
        </w:rPr>
        <w:t>Cleaning</w:t>
      </w:r>
      <w:proofErr w:type="spellEnd"/>
      <w:r w:rsidR="00C8433B" w:rsidRPr="00C8433B">
        <w:rPr>
          <w:rFonts w:asciiTheme="minorHAnsi" w:hAnsiTheme="minorHAnsi"/>
          <w:b/>
          <w:sz w:val="22"/>
          <w:szCs w:val="22"/>
        </w:rPr>
        <w:t xml:space="preserve">, a.s. </w:t>
      </w:r>
    </w:p>
    <w:p w14:paraId="19F70EEF" w14:textId="77777777" w:rsidR="00C8433B" w:rsidRPr="007000A7" w:rsidRDefault="00C8433B" w:rsidP="00C8433B">
      <w:pPr>
        <w:tabs>
          <w:tab w:val="clear" w:pos="0"/>
          <w:tab w:val="clear" w:pos="284"/>
          <w:tab w:val="clear" w:pos="1701"/>
        </w:tabs>
        <w:spacing w:line="276" w:lineRule="auto"/>
        <w:ind w:firstLine="708"/>
        <w:jc w:val="left"/>
        <w:rPr>
          <w:rFonts w:asciiTheme="minorHAnsi" w:hAnsiTheme="minorHAnsi"/>
          <w:bCs/>
          <w:sz w:val="22"/>
          <w:szCs w:val="22"/>
        </w:rPr>
      </w:pPr>
      <w:r w:rsidRPr="007000A7">
        <w:rPr>
          <w:rFonts w:asciiTheme="minorHAnsi" w:hAnsiTheme="minorHAnsi"/>
          <w:bCs/>
          <w:sz w:val="22"/>
          <w:szCs w:val="22"/>
        </w:rPr>
        <w:t>se sídlem: Stodolní 316/2, 702 00 Ostrava – Moravská Ostrava</w:t>
      </w:r>
    </w:p>
    <w:p w14:paraId="360499B4" w14:textId="34190176" w:rsidR="00C8433B" w:rsidRPr="007000A7" w:rsidRDefault="00C8433B" w:rsidP="00C8433B">
      <w:pPr>
        <w:tabs>
          <w:tab w:val="clear" w:pos="0"/>
          <w:tab w:val="clear" w:pos="284"/>
          <w:tab w:val="clear" w:pos="1701"/>
        </w:tabs>
        <w:spacing w:line="276" w:lineRule="auto"/>
        <w:ind w:firstLine="708"/>
        <w:jc w:val="left"/>
        <w:rPr>
          <w:rFonts w:asciiTheme="minorHAnsi" w:hAnsiTheme="minorHAnsi"/>
          <w:bCs/>
          <w:sz w:val="22"/>
          <w:szCs w:val="22"/>
        </w:rPr>
      </w:pPr>
      <w:r w:rsidRPr="007000A7">
        <w:rPr>
          <w:rFonts w:asciiTheme="minorHAnsi" w:hAnsiTheme="minorHAnsi"/>
          <w:bCs/>
          <w:sz w:val="22"/>
          <w:szCs w:val="22"/>
        </w:rPr>
        <w:t>IČ: 25368907</w:t>
      </w:r>
    </w:p>
    <w:p w14:paraId="69894EAD" w14:textId="77777777" w:rsidR="00C8433B" w:rsidRPr="007000A7" w:rsidRDefault="00C8433B" w:rsidP="00C8433B">
      <w:pPr>
        <w:tabs>
          <w:tab w:val="clear" w:pos="0"/>
          <w:tab w:val="clear" w:pos="284"/>
          <w:tab w:val="clear" w:pos="1701"/>
        </w:tabs>
        <w:spacing w:line="276" w:lineRule="auto"/>
        <w:ind w:firstLine="708"/>
        <w:jc w:val="left"/>
        <w:rPr>
          <w:rFonts w:asciiTheme="minorHAnsi" w:hAnsiTheme="minorHAnsi"/>
          <w:bCs/>
          <w:sz w:val="22"/>
          <w:szCs w:val="22"/>
        </w:rPr>
      </w:pPr>
      <w:r w:rsidRPr="007000A7">
        <w:rPr>
          <w:rFonts w:asciiTheme="minorHAnsi" w:hAnsiTheme="minorHAnsi"/>
          <w:bCs/>
          <w:sz w:val="22"/>
          <w:szCs w:val="22"/>
        </w:rPr>
        <w:t>DIČ: CZ25368907</w:t>
      </w:r>
    </w:p>
    <w:p w14:paraId="539C3D34" w14:textId="77777777" w:rsidR="00C8433B" w:rsidRPr="007000A7" w:rsidRDefault="00C8433B" w:rsidP="00C8433B">
      <w:pPr>
        <w:tabs>
          <w:tab w:val="clear" w:pos="0"/>
          <w:tab w:val="clear" w:pos="284"/>
          <w:tab w:val="clear" w:pos="1701"/>
        </w:tabs>
        <w:spacing w:line="276" w:lineRule="auto"/>
        <w:ind w:left="708"/>
        <w:jc w:val="left"/>
        <w:rPr>
          <w:rFonts w:asciiTheme="minorHAnsi" w:hAnsiTheme="minorHAnsi"/>
          <w:bCs/>
          <w:sz w:val="22"/>
          <w:szCs w:val="22"/>
        </w:rPr>
      </w:pPr>
      <w:r w:rsidRPr="007000A7">
        <w:rPr>
          <w:rFonts w:asciiTheme="minorHAnsi" w:hAnsiTheme="minorHAnsi"/>
          <w:bCs/>
          <w:sz w:val="22"/>
          <w:szCs w:val="22"/>
        </w:rPr>
        <w:t>zapsaná v obchodním rejstříku vedeném Krajským soudem v Ostravě v oddíle B, vložka 4249</w:t>
      </w:r>
    </w:p>
    <w:p w14:paraId="3196D77C" w14:textId="50403A65" w:rsidR="00385CDE" w:rsidRPr="007000A7" w:rsidRDefault="00C8433B" w:rsidP="007000A7">
      <w:pPr>
        <w:tabs>
          <w:tab w:val="clear" w:pos="0"/>
          <w:tab w:val="clear" w:pos="284"/>
          <w:tab w:val="clear" w:pos="1701"/>
        </w:tabs>
        <w:spacing w:line="276" w:lineRule="auto"/>
        <w:ind w:left="708"/>
        <w:jc w:val="left"/>
        <w:rPr>
          <w:rFonts w:asciiTheme="minorHAnsi" w:hAnsiTheme="minorHAnsi"/>
          <w:bCs/>
          <w:sz w:val="22"/>
          <w:szCs w:val="22"/>
        </w:rPr>
      </w:pPr>
      <w:r w:rsidRPr="007000A7">
        <w:rPr>
          <w:rFonts w:asciiTheme="minorHAnsi" w:hAnsiTheme="minorHAnsi"/>
          <w:bCs/>
          <w:sz w:val="22"/>
          <w:szCs w:val="22"/>
        </w:rPr>
        <w:t xml:space="preserve">jednající: TSC Management, s.r.o., předseda představenstva, se sídlem: Stodolní 316/2, Moravská </w:t>
      </w:r>
      <w:proofErr w:type="gramStart"/>
      <w:r w:rsidRPr="007000A7">
        <w:rPr>
          <w:rFonts w:asciiTheme="minorHAnsi" w:hAnsiTheme="minorHAnsi"/>
          <w:bCs/>
          <w:sz w:val="22"/>
          <w:szCs w:val="22"/>
        </w:rPr>
        <w:t>Ostrava,  702</w:t>
      </w:r>
      <w:proofErr w:type="gramEnd"/>
      <w:r w:rsidRPr="007000A7">
        <w:rPr>
          <w:rFonts w:asciiTheme="minorHAnsi" w:hAnsiTheme="minorHAnsi"/>
          <w:bCs/>
          <w:sz w:val="22"/>
          <w:szCs w:val="22"/>
        </w:rPr>
        <w:t xml:space="preserve"> 00 Ostrava, IČ: 199 38 608, zapsaná v obchodním rejstříku vedeném Krajským soudem v Ostravě, v oddíle C, vložka 94302, kterého při výkonu funkce zastupuje Mgr. Robert Labuda, René </w:t>
      </w:r>
      <w:proofErr w:type="spellStart"/>
      <w:r w:rsidRPr="007000A7">
        <w:rPr>
          <w:rFonts w:asciiTheme="minorHAnsi" w:hAnsiTheme="minorHAnsi"/>
          <w:bCs/>
          <w:sz w:val="22"/>
          <w:szCs w:val="22"/>
        </w:rPr>
        <w:t>Drobík</w:t>
      </w:r>
      <w:proofErr w:type="spellEnd"/>
      <w:r w:rsidRPr="007000A7">
        <w:rPr>
          <w:rFonts w:asciiTheme="minorHAnsi" w:hAnsiTheme="minorHAnsi"/>
          <w:bCs/>
          <w:sz w:val="22"/>
          <w:szCs w:val="22"/>
        </w:rPr>
        <w:t>, člen představenstva</w:t>
      </w:r>
      <w:r w:rsidR="00D026A4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62878C5" wp14:editId="33585B1F">
                <wp:simplePos x="0" y="0"/>
                <wp:positionH relativeFrom="page">
                  <wp:posOffset>-487045</wp:posOffset>
                </wp:positionH>
                <wp:positionV relativeFrom="page">
                  <wp:posOffset>2250440</wp:posOffset>
                </wp:positionV>
                <wp:extent cx="3103245" cy="822960"/>
                <wp:effectExtent l="0" t="0" r="0" b="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EF677" w14:textId="77777777" w:rsidR="00DE7DF0" w:rsidRPr="00780847" w:rsidRDefault="00DE7DF0" w:rsidP="00DE7DF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878C5" id="Rectangle 15" o:spid="_x0000_s1027" style="position:absolute;left:0;text-align:left;margin-left:-38.35pt;margin-top:177.2pt;width:244.35pt;height:64.8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79FEF677" w14:textId="77777777" w:rsidR="00DE7DF0" w:rsidRPr="00780847" w:rsidRDefault="00DE7DF0" w:rsidP="00DE7DF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B0716DD" w14:textId="77777777" w:rsidR="00DE7DF0" w:rsidRPr="00313361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(dále jen „Dárce“)</w:t>
      </w:r>
    </w:p>
    <w:p w14:paraId="3A05155F" w14:textId="77777777" w:rsidR="00DE7DF0" w:rsidRPr="00313361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1BE1FE1F" w14:textId="75B6246F" w:rsidR="007000A7" w:rsidRDefault="007000A7" w:rsidP="007000A7">
      <w:pPr>
        <w:ind w:left="709"/>
        <w:rPr>
          <w:rFonts w:asciiTheme="minorHAnsi" w:hAnsiTheme="minorHAnsi"/>
          <w:sz w:val="22"/>
          <w:szCs w:val="22"/>
        </w:rPr>
      </w:pPr>
    </w:p>
    <w:p w14:paraId="51781625" w14:textId="7A5C867A" w:rsidR="007000A7" w:rsidRDefault="007000A7" w:rsidP="007000A7">
      <w:pPr>
        <w:ind w:left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</w:p>
    <w:p w14:paraId="7376DECE" w14:textId="77777777" w:rsidR="007000A7" w:rsidRDefault="007000A7" w:rsidP="007000A7">
      <w:pPr>
        <w:ind w:left="709"/>
        <w:rPr>
          <w:rFonts w:asciiTheme="minorHAnsi" w:hAnsiTheme="minorHAnsi"/>
          <w:sz w:val="22"/>
          <w:szCs w:val="22"/>
        </w:rPr>
      </w:pPr>
    </w:p>
    <w:p w14:paraId="09CE3CE6" w14:textId="315EC458" w:rsidR="007000A7" w:rsidRPr="00A21F37" w:rsidRDefault="007000A7" w:rsidP="007000A7">
      <w:pPr>
        <w:ind w:left="709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Městské </w:t>
      </w:r>
      <w:r w:rsidRPr="00A21F37">
        <w:rPr>
          <w:rFonts w:asciiTheme="minorHAnsi" w:hAnsiTheme="minorHAnsi"/>
          <w:b/>
          <w:bCs/>
          <w:sz w:val="22"/>
          <w:szCs w:val="22"/>
        </w:rPr>
        <w:t>kulturní střed</w:t>
      </w:r>
      <w:r w:rsidR="005F67D6" w:rsidRPr="00A21F37">
        <w:rPr>
          <w:rFonts w:asciiTheme="minorHAnsi" w:hAnsiTheme="minorHAnsi"/>
          <w:b/>
          <w:bCs/>
          <w:sz w:val="22"/>
          <w:szCs w:val="22"/>
        </w:rPr>
        <w:t xml:space="preserve">isko Havířov </w:t>
      </w:r>
    </w:p>
    <w:p w14:paraId="44D139DE" w14:textId="702BFC37" w:rsidR="005F67D6" w:rsidRDefault="005F67D6" w:rsidP="007000A7">
      <w:pPr>
        <w:ind w:left="709"/>
        <w:rPr>
          <w:rFonts w:asciiTheme="minorHAnsi" w:hAnsiTheme="minorHAnsi"/>
          <w:sz w:val="22"/>
          <w:szCs w:val="22"/>
        </w:rPr>
      </w:pPr>
      <w:r w:rsidRPr="00A21F37">
        <w:rPr>
          <w:rFonts w:asciiTheme="minorHAnsi" w:hAnsiTheme="minorHAnsi"/>
          <w:sz w:val="22"/>
          <w:szCs w:val="22"/>
        </w:rPr>
        <w:t>se sídlem: Hlavní tř. 246/</w:t>
      </w:r>
      <w:proofErr w:type="gramStart"/>
      <w:r w:rsidRPr="00A21F37">
        <w:rPr>
          <w:rFonts w:asciiTheme="minorHAnsi" w:hAnsiTheme="minorHAnsi"/>
          <w:sz w:val="22"/>
          <w:szCs w:val="22"/>
        </w:rPr>
        <w:t>31A</w:t>
      </w:r>
      <w:proofErr w:type="gramEnd"/>
      <w:r w:rsidRPr="00A21F37">
        <w:rPr>
          <w:rFonts w:asciiTheme="minorHAnsi" w:hAnsiTheme="minorHAnsi"/>
          <w:sz w:val="22"/>
          <w:szCs w:val="22"/>
        </w:rPr>
        <w:t xml:space="preserve">, 736 01 Havířov </w:t>
      </w:r>
    </w:p>
    <w:p w14:paraId="22FD8CB3" w14:textId="5C63A949" w:rsidR="00790F41" w:rsidRPr="00A21F37" w:rsidRDefault="00790F41" w:rsidP="007000A7">
      <w:pPr>
        <w:ind w:left="709"/>
        <w:rPr>
          <w:rFonts w:asciiTheme="minorHAnsi" w:hAnsiTheme="minorHAnsi"/>
          <w:sz w:val="22"/>
          <w:szCs w:val="22"/>
        </w:rPr>
      </w:pPr>
      <w:r w:rsidRPr="00027DA4">
        <w:rPr>
          <w:rFonts w:asciiTheme="minorHAnsi" w:hAnsiTheme="minorHAnsi"/>
          <w:sz w:val="22"/>
          <w:szCs w:val="22"/>
        </w:rPr>
        <w:t>IČO: 00317985, DIČ: CZ 00317985</w:t>
      </w:r>
    </w:p>
    <w:p w14:paraId="2815C483" w14:textId="5A3568B6" w:rsidR="005F67D6" w:rsidRPr="00A21F37" w:rsidRDefault="005F67D6" w:rsidP="007000A7">
      <w:pPr>
        <w:ind w:left="709"/>
        <w:rPr>
          <w:rFonts w:asciiTheme="minorHAnsi" w:hAnsiTheme="minorHAnsi"/>
          <w:sz w:val="22"/>
          <w:szCs w:val="22"/>
        </w:rPr>
      </w:pPr>
      <w:r w:rsidRPr="00A21F37">
        <w:rPr>
          <w:rFonts w:asciiTheme="minorHAnsi" w:hAnsiTheme="minorHAnsi"/>
          <w:sz w:val="22"/>
          <w:szCs w:val="22"/>
        </w:rPr>
        <w:t>bankovní spojení: Česká spořitelna, č. účtu:</w:t>
      </w:r>
      <w:r w:rsidR="004F2490" w:rsidRPr="00A21F37">
        <w:rPr>
          <w:rFonts w:asciiTheme="minorHAnsi" w:hAnsiTheme="minorHAnsi"/>
          <w:sz w:val="22"/>
          <w:szCs w:val="22"/>
        </w:rPr>
        <w:t xml:space="preserve"> </w:t>
      </w:r>
      <w:r w:rsidRPr="00A21F37">
        <w:rPr>
          <w:rFonts w:asciiTheme="minorHAnsi" w:hAnsiTheme="minorHAnsi"/>
          <w:sz w:val="22"/>
          <w:szCs w:val="22"/>
        </w:rPr>
        <w:t>1722392389/0800</w:t>
      </w:r>
    </w:p>
    <w:p w14:paraId="7EBF177A" w14:textId="3278E550" w:rsidR="005F67D6" w:rsidRPr="00A21F37" w:rsidRDefault="005F67D6" w:rsidP="005F67D6">
      <w:pPr>
        <w:ind w:left="709"/>
        <w:rPr>
          <w:rFonts w:asciiTheme="minorHAnsi" w:hAnsiTheme="minorHAnsi"/>
          <w:sz w:val="22"/>
          <w:szCs w:val="22"/>
        </w:rPr>
      </w:pPr>
      <w:r w:rsidRPr="00A21F37">
        <w:rPr>
          <w:rFonts w:asciiTheme="minorHAnsi" w:hAnsiTheme="minorHAnsi"/>
          <w:sz w:val="22"/>
          <w:szCs w:val="22"/>
        </w:rPr>
        <w:t xml:space="preserve">jednající: </w:t>
      </w:r>
      <w:r w:rsidR="00790F41">
        <w:rPr>
          <w:rFonts w:asciiTheme="minorHAnsi" w:hAnsiTheme="minorHAnsi"/>
          <w:sz w:val="22"/>
          <w:szCs w:val="22"/>
        </w:rPr>
        <w:t xml:space="preserve">Mgr. </w:t>
      </w:r>
      <w:r w:rsidRPr="00A21F37">
        <w:rPr>
          <w:rFonts w:asciiTheme="minorHAnsi" w:hAnsiTheme="minorHAnsi"/>
          <w:sz w:val="22"/>
          <w:szCs w:val="22"/>
        </w:rPr>
        <w:t xml:space="preserve">Yvona Dlábková, ředitelka </w:t>
      </w:r>
    </w:p>
    <w:p w14:paraId="1AA8CB2B" w14:textId="03F4AA1F" w:rsidR="00DE7DF0" w:rsidRPr="00313361" w:rsidRDefault="00DE7DF0" w:rsidP="005F67D6">
      <w:pPr>
        <w:ind w:left="709"/>
        <w:rPr>
          <w:rFonts w:asciiTheme="minorHAnsi" w:hAnsiTheme="minorHAnsi"/>
          <w:sz w:val="22"/>
          <w:szCs w:val="22"/>
        </w:rPr>
      </w:pPr>
      <w:r w:rsidRPr="00A21F37">
        <w:rPr>
          <w:rFonts w:asciiTheme="minorHAnsi" w:hAnsiTheme="minorHAnsi"/>
          <w:sz w:val="22"/>
          <w:szCs w:val="22"/>
        </w:rPr>
        <w:t>(dále jen „Obdarovaný“)</w:t>
      </w:r>
    </w:p>
    <w:p w14:paraId="5886E6DE" w14:textId="77777777" w:rsidR="00DE7DF0" w:rsidRPr="00313361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4A53BFF8" w14:textId="77777777" w:rsidR="00DE7DF0" w:rsidRPr="00313361" w:rsidRDefault="00DE7DF0" w:rsidP="00DE7DF0">
      <w:pPr>
        <w:rPr>
          <w:rFonts w:asciiTheme="minorHAnsi" w:hAnsiTheme="minorHAnsi"/>
          <w:sz w:val="22"/>
          <w:szCs w:val="22"/>
        </w:rPr>
      </w:pPr>
    </w:p>
    <w:p w14:paraId="09F86776" w14:textId="77777777" w:rsidR="00DE7DF0" w:rsidRPr="00313361" w:rsidRDefault="00DE7DF0" w:rsidP="00DE7DF0">
      <w:pPr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19A5CF98" w14:textId="77777777" w:rsidR="00DE7DF0" w:rsidRPr="00313361" w:rsidRDefault="00DE7DF0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0919B6C4" w14:textId="77777777" w:rsidR="00DE7DF0" w:rsidRPr="00313361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313361">
        <w:rPr>
          <w:rFonts w:asciiTheme="minorHAnsi" w:hAnsiTheme="minorHAnsi"/>
          <w:b/>
          <w:sz w:val="22"/>
          <w:szCs w:val="22"/>
        </w:rPr>
        <w:t>darovací smlouvu</w:t>
      </w:r>
    </w:p>
    <w:p w14:paraId="3A8527B0" w14:textId="77777777" w:rsidR="00DE7DF0" w:rsidRPr="00313361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21506467" w14:textId="77777777" w:rsidR="00DE7DF0" w:rsidRPr="00313361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2428989D" w14:textId="77777777" w:rsidR="00DE7DF0" w:rsidRPr="00313361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447386AB" w14:textId="77777777" w:rsidR="00DE7DF0" w:rsidRPr="00313361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Předmět Smlouvy</w:t>
      </w:r>
    </w:p>
    <w:p w14:paraId="696CC1F2" w14:textId="7395253A" w:rsidR="00195891" w:rsidRPr="00AE2DB5" w:rsidRDefault="00DE7DF0" w:rsidP="00AE2DB5">
      <w:pPr>
        <w:pStyle w:val="Textodst1sl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6063EE">
        <w:rPr>
          <w:rFonts w:asciiTheme="minorHAnsi" w:hAnsiTheme="minorHAnsi"/>
          <w:sz w:val="22"/>
          <w:szCs w:val="22"/>
        </w:rPr>
        <w:t xml:space="preserve">Dárce se touto Smlouvou zavazuje Obdarovanému </w:t>
      </w:r>
      <w:proofErr w:type="gramStart"/>
      <w:r w:rsidRPr="006063EE">
        <w:rPr>
          <w:rFonts w:asciiTheme="minorHAnsi" w:hAnsiTheme="minorHAnsi"/>
          <w:sz w:val="22"/>
          <w:szCs w:val="22"/>
        </w:rPr>
        <w:t>dar - finanční</w:t>
      </w:r>
      <w:proofErr w:type="gramEnd"/>
      <w:r w:rsidRPr="006063EE">
        <w:rPr>
          <w:rFonts w:asciiTheme="minorHAnsi" w:hAnsiTheme="minorHAnsi"/>
          <w:sz w:val="22"/>
          <w:szCs w:val="22"/>
        </w:rPr>
        <w:t xml:space="preserve"> částku </w:t>
      </w:r>
      <w:r w:rsidRPr="00FE5691">
        <w:rPr>
          <w:rFonts w:asciiTheme="minorHAnsi" w:hAnsiTheme="minorHAnsi"/>
          <w:b/>
          <w:sz w:val="22"/>
          <w:szCs w:val="22"/>
        </w:rPr>
        <w:t xml:space="preserve">ve výši </w:t>
      </w:r>
      <w:proofErr w:type="gramStart"/>
      <w:r w:rsidR="004F2490">
        <w:rPr>
          <w:rFonts w:asciiTheme="minorHAnsi" w:hAnsiTheme="minorHAnsi"/>
          <w:b/>
          <w:sz w:val="22"/>
          <w:szCs w:val="22"/>
        </w:rPr>
        <w:t>340.000</w:t>
      </w:r>
      <w:r w:rsidRPr="00FE5691">
        <w:rPr>
          <w:rFonts w:asciiTheme="minorHAnsi" w:hAnsiTheme="minorHAnsi"/>
          <w:b/>
          <w:sz w:val="22"/>
          <w:szCs w:val="22"/>
        </w:rPr>
        <w:t>,-</w:t>
      </w:r>
      <w:proofErr w:type="gramEnd"/>
      <w:r w:rsidRPr="00FE5691">
        <w:rPr>
          <w:rFonts w:asciiTheme="minorHAnsi" w:hAnsiTheme="minorHAnsi"/>
          <w:b/>
          <w:sz w:val="22"/>
          <w:szCs w:val="22"/>
        </w:rPr>
        <w:t xml:space="preserve"> Kč</w:t>
      </w:r>
      <w:r w:rsidRPr="006063EE">
        <w:rPr>
          <w:rFonts w:asciiTheme="minorHAnsi" w:hAnsiTheme="minorHAnsi"/>
          <w:sz w:val="22"/>
          <w:szCs w:val="22"/>
        </w:rPr>
        <w:t xml:space="preserve">, (dále jen „Dar“) bezplatně převést </w:t>
      </w:r>
      <w:r w:rsidR="00416BB5" w:rsidRPr="006063EE">
        <w:rPr>
          <w:rFonts w:asciiTheme="minorHAnsi" w:hAnsiTheme="minorHAnsi"/>
          <w:sz w:val="22"/>
          <w:szCs w:val="22"/>
        </w:rPr>
        <w:t xml:space="preserve">bezhotovostním převodem </w:t>
      </w:r>
      <w:r w:rsidRPr="006063EE">
        <w:rPr>
          <w:rFonts w:asciiTheme="minorHAnsi" w:hAnsiTheme="minorHAnsi"/>
          <w:sz w:val="22"/>
          <w:szCs w:val="22"/>
        </w:rPr>
        <w:t>do vlastnictví</w:t>
      </w:r>
      <w:r w:rsidR="00416BB5">
        <w:rPr>
          <w:rFonts w:asciiTheme="minorHAnsi" w:hAnsiTheme="minorHAnsi"/>
          <w:sz w:val="22"/>
          <w:szCs w:val="22"/>
        </w:rPr>
        <w:t xml:space="preserve"> Obdarovaného</w:t>
      </w:r>
      <w:r w:rsidR="00195891">
        <w:rPr>
          <w:rFonts w:asciiTheme="minorHAnsi" w:hAnsiTheme="minorHAnsi"/>
          <w:sz w:val="22"/>
          <w:szCs w:val="22"/>
        </w:rPr>
        <w:t xml:space="preserve">, </w:t>
      </w:r>
      <w:r w:rsidR="00195891" w:rsidRPr="00165290">
        <w:rPr>
          <w:rFonts w:asciiTheme="minorHAnsi" w:hAnsiTheme="minorHAnsi"/>
          <w:b/>
          <w:bCs/>
          <w:sz w:val="22"/>
          <w:szCs w:val="22"/>
          <w:u w:val="single"/>
        </w:rPr>
        <w:t>a to</w:t>
      </w:r>
      <w:r w:rsidR="00AE2DB5" w:rsidRPr="00165290">
        <w:rPr>
          <w:rFonts w:asciiTheme="minorHAnsi" w:hAnsiTheme="minorHAnsi"/>
          <w:b/>
          <w:bCs/>
          <w:sz w:val="22"/>
          <w:szCs w:val="22"/>
          <w:u w:val="single"/>
        </w:rPr>
        <w:t xml:space="preserve"> ve lhůtě </w:t>
      </w:r>
      <w:r w:rsidR="00195891" w:rsidRPr="00165290">
        <w:rPr>
          <w:rFonts w:asciiTheme="minorHAnsi" w:hAnsiTheme="minorHAnsi"/>
          <w:b/>
          <w:bCs/>
          <w:sz w:val="22"/>
          <w:szCs w:val="22"/>
          <w:u w:val="single"/>
        </w:rPr>
        <w:t xml:space="preserve">do </w:t>
      </w:r>
      <w:r w:rsidR="004F2490">
        <w:rPr>
          <w:rFonts w:asciiTheme="minorHAnsi" w:hAnsiTheme="minorHAnsi"/>
          <w:b/>
          <w:bCs/>
          <w:sz w:val="22"/>
          <w:szCs w:val="22"/>
          <w:u w:val="single"/>
        </w:rPr>
        <w:t>30.04.2025</w:t>
      </w:r>
      <w:r w:rsidR="00DB7207">
        <w:rPr>
          <w:rFonts w:asciiTheme="minorHAnsi" w:hAnsiTheme="minorHAnsi"/>
          <w:b/>
          <w:bCs/>
          <w:sz w:val="22"/>
          <w:szCs w:val="22"/>
          <w:u w:val="single"/>
        </w:rPr>
        <w:t xml:space="preserve"> </w:t>
      </w:r>
      <w:r w:rsidR="00195891" w:rsidRPr="00AE2DB5">
        <w:rPr>
          <w:rFonts w:asciiTheme="minorHAnsi" w:hAnsiTheme="minorHAnsi"/>
          <w:sz w:val="22"/>
          <w:szCs w:val="22"/>
        </w:rPr>
        <w:t xml:space="preserve">na bankovní účet </w:t>
      </w:r>
      <w:r w:rsidR="00DB7207">
        <w:rPr>
          <w:rFonts w:asciiTheme="minorHAnsi" w:hAnsiTheme="minorHAnsi"/>
          <w:sz w:val="22"/>
          <w:szCs w:val="22"/>
        </w:rPr>
        <w:t xml:space="preserve">Obdarovaného </w:t>
      </w:r>
      <w:r w:rsidR="00C275A3">
        <w:rPr>
          <w:rFonts w:asciiTheme="minorHAnsi" w:hAnsiTheme="minorHAnsi"/>
          <w:sz w:val="22"/>
          <w:szCs w:val="22"/>
        </w:rPr>
        <w:t>uvedený v záhlaví této Smlouvy</w:t>
      </w:r>
    </w:p>
    <w:p w14:paraId="2EBE7152" w14:textId="77777777" w:rsidR="00DE7DF0" w:rsidRPr="00313361" w:rsidRDefault="00DE7DF0" w:rsidP="00DE7DF0">
      <w:pPr>
        <w:pStyle w:val="Textodst1sl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5B0E16B4" w14:textId="67303074" w:rsidR="00DE7DF0" w:rsidRPr="00A21F37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A21F37">
        <w:rPr>
          <w:rFonts w:asciiTheme="minorHAnsi" w:hAnsiTheme="minorHAnsi"/>
          <w:iCs/>
          <w:color w:val="000000"/>
          <w:sz w:val="22"/>
          <w:szCs w:val="22"/>
        </w:rPr>
        <w:t xml:space="preserve">Obdarovaný se zavazuje Dar využít </w:t>
      </w:r>
      <w:r w:rsidR="00DB37AE" w:rsidRPr="00A21F37">
        <w:rPr>
          <w:rFonts w:asciiTheme="minorHAnsi" w:hAnsiTheme="minorHAnsi"/>
          <w:iCs/>
          <w:color w:val="000000"/>
          <w:sz w:val="22"/>
          <w:szCs w:val="22"/>
        </w:rPr>
        <w:t xml:space="preserve">na podporu akce: </w:t>
      </w:r>
      <w:proofErr w:type="gramStart"/>
      <w:r w:rsidR="00DB37AE" w:rsidRPr="00A21F37">
        <w:rPr>
          <w:rFonts w:asciiTheme="minorHAnsi" w:hAnsiTheme="minorHAnsi"/>
          <w:b/>
          <w:bCs/>
          <w:iCs/>
          <w:color w:val="000000"/>
          <w:sz w:val="22"/>
          <w:szCs w:val="22"/>
        </w:rPr>
        <w:t xml:space="preserve">Den </w:t>
      </w:r>
      <w:r w:rsidR="00473D06" w:rsidRPr="00A21F37">
        <w:rPr>
          <w:rFonts w:asciiTheme="minorHAnsi" w:hAnsiTheme="minorHAnsi"/>
          <w:b/>
          <w:bCs/>
          <w:iCs/>
          <w:color w:val="000000"/>
          <w:sz w:val="22"/>
          <w:szCs w:val="22"/>
        </w:rPr>
        <w:t xml:space="preserve">- </w:t>
      </w:r>
      <w:r w:rsidR="00DB37AE" w:rsidRPr="00A21F37">
        <w:rPr>
          <w:rFonts w:asciiTheme="minorHAnsi" w:hAnsiTheme="minorHAnsi"/>
          <w:b/>
          <w:bCs/>
          <w:iCs/>
          <w:color w:val="000000"/>
          <w:sz w:val="22"/>
          <w:szCs w:val="22"/>
        </w:rPr>
        <w:t>historie</w:t>
      </w:r>
      <w:proofErr w:type="gramEnd"/>
      <w:r w:rsidR="00DB37AE" w:rsidRPr="00A21F37">
        <w:rPr>
          <w:rFonts w:asciiTheme="minorHAnsi" w:hAnsiTheme="minorHAnsi"/>
          <w:b/>
          <w:bCs/>
          <w:iCs/>
          <w:color w:val="000000"/>
          <w:sz w:val="22"/>
          <w:szCs w:val="22"/>
        </w:rPr>
        <w:t xml:space="preserve"> pro všechny, která se uskuteční v době od 21.06.2025 do 22.06.2025.</w:t>
      </w:r>
      <w:r w:rsidR="00416BB5" w:rsidRPr="00A21F37">
        <w:rPr>
          <w:rFonts w:asciiTheme="minorHAnsi" w:hAnsiTheme="minorHAnsi"/>
          <w:b/>
          <w:bCs/>
          <w:iCs/>
          <w:sz w:val="22"/>
          <w:szCs w:val="22"/>
        </w:rPr>
        <w:t xml:space="preserve"> </w:t>
      </w:r>
    </w:p>
    <w:p w14:paraId="4689CEE8" w14:textId="77777777" w:rsidR="00DE7DF0" w:rsidRPr="00313361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2FD37A1E" w14:textId="77777777" w:rsidR="00DE7DF0" w:rsidRPr="00313361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5F009096" w14:textId="77777777" w:rsidR="00DE7DF0" w:rsidRPr="00313361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Společná a závěrečná ustanovení</w:t>
      </w:r>
    </w:p>
    <w:p w14:paraId="33B7B378" w14:textId="77777777" w:rsidR="00DE7DF0" w:rsidRPr="00313361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296CC86E" w14:textId="1FC28E34" w:rsidR="00DE7DF0" w:rsidRPr="00027DA4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27DA4">
        <w:rPr>
          <w:rFonts w:asciiTheme="minorHAnsi" w:hAnsiTheme="minorHAnsi"/>
          <w:sz w:val="22"/>
          <w:szCs w:val="22"/>
        </w:rPr>
        <w:t xml:space="preserve">Tato Smlouva nabývá své účinnosti dnem </w:t>
      </w:r>
      <w:r w:rsidR="005F4B0F" w:rsidRPr="00027DA4">
        <w:rPr>
          <w:rFonts w:asciiTheme="minorHAnsi" w:hAnsiTheme="minorHAnsi"/>
          <w:sz w:val="22"/>
          <w:szCs w:val="22"/>
        </w:rPr>
        <w:t xml:space="preserve">zveřejnění v Registru smluv ve smyslu níže uvedeného odst. 2.8. této Smlouvy. </w:t>
      </w:r>
    </w:p>
    <w:p w14:paraId="4D51E287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>
        <w:rPr>
          <w:rFonts w:asciiTheme="minorHAnsi" w:hAnsiTheme="minorHAnsi"/>
          <w:sz w:val="22"/>
          <w:szCs w:val="22"/>
        </w:rPr>
        <w:br/>
      </w:r>
      <w:r w:rsidRPr="00313361">
        <w:rPr>
          <w:rFonts w:asciiTheme="minorHAnsi" w:hAnsiTheme="minorHAnsi"/>
          <w:sz w:val="22"/>
          <w:szCs w:val="22"/>
        </w:rPr>
        <w:t xml:space="preserve">s ní budou řešeny nejprve smírně. Nepodaří-li se smírného řešení dosáhnout do jednoho měsíce ode dne, kdy některá ze smluvních stran druhé smluvní straně oznámí své přesvědčení </w:t>
      </w:r>
      <w:r w:rsidRPr="00313361">
        <w:rPr>
          <w:rFonts w:asciiTheme="minorHAnsi" w:hAnsiTheme="minorHAnsi"/>
          <w:sz w:val="22"/>
          <w:szCs w:val="22"/>
        </w:rPr>
        <w:lastRenderedPageBreak/>
        <w:t>o existenci sporu nebo svůj návrh na jeho řešení, bude spor rozhodnut na návrh kterékoli smluvní strany obecným soudem.</w:t>
      </w:r>
    </w:p>
    <w:p w14:paraId="596C2238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24699BA2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02844ECD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14:paraId="28CFC3C0" w14:textId="77777777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699FDFC8" w14:textId="494B9F74" w:rsidR="005D49C0" w:rsidRPr="00027DA4" w:rsidRDefault="005D49C0" w:rsidP="005D49C0">
      <w:pPr>
        <w:pStyle w:val="Textodst1sl"/>
        <w:rPr>
          <w:rFonts w:asciiTheme="minorHAnsi" w:hAnsiTheme="minorHAnsi"/>
          <w:sz w:val="22"/>
          <w:szCs w:val="22"/>
        </w:rPr>
      </w:pPr>
      <w:r w:rsidRPr="00027DA4">
        <w:rPr>
          <w:rFonts w:asciiTheme="minorHAnsi" w:hAnsiTheme="minorHAnsi"/>
          <w:sz w:val="22"/>
          <w:szCs w:val="22"/>
        </w:rPr>
        <w:t>Smluvní strany jsou si vědomy zákonné povinnosti zveřejnění Smlouvy po jejím uzavření v Registru smluv, dle zák. č.  340/2015 Sb., Zákona o registru smluv. Smlouvu do registru vloží Obdarovaný</w:t>
      </w:r>
      <w:r w:rsidR="00027DA4">
        <w:rPr>
          <w:rFonts w:asciiTheme="minorHAnsi" w:hAnsiTheme="minorHAnsi"/>
          <w:sz w:val="22"/>
          <w:szCs w:val="22"/>
        </w:rPr>
        <w:t>.</w:t>
      </w:r>
    </w:p>
    <w:p w14:paraId="459555D9" w14:textId="2E061CCF" w:rsidR="00DE7DF0" w:rsidRDefault="00DE7DF0" w:rsidP="00DE7DF0">
      <w:pPr>
        <w:tabs>
          <w:tab w:val="clear" w:pos="1701"/>
        </w:tabs>
        <w:spacing w:before="80"/>
        <w:ind w:left="720"/>
        <w:outlineLvl w:val="1"/>
        <w:rPr>
          <w:rFonts w:asciiTheme="minorHAnsi" w:hAnsiTheme="minorHAnsi"/>
          <w:sz w:val="22"/>
          <w:szCs w:val="22"/>
        </w:rPr>
      </w:pPr>
    </w:p>
    <w:p w14:paraId="2566B1C0" w14:textId="77777777" w:rsidR="009B6FE4" w:rsidRDefault="009B6FE4" w:rsidP="00DE7DF0">
      <w:pPr>
        <w:tabs>
          <w:tab w:val="clear" w:pos="1701"/>
        </w:tabs>
        <w:spacing w:before="80"/>
        <w:ind w:left="720"/>
        <w:outlineLvl w:val="1"/>
        <w:rPr>
          <w:rFonts w:asciiTheme="minorHAnsi" w:hAnsiTheme="minorHAnsi"/>
          <w:sz w:val="22"/>
          <w:szCs w:val="22"/>
        </w:rPr>
      </w:pPr>
    </w:p>
    <w:p w14:paraId="33455668" w14:textId="6FBDE060" w:rsidR="00416BB5" w:rsidRPr="00B43B39" w:rsidRDefault="00416BB5" w:rsidP="00416BB5">
      <w:pPr>
        <w:rPr>
          <w:rFonts w:ascii="Calibri" w:hAnsi="Calibri" w:cs="Calibri"/>
          <w:sz w:val="22"/>
          <w:szCs w:val="22"/>
        </w:rPr>
      </w:pPr>
      <w:r w:rsidRPr="00B43B39">
        <w:rPr>
          <w:rFonts w:ascii="Calibri" w:hAnsi="Calibri" w:cs="Calibri"/>
          <w:sz w:val="22"/>
          <w:szCs w:val="22"/>
        </w:rPr>
        <w:t xml:space="preserve">V Ostravě, dne </w:t>
      </w:r>
      <w:r w:rsidR="005D49C0">
        <w:rPr>
          <w:rFonts w:ascii="Calibri" w:hAnsi="Calibri" w:cs="Calibri"/>
          <w:sz w:val="22"/>
          <w:szCs w:val="22"/>
        </w:rPr>
        <w:t>27.03.2025</w:t>
      </w:r>
      <w:r w:rsidR="00473D06">
        <w:rPr>
          <w:rFonts w:ascii="Calibri" w:hAnsi="Calibri" w:cs="Calibri"/>
          <w:sz w:val="22"/>
          <w:szCs w:val="22"/>
        </w:rPr>
        <w:t xml:space="preserve"> </w:t>
      </w:r>
      <w:r w:rsidRPr="00B43B39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ab/>
      </w:r>
      <w:r w:rsidR="009B6FE4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>V Havířově, dne</w:t>
      </w:r>
      <w:r w:rsidR="009B6FE4">
        <w:rPr>
          <w:rFonts w:ascii="Calibri" w:hAnsi="Calibri" w:cs="Calibri"/>
          <w:sz w:val="22"/>
          <w:szCs w:val="22"/>
        </w:rPr>
        <w:t xml:space="preserve"> 23.04.</w:t>
      </w:r>
      <w:r w:rsidRPr="00B43B39">
        <w:rPr>
          <w:rFonts w:ascii="Calibri" w:hAnsi="Calibri" w:cs="Calibri"/>
          <w:sz w:val="22"/>
          <w:szCs w:val="22"/>
        </w:rPr>
        <w:t>20</w:t>
      </w:r>
      <w:r>
        <w:rPr>
          <w:rFonts w:ascii="Calibri" w:hAnsi="Calibri" w:cs="Calibri"/>
          <w:sz w:val="22"/>
          <w:szCs w:val="22"/>
        </w:rPr>
        <w:t>2</w:t>
      </w:r>
      <w:r w:rsidR="00473D06">
        <w:rPr>
          <w:rFonts w:ascii="Calibri" w:hAnsi="Calibri" w:cs="Calibri"/>
          <w:sz w:val="22"/>
          <w:szCs w:val="22"/>
        </w:rPr>
        <w:t>5</w:t>
      </w:r>
    </w:p>
    <w:p w14:paraId="0610B20B" w14:textId="79269168" w:rsidR="00416BB5" w:rsidRDefault="00416BB5" w:rsidP="00416BB5">
      <w:pPr>
        <w:rPr>
          <w:rFonts w:ascii="Calibri" w:hAnsi="Calibri" w:cs="Calibri"/>
          <w:sz w:val="22"/>
          <w:szCs w:val="22"/>
        </w:rPr>
      </w:pPr>
    </w:p>
    <w:p w14:paraId="57A53220" w14:textId="7780DAB3" w:rsidR="00416BB5" w:rsidRDefault="00416BB5" w:rsidP="00416BB5">
      <w:pPr>
        <w:rPr>
          <w:rFonts w:ascii="Calibri" w:hAnsi="Calibri" w:cs="Calibri"/>
          <w:sz w:val="22"/>
          <w:szCs w:val="22"/>
        </w:rPr>
      </w:pPr>
    </w:p>
    <w:p w14:paraId="25530681" w14:textId="77777777" w:rsidR="00416BB5" w:rsidRPr="00B43B39" w:rsidRDefault="00416BB5" w:rsidP="00416BB5">
      <w:pPr>
        <w:rPr>
          <w:rFonts w:ascii="Calibri" w:hAnsi="Calibri" w:cs="Calibri"/>
          <w:sz w:val="22"/>
          <w:szCs w:val="22"/>
        </w:rPr>
      </w:pPr>
    </w:p>
    <w:p w14:paraId="498B16CE" w14:textId="02E0DFA3" w:rsidR="00416BB5" w:rsidRPr="00B43B39" w:rsidRDefault="00416BB5" w:rsidP="00416BB5">
      <w:pPr>
        <w:rPr>
          <w:rFonts w:ascii="Calibri" w:hAnsi="Calibri" w:cs="Calibri"/>
          <w:sz w:val="22"/>
          <w:szCs w:val="22"/>
        </w:rPr>
      </w:pPr>
      <w:r w:rsidRPr="00B43B39">
        <w:rPr>
          <w:rFonts w:ascii="Calibri" w:hAnsi="Calibri" w:cs="Calibri"/>
          <w:sz w:val="22"/>
          <w:szCs w:val="22"/>
        </w:rPr>
        <w:t>……………………………</w:t>
      </w:r>
      <w:r w:rsidR="00723815">
        <w:rPr>
          <w:rFonts w:ascii="Calibri" w:hAnsi="Calibri" w:cs="Calibri"/>
          <w:sz w:val="22"/>
          <w:szCs w:val="22"/>
        </w:rPr>
        <w:t>…………</w:t>
      </w:r>
      <w:r w:rsidRPr="00B43B39">
        <w:rPr>
          <w:rFonts w:ascii="Calibri" w:hAnsi="Calibri" w:cs="Calibri"/>
          <w:sz w:val="22"/>
          <w:szCs w:val="22"/>
        </w:rPr>
        <w:t>.</w:t>
      </w:r>
      <w:r w:rsidRPr="00B43B39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ab/>
      </w:r>
      <w:r w:rsidRPr="00B43B39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</w:t>
      </w:r>
      <w:r w:rsidRPr="00B43B39">
        <w:rPr>
          <w:rFonts w:ascii="Calibri" w:hAnsi="Calibri" w:cs="Calibri"/>
          <w:sz w:val="22"/>
          <w:szCs w:val="22"/>
        </w:rPr>
        <w:t>………………………………..</w:t>
      </w:r>
    </w:p>
    <w:p w14:paraId="572F11C5" w14:textId="6F16DE02" w:rsidR="005F67D6" w:rsidRDefault="005F67D6" w:rsidP="005F67D6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TSC </w:t>
      </w:r>
      <w:proofErr w:type="spellStart"/>
      <w:r>
        <w:rPr>
          <w:rFonts w:ascii="Calibri" w:hAnsi="Calibri" w:cs="Calibri"/>
          <w:b/>
          <w:sz w:val="22"/>
          <w:szCs w:val="22"/>
        </w:rPr>
        <w:t>Cleaning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, a.s. </w:t>
      </w:r>
      <w:r w:rsidR="00416BB5" w:rsidRPr="00B43B39">
        <w:rPr>
          <w:rFonts w:ascii="Calibri" w:hAnsi="Calibri" w:cs="Calibri"/>
          <w:b/>
          <w:sz w:val="22"/>
          <w:szCs w:val="22"/>
        </w:rPr>
        <w:t xml:space="preserve">    </w:t>
      </w:r>
      <w:r w:rsidR="00416BB5">
        <w:rPr>
          <w:rFonts w:ascii="Calibri" w:hAnsi="Calibri" w:cs="Calibri"/>
          <w:b/>
          <w:sz w:val="22"/>
          <w:szCs w:val="22"/>
        </w:rPr>
        <w:t xml:space="preserve">  </w:t>
      </w:r>
      <w:r w:rsidR="00416BB5" w:rsidRPr="00B43B39">
        <w:rPr>
          <w:rFonts w:ascii="Calibri" w:hAnsi="Calibri" w:cs="Calibri"/>
          <w:b/>
          <w:sz w:val="22"/>
          <w:szCs w:val="22"/>
        </w:rPr>
        <w:t xml:space="preserve"> </w:t>
      </w:r>
      <w:r w:rsidR="00416BB5" w:rsidRPr="00B43B39">
        <w:rPr>
          <w:rFonts w:ascii="Calibri" w:hAnsi="Calibri" w:cs="Calibri"/>
          <w:b/>
          <w:sz w:val="22"/>
          <w:szCs w:val="22"/>
        </w:rPr>
        <w:tab/>
        <w:t xml:space="preserve">  </w:t>
      </w:r>
      <w:r w:rsidR="00416BB5" w:rsidRPr="00B43B39">
        <w:rPr>
          <w:rFonts w:ascii="Calibri" w:hAnsi="Calibri" w:cs="Calibri"/>
          <w:b/>
          <w:sz w:val="22"/>
          <w:szCs w:val="22"/>
        </w:rPr>
        <w:tab/>
      </w:r>
      <w:r w:rsidR="00416BB5" w:rsidRPr="00B43B39">
        <w:rPr>
          <w:rFonts w:ascii="Calibri" w:hAnsi="Calibri" w:cs="Calibri"/>
          <w:b/>
          <w:sz w:val="22"/>
          <w:szCs w:val="22"/>
        </w:rPr>
        <w:tab/>
      </w:r>
      <w:r w:rsidR="00416BB5" w:rsidRPr="00B43B39">
        <w:rPr>
          <w:rFonts w:ascii="Calibri" w:hAnsi="Calibri" w:cs="Calibri"/>
          <w:b/>
          <w:sz w:val="22"/>
          <w:szCs w:val="22"/>
        </w:rPr>
        <w:tab/>
        <w:t xml:space="preserve">      </w:t>
      </w:r>
      <w:r w:rsidR="00C85824">
        <w:rPr>
          <w:rFonts w:ascii="Calibri" w:hAnsi="Calibri" w:cs="Calibri"/>
          <w:b/>
          <w:sz w:val="22"/>
          <w:szCs w:val="22"/>
        </w:rPr>
        <w:tab/>
      </w:r>
      <w:r w:rsidR="00C85824">
        <w:rPr>
          <w:rFonts w:ascii="Calibri" w:hAnsi="Calibri" w:cs="Calibri"/>
          <w:b/>
          <w:sz w:val="22"/>
          <w:szCs w:val="22"/>
        </w:rPr>
        <w:tab/>
      </w:r>
      <w:r>
        <w:rPr>
          <w:rFonts w:asciiTheme="minorHAnsi" w:hAnsiTheme="minorHAnsi"/>
          <w:b/>
          <w:bCs/>
          <w:sz w:val="22"/>
          <w:szCs w:val="22"/>
        </w:rPr>
        <w:t xml:space="preserve">Městské kulturní středisko Havířov </w:t>
      </w:r>
    </w:p>
    <w:p w14:paraId="77F6A942" w14:textId="31BDC569" w:rsidR="00416BB5" w:rsidRDefault="002C393F" w:rsidP="00416BB5">
      <w:pPr>
        <w:tabs>
          <w:tab w:val="left" w:pos="2835"/>
        </w:tabs>
        <w:ind w:right="-762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TSC Management, s.r.o., René </w:t>
      </w:r>
      <w:proofErr w:type="spellStart"/>
      <w:r>
        <w:rPr>
          <w:rFonts w:ascii="Calibri" w:hAnsi="Calibri" w:cs="Calibri"/>
          <w:b/>
          <w:sz w:val="22"/>
          <w:szCs w:val="22"/>
        </w:rPr>
        <w:t>D</w:t>
      </w:r>
      <w:r w:rsidR="006D5412">
        <w:rPr>
          <w:rFonts w:ascii="Calibri" w:hAnsi="Calibri" w:cs="Calibri"/>
          <w:b/>
          <w:sz w:val="22"/>
          <w:szCs w:val="22"/>
        </w:rPr>
        <w:t>robík</w:t>
      </w:r>
      <w:proofErr w:type="spellEnd"/>
      <w:r w:rsidR="006D5412">
        <w:rPr>
          <w:rFonts w:ascii="Calibri" w:hAnsi="Calibri" w:cs="Calibri"/>
          <w:b/>
          <w:sz w:val="22"/>
          <w:szCs w:val="22"/>
        </w:rPr>
        <w:t xml:space="preserve"> </w:t>
      </w:r>
      <w:r w:rsidR="006D5412">
        <w:rPr>
          <w:rFonts w:ascii="Calibri" w:hAnsi="Calibri" w:cs="Calibri"/>
          <w:b/>
          <w:sz w:val="22"/>
          <w:szCs w:val="22"/>
        </w:rPr>
        <w:tab/>
      </w:r>
      <w:r w:rsidR="006D5412">
        <w:rPr>
          <w:rFonts w:ascii="Calibri" w:hAnsi="Calibri" w:cs="Calibri"/>
          <w:b/>
          <w:sz w:val="22"/>
          <w:szCs w:val="22"/>
        </w:rPr>
        <w:tab/>
      </w:r>
      <w:r w:rsidR="006D5412">
        <w:rPr>
          <w:rFonts w:ascii="Calibri" w:hAnsi="Calibri" w:cs="Calibri"/>
          <w:b/>
          <w:sz w:val="22"/>
          <w:szCs w:val="22"/>
        </w:rPr>
        <w:tab/>
      </w:r>
      <w:r w:rsidR="006D5412">
        <w:rPr>
          <w:rFonts w:ascii="Calibri" w:hAnsi="Calibri" w:cs="Calibri"/>
          <w:b/>
          <w:sz w:val="22"/>
          <w:szCs w:val="22"/>
        </w:rPr>
        <w:tab/>
      </w:r>
      <w:r w:rsidR="00F400EA">
        <w:rPr>
          <w:rFonts w:ascii="Calibri" w:hAnsi="Calibri" w:cs="Calibri"/>
          <w:b/>
          <w:sz w:val="22"/>
          <w:szCs w:val="22"/>
        </w:rPr>
        <w:t xml:space="preserve">               </w:t>
      </w:r>
      <w:r w:rsidR="00790F41">
        <w:rPr>
          <w:rFonts w:ascii="Calibri" w:hAnsi="Calibri" w:cs="Calibri"/>
          <w:b/>
          <w:sz w:val="22"/>
          <w:szCs w:val="22"/>
        </w:rPr>
        <w:t xml:space="preserve">Mgr. </w:t>
      </w:r>
      <w:r w:rsidR="00F400EA">
        <w:rPr>
          <w:rFonts w:ascii="Calibri" w:hAnsi="Calibri" w:cs="Calibri"/>
          <w:b/>
          <w:sz w:val="22"/>
          <w:szCs w:val="22"/>
        </w:rPr>
        <w:t xml:space="preserve">Yvona Dlábková </w:t>
      </w:r>
    </w:p>
    <w:p w14:paraId="58E0E144" w14:textId="62684363" w:rsidR="00F400EA" w:rsidRPr="00B43B39" w:rsidRDefault="00F400EA" w:rsidP="00416BB5">
      <w:pPr>
        <w:tabs>
          <w:tab w:val="left" w:pos="2835"/>
        </w:tabs>
        <w:ind w:right="-762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Předseda a člen představenstva 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ředitelka </w:t>
      </w:r>
    </w:p>
    <w:p w14:paraId="3C3EA95A" w14:textId="2CC121C3" w:rsidR="00416BB5" w:rsidRPr="00B43B39" w:rsidRDefault="00416BB5" w:rsidP="002C393F">
      <w:pPr>
        <w:tabs>
          <w:tab w:val="left" w:pos="2835"/>
        </w:tabs>
        <w:ind w:right="-762"/>
        <w:rPr>
          <w:rFonts w:ascii="Calibri" w:hAnsi="Calibri" w:cs="Calibri"/>
          <w:sz w:val="22"/>
          <w:szCs w:val="22"/>
        </w:rPr>
      </w:pPr>
      <w:r w:rsidRPr="00B43B39">
        <w:rPr>
          <w:rFonts w:ascii="Calibri" w:hAnsi="Calibri" w:cs="Calibri"/>
          <w:i/>
          <w:sz w:val="22"/>
          <w:szCs w:val="22"/>
        </w:rPr>
        <w:tab/>
      </w:r>
      <w:r w:rsidRPr="00B43B39">
        <w:rPr>
          <w:rFonts w:ascii="Calibri" w:hAnsi="Calibri" w:cs="Calibri"/>
          <w:i/>
          <w:sz w:val="22"/>
          <w:szCs w:val="22"/>
        </w:rPr>
        <w:tab/>
      </w:r>
      <w:r w:rsidRPr="00B43B39">
        <w:rPr>
          <w:rFonts w:ascii="Calibri" w:hAnsi="Calibri" w:cs="Calibri"/>
          <w:i/>
          <w:sz w:val="22"/>
          <w:szCs w:val="22"/>
        </w:rPr>
        <w:tab/>
        <w:t xml:space="preserve">                 </w:t>
      </w:r>
      <w:r>
        <w:rPr>
          <w:rFonts w:ascii="Calibri" w:hAnsi="Calibri" w:cs="Calibri"/>
          <w:i/>
          <w:sz w:val="22"/>
          <w:szCs w:val="22"/>
        </w:rPr>
        <w:t xml:space="preserve">           </w:t>
      </w:r>
      <w:r w:rsidRPr="00B43B39">
        <w:rPr>
          <w:rFonts w:ascii="Calibri" w:hAnsi="Calibri" w:cs="Calibri"/>
          <w:i/>
          <w:sz w:val="22"/>
          <w:szCs w:val="22"/>
        </w:rPr>
        <w:t xml:space="preserve"> </w:t>
      </w:r>
      <w:r w:rsidR="00C45A0E">
        <w:rPr>
          <w:rFonts w:ascii="Calibri" w:hAnsi="Calibri" w:cs="Calibri"/>
          <w:i/>
          <w:sz w:val="22"/>
          <w:szCs w:val="22"/>
        </w:rPr>
        <w:t xml:space="preserve">   </w:t>
      </w:r>
      <w:r w:rsidR="00C85824">
        <w:rPr>
          <w:rFonts w:ascii="Calibri" w:hAnsi="Calibri" w:cs="Calibri"/>
          <w:i/>
          <w:sz w:val="22"/>
          <w:szCs w:val="22"/>
        </w:rPr>
        <w:tab/>
      </w:r>
      <w:r w:rsidR="00C85824">
        <w:rPr>
          <w:rFonts w:ascii="Calibri" w:hAnsi="Calibri" w:cs="Calibri"/>
          <w:i/>
          <w:sz w:val="22"/>
          <w:szCs w:val="22"/>
        </w:rPr>
        <w:tab/>
      </w:r>
      <w:r>
        <w:rPr>
          <w:rFonts w:ascii="Calibri" w:hAnsi="Calibri" w:cs="Calibri"/>
          <w:i/>
          <w:sz w:val="22"/>
          <w:szCs w:val="22"/>
        </w:rPr>
        <w:t xml:space="preserve"> </w:t>
      </w:r>
    </w:p>
    <w:p w14:paraId="4AF3C08E" w14:textId="1168187F" w:rsidR="00416BB5" w:rsidRDefault="00416BB5" w:rsidP="00416BB5">
      <w:pPr>
        <w:rPr>
          <w:rFonts w:ascii="Calibri" w:hAnsi="Calibri" w:cs="Calibri"/>
          <w:sz w:val="22"/>
          <w:szCs w:val="22"/>
        </w:rPr>
      </w:pPr>
    </w:p>
    <w:p w14:paraId="6180720A" w14:textId="17A3C26D" w:rsidR="00416BB5" w:rsidRDefault="00416BB5" w:rsidP="00416BB5">
      <w:pPr>
        <w:rPr>
          <w:rFonts w:ascii="Calibri" w:hAnsi="Calibri" w:cs="Calibri"/>
          <w:sz w:val="22"/>
          <w:szCs w:val="22"/>
        </w:rPr>
      </w:pPr>
    </w:p>
    <w:p w14:paraId="00668C72" w14:textId="77777777" w:rsidR="00416BB5" w:rsidRPr="00B43B39" w:rsidRDefault="00416BB5" w:rsidP="00416BB5">
      <w:pPr>
        <w:rPr>
          <w:rFonts w:ascii="Calibri" w:hAnsi="Calibri" w:cs="Calibri"/>
          <w:sz w:val="22"/>
          <w:szCs w:val="22"/>
        </w:rPr>
      </w:pPr>
    </w:p>
    <w:p w14:paraId="3B8BF0F7" w14:textId="77777777" w:rsidR="00416BB5" w:rsidRDefault="00416BB5" w:rsidP="00DE7DF0">
      <w:pPr>
        <w:tabs>
          <w:tab w:val="clear" w:pos="1701"/>
        </w:tabs>
        <w:spacing w:before="80"/>
        <w:ind w:left="720"/>
        <w:outlineLvl w:val="1"/>
        <w:rPr>
          <w:rFonts w:asciiTheme="minorHAnsi" w:hAnsiTheme="minorHAnsi"/>
          <w:sz w:val="22"/>
          <w:szCs w:val="22"/>
        </w:rPr>
      </w:pPr>
    </w:p>
    <w:sectPr w:rsidR="00416BB5" w:rsidSect="00284430"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94BB5" w14:textId="77777777" w:rsidR="00C74FFF" w:rsidRDefault="00C74FFF" w:rsidP="00D92601">
      <w:r>
        <w:separator/>
      </w:r>
    </w:p>
  </w:endnote>
  <w:endnote w:type="continuationSeparator" w:id="0">
    <w:p w14:paraId="3C2E4C0D" w14:textId="77777777" w:rsidR="00C74FFF" w:rsidRDefault="00C74FFF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47BE19-4DCA-4531-99D8-3ED0422A7617}"/>
    <w:embedBold r:id="rId2" w:fontKey="{918702D8-20A0-45C6-AC27-1FA6166651BE}"/>
    <w:embedItalic r:id="rId3" w:fontKey="{D289C639-D299-4611-8644-D2300BF3D8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77CE195-2BEC-4E8F-8631-3CEA19EB86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FEE9B4F-C210-40C2-A2E5-4121AE4FA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9875813"/>
      <w:docPartObj>
        <w:docPartGallery w:val="Page Numbers (Bottom of Page)"/>
        <w:docPartUnique/>
      </w:docPartObj>
    </w:sdtPr>
    <w:sdtContent>
      <w:p w14:paraId="1A42CE80" w14:textId="77777777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F222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65EB" w14:textId="77777777" w:rsidR="00C74FFF" w:rsidRDefault="00C74FFF" w:rsidP="00D92601">
      <w:r>
        <w:separator/>
      </w:r>
    </w:p>
  </w:footnote>
  <w:footnote w:type="continuationSeparator" w:id="0">
    <w:p w14:paraId="34592A46" w14:textId="77777777" w:rsidR="00C74FFF" w:rsidRDefault="00C74FFF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332636070">
    <w:abstractNumId w:val="0"/>
  </w:num>
  <w:num w:numId="2" w16cid:durableId="83540">
    <w:abstractNumId w:val="1"/>
  </w:num>
  <w:num w:numId="3" w16cid:durableId="1591425579">
    <w:abstractNumId w:val="1"/>
  </w:num>
  <w:num w:numId="4" w16cid:durableId="14502349">
    <w:abstractNumId w:val="1"/>
  </w:num>
  <w:num w:numId="5" w16cid:durableId="495191654">
    <w:abstractNumId w:val="1"/>
  </w:num>
  <w:num w:numId="6" w16cid:durableId="1487161013">
    <w:abstractNumId w:val="1"/>
  </w:num>
  <w:num w:numId="7" w16cid:durableId="1984389972">
    <w:abstractNumId w:val="1"/>
  </w:num>
  <w:num w:numId="8" w16cid:durableId="2110419093">
    <w:abstractNumId w:val="1"/>
  </w:num>
  <w:num w:numId="9" w16cid:durableId="1915125311">
    <w:abstractNumId w:val="1"/>
  </w:num>
  <w:num w:numId="10" w16cid:durableId="1740252420">
    <w:abstractNumId w:val="0"/>
  </w:num>
  <w:num w:numId="11" w16cid:durableId="987588047">
    <w:abstractNumId w:val="0"/>
  </w:num>
  <w:num w:numId="12" w16cid:durableId="429548283">
    <w:abstractNumId w:val="0"/>
  </w:num>
  <w:num w:numId="13" w16cid:durableId="1595748250">
    <w:abstractNumId w:val="2"/>
  </w:num>
  <w:num w:numId="14" w16cid:durableId="937176063">
    <w:abstractNumId w:val="0"/>
  </w:num>
  <w:num w:numId="15" w16cid:durableId="1944267996">
    <w:abstractNumId w:val="0"/>
  </w:num>
  <w:num w:numId="16" w16cid:durableId="710807813">
    <w:abstractNumId w:val="0"/>
  </w:num>
  <w:num w:numId="17" w16cid:durableId="16153313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460421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9836735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2933175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4103609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45076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2F"/>
    <w:rsid w:val="00014E4E"/>
    <w:rsid w:val="000155EA"/>
    <w:rsid w:val="00027DA4"/>
    <w:rsid w:val="00034057"/>
    <w:rsid w:val="000476AA"/>
    <w:rsid w:val="000506F5"/>
    <w:rsid w:val="000765D5"/>
    <w:rsid w:val="00085DD5"/>
    <w:rsid w:val="000950E7"/>
    <w:rsid w:val="00097A87"/>
    <w:rsid w:val="000B083C"/>
    <w:rsid w:val="000E4CE2"/>
    <w:rsid w:val="00101EB0"/>
    <w:rsid w:val="0010517E"/>
    <w:rsid w:val="00106C19"/>
    <w:rsid w:val="00125633"/>
    <w:rsid w:val="00144020"/>
    <w:rsid w:val="00164DFA"/>
    <w:rsid w:val="00165290"/>
    <w:rsid w:val="00195891"/>
    <w:rsid w:val="0022061A"/>
    <w:rsid w:val="00234934"/>
    <w:rsid w:val="00241EC2"/>
    <w:rsid w:val="00261952"/>
    <w:rsid w:val="00284430"/>
    <w:rsid w:val="00286D73"/>
    <w:rsid w:val="00290973"/>
    <w:rsid w:val="002A54B9"/>
    <w:rsid w:val="002B6892"/>
    <w:rsid w:val="002C2C2B"/>
    <w:rsid w:val="002C393F"/>
    <w:rsid w:val="002D4E5B"/>
    <w:rsid w:val="002E3088"/>
    <w:rsid w:val="002E48C0"/>
    <w:rsid w:val="00300FD4"/>
    <w:rsid w:val="0031426C"/>
    <w:rsid w:val="00344B3F"/>
    <w:rsid w:val="003553BE"/>
    <w:rsid w:val="00356E8B"/>
    <w:rsid w:val="0038080D"/>
    <w:rsid w:val="003854E3"/>
    <w:rsid w:val="00385CDE"/>
    <w:rsid w:val="0039075B"/>
    <w:rsid w:val="00390A1A"/>
    <w:rsid w:val="003911DD"/>
    <w:rsid w:val="003B2260"/>
    <w:rsid w:val="003C5EBA"/>
    <w:rsid w:val="003D0B2F"/>
    <w:rsid w:val="00412399"/>
    <w:rsid w:val="00416BB5"/>
    <w:rsid w:val="00426741"/>
    <w:rsid w:val="00434465"/>
    <w:rsid w:val="00440FB4"/>
    <w:rsid w:val="0045766D"/>
    <w:rsid w:val="00473D06"/>
    <w:rsid w:val="004806B9"/>
    <w:rsid w:val="0049202E"/>
    <w:rsid w:val="004F204A"/>
    <w:rsid w:val="004F2490"/>
    <w:rsid w:val="004F5EE2"/>
    <w:rsid w:val="005449B0"/>
    <w:rsid w:val="00560C46"/>
    <w:rsid w:val="005810BC"/>
    <w:rsid w:val="0058264B"/>
    <w:rsid w:val="005868EB"/>
    <w:rsid w:val="00587621"/>
    <w:rsid w:val="005B21F5"/>
    <w:rsid w:val="005C209C"/>
    <w:rsid w:val="005C6D83"/>
    <w:rsid w:val="005D49C0"/>
    <w:rsid w:val="005E74C8"/>
    <w:rsid w:val="005F37AA"/>
    <w:rsid w:val="005F4B0F"/>
    <w:rsid w:val="005F6082"/>
    <w:rsid w:val="005F67D6"/>
    <w:rsid w:val="006063EE"/>
    <w:rsid w:val="006118C2"/>
    <w:rsid w:val="00641877"/>
    <w:rsid w:val="00646E32"/>
    <w:rsid w:val="006517BA"/>
    <w:rsid w:val="00661198"/>
    <w:rsid w:val="00674B22"/>
    <w:rsid w:val="006A4B10"/>
    <w:rsid w:val="006B6D3D"/>
    <w:rsid w:val="006C3CE8"/>
    <w:rsid w:val="006D5412"/>
    <w:rsid w:val="006F1ABF"/>
    <w:rsid w:val="007000A7"/>
    <w:rsid w:val="007001C5"/>
    <w:rsid w:val="00714CBB"/>
    <w:rsid w:val="0072003C"/>
    <w:rsid w:val="00723815"/>
    <w:rsid w:val="00732C98"/>
    <w:rsid w:val="007377AF"/>
    <w:rsid w:val="0074143F"/>
    <w:rsid w:val="007813C7"/>
    <w:rsid w:val="00790F41"/>
    <w:rsid w:val="007933FF"/>
    <w:rsid w:val="00797417"/>
    <w:rsid w:val="007A74AC"/>
    <w:rsid w:val="007A7F2F"/>
    <w:rsid w:val="007C60AA"/>
    <w:rsid w:val="007D4C97"/>
    <w:rsid w:val="007E1DC5"/>
    <w:rsid w:val="007E578F"/>
    <w:rsid w:val="007E59EE"/>
    <w:rsid w:val="007F4BF3"/>
    <w:rsid w:val="0080234C"/>
    <w:rsid w:val="00846ED7"/>
    <w:rsid w:val="00847781"/>
    <w:rsid w:val="00863B08"/>
    <w:rsid w:val="00863EDC"/>
    <w:rsid w:val="0087594D"/>
    <w:rsid w:val="00885F2F"/>
    <w:rsid w:val="008B6BCA"/>
    <w:rsid w:val="008E51FC"/>
    <w:rsid w:val="008F4F67"/>
    <w:rsid w:val="0090534D"/>
    <w:rsid w:val="009113F1"/>
    <w:rsid w:val="0092144C"/>
    <w:rsid w:val="00941EF0"/>
    <w:rsid w:val="009815C6"/>
    <w:rsid w:val="009B6FE4"/>
    <w:rsid w:val="009C4279"/>
    <w:rsid w:val="009F347B"/>
    <w:rsid w:val="009F3AF7"/>
    <w:rsid w:val="00A12BFA"/>
    <w:rsid w:val="00A21F37"/>
    <w:rsid w:val="00A303EB"/>
    <w:rsid w:val="00A4024C"/>
    <w:rsid w:val="00A51142"/>
    <w:rsid w:val="00A6629D"/>
    <w:rsid w:val="00A73B5E"/>
    <w:rsid w:val="00A73D50"/>
    <w:rsid w:val="00A74059"/>
    <w:rsid w:val="00A76C86"/>
    <w:rsid w:val="00A77E1C"/>
    <w:rsid w:val="00A85A1B"/>
    <w:rsid w:val="00A90F1E"/>
    <w:rsid w:val="00A95538"/>
    <w:rsid w:val="00A95E97"/>
    <w:rsid w:val="00AB3D1E"/>
    <w:rsid w:val="00AC3973"/>
    <w:rsid w:val="00AD1CE6"/>
    <w:rsid w:val="00AE2DB5"/>
    <w:rsid w:val="00AE3ED8"/>
    <w:rsid w:val="00B2187D"/>
    <w:rsid w:val="00B551A8"/>
    <w:rsid w:val="00B71452"/>
    <w:rsid w:val="00B8655C"/>
    <w:rsid w:val="00BC54C8"/>
    <w:rsid w:val="00BD523F"/>
    <w:rsid w:val="00C275A3"/>
    <w:rsid w:val="00C41DCA"/>
    <w:rsid w:val="00C45A0E"/>
    <w:rsid w:val="00C74FFF"/>
    <w:rsid w:val="00C8433B"/>
    <w:rsid w:val="00C85824"/>
    <w:rsid w:val="00C87D09"/>
    <w:rsid w:val="00C96148"/>
    <w:rsid w:val="00CA59C9"/>
    <w:rsid w:val="00CC5C81"/>
    <w:rsid w:val="00CD78BA"/>
    <w:rsid w:val="00CF5201"/>
    <w:rsid w:val="00D026A4"/>
    <w:rsid w:val="00D06A81"/>
    <w:rsid w:val="00D12969"/>
    <w:rsid w:val="00D2328E"/>
    <w:rsid w:val="00D2730C"/>
    <w:rsid w:val="00D309C3"/>
    <w:rsid w:val="00D31C56"/>
    <w:rsid w:val="00D5187D"/>
    <w:rsid w:val="00D92601"/>
    <w:rsid w:val="00DA089D"/>
    <w:rsid w:val="00DB37AE"/>
    <w:rsid w:val="00DB5331"/>
    <w:rsid w:val="00DB7207"/>
    <w:rsid w:val="00DE52E9"/>
    <w:rsid w:val="00DE5866"/>
    <w:rsid w:val="00DE7DF0"/>
    <w:rsid w:val="00DF7D36"/>
    <w:rsid w:val="00E067B6"/>
    <w:rsid w:val="00E14CFA"/>
    <w:rsid w:val="00E17888"/>
    <w:rsid w:val="00E4202F"/>
    <w:rsid w:val="00E60686"/>
    <w:rsid w:val="00E72977"/>
    <w:rsid w:val="00E80AC3"/>
    <w:rsid w:val="00E80B80"/>
    <w:rsid w:val="00EA0F83"/>
    <w:rsid w:val="00EA2820"/>
    <w:rsid w:val="00EA45F3"/>
    <w:rsid w:val="00EA760F"/>
    <w:rsid w:val="00EC0931"/>
    <w:rsid w:val="00EC48CB"/>
    <w:rsid w:val="00EC74E1"/>
    <w:rsid w:val="00ED4C1A"/>
    <w:rsid w:val="00ED7914"/>
    <w:rsid w:val="00F0408A"/>
    <w:rsid w:val="00F1086F"/>
    <w:rsid w:val="00F222CC"/>
    <w:rsid w:val="00F2347D"/>
    <w:rsid w:val="00F27D6D"/>
    <w:rsid w:val="00F400EA"/>
    <w:rsid w:val="00F45749"/>
    <w:rsid w:val="00F6389B"/>
    <w:rsid w:val="00F71248"/>
    <w:rsid w:val="00F8112A"/>
    <w:rsid w:val="00F9311D"/>
    <w:rsid w:val="00FD55AE"/>
    <w:rsid w:val="00FE5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EB5A9"/>
  <w15:docId w15:val="{D514326B-718A-4E4B-A178-96F614DD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9589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810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7B35E041BF8F4984EE848825D35E18" ma:contentTypeVersion="8" ma:contentTypeDescription="Vytvořit nový dokument" ma:contentTypeScope="" ma:versionID="2fc21bdd971e87740ffbe9dd5c151ede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266A27-95B5-468B-BB17-B49FEF9B1F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D6FA64-D8FB-45F5-BA90-88C8C9D62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578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Simona.Polachova@tsc-group.cz</dc:creator>
  <cp:lastModifiedBy>Alice Přečková</cp:lastModifiedBy>
  <cp:revision>4</cp:revision>
  <cp:lastPrinted>2025-04-23T12:12:00Z</cp:lastPrinted>
  <dcterms:created xsi:type="dcterms:W3CDTF">2025-04-23T12:15:00Z</dcterms:created>
  <dcterms:modified xsi:type="dcterms:W3CDTF">2025-04-23T12:22:00Z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0x010100567B35E041BF8F4984EE848825D35E18</vt:lpwstr>
  </property>
  <property fmtid="{D5CDD505-2E9C-101B-9397-08002B2CF9AE}" pid="3" name="Správce vzoru">
    <vt:lpwstr/>
  </property>
  <property fmtid="{D5CDD505-2E9C-101B-9397-08002B2CF9AE}" pid="4" name="Schvalil">
    <vt:lpwstr/>
  </property>
</Properties>
</file>