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E1A85" w14:textId="1FBB6901" w:rsidR="00A215F9" w:rsidRPr="00FE0FC6" w:rsidRDefault="00A215F9" w:rsidP="00A215F9">
      <w:pPr>
        <w:jc w:val="center"/>
        <w:rPr>
          <w:rFonts w:ascii="Arial" w:hAnsi="Arial" w:cs="Arial"/>
          <w:b/>
          <w:sz w:val="28"/>
          <w:szCs w:val="32"/>
        </w:rPr>
      </w:pPr>
      <w:r w:rsidRPr="00FE0FC6">
        <w:rPr>
          <w:rFonts w:ascii="Arial" w:hAnsi="Arial" w:cs="Arial"/>
          <w:b/>
          <w:sz w:val="28"/>
          <w:szCs w:val="32"/>
        </w:rPr>
        <w:t xml:space="preserve">Dodatek č. </w:t>
      </w:r>
      <w:r w:rsidR="00DB2C5D">
        <w:rPr>
          <w:rFonts w:ascii="Arial" w:hAnsi="Arial" w:cs="Arial"/>
          <w:b/>
          <w:sz w:val="28"/>
          <w:szCs w:val="32"/>
        </w:rPr>
        <w:t>1</w:t>
      </w:r>
    </w:p>
    <w:p w14:paraId="047C5309" w14:textId="5EBC6201" w:rsidR="00A215F9" w:rsidRPr="00FE0FC6" w:rsidRDefault="00A215F9" w:rsidP="00A215F9">
      <w:pPr>
        <w:pStyle w:val="Bezmezer"/>
        <w:jc w:val="center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>k</w:t>
      </w:r>
      <w:r w:rsidR="000754A2" w:rsidRPr="00FE0FC6">
        <w:rPr>
          <w:rFonts w:ascii="Arial" w:hAnsi="Arial" w:cs="Arial"/>
          <w:sz w:val="20"/>
          <w:szCs w:val="20"/>
        </w:rPr>
        <w:t> Pachtovní smlouvě</w:t>
      </w:r>
      <w:r w:rsidRPr="00FE0FC6">
        <w:rPr>
          <w:rFonts w:ascii="Arial" w:hAnsi="Arial" w:cs="Arial"/>
          <w:sz w:val="20"/>
          <w:szCs w:val="20"/>
        </w:rPr>
        <w:t xml:space="preserve"> č. </w:t>
      </w:r>
      <w:r w:rsidR="000754A2" w:rsidRPr="00FE0FC6">
        <w:rPr>
          <w:rFonts w:ascii="Arial" w:hAnsi="Arial" w:cs="Arial"/>
          <w:b/>
          <w:sz w:val="20"/>
          <w:szCs w:val="20"/>
        </w:rPr>
        <w:t xml:space="preserve">NIE </w:t>
      </w:r>
      <w:r w:rsidR="006364EE">
        <w:rPr>
          <w:rFonts w:ascii="Arial" w:hAnsi="Arial" w:cs="Arial"/>
          <w:b/>
          <w:sz w:val="20"/>
          <w:szCs w:val="20"/>
        </w:rPr>
        <w:t>218</w:t>
      </w:r>
      <w:r w:rsidR="00DB2C5D">
        <w:rPr>
          <w:rFonts w:ascii="Arial" w:hAnsi="Arial" w:cs="Arial"/>
          <w:b/>
          <w:sz w:val="20"/>
          <w:szCs w:val="20"/>
        </w:rPr>
        <w:t>/</w:t>
      </w:r>
      <w:proofErr w:type="gramStart"/>
      <w:r w:rsidR="00DB2C5D">
        <w:rPr>
          <w:rFonts w:ascii="Arial" w:hAnsi="Arial" w:cs="Arial"/>
          <w:b/>
          <w:sz w:val="20"/>
          <w:szCs w:val="20"/>
        </w:rPr>
        <w:t>1S</w:t>
      </w:r>
      <w:proofErr w:type="gramEnd"/>
      <w:r w:rsidR="00DB2C5D">
        <w:rPr>
          <w:rFonts w:ascii="Arial" w:hAnsi="Arial" w:cs="Arial"/>
          <w:b/>
          <w:sz w:val="20"/>
          <w:szCs w:val="20"/>
        </w:rPr>
        <w:t>/202</w:t>
      </w:r>
      <w:r w:rsidR="006364EE">
        <w:rPr>
          <w:rFonts w:ascii="Arial" w:hAnsi="Arial" w:cs="Arial"/>
          <w:b/>
          <w:sz w:val="20"/>
          <w:szCs w:val="20"/>
        </w:rPr>
        <w:t>4</w:t>
      </w:r>
      <w:r w:rsidRPr="00FE0FC6">
        <w:rPr>
          <w:rFonts w:ascii="Arial" w:hAnsi="Arial" w:cs="Arial"/>
          <w:sz w:val="20"/>
          <w:szCs w:val="20"/>
        </w:rPr>
        <w:t xml:space="preserve">, ev. č. </w:t>
      </w:r>
      <w:r w:rsidR="006364EE">
        <w:rPr>
          <w:rFonts w:ascii="Arial" w:hAnsi="Arial" w:cs="Arial"/>
          <w:sz w:val="20"/>
          <w:szCs w:val="20"/>
        </w:rPr>
        <w:t>218</w:t>
      </w:r>
      <w:r w:rsidR="00DB2C5D">
        <w:rPr>
          <w:rFonts w:ascii="Arial" w:hAnsi="Arial" w:cs="Arial"/>
          <w:sz w:val="20"/>
          <w:szCs w:val="20"/>
        </w:rPr>
        <w:t>/1S/202</w:t>
      </w:r>
      <w:r w:rsidR="006364EE">
        <w:rPr>
          <w:rFonts w:ascii="Arial" w:hAnsi="Arial" w:cs="Arial"/>
          <w:sz w:val="20"/>
          <w:szCs w:val="20"/>
        </w:rPr>
        <w:t>4</w:t>
      </w:r>
      <w:r w:rsidRPr="00FE0FC6">
        <w:rPr>
          <w:rFonts w:ascii="Arial" w:hAnsi="Arial" w:cs="Arial"/>
          <w:sz w:val="20"/>
          <w:szCs w:val="20"/>
        </w:rPr>
        <w:t xml:space="preserve">, ze dne </w:t>
      </w:r>
      <w:r w:rsidR="006364EE">
        <w:rPr>
          <w:rFonts w:ascii="Arial" w:hAnsi="Arial" w:cs="Arial"/>
          <w:sz w:val="20"/>
          <w:szCs w:val="20"/>
        </w:rPr>
        <w:t>4</w:t>
      </w:r>
      <w:r w:rsidRPr="00FE0FC6">
        <w:rPr>
          <w:rFonts w:ascii="Arial" w:hAnsi="Arial" w:cs="Arial"/>
          <w:sz w:val="20"/>
          <w:szCs w:val="20"/>
        </w:rPr>
        <w:t xml:space="preserve">. </w:t>
      </w:r>
      <w:r w:rsidR="00DB2C5D">
        <w:rPr>
          <w:rFonts w:ascii="Arial" w:hAnsi="Arial" w:cs="Arial"/>
          <w:sz w:val="20"/>
          <w:szCs w:val="20"/>
        </w:rPr>
        <w:t>6</w:t>
      </w:r>
      <w:r w:rsidRPr="00FE0FC6">
        <w:rPr>
          <w:rFonts w:ascii="Arial" w:hAnsi="Arial" w:cs="Arial"/>
          <w:sz w:val="20"/>
          <w:szCs w:val="20"/>
        </w:rPr>
        <w:t>. 20</w:t>
      </w:r>
      <w:r w:rsidR="000754A2" w:rsidRPr="00FE0FC6">
        <w:rPr>
          <w:rFonts w:ascii="Arial" w:hAnsi="Arial" w:cs="Arial"/>
          <w:sz w:val="20"/>
          <w:szCs w:val="20"/>
        </w:rPr>
        <w:t>2</w:t>
      </w:r>
      <w:r w:rsidR="006364EE">
        <w:rPr>
          <w:rFonts w:ascii="Arial" w:hAnsi="Arial" w:cs="Arial"/>
          <w:sz w:val="20"/>
          <w:szCs w:val="20"/>
        </w:rPr>
        <w:t>4</w:t>
      </w:r>
      <w:r w:rsidRPr="00FE0FC6">
        <w:rPr>
          <w:rFonts w:ascii="Arial" w:hAnsi="Arial" w:cs="Arial"/>
          <w:sz w:val="20"/>
          <w:szCs w:val="20"/>
        </w:rPr>
        <w:t xml:space="preserve"> </w:t>
      </w:r>
    </w:p>
    <w:p w14:paraId="308A3758" w14:textId="183EE1A1" w:rsidR="00A215F9" w:rsidRPr="00FE0FC6" w:rsidRDefault="00A215F9" w:rsidP="00A215F9">
      <w:pPr>
        <w:pStyle w:val="Bezmezer"/>
        <w:jc w:val="center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 xml:space="preserve"> (dále jen „</w:t>
      </w:r>
      <w:r w:rsidR="000754A2" w:rsidRPr="00FE0FC6">
        <w:rPr>
          <w:rFonts w:ascii="Arial" w:hAnsi="Arial" w:cs="Arial"/>
          <w:sz w:val="20"/>
          <w:szCs w:val="20"/>
        </w:rPr>
        <w:t>Pachtovní</w:t>
      </w:r>
      <w:r w:rsidRPr="00FE0FC6">
        <w:rPr>
          <w:rFonts w:ascii="Arial" w:hAnsi="Arial" w:cs="Arial"/>
          <w:sz w:val="20"/>
          <w:szCs w:val="20"/>
        </w:rPr>
        <w:t xml:space="preserve"> smlouva“)</w:t>
      </w:r>
    </w:p>
    <w:p w14:paraId="4179F1DA" w14:textId="77777777" w:rsidR="00A215F9" w:rsidRPr="00FE0FC6" w:rsidRDefault="00A215F9" w:rsidP="00A215F9">
      <w:pPr>
        <w:pStyle w:val="Bezmezer"/>
        <w:rPr>
          <w:rFonts w:ascii="Arial" w:hAnsi="Arial" w:cs="Arial"/>
          <w:b/>
          <w:sz w:val="20"/>
          <w:szCs w:val="20"/>
        </w:rPr>
      </w:pPr>
    </w:p>
    <w:p w14:paraId="7E400B96" w14:textId="77777777" w:rsidR="00A215F9" w:rsidRPr="00FE0FC6" w:rsidRDefault="00A215F9" w:rsidP="00A215F9">
      <w:pPr>
        <w:pStyle w:val="Bezmezer"/>
        <w:rPr>
          <w:rFonts w:ascii="Arial" w:hAnsi="Arial" w:cs="Arial"/>
          <w:b/>
          <w:sz w:val="20"/>
          <w:szCs w:val="20"/>
        </w:rPr>
      </w:pPr>
    </w:p>
    <w:p w14:paraId="7A09800F" w14:textId="71330D02" w:rsidR="00A215F9" w:rsidRPr="00FE0FC6" w:rsidRDefault="006364EE" w:rsidP="00A215F9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="00A215F9" w:rsidRPr="00FE0FC6">
        <w:rPr>
          <w:rFonts w:ascii="Arial" w:hAnsi="Arial" w:cs="Arial"/>
          <w:b/>
          <w:sz w:val="20"/>
          <w:szCs w:val="20"/>
        </w:rPr>
        <w:t>ěsto Bruntál</w:t>
      </w:r>
    </w:p>
    <w:p w14:paraId="5982C858" w14:textId="0D57CB6B" w:rsidR="00A215F9" w:rsidRPr="00FE0FC6" w:rsidRDefault="00A215F9" w:rsidP="00A215F9">
      <w:pPr>
        <w:pStyle w:val="Bezmezer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>se sídlem Nádražní 994/20,</w:t>
      </w:r>
      <w:r w:rsidR="000754A2" w:rsidRPr="00FE0FC6">
        <w:rPr>
          <w:rFonts w:ascii="Arial" w:hAnsi="Arial" w:cs="Arial"/>
          <w:sz w:val="20"/>
          <w:szCs w:val="20"/>
        </w:rPr>
        <w:t xml:space="preserve"> 792 </w:t>
      </w:r>
      <w:proofErr w:type="gramStart"/>
      <w:r w:rsidR="000754A2" w:rsidRPr="00FE0FC6">
        <w:rPr>
          <w:rFonts w:ascii="Arial" w:hAnsi="Arial" w:cs="Arial"/>
          <w:sz w:val="20"/>
          <w:szCs w:val="20"/>
        </w:rPr>
        <w:t xml:space="preserve">01  </w:t>
      </w:r>
      <w:r w:rsidRPr="00FE0FC6">
        <w:rPr>
          <w:rFonts w:ascii="Arial" w:hAnsi="Arial" w:cs="Arial"/>
          <w:sz w:val="20"/>
          <w:szCs w:val="20"/>
        </w:rPr>
        <w:t>Bruntál</w:t>
      </w:r>
      <w:proofErr w:type="gramEnd"/>
      <w:r w:rsidRPr="00FE0FC6">
        <w:rPr>
          <w:rFonts w:ascii="Arial" w:hAnsi="Arial" w:cs="Arial"/>
          <w:sz w:val="20"/>
          <w:szCs w:val="20"/>
        </w:rPr>
        <w:t>,</w:t>
      </w:r>
    </w:p>
    <w:p w14:paraId="094CAC6B" w14:textId="1AE113E6" w:rsidR="00A215F9" w:rsidRPr="00FE0FC6" w:rsidRDefault="00A215F9" w:rsidP="00A215F9">
      <w:pPr>
        <w:pStyle w:val="Normln0"/>
        <w:rPr>
          <w:rFonts w:ascii="Arial" w:hAnsi="Arial" w:cs="Arial"/>
          <w:szCs w:val="18"/>
          <w:lang w:val="cs-CZ"/>
        </w:rPr>
      </w:pPr>
      <w:r w:rsidRPr="00FE0FC6">
        <w:rPr>
          <w:rFonts w:ascii="Arial" w:hAnsi="Arial" w:cs="Arial"/>
          <w:szCs w:val="18"/>
          <w:lang w:val="cs-CZ"/>
        </w:rPr>
        <w:t xml:space="preserve">zastoupené Ing. </w:t>
      </w:r>
      <w:r w:rsidR="00190741" w:rsidRPr="00FE0FC6">
        <w:rPr>
          <w:rFonts w:ascii="Arial" w:hAnsi="Arial" w:cs="Arial"/>
          <w:szCs w:val="18"/>
          <w:lang w:val="cs-CZ"/>
        </w:rPr>
        <w:t>Petrem Rysem,</w:t>
      </w:r>
      <w:r w:rsidR="006364EE">
        <w:rPr>
          <w:rFonts w:ascii="Arial" w:hAnsi="Arial" w:cs="Arial"/>
          <w:szCs w:val="18"/>
          <w:lang w:val="cs-CZ"/>
        </w:rPr>
        <w:t xml:space="preserve"> Ph.D., </w:t>
      </w:r>
      <w:r w:rsidR="00190741" w:rsidRPr="00FE0FC6">
        <w:rPr>
          <w:rFonts w:ascii="Arial" w:hAnsi="Arial" w:cs="Arial"/>
          <w:szCs w:val="18"/>
          <w:lang w:val="cs-CZ"/>
        </w:rPr>
        <w:t>MBA</w:t>
      </w:r>
      <w:r w:rsidRPr="00FE0FC6">
        <w:rPr>
          <w:rFonts w:ascii="Arial" w:hAnsi="Arial" w:cs="Arial"/>
          <w:szCs w:val="18"/>
          <w:lang w:val="cs-CZ"/>
        </w:rPr>
        <w:t>,</w:t>
      </w:r>
      <w:r w:rsidR="006364EE">
        <w:rPr>
          <w:rFonts w:ascii="Arial" w:hAnsi="Arial" w:cs="Arial"/>
          <w:szCs w:val="18"/>
          <w:lang w:val="cs-CZ"/>
        </w:rPr>
        <w:t xml:space="preserve"> </w:t>
      </w:r>
      <w:r w:rsidRPr="00FE0FC6">
        <w:rPr>
          <w:rFonts w:ascii="Arial" w:hAnsi="Arial" w:cs="Arial"/>
          <w:szCs w:val="18"/>
          <w:lang w:val="cs-CZ"/>
        </w:rPr>
        <w:t>1. místostarostou města</w:t>
      </w:r>
    </w:p>
    <w:p w14:paraId="5D7F2D2E" w14:textId="77777777" w:rsidR="00A215F9" w:rsidRPr="00FE0FC6" w:rsidRDefault="00A215F9" w:rsidP="00A215F9">
      <w:pPr>
        <w:pStyle w:val="Bezmezer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>IČ: 00295892</w:t>
      </w:r>
    </w:p>
    <w:p w14:paraId="72F53345" w14:textId="77777777" w:rsidR="00A215F9" w:rsidRPr="00FE0FC6" w:rsidRDefault="00A215F9" w:rsidP="00A215F9">
      <w:pPr>
        <w:pStyle w:val="Bezmezer"/>
        <w:rPr>
          <w:rFonts w:ascii="Arial" w:hAnsi="Arial" w:cs="Arial"/>
          <w:bCs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 xml:space="preserve">DIČ: </w:t>
      </w:r>
      <w:r w:rsidRPr="00FE0FC6">
        <w:rPr>
          <w:rFonts w:ascii="Arial" w:hAnsi="Arial" w:cs="Arial"/>
          <w:bCs/>
          <w:sz w:val="20"/>
          <w:szCs w:val="20"/>
        </w:rPr>
        <w:t>CZ00295892</w:t>
      </w:r>
    </w:p>
    <w:p w14:paraId="43BCDE0B" w14:textId="3150D4B6" w:rsidR="00A215F9" w:rsidRPr="00FE0FC6" w:rsidRDefault="00A215F9" w:rsidP="00A215F9">
      <w:pPr>
        <w:pStyle w:val="Bezmezer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 xml:space="preserve">bankovní spojení: </w:t>
      </w:r>
      <w:r w:rsidR="00BA6E84">
        <w:rPr>
          <w:rFonts w:ascii="Arial" w:hAnsi="Arial" w:cs="Arial"/>
          <w:sz w:val="20"/>
          <w:szCs w:val="20"/>
        </w:rPr>
        <w:t>XX</w:t>
      </w:r>
      <w:r w:rsidRPr="00FE0FC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6E84">
        <w:rPr>
          <w:rFonts w:ascii="Arial" w:hAnsi="Arial" w:cs="Arial"/>
          <w:sz w:val="20"/>
          <w:szCs w:val="20"/>
        </w:rPr>
        <w:t>Xxxxxxx</w:t>
      </w:r>
      <w:proofErr w:type="spellEnd"/>
      <w:r w:rsidRPr="00FE0FC6">
        <w:rPr>
          <w:rFonts w:ascii="Arial" w:hAnsi="Arial" w:cs="Arial"/>
          <w:sz w:val="20"/>
          <w:szCs w:val="20"/>
        </w:rPr>
        <w:t xml:space="preserve">, č. </w:t>
      </w:r>
      <w:proofErr w:type="spellStart"/>
      <w:r w:rsidRPr="00FE0FC6">
        <w:rPr>
          <w:rFonts w:ascii="Arial" w:hAnsi="Arial" w:cs="Arial"/>
          <w:sz w:val="20"/>
          <w:szCs w:val="20"/>
        </w:rPr>
        <w:t>ú.</w:t>
      </w:r>
      <w:proofErr w:type="spellEnd"/>
      <w:r w:rsidRPr="00FE0FC6"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BA6E84">
        <w:rPr>
          <w:rFonts w:ascii="Arial" w:hAnsi="Arial" w:cs="Arial"/>
          <w:sz w:val="20"/>
          <w:szCs w:val="20"/>
        </w:rPr>
        <w:t>xxxxxxxxxxxx</w:t>
      </w:r>
      <w:proofErr w:type="spellEnd"/>
      <w:r w:rsidRPr="00FE0FC6">
        <w:rPr>
          <w:rFonts w:ascii="Arial" w:hAnsi="Arial" w:cs="Arial"/>
          <w:sz w:val="20"/>
          <w:szCs w:val="20"/>
        </w:rPr>
        <w:t>/</w:t>
      </w:r>
      <w:proofErr w:type="spellStart"/>
      <w:r w:rsidR="00BA6E84">
        <w:rPr>
          <w:rFonts w:ascii="Arial" w:hAnsi="Arial" w:cs="Arial"/>
          <w:sz w:val="20"/>
          <w:szCs w:val="20"/>
        </w:rPr>
        <w:t>xxxx</w:t>
      </w:r>
      <w:proofErr w:type="spellEnd"/>
    </w:p>
    <w:p w14:paraId="3F9F2F20" w14:textId="0AD295A0" w:rsidR="00A215F9" w:rsidRPr="00FE0FC6" w:rsidRDefault="00A215F9" w:rsidP="00A215F9">
      <w:pPr>
        <w:pStyle w:val="Bezmezer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>(dále též jen jako „Pro</w:t>
      </w:r>
      <w:r w:rsidR="001A3148" w:rsidRPr="00FE0FC6">
        <w:rPr>
          <w:rFonts w:ascii="Arial" w:hAnsi="Arial" w:cs="Arial"/>
          <w:sz w:val="20"/>
          <w:szCs w:val="20"/>
        </w:rPr>
        <w:t>pachtovatel“</w:t>
      </w:r>
      <w:r w:rsidRPr="00FE0FC6">
        <w:rPr>
          <w:rFonts w:ascii="Arial" w:hAnsi="Arial" w:cs="Arial"/>
          <w:sz w:val="20"/>
          <w:szCs w:val="20"/>
        </w:rPr>
        <w:t>)</w:t>
      </w:r>
    </w:p>
    <w:p w14:paraId="58DFC460" w14:textId="77777777" w:rsidR="00A215F9" w:rsidRPr="00FE0FC6" w:rsidRDefault="00A215F9" w:rsidP="00A215F9">
      <w:pPr>
        <w:pStyle w:val="Bezmezer"/>
        <w:rPr>
          <w:rFonts w:ascii="Arial" w:hAnsi="Arial" w:cs="Arial"/>
          <w:sz w:val="20"/>
          <w:szCs w:val="20"/>
        </w:rPr>
      </w:pPr>
    </w:p>
    <w:p w14:paraId="1B7D8A58" w14:textId="77777777" w:rsidR="00A215F9" w:rsidRPr="00FE0FC6" w:rsidRDefault="00A215F9" w:rsidP="00A215F9">
      <w:pPr>
        <w:pStyle w:val="Bezmezer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>a</w:t>
      </w:r>
    </w:p>
    <w:p w14:paraId="3A3101EC" w14:textId="77777777" w:rsidR="00A215F9" w:rsidRPr="00FE0FC6" w:rsidRDefault="00A215F9" w:rsidP="00A215F9">
      <w:pPr>
        <w:pStyle w:val="Bezmezer"/>
        <w:rPr>
          <w:rFonts w:ascii="Arial" w:hAnsi="Arial" w:cs="Arial"/>
          <w:sz w:val="20"/>
          <w:szCs w:val="20"/>
        </w:rPr>
      </w:pPr>
    </w:p>
    <w:p w14:paraId="6D361A9B" w14:textId="77777777" w:rsidR="006364EE" w:rsidRPr="006364EE" w:rsidRDefault="006364EE" w:rsidP="006364EE">
      <w:pPr>
        <w:pStyle w:val="Bezmezer"/>
        <w:rPr>
          <w:rFonts w:ascii="Arial" w:hAnsi="Arial" w:cs="Arial"/>
          <w:b/>
          <w:sz w:val="20"/>
          <w:szCs w:val="20"/>
        </w:rPr>
      </w:pPr>
      <w:r w:rsidRPr="006364EE">
        <w:rPr>
          <w:rFonts w:ascii="Arial" w:hAnsi="Arial" w:cs="Arial"/>
          <w:b/>
          <w:sz w:val="20"/>
          <w:szCs w:val="20"/>
        </w:rPr>
        <w:t>Ing. Vít Antl</w:t>
      </w:r>
    </w:p>
    <w:p w14:paraId="4FA78E2A" w14:textId="77777777" w:rsidR="006364EE" w:rsidRPr="006364EE" w:rsidRDefault="006364EE" w:rsidP="006364EE">
      <w:pPr>
        <w:pStyle w:val="Bezmezer"/>
        <w:rPr>
          <w:rFonts w:ascii="Arial" w:hAnsi="Arial" w:cs="Arial"/>
          <w:sz w:val="20"/>
          <w:szCs w:val="20"/>
        </w:rPr>
      </w:pPr>
      <w:r w:rsidRPr="006364EE">
        <w:rPr>
          <w:rFonts w:ascii="Arial" w:hAnsi="Arial" w:cs="Arial"/>
          <w:sz w:val="20"/>
          <w:szCs w:val="20"/>
        </w:rPr>
        <w:t xml:space="preserve">se sídlem Moravskoslezský Kočov 152, 792 </w:t>
      </w:r>
      <w:proofErr w:type="gramStart"/>
      <w:r w:rsidRPr="006364EE">
        <w:rPr>
          <w:rFonts w:ascii="Arial" w:hAnsi="Arial" w:cs="Arial"/>
          <w:sz w:val="20"/>
          <w:szCs w:val="20"/>
        </w:rPr>
        <w:t>01  Bruntál</w:t>
      </w:r>
      <w:proofErr w:type="gramEnd"/>
    </w:p>
    <w:p w14:paraId="6A05C3C9" w14:textId="77777777" w:rsidR="006364EE" w:rsidRPr="006364EE" w:rsidRDefault="006364EE" w:rsidP="006364EE">
      <w:pPr>
        <w:pStyle w:val="Bezmezer"/>
        <w:rPr>
          <w:rFonts w:ascii="Arial" w:hAnsi="Arial" w:cs="Arial"/>
          <w:sz w:val="20"/>
          <w:szCs w:val="20"/>
        </w:rPr>
      </w:pPr>
      <w:r w:rsidRPr="006364EE">
        <w:rPr>
          <w:rFonts w:ascii="Arial" w:hAnsi="Arial" w:cs="Arial"/>
          <w:sz w:val="20"/>
          <w:szCs w:val="20"/>
        </w:rPr>
        <w:t>IČ: 46152164</w:t>
      </w:r>
    </w:p>
    <w:p w14:paraId="7A34F0C0" w14:textId="77777777" w:rsidR="006364EE" w:rsidRPr="006364EE" w:rsidRDefault="006364EE" w:rsidP="006364EE">
      <w:pPr>
        <w:pStyle w:val="Bezmezer"/>
        <w:rPr>
          <w:rFonts w:ascii="Arial" w:hAnsi="Arial" w:cs="Arial"/>
          <w:sz w:val="20"/>
          <w:szCs w:val="20"/>
        </w:rPr>
      </w:pPr>
      <w:r w:rsidRPr="006364EE">
        <w:rPr>
          <w:rFonts w:ascii="Arial" w:hAnsi="Arial" w:cs="Arial"/>
          <w:sz w:val="20"/>
          <w:szCs w:val="20"/>
        </w:rPr>
        <w:t>DIČ: CZ6704291880</w:t>
      </w:r>
    </w:p>
    <w:p w14:paraId="5C04E3D1" w14:textId="77777777" w:rsidR="006364EE" w:rsidRPr="006364EE" w:rsidRDefault="006364EE" w:rsidP="006364EE">
      <w:pPr>
        <w:pStyle w:val="Normln0"/>
        <w:rPr>
          <w:rFonts w:ascii="Arial" w:hAnsi="Arial" w:cs="Arial"/>
          <w:lang w:val="cs-CZ"/>
        </w:rPr>
      </w:pPr>
      <w:r w:rsidRPr="006364EE">
        <w:rPr>
          <w:rFonts w:ascii="Arial" w:hAnsi="Arial" w:cs="Arial"/>
          <w:lang w:val="cs-CZ"/>
        </w:rPr>
        <w:t>(dále též jen jako „Pachtýř“)</w:t>
      </w:r>
    </w:p>
    <w:p w14:paraId="17736EF2" w14:textId="77777777" w:rsidR="00A215F9" w:rsidRPr="00FE0FC6" w:rsidRDefault="00A215F9" w:rsidP="00A215F9">
      <w:pPr>
        <w:pStyle w:val="Bezmezer"/>
        <w:rPr>
          <w:rFonts w:ascii="Arial" w:hAnsi="Arial" w:cs="Arial"/>
          <w:b/>
          <w:sz w:val="20"/>
          <w:szCs w:val="20"/>
        </w:rPr>
      </w:pPr>
    </w:p>
    <w:p w14:paraId="4273E91E" w14:textId="77777777" w:rsidR="00A215F9" w:rsidRPr="00FE0FC6" w:rsidRDefault="00A215F9" w:rsidP="00A215F9">
      <w:pPr>
        <w:pStyle w:val="Bezmezer"/>
        <w:rPr>
          <w:rFonts w:ascii="Arial" w:hAnsi="Arial" w:cs="Arial"/>
          <w:b/>
          <w:sz w:val="20"/>
          <w:szCs w:val="20"/>
        </w:rPr>
      </w:pPr>
      <w:r w:rsidRPr="00FE0FC6">
        <w:rPr>
          <w:rFonts w:ascii="Arial" w:hAnsi="Arial" w:cs="Arial"/>
          <w:b/>
          <w:sz w:val="20"/>
          <w:szCs w:val="20"/>
        </w:rPr>
        <w:t>společně pak též jen jako „Smluvní strany“</w:t>
      </w:r>
    </w:p>
    <w:p w14:paraId="73C30E5E" w14:textId="77777777" w:rsidR="00A215F9" w:rsidRPr="00FE0FC6" w:rsidRDefault="00A215F9" w:rsidP="00A215F9">
      <w:pPr>
        <w:pStyle w:val="Bezmezer"/>
        <w:jc w:val="both"/>
        <w:rPr>
          <w:rFonts w:ascii="Arial" w:hAnsi="Arial" w:cs="Arial"/>
          <w:sz w:val="20"/>
          <w:szCs w:val="20"/>
        </w:rPr>
      </w:pPr>
    </w:p>
    <w:p w14:paraId="1D0B30A0" w14:textId="77777777" w:rsidR="00A215F9" w:rsidRPr="00FE0FC6" w:rsidRDefault="00A215F9" w:rsidP="00A215F9">
      <w:pPr>
        <w:pStyle w:val="Odstavecseseznamem"/>
        <w:spacing w:after="0" w:line="240" w:lineRule="auto"/>
        <w:ind w:left="426" w:hanging="426"/>
        <w:jc w:val="center"/>
        <w:rPr>
          <w:rFonts w:ascii="Arial" w:hAnsi="Arial" w:cs="Arial"/>
          <w:b/>
          <w:sz w:val="20"/>
          <w:szCs w:val="20"/>
        </w:rPr>
      </w:pPr>
      <w:r w:rsidRPr="00FE0FC6">
        <w:rPr>
          <w:rFonts w:ascii="Arial" w:hAnsi="Arial" w:cs="Arial"/>
          <w:b/>
          <w:sz w:val="20"/>
          <w:szCs w:val="20"/>
        </w:rPr>
        <w:t>I.</w:t>
      </w:r>
    </w:p>
    <w:p w14:paraId="515522FF" w14:textId="77777777" w:rsidR="00A215F9" w:rsidRPr="00FE0FC6" w:rsidRDefault="00A215F9" w:rsidP="00A215F9">
      <w:pPr>
        <w:pStyle w:val="Odstavecseseznamem"/>
        <w:spacing w:after="0" w:line="240" w:lineRule="auto"/>
        <w:ind w:left="426" w:hanging="426"/>
        <w:jc w:val="center"/>
        <w:rPr>
          <w:rFonts w:ascii="Arial" w:hAnsi="Arial" w:cs="Arial"/>
          <w:b/>
          <w:sz w:val="20"/>
          <w:szCs w:val="20"/>
        </w:rPr>
      </w:pPr>
      <w:r w:rsidRPr="00FE0FC6">
        <w:rPr>
          <w:rFonts w:ascii="Arial" w:hAnsi="Arial" w:cs="Arial"/>
          <w:b/>
          <w:sz w:val="20"/>
          <w:szCs w:val="20"/>
        </w:rPr>
        <w:t>Účel dodatku</w:t>
      </w:r>
    </w:p>
    <w:p w14:paraId="4A2C654E" w14:textId="77777777" w:rsidR="00A215F9" w:rsidRPr="00FE0FC6" w:rsidRDefault="00A215F9" w:rsidP="00A215F9">
      <w:pPr>
        <w:pStyle w:val="Odstavecseseznamem"/>
        <w:spacing w:after="0" w:line="240" w:lineRule="auto"/>
        <w:ind w:left="426" w:hanging="426"/>
        <w:jc w:val="center"/>
        <w:rPr>
          <w:rFonts w:ascii="Arial" w:hAnsi="Arial" w:cs="Arial"/>
          <w:b/>
          <w:sz w:val="20"/>
          <w:szCs w:val="20"/>
        </w:rPr>
      </w:pPr>
    </w:p>
    <w:p w14:paraId="243744EB" w14:textId="709B3BCF" w:rsidR="00A215F9" w:rsidRPr="00FE0FC6" w:rsidRDefault="00A215F9" w:rsidP="001A3148">
      <w:pPr>
        <w:pStyle w:val="Bezmezer"/>
        <w:numPr>
          <w:ilvl w:val="0"/>
          <w:numId w:val="13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 xml:space="preserve">Tímto Dodatkem č. </w:t>
      </w:r>
      <w:r w:rsidR="00B50D86">
        <w:rPr>
          <w:rFonts w:ascii="Arial" w:hAnsi="Arial" w:cs="Arial"/>
          <w:sz w:val="20"/>
          <w:szCs w:val="20"/>
        </w:rPr>
        <w:t>1</w:t>
      </w:r>
      <w:r w:rsidRPr="00FE0FC6">
        <w:rPr>
          <w:rFonts w:ascii="Arial" w:hAnsi="Arial" w:cs="Arial"/>
          <w:sz w:val="20"/>
          <w:szCs w:val="20"/>
        </w:rPr>
        <w:t xml:space="preserve"> se řeší </w:t>
      </w:r>
      <w:r w:rsidR="00DB2C5D">
        <w:rPr>
          <w:rFonts w:ascii="Arial" w:hAnsi="Arial" w:cs="Arial"/>
          <w:sz w:val="20"/>
          <w:szCs w:val="20"/>
        </w:rPr>
        <w:t xml:space="preserve">vyjmutí </w:t>
      </w:r>
      <w:r w:rsidR="006364EE">
        <w:rPr>
          <w:rFonts w:ascii="Arial" w:hAnsi="Arial" w:cs="Arial"/>
          <w:sz w:val="20"/>
          <w:szCs w:val="20"/>
        </w:rPr>
        <w:t xml:space="preserve">části </w:t>
      </w:r>
      <w:r w:rsidR="00DB2C5D">
        <w:rPr>
          <w:rFonts w:ascii="Arial" w:hAnsi="Arial" w:cs="Arial"/>
          <w:sz w:val="20"/>
          <w:szCs w:val="20"/>
        </w:rPr>
        <w:t xml:space="preserve">pozemku parc. č. </w:t>
      </w:r>
      <w:r w:rsidR="006364EE">
        <w:rPr>
          <w:rFonts w:ascii="Arial" w:hAnsi="Arial" w:cs="Arial"/>
          <w:sz w:val="20"/>
          <w:szCs w:val="20"/>
        </w:rPr>
        <w:t>1440/9</w:t>
      </w:r>
      <w:r w:rsidR="00DB2C5D">
        <w:rPr>
          <w:rFonts w:ascii="Arial" w:hAnsi="Arial" w:cs="Arial"/>
          <w:sz w:val="20"/>
          <w:szCs w:val="20"/>
        </w:rPr>
        <w:t xml:space="preserve"> – trvalý travní porost, o výměře </w:t>
      </w:r>
      <w:r w:rsidR="006364EE">
        <w:rPr>
          <w:rFonts w:ascii="Arial" w:hAnsi="Arial" w:cs="Arial"/>
          <w:sz w:val="20"/>
          <w:szCs w:val="20"/>
        </w:rPr>
        <w:t>cca 500</w:t>
      </w:r>
      <w:r w:rsidR="00DB2C5D">
        <w:rPr>
          <w:rFonts w:ascii="Arial" w:hAnsi="Arial" w:cs="Arial"/>
          <w:sz w:val="20"/>
          <w:szCs w:val="20"/>
        </w:rPr>
        <w:t xml:space="preserve"> m</w:t>
      </w:r>
      <w:r w:rsidR="00DB2C5D">
        <w:rPr>
          <w:rFonts w:ascii="Arial" w:hAnsi="Arial" w:cs="Arial"/>
          <w:sz w:val="20"/>
          <w:szCs w:val="20"/>
          <w:vertAlign w:val="superscript"/>
        </w:rPr>
        <w:t>2</w:t>
      </w:r>
      <w:r w:rsidR="00DB2C5D">
        <w:rPr>
          <w:rFonts w:ascii="Arial" w:hAnsi="Arial" w:cs="Arial"/>
          <w:sz w:val="20"/>
          <w:szCs w:val="20"/>
        </w:rPr>
        <w:t xml:space="preserve">, v k. ú. Bruntál-město, z předmětu Pachtovní smlouvy a s tím související úprava ročního pachtovného. </w:t>
      </w:r>
    </w:p>
    <w:p w14:paraId="4FFCD3C8" w14:textId="77777777" w:rsidR="00DB2C5D" w:rsidRDefault="00DB2C5D" w:rsidP="00F26A22">
      <w:pPr>
        <w:pStyle w:val="Bezmezer"/>
        <w:rPr>
          <w:rFonts w:ascii="Arial" w:hAnsi="Arial" w:cs="Arial"/>
          <w:b/>
          <w:sz w:val="20"/>
          <w:szCs w:val="20"/>
        </w:rPr>
      </w:pPr>
    </w:p>
    <w:p w14:paraId="442CD0D4" w14:textId="6000F4A2" w:rsidR="00DB2C5D" w:rsidRDefault="00DB2C5D" w:rsidP="00A215F9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II.</w:t>
      </w:r>
    </w:p>
    <w:p w14:paraId="0DFB7D51" w14:textId="5E250916" w:rsidR="00DB2C5D" w:rsidRDefault="00DB2C5D" w:rsidP="00A215F9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Předmět smlouvy</w:t>
      </w:r>
    </w:p>
    <w:p w14:paraId="7D51157D" w14:textId="177A6722" w:rsidR="00DB2C5D" w:rsidRDefault="00DB2C5D" w:rsidP="00DB2C5D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tímto Dodatkem č. 1 dohodly, že se dosavadní znění bod</w:t>
      </w:r>
      <w:r w:rsidR="004A72E8">
        <w:rPr>
          <w:rFonts w:ascii="Arial" w:hAnsi="Arial" w:cs="Arial"/>
          <w:sz w:val="20"/>
          <w:szCs w:val="20"/>
        </w:rPr>
        <w:t>ů</w:t>
      </w:r>
      <w:r>
        <w:rPr>
          <w:rFonts w:ascii="Arial" w:hAnsi="Arial" w:cs="Arial"/>
          <w:sz w:val="20"/>
          <w:szCs w:val="20"/>
        </w:rPr>
        <w:t xml:space="preserve"> 2.1</w:t>
      </w:r>
      <w:r w:rsidR="004A72E8">
        <w:rPr>
          <w:rFonts w:ascii="Arial" w:hAnsi="Arial" w:cs="Arial"/>
          <w:sz w:val="20"/>
          <w:szCs w:val="20"/>
        </w:rPr>
        <w:t xml:space="preserve"> a 2.2</w:t>
      </w:r>
      <w:r>
        <w:rPr>
          <w:rFonts w:ascii="Arial" w:hAnsi="Arial" w:cs="Arial"/>
          <w:sz w:val="20"/>
          <w:szCs w:val="20"/>
        </w:rPr>
        <w:t xml:space="preserve"> čl. II. Předmět smlouvy Pachtovní smlouvy mění tak, že nově zní následovně:</w:t>
      </w:r>
    </w:p>
    <w:p w14:paraId="690BDCE8" w14:textId="6A613D8A" w:rsidR="00DB2C5D" w:rsidRDefault="00DB2C5D" w:rsidP="00DB2C5D">
      <w:pPr>
        <w:pStyle w:val="Bezmezer"/>
        <w:jc w:val="both"/>
        <w:rPr>
          <w:rFonts w:ascii="Arial" w:hAnsi="Arial" w:cs="Arial"/>
          <w:sz w:val="20"/>
          <w:szCs w:val="20"/>
        </w:rPr>
      </w:pPr>
    </w:p>
    <w:p w14:paraId="6357E80A" w14:textId="77777777" w:rsidR="00710B6E" w:rsidRPr="00710B6E" w:rsidRDefault="00710B6E" w:rsidP="00710B6E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Propachtovatel touto smlouvou přenechává Pachtýři následující pozemky, nebo jejich části:</w:t>
      </w:r>
    </w:p>
    <w:p w14:paraId="3E6DA6DE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1436/8 – trvalý travní porost, o výměře cca 4 563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FA76752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1440/1 – trvalý travní porost, o výměře cca 12 762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24337202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1441/1 – trvalý travní porost, o výměře cca 63 490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64A97990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1436/3 – trvalý travní porost, o výměře 111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4A9640D" w14:textId="4E648413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 xml:space="preserve">parc. č. 1440/9 – trvalý travní porost, o výměře cca 112 </w:t>
      </w:r>
      <w:r>
        <w:rPr>
          <w:rFonts w:ascii="Arial" w:hAnsi="Arial" w:cs="Arial"/>
          <w:sz w:val="20"/>
          <w:szCs w:val="20"/>
        </w:rPr>
        <w:t>4</w:t>
      </w:r>
      <w:r w:rsidRPr="00710B6E">
        <w:rPr>
          <w:rFonts w:ascii="Arial" w:hAnsi="Arial" w:cs="Arial"/>
          <w:sz w:val="20"/>
          <w:szCs w:val="20"/>
        </w:rPr>
        <w:t>57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1701F4B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1442/1 – ostatní plocha, o výměře cca 2 877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456D282F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1438/1 – ostatní plocha, o výměře cca 2 387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7AB65CD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1438/3 – ostatní plocha, o výměře 52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56D166E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1442/6 – ostatní plocha, o výměře cca 17 791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5025333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3577 – trvalý travní porost, o výměře cca 8 640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53EB22E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3591/3 – orná půda, o výměře 4 465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614662B4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3589 – ostatní plocha, o výměře 360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644584FB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3595/3 – ostatní plocha, o výměře cca 3 248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A0B791C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3602/8 – trvalý travní porost, o výměře cca 20 134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531FE8B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3602/6 – trvalý travní porost, o výměře 17 397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69FEC607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3602/5 – trvalý travní porost, o výměře 1 129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6DFFE8D6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3599/6 – trvalý travní porost, o výměře 61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D9441F9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3602/11 – trvalý travní porost, o výměře 24 852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BB3940C" w14:textId="64ECA695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3603/12</w:t>
      </w:r>
      <w:r w:rsidR="004A06F3">
        <w:rPr>
          <w:rFonts w:ascii="Arial" w:hAnsi="Arial" w:cs="Arial"/>
          <w:sz w:val="20"/>
          <w:szCs w:val="20"/>
        </w:rPr>
        <w:t xml:space="preserve"> </w:t>
      </w:r>
      <w:r w:rsidRPr="00710B6E">
        <w:rPr>
          <w:rFonts w:ascii="Arial" w:hAnsi="Arial" w:cs="Arial"/>
          <w:sz w:val="20"/>
          <w:szCs w:val="20"/>
        </w:rPr>
        <w:t>– orná půda, o výměře cca 34 626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34358BE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3603/7 – orná půda, o výměře 59 793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49B03655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3595/1 – ostatní plocha, o výměře cca 672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8213566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3600/2 – trvalý travní porost, o výměře 141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7D0A3E5A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lastRenderedPageBreak/>
        <w:t>parc. č. 1443 – ostatní plocha, o výměře cca 15 990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D06FAA9" w14:textId="0DF70BF4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3593/2 – ostatní plocha, o výměře 1 42</w:t>
      </w:r>
      <w:r>
        <w:rPr>
          <w:rFonts w:ascii="Arial" w:hAnsi="Arial" w:cs="Arial"/>
          <w:sz w:val="20"/>
          <w:szCs w:val="20"/>
        </w:rPr>
        <w:t>6</w:t>
      </w:r>
      <w:r w:rsidRPr="00710B6E">
        <w:rPr>
          <w:rFonts w:ascii="Arial" w:hAnsi="Arial" w:cs="Arial"/>
          <w:sz w:val="20"/>
          <w:szCs w:val="20"/>
        </w:rPr>
        <w:t xml:space="preserve">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FCAD187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1442/4 – ostatní plocha, o výměře cca 17 071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2D5015D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3592 – ostatní plocha, o výměře 27 304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40A1EDAE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3365/1 – trvalý travní porost, o výměře cca 8 167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1F27FC17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3360/1 – orná půda, o výměře cca 39 070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BFEBA99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3415/1 – orná půda, o výměře 5 693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6495AEB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3419/4 – ostatní plocha, o výměře 615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731D352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3420/11 – orná půda, o výměře cca 2 053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2D84C47C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3420/10 – orná půda, o výměře cca 509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9729EC3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3431/30 – orná půda, o výměře cca 23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1D419741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3431/27 – orná půda, o výměře 1 037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7854481D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3405 – trvalý travní porost, o výměře 1 035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45F86E1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3403 – trvalý travní porost, o výměře 1 028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6FC659CD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3533 – trvalý travní porost, o výměře cca 919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276FF52D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3532 – trvalý travní porost, o výměře cca 2 789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D1D81D0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3599/6 – trvalý travní porost, o výměře 61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4009C076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3530 – trvalý travní porost, o výměře 11 761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12935AC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3528 – trvalý travní porost, o výměře 30 509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34FCFA47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3526 – trvalý travní porost, o výměře 15 076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681A33C2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3524/1 – orná půda, o výměře 9 412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0407BA2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3539 – ostatní plocha, o výměře cca 576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4D3CDBE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3531 – ostatní plocha, o výměře 1 970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C88CE55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3534 – ostatní plocha, o výměře cca 1 600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7608AB1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3529 – ostatní plocha, o výměře cca 1 463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1DB56CCA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3527 – ostatní plocha, o výměře cca 774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41B359B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3525 – ostatní plocha, o výměře cca 604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32E46C4D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3523 – ostatní plocha, o výměře cca 431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01B9C85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3554 – trvalý travní porost, o výměře cca 475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3E5045ED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3555/1 – trvalý travní porost, o výměře 24 447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28976400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3555/7 – trvalý travní porost, o výměře cca 1 912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2E42020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3555/3 – trvalý travní porost, o výměře 1 814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14B15A72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3555/4 – trvalý travní porost, o výměře 9 141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72E793B0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3551 – orná půda, o výměře cca 139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3919C3B2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3571 – lesní pozemek, o výměře cca 284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2C7547C7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3553/1 – ostatní plocha, o výměře cca 4 849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2A4F550B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3565 – ostatní plocha, o výměře cca 2 177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407E3FDE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3552 – ostatní plocha, o výměře cca 29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4664FC51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3540 – ostatní plocha, o výměře cca 1 206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2B309302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3587/4 – trvalý travní porost, o výměře 4 377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01847691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3587/6 – trvalý travní porost, o výměře cca 2 203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51C54D0D" w14:textId="77777777" w:rsidR="00710B6E" w:rsidRPr="00710B6E" w:rsidRDefault="00710B6E" w:rsidP="00710B6E">
      <w:pPr>
        <w:pStyle w:val="Bezmezer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parc. č. 3584/3 – trvalý travní porost, o výměře 3 691 m</w:t>
      </w:r>
      <w:r w:rsidRPr="00710B6E">
        <w:rPr>
          <w:rFonts w:ascii="Arial" w:hAnsi="Arial" w:cs="Arial"/>
          <w:sz w:val="20"/>
          <w:szCs w:val="20"/>
          <w:vertAlign w:val="superscript"/>
        </w:rPr>
        <w:t>2</w:t>
      </w:r>
      <w:r w:rsidRPr="00710B6E">
        <w:rPr>
          <w:rFonts w:ascii="Arial" w:hAnsi="Arial" w:cs="Arial"/>
          <w:sz w:val="20"/>
          <w:szCs w:val="20"/>
        </w:rPr>
        <w:t>,</w:t>
      </w:r>
    </w:p>
    <w:p w14:paraId="1929C44B" w14:textId="77777777" w:rsidR="00710B6E" w:rsidRPr="00710B6E" w:rsidRDefault="00710B6E" w:rsidP="00710B6E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710B6E">
        <w:rPr>
          <w:rFonts w:ascii="Arial" w:hAnsi="Arial" w:cs="Arial"/>
          <w:sz w:val="20"/>
          <w:szCs w:val="20"/>
        </w:rPr>
        <w:t>všechny v katastrálním území Bruntál-město,</w:t>
      </w:r>
      <w:r w:rsidRPr="00710B6E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710B6E">
        <w:rPr>
          <w:rFonts w:ascii="Arial" w:hAnsi="Arial" w:cs="Arial"/>
          <w:sz w:val="20"/>
          <w:szCs w:val="20"/>
        </w:rPr>
        <w:t>společně s výsadbou (dále jen „Předmět zemědělského pachtu“) k užívání a požívání, a to za účelem zemědělského hospodaření Pachtýře s ním, spočívající v provozování zemědělské činnosti.</w:t>
      </w:r>
    </w:p>
    <w:p w14:paraId="3CB71FFF" w14:textId="58534BD5" w:rsidR="004A72E8" w:rsidRDefault="004A72E8" w:rsidP="00DB2C5D">
      <w:pPr>
        <w:pStyle w:val="Bezmezer"/>
        <w:ind w:left="720"/>
        <w:jc w:val="both"/>
        <w:rPr>
          <w:rFonts w:ascii="Arial" w:hAnsi="Arial" w:cs="Arial"/>
          <w:sz w:val="18"/>
          <w:szCs w:val="20"/>
        </w:rPr>
      </w:pPr>
    </w:p>
    <w:p w14:paraId="0E910E30" w14:textId="0BF0EBBF" w:rsidR="004A72E8" w:rsidRPr="004A72E8" w:rsidRDefault="004A72E8" w:rsidP="004A72E8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4A72E8">
        <w:rPr>
          <w:rFonts w:ascii="Arial" w:hAnsi="Arial" w:cs="Arial"/>
          <w:sz w:val="20"/>
          <w:szCs w:val="20"/>
        </w:rPr>
        <w:t>Smluvní strany jsou srozuměny s vlastnostmi a polohou Předmětu zemědělského pachtu. Poloha Předmětu zemědělského pachtu je zobrazena na plánku, který je nedílnou Přílohou č. 1 t</w:t>
      </w:r>
      <w:r w:rsidR="0049380B">
        <w:rPr>
          <w:rFonts w:ascii="Arial" w:hAnsi="Arial" w:cs="Arial"/>
          <w:sz w:val="20"/>
          <w:szCs w:val="20"/>
        </w:rPr>
        <w:t>ohoto Dodatku č. 1</w:t>
      </w:r>
      <w:r w:rsidRPr="004A72E8">
        <w:rPr>
          <w:rFonts w:ascii="Arial" w:hAnsi="Arial" w:cs="Arial"/>
          <w:sz w:val="20"/>
          <w:szCs w:val="20"/>
        </w:rPr>
        <w:t>.</w:t>
      </w:r>
    </w:p>
    <w:p w14:paraId="2F82D982" w14:textId="77777777" w:rsidR="00DB2C5D" w:rsidRPr="00DB2C5D" w:rsidRDefault="00DB2C5D" w:rsidP="00DB2C5D">
      <w:pPr>
        <w:pStyle w:val="Bezmezer"/>
        <w:jc w:val="both"/>
        <w:rPr>
          <w:rFonts w:ascii="Arial" w:hAnsi="Arial" w:cs="Arial"/>
          <w:sz w:val="20"/>
          <w:szCs w:val="20"/>
        </w:rPr>
      </w:pPr>
    </w:p>
    <w:p w14:paraId="6F36DA48" w14:textId="13B8E027" w:rsidR="00DB2C5D" w:rsidRDefault="00DB2C5D" w:rsidP="00A215F9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</w:t>
      </w:r>
      <w:r w:rsidR="00710B6E">
        <w:rPr>
          <w:rFonts w:ascii="Arial" w:hAnsi="Arial" w:cs="Arial"/>
          <w:b/>
          <w:sz w:val="20"/>
          <w:szCs w:val="20"/>
        </w:rPr>
        <w:t>II</w:t>
      </w:r>
      <w:r>
        <w:rPr>
          <w:rFonts w:ascii="Arial" w:hAnsi="Arial" w:cs="Arial"/>
          <w:b/>
          <w:sz w:val="20"/>
          <w:szCs w:val="20"/>
        </w:rPr>
        <w:t>.</w:t>
      </w:r>
    </w:p>
    <w:p w14:paraId="4DFF60CE" w14:textId="1567F3D7" w:rsidR="00DB2C5D" w:rsidRDefault="00DB2C5D" w:rsidP="00A215F9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Pachtovné</w:t>
      </w:r>
    </w:p>
    <w:p w14:paraId="12506D81" w14:textId="1431B552" w:rsidR="00271AB0" w:rsidRDefault="00271AB0" w:rsidP="00271AB0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tímto Dodatkem č. 1 dohodly, že se dosavadní znění bodů 4.1, 4.2 a 4.3 čl. IV. Pachtovné Pachtovní smlouvy mění tak, že nově zní následovně:</w:t>
      </w:r>
    </w:p>
    <w:p w14:paraId="147C8E17" w14:textId="0963B491" w:rsidR="00DB2C5D" w:rsidRDefault="00DB2C5D" w:rsidP="00271AB0">
      <w:pPr>
        <w:pStyle w:val="Bezmezer"/>
        <w:jc w:val="both"/>
        <w:rPr>
          <w:rFonts w:ascii="Arial" w:hAnsi="Arial" w:cs="Arial"/>
          <w:b/>
          <w:sz w:val="20"/>
          <w:szCs w:val="20"/>
        </w:rPr>
      </w:pPr>
    </w:p>
    <w:p w14:paraId="238A4B25" w14:textId="77777777" w:rsidR="00271AB0" w:rsidRPr="00271AB0" w:rsidRDefault="00271AB0" w:rsidP="00271AB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</w:rPr>
      </w:pPr>
      <w:r w:rsidRPr="00271AB0">
        <w:rPr>
          <w:rFonts w:ascii="Arial" w:hAnsi="Arial" w:cs="Arial"/>
          <w:sz w:val="20"/>
        </w:rPr>
        <w:t>Pachtýř se zavazuje platit Propachtovateli za užívání a požívání Předmětu zemědělského pachtu pachtovné ve výši 0,30 Kč/m</w:t>
      </w:r>
      <w:r w:rsidRPr="00271AB0">
        <w:rPr>
          <w:rFonts w:ascii="Arial" w:hAnsi="Arial" w:cs="Arial"/>
          <w:sz w:val="20"/>
          <w:vertAlign w:val="superscript"/>
        </w:rPr>
        <w:t>2</w:t>
      </w:r>
      <w:r w:rsidRPr="00271AB0">
        <w:rPr>
          <w:rFonts w:ascii="Arial" w:hAnsi="Arial" w:cs="Arial"/>
          <w:sz w:val="20"/>
        </w:rPr>
        <w:t xml:space="preserve">/rok + DPH v zákonné výši. </w:t>
      </w:r>
    </w:p>
    <w:p w14:paraId="6008FEAF" w14:textId="682D2DF2" w:rsidR="00271AB0" w:rsidRDefault="00271AB0" w:rsidP="00271AB0">
      <w:pPr>
        <w:ind w:left="426"/>
        <w:jc w:val="both"/>
        <w:rPr>
          <w:rFonts w:ascii="Arial" w:hAnsi="Arial" w:cs="Arial"/>
          <w:sz w:val="20"/>
        </w:rPr>
      </w:pPr>
      <w:r w:rsidRPr="00271AB0">
        <w:rPr>
          <w:rFonts w:ascii="Arial" w:hAnsi="Arial" w:cs="Arial"/>
          <w:sz w:val="20"/>
        </w:rPr>
        <w:t xml:space="preserve">Roční pachtovné činí částku: </w:t>
      </w:r>
      <w:r w:rsidR="00710B6E">
        <w:rPr>
          <w:rFonts w:ascii="Arial" w:hAnsi="Arial" w:cs="Arial"/>
          <w:sz w:val="20"/>
        </w:rPr>
        <w:t>194.315,40</w:t>
      </w:r>
      <w:r w:rsidRPr="00271AB0">
        <w:rPr>
          <w:rFonts w:ascii="Arial" w:hAnsi="Arial" w:cs="Arial"/>
          <w:sz w:val="20"/>
        </w:rPr>
        <w:t xml:space="preserve"> Kč/rok (základ DPH) + </w:t>
      </w:r>
      <w:r w:rsidR="00710B6E">
        <w:rPr>
          <w:rFonts w:ascii="Arial" w:hAnsi="Arial" w:cs="Arial"/>
          <w:sz w:val="20"/>
        </w:rPr>
        <w:t>40</w:t>
      </w:r>
      <w:r w:rsidRPr="00271AB0">
        <w:rPr>
          <w:rFonts w:ascii="Arial" w:hAnsi="Arial" w:cs="Arial"/>
          <w:sz w:val="20"/>
        </w:rPr>
        <w:t>.</w:t>
      </w:r>
      <w:r w:rsidR="00710B6E">
        <w:rPr>
          <w:rFonts w:ascii="Arial" w:hAnsi="Arial" w:cs="Arial"/>
          <w:sz w:val="20"/>
        </w:rPr>
        <w:t>806</w:t>
      </w:r>
      <w:r w:rsidRPr="00271AB0">
        <w:rPr>
          <w:rFonts w:ascii="Arial" w:hAnsi="Arial" w:cs="Arial"/>
          <w:sz w:val="20"/>
        </w:rPr>
        <w:t>,</w:t>
      </w:r>
      <w:r w:rsidR="00710B6E">
        <w:rPr>
          <w:rFonts w:ascii="Arial" w:hAnsi="Arial" w:cs="Arial"/>
          <w:sz w:val="20"/>
        </w:rPr>
        <w:t>23</w:t>
      </w:r>
      <w:r>
        <w:rPr>
          <w:rFonts w:ascii="Arial" w:hAnsi="Arial" w:cs="Arial"/>
          <w:sz w:val="20"/>
        </w:rPr>
        <w:t xml:space="preserve"> </w:t>
      </w:r>
      <w:r w:rsidRPr="00271AB0">
        <w:rPr>
          <w:rFonts w:ascii="Arial" w:hAnsi="Arial" w:cs="Arial"/>
          <w:sz w:val="20"/>
        </w:rPr>
        <w:t xml:space="preserve">Kč/rok (DPH v zákonné výši) = </w:t>
      </w:r>
      <w:r w:rsidR="00710B6E">
        <w:rPr>
          <w:rFonts w:ascii="Arial" w:hAnsi="Arial" w:cs="Arial"/>
          <w:sz w:val="20"/>
        </w:rPr>
        <w:t>235</w:t>
      </w:r>
      <w:r w:rsidRPr="00271AB0">
        <w:rPr>
          <w:rFonts w:ascii="Arial" w:hAnsi="Arial" w:cs="Arial"/>
          <w:sz w:val="20"/>
        </w:rPr>
        <w:t>.</w:t>
      </w:r>
      <w:r w:rsidR="00710B6E">
        <w:rPr>
          <w:rFonts w:ascii="Arial" w:hAnsi="Arial" w:cs="Arial"/>
          <w:sz w:val="20"/>
        </w:rPr>
        <w:t>121</w:t>
      </w:r>
      <w:r w:rsidRPr="00271AB0">
        <w:rPr>
          <w:rFonts w:ascii="Arial" w:hAnsi="Arial" w:cs="Arial"/>
          <w:sz w:val="20"/>
        </w:rPr>
        <w:t>,</w:t>
      </w:r>
      <w:r w:rsidR="00710B6E">
        <w:rPr>
          <w:rFonts w:ascii="Arial" w:hAnsi="Arial" w:cs="Arial"/>
          <w:sz w:val="20"/>
        </w:rPr>
        <w:t>63</w:t>
      </w:r>
      <w:r w:rsidRPr="00271AB0">
        <w:rPr>
          <w:rFonts w:ascii="Arial" w:hAnsi="Arial" w:cs="Arial"/>
          <w:sz w:val="20"/>
        </w:rPr>
        <w:t xml:space="preserve"> Kč/rok, slovy: </w:t>
      </w:r>
      <w:r w:rsidR="00710B6E" w:rsidRPr="00710B6E">
        <w:rPr>
          <w:rFonts w:ascii="Arial" w:hAnsi="Arial" w:cs="Arial"/>
          <w:sz w:val="20"/>
        </w:rPr>
        <w:t>dvě stě třicet pět tisíc jedno sto dvacet jedna korun českých šedesát tři haléřů</w:t>
      </w:r>
      <w:r w:rsidRPr="00271AB0">
        <w:rPr>
          <w:rFonts w:ascii="Arial" w:hAnsi="Arial" w:cs="Arial"/>
          <w:sz w:val="20"/>
        </w:rPr>
        <w:t>.</w:t>
      </w:r>
    </w:p>
    <w:p w14:paraId="5892ACEE" w14:textId="2881B2DA" w:rsidR="00271AB0" w:rsidRDefault="00271AB0" w:rsidP="00271AB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</w:rPr>
      </w:pPr>
      <w:r w:rsidRPr="00271AB0">
        <w:rPr>
          <w:rFonts w:ascii="Arial" w:hAnsi="Arial" w:cs="Arial"/>
          <w:sz w:val="20"/>
        </w:rPr>
        <w:lastRenderedPageBreak/>
        <w:t xml:space="preserve">Roční pachtovné ve výši: </w:t>
      </w:r>
      <w:r w:rsidR="00710B6E">
        <w:rPr>
          <w:rFonts w:ascii="Arial" w:hAnsi="Arial" w:cs="Arial"/>
          <w:sz w:val="20"/>
        </w:rPr>
        <w:t>194.315,40</w:t>
      </w:r>
      <w:r w:rsidR="00710B6E" w:rsidRPr="00271AB0">
        <w:rPr>
          <w:rFonts w:ascii="Arial" w:hAnsi="Arial" w:cs="Arial"/>
          <w:sz w:val="20"/>
        </w:rPr>
        <w:t xml:space="preserve"> Kč/rok (základ DPH) + </w:t>
      </w:r>
      <w:r w:rsidR="00710B6E">
        <w:rPr>
          <w:rFonts w:ascii="Arial" w:hAnsi="Arial" w:cs="Arial"/>
          <w:sz w:val="20"/>
        </w:rPr>
        <w:t>40</w:t>
      </w:r>
      <w:r w:rsidR="00710B6E" w:rsidRPr="00271AB0">
        <w:rPr>
          <w:rFonts w:ascii="Arial" w:hAnsi="Arial" w:cs="Arial"/>
          <w:sz w:val="20"/>
        </w:rPr>
        <w:t>.</w:t>
      </w:r>
      <w:r w:rsidR="00710B6E">
        <w:rPr>
          <w:rFonts w:ascii="Arial" w:hAnsi="Arial" w:cs="Arial"/>
          <w:sz w:val="20"/>
        </w:rPr>
        <w:t>806</w:t>
      </w:r>
      <w:r w:rsidR="00710B6E" w:rsidRPr="00271AB0">
        <w:rPr>
          <w:rFonts w:ascii="Arial" w:hAnsi="Arial" w:cs="Arial"/>
          <w:sz w:val="20"/>
        </w:rPr>
        <w:t>,</w:t>
      </w:r>
      <w:r w:rsidR="00710B6E">
        <w:rPr>
          <w:rFonts w:ascii="Arial" w:hAnsi="Arial" w:cs="Arial"/>
          <w:sz w:val="20"/>
        </w:rPr>
        <w:t xml:space="preserve">23 </w:t>
      </w:r>
      <w:r w:rsidR="00710B6E" w:rsidRPr="00271AB0">
        <w:rPr>
          <w:rFonts w:ascii="Arial" w:hAnsi="Arial" w:cs="Arial"/>
          <w:sz w:val="20"/>
        </w:rPr>
        <w:t xml:space="preserve">Kč/rok (DPH v zákonné výši) = </w:t>
      </w:r>
      <w:r w:rsidR="00710B6E">
        <w:rPr>
          <w:rFonts w:ascii="Arial" w:hAnsi="Arial" w:cs="Arial"/>
          <w:sz w:val="20"/>
        </w:rPr>
        <w:t>235</w:t>
      </w:r>
      <w:r w:rsidR="00710B6E" w:rsidRPr="00271AB0">
        <w:rPr>
          <w:rFonts w:ascii="Arial" w:hAnsi="Arial" w:cs="Arial"/>
          <w:sz w:val="20"/>
        </w:rPr>
        <w:t>.</w:t>
      </w:r>
      <w:r w:rsidR="00710B6E">
        <w:rPr>
          <w:rFonts w:ascii="Arial" w:hAnsi="Arial" w:cs="Arial"/>
          <w:sz w:val="20"/>
        </w:rPr>
        <w:t>121</w:t>
      </w:r>
      <w:r w:rsidR="00710B6E" w:rsidRPr="00271AB0">
        <w:rPr>
          <w:rFonts w:ascii="Arial" w:hAnsi="Arial" w:cs="Arial"/>
          <w:sz w:val="20"/>
        </w:rPr>
        <w:t>,</w:t>
      </w:r>
      <w:r w:rsidR="00710B6E">
        <w:rPr>
          <w:rFonts w:ascii="Arial" w:hAnsi="Arial" w:cs="Arial"/>
          <w:sz w:val="20"/>
        </w:rPr>
        <w:t>63</w:t>
      </w:r>
      <w:r w:rsidR="00710B6E" w:rsidRPr="00271AB0">
        <w:rPr>
          <w:rFonts w:ascii="Arial" w:hAnsi="Arial" w:cs="Arial"/>
          <w:sz w:val="20"/>
        </w:rPr>
        <w:t xml:space="preserve"> Kč/rok, slovy: </w:t>
      </w:r>
      <w:r w:rsidR="00710B6E" w:rsidRPr="00710B6E">
        <w:rPr>
          <w:rFonts w:ascii="Arial" w:hAnsi="Arial" w:cs="Arial"/>
          <w:sz w:val="20"/>
        </w:rPr>
        <w:t>dvě stě třicet pět tisíc jedno sto dvacet jedna korun českých šedesát tři haléřů</w:t>
      </w:r>
      <w:r w:rsidRPr="00271AB0">
        <w:rPr>
          <w:rFonts w:ascii="Arial" w:hAnsi="Arial" w:cs="Arial"/>
          <w:sz w:val="20"/>
        </w:rPr>
        <w:t xml:space="preserve">, se Pachtýř zavazuje platit v termínu vždy do 31. 10. běžného roku, převodním příkazem u </w:t>
      </w:r>
      <w:r w:rsidR="00BA6E84">
        <w:rPr>
          <w:rFonts w:ascii="Arial" w:hAnsi="Arial" w:cs="Arial"/>
          <w:sz w:val="20"/>
        </w:rPr>
        <w:t>XX</w:t>
      </w:r>
      <w:r w:rsidRPr="00271AB0">
        <w:rPr>
          <w:rFonts w:ascii="Arial" w:hAnsi="Arial" w:cs="Arial"/>
          <w:sz w:val="20"/>
        </w:rPr>
        <w:t xml:space="preserve"> </w:t>
      </w:r>
      <w:proofErr w:type="spellStart"/>
      <w:r w:rsidR="00BA6E84">
        <w:rPr>
          <w:rFonts w:ascii="Arial" w:hAnsi="Arial" w:cs="Arial"/>
          <w:sz w:val="20"/>
        </w:rPr>
        <w:t>Xxxxxxx</w:t>
      </w:r>
      <w:proofErr w:type="spellEnd"/>
      <w:r w:rsidRPr="00271AB0">
        <w:rPr>
          <w:rFonts w:ascii="Arial" w:hAnsi="Arial" w:cs="Arial"/>
          <w:sz w:val="20"/>
        </w:rPr>
        <w:t xml:space="preserve">, číslo účtu </w:t>
      </w:r>
      <w:proofErr w:type="spellStart"/>
      <w:r w:rsidR="00BA6E84">
        <w:rPr>
          <w:rFonts w:ascii="Arial" w:hAnsi="Arial" w:cs="Arial"/>
          <w:sz w:val="20"/>
        </w:rPr>
        <w:t>xxxxxxxxxxxx</w:t>
      </w:r>
      <w:proofErr w:type="spellEnd"/>
      <w:r w:rsidRPr="00271AB0">
        <w:rPr>
          <w:rFonts w:ascii="Arial" w:hAnsi="Arial" w:cs="Arial"/>
          <w:sz w:val="20"/>
        </w:rPr>
        <w:t>/</w:t>
      </w:r>
      <w:proofErr w:type="spellStart"/>
      <w:r w:rsidR="00BA6E84">
        <w:rPr>
          <w:rFonts w:ascii="Arial" w:hAnsi="Arial" w:cs="Arial"/>
          <w:sz w:val="20"/>
        </w:rPr>
        <w:t>xxxx</w:t>
      </w:r>
      <w:proofErr w:type="spellEnd"/>
      <w:r w:rsidRPr="00271AB0">
        <w:rPr>
          <w:rFonts w:ascii="Arial" w:hAnsi="Arial" w:cs="Arial"/>
          <w:sz w:val="20"/>
        </w:rPr>
        <w:t xml:space="preserve">, VS </w:t>
      </w:r>
      <w:proofErr w:type="spellStart"/>
      <w:r w:rsidR="00BA6E84">
        <w:rPr>
          <w:rFonts w:ascii="Arial" w:hAnsi="Arial" w:cs="Arial"/>
          <w:sz w:val="20"/>
        </w:rPr>
        <w:t>xxxxxxxxxx</w:t>
      </w:r>
      <w:proofErr w:type="spellEnd"/>
      <w:r w:rsidRPr="00271AB0">
        <w:rPr>
          <w:rFonts w:ascii="Arial" w:hAnsi="Arial" w:cs="Arial"/>
          <w:sz w:val="20"/>
        </w:rPr>
        <w:t>, nebo hotově do pokladny Městského úřadu v Bruntále.</w:t>
      </w:r>
    </w:p>
    <w:p w14:paraId="14341F2B" w14:textId="77777777" w:rsidR="00271AB0" w:rsidRPr="00271AB0" w:rsidRDefault="00271AB0" w:rsidP="00271AB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</w:rPr>
      </w:pPr>
    </w:p>
    <w:p w14:paraId="0E011BF4" w14:textId="65658BAC" w:rsidR="00271AB0" w:rsidRPr="00271AB0" w:rsidRDefault="00271AB0" w:rsidP="00271AB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0"/>
        </w:rPr>
      </w:pPr>
      <w:r w:rsidRPr="00271AB0">
        <w:rPr>
          <w:rFonts w:ascii="Arial" w:hAnsi="Arial" w:cs="Arial"/>
          <w:sz w:val="20"/>
        </w:rPr>
        <w:t>Poměrn</w:t>
      </w:r>
      <w:r>
        <w:rPr>
          <w:rFonts w:ascii="Arial" w:hAnsi="Arial" w:cs="Arial"/>
          <w:sz w:val="20"/>
        </w:rPr>
        <w:t xml:space="preserve">é </w:t>
      </w:r>
      <w:r w:rsidRPr="00271AB0">
        <w:rPr>
          <w:rFonts w:ascii="Arial" w:hAnsi="Arial" w:cs="Arial"/>
          <w:sz w:val="20"/>
        </w:rPr>
        <w:t>pachtovné v roce 202</w:t>
      </w:r>
      <w:r w:rsidR="00710B6E">
        <w:rPr>
          <w:rFonts w:ascii="Arial" w:hAnsi="Arial" w:cs="Arial"/>
          <w:sz w:val="20"/>
        </w:rPr>
        <w:t>5</w:t>
      </w:r>
      <w:r w:rsidRPr="00271AB0">
        <w:rPr>
          <w:rFonts w:ascii="Arial" w:hAnsi="Arial" w:cs="Arial"/>
          <w:sz w:val="20"/>
        </w:rPr>
        <w:t xml:space="preserve"> se sjednává dohodou na částku: </w:t>
      </w:r>
      <w:r w:rsidR="005F68EE">
        <w:rPr>
          <w:rFonts w:ascii="Arial" w:hAnsi="Arial" w:cs="Arial"/>
          <w:sz w:val="20"/>
        </w:rPr>
        <w:t>194.364,7</w:t>
      </w:r>
      <w:r w:rsidR="009B7E98">
        <w:rPr>
          <w:rFonts w:ascii="Arial" w:hAnsi="Arial" w:cs="Arial"/>
          <w:sz w:val="20"/>
        </w:rPr>
        <w:t>1</w:t>
      </w:r>
      <w:r w:rsidRPr="00271AB0">
        <w:rPr>
          <w:rFonts w:ascii="Arial" w:hAnsi="Arial" w:cs="Arial"/>
          <w:sz w:val="20"/>
        </w:rPr>
        <w:t xml:space="preserve"> Kč (základ DPH) + </w:t>
      </w:r>
      <w:r w:rsidR="005F68EE">
        <w:rPr>
          <w:rFonts w:ascii="Arial" w:hAnsi="Arial" w:cs="Arial"/>
          <w:sz w:val="20"/>
        </w:rPr>
        <w:t>40.816,59</w:t>
      </w:r>
      <w:r w:rsidRPr="00271AB0">
        <w:rPr>
          <w:rFonts w:ascii="Arial" w:hAnsi="Arial" w:cs="Arial"/>
          <w:sz w:val="20"/>
        </w:rPr>
        <w:t xml:space="preserve"> Kč (DPH v zákonné výši) = </w:t>
      </w:r>
      <w:r w:rsidR="005F68EE">
        <w:rPr>
          <w:rFonts w:ascii="Arial" w:hAnsi="Arial" w:cs="Arial"/>
          <w:sz w:val="20"/>
        </w:rPr>
        <w:t>235.181,3</w:t>
      </w:r>
      <w:r w:rsidR="009B7E98">
        <w:rPr>
          <w:rFonts w:ascii="Arial" w:hAnsi="Arial" w:cs="Arial"/>
          <w:sz w:val="20"/>
        </w:rPr>
        <w:t>0</w:t>
      </w:r>
      <w:r w:rsidRPr="00271AB0">
        <w:rPr>
          <w:rFonts w:ascii="Arial" w:hAnsi="Arial" w:cs="Arial"/>
          <w:sz w:val="20"/>
        </w:rPr>
        <w:t xml:space="preserve"> Kč, slovy: </w:t>
      </w:r>
      <w:r w:rsidR="009B7E98" w:rsidRPr="009B7E98">
        <w:rPr>
          <w:rFonts w:ascii="Arial" w:hAnsi="Arial" w:cs="Arial"/>
          <w:sz w:val="20"/>
        </w:rPr>
        <w:t>dvě stě třicet pět tisíc jedno sto osmdesát jedna korun českých třicet haléřů</w:t>
      </w:r>
      <w:r w:rsidRPr="00271AB0">
        <w:rPr>
          <w:rFonts w:ascii="Arial" w:hAnsi="Arial" w:cs="Arial"/>
          <w:sz w:val="20"/>
        </w:rPr>
        <w:t>, přičemž úhrada je splatná do 30 dnů ode dne podpisu t</w:t>
      </w:r>
      <w:r>
        <w:rPr>
          <w:rFonts w:ascii="Arial" w:hAnsi="Arial" w:cs="Arial"/>
          <w:sz w:val="20"/>
        </w:rPr>
        <w:t>ohoto Dodatku č. 1</w:t>
      </w:r>
      <w:r w:rsidRPr="00271AB0">
        <w:rPr>
          <w:rFonts w:ascii="Arial" w:hAnsi="Arial" w:cs="Arial"/>
          <w:sz w:val="20"/>
        </w:rPr>
        <w:t xml:space="preserve"> převodním příkazem u </w:t>
      </w:r>
      <w:r w:rsidR="00BA6E84">
        <w:rPr>
          <w:rFonts w:ascii="Arial" w:hAnsi="Arial" w:cs="Arial"/>
          <w:sz w:val="20"/>
        </w:rPr>
        <w:t>XX</w:t>
      </w:r>
      <w:r w:rsidR="00BA6E84" w:rsidRPr="00271AB0">
        <w:rPr>
          <w:rFonts w:ascii="Arial" w:hAnsi="Arial" w:cs="Arial"/>
          <w:sz w:val="20"/>
        </w:rPr>
        <w:t xml:space="preserve"> </w:t>
      </w:r>
      <w:proofErr w:type="spellStart"/>
      <w:r w:rsidR="00BA6E84">
        <w:rPr>
          <w:rFonts w:ascii="Arial" w:hAnsi="Arial" w:cs="Arial"/>
          <w:sz w:val="20"/>
        </w:rPr>
        <w:t>Xxxxxxx</w:t>
      </w:r>
      <w:proofErr w:type="spellEnd"/>
      <w:r w:rsidRPr="00271AB0">
        <w:rPr>
          <w:rFonts w:ascii="Arial" w:hAnsi="Arial" w:cs="Arial"/>
          <w:sz w:val="20"/>
        </w:rPr>
        <w:t xml:space="preserve">, číslo účtu </w:t>
      </w:r>
      <w:proofErr w:type="spellStart"/>
      <w:r w:rsidR="00BA6E84">
        <w:rPr>
          <w:rFonts w:ascii="Arial" w:hAnsi="Arial" w:cs="Arial"/>
          <w:sz w:val="20"/>
        </w:rPr>
        <w:t>xxxxxxxxxxxx</w:t>
      </w:r>
      <w:proofErr w:type="spellEnd"/>
      <w:r w:rsidRPr="00271AB0">
        <w:rPr>
          <w:rFonts w:ascii="Arial" w:hAnsi="Arial" w:cs="Arial"/>
          <w:sz w:val="20"/>
        </w:rPr>
        <w:t>/</w:t>
      </w:r>
      <w:proofErr w:type="spellStart"/>
      <w:r w:rsidR="00BA6E84">
        <w:rPr>
          <w:rFonts w:ascii="Arial" w:hAnsi="Arial" w:cs="Arial"/>
          <w:sz w:val="20"/>
        </w:rPr>
        <w:t>xxxx</w:t>
      </w:r>
      <w:proofErr w:type="spellEnd"/>
      <w:r w:rsidRPr="00271AB0">
        <w:rPr>
          <w:rFonts w:ascii="Arial" w:hAnsi="Arial" w:cs="Arial"/>
          <w:sz w:val="20"/>
        </w:rPr>
        <w:t xml:space="preserve">, VS </w:t>
      </w:r>
      <w:proofErr w:type="spellStart"/>
      <w:r w:rsidR="00BA6E84">
        <w:rPr>
          <w:rFonts w:ascii="Arial" w:hAnsi="Arial" w:cs="Arial"/>
          <w:sz w:val="20"/>
        </w:rPr>
        <w:t>xxxxxxxxxx</w:t>
      </w:r>
      <w:proofErr w:type="spellEnd"/>
      <w:r w:rsidRPr="00271AB0">
        <w:rPr>
          <w:rFonts w:ascii="Arial" w:hAnsi="Arial" w:cs="Arial"/>
          <w:sz w:val="20"/>
        </w:rPr>
        <w:t>, nebo hotově do pokladny Městského úřadu v Bruntále.</w:t>
      </w:r>
    </w:p>
    <w:p w14:paraId="6F096669" w14:textId="77777777" w:rsidR="00DB2C5D" w:rsidRDefault="00DB2C5D" w:rsidP="00A215F9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</w:p>
    <w:p w14:paraId="17C310AF" w14:textId="04A92071" w:rsidR="00A215F9" w:rsidRPr="00FE0FC6" w:rsidRDefault="00710B6E" w:rsidP="00A215F9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</w:t>
      </w:r>
      <w:r w:rsidR="00271AB0">
        <w:rPr>
          <w:rFonts w:ascii="Arial" w:hAnsi="Arial" w:cs="Arial"/>
          <w:b/>
          <w:sz w:val="20"/>
          <w:szCs w:val="20"/>
        </w:rPr>
        <w:t>V</w:t>
      </w:r>
      <w:r w:rsidR="00A215F9" w:rsidRPr="00FE0FC6">
        <w:rPr>
          <w:rFonts w:ascii="Arial" w:hAnsi="Arial" w:cs="Arial"/>
          <w:b/>
          <w:sz w:val="20"/>
          <w:szCs w:val="20"/>
        </w:rPr>
        <w:t>.</w:t>
      </w:r>
    </w:p>
    <w:p w14:paraId="3163D0FB" w14:textId="77777777" w:rsidR="00A215F9" w:rsidRPr="00FE0FC6" w:rsidRDefault="00A215F9" w:rsidP="00A215F9">
      <w:pPr>
        <w:pStyle w:val="Odstavecseseznamem"/>
        <w:spacing w:after="0" w:line="240" w:lineRule="auto"/>
        <w:ind w:left="426" w:hanging="426"/>
        <w:jc w:val="center"/>
        <w:rPr>
          <w:rFonts w:ascii="Arial" w:hAnsi="Arial" w:cs="Arial"/>
          <w:b/>
          <w:sz w:val="20"/>
          <w:szCs w:val="20"/>
        </w:rPr>
      </w:pPr>
      <w:r w:rsidRPr="00FE0FC6">
        <w:rPr>
          <w:rFonts w:ascii="Arial" w:hAnsi="Arial" w:cs="Arial"/>
          <w:b/>
          <w:sz w:val="20"/>
          <w:szCs w:val="20"/>
        </w:rPr>
        <w:t>Závěrečná ustanovení</w:t>
      </w:r>
    </w:p>
    <w:p w14:paraId="5D550AFE" w14:textId="77777777" w:rsidR="00A215F9" w:rsidRPr="00FE0FC6" w:rsidRDefault="00A215F9" w:rsidP="001A3148">
      <w:pPr>
        <w:pStyle w:val="Odstavecseseznamem"/>
        <w:spacing w:after="0" w:line="240" w:lineRule="auto"/>
        <w:ind w:left="426" w:hanging="426"/>
        <w:jc w:val="center"/>
        <w:rPr>
          <w:rFonts w:ascii="Arial" w:hAnsi="Arial" w:cs="Arial"/>
          <w:b/>
          <w:sz w:val="20"/>
          <w:szCs w:val="20"/>
        </w:rPr>
      </w:pPr>
    </w:p>
    <w:p w14:paraId="22939C00" w14:textId="20843D8B" w:rsidR="00A215F9" w:rsidRPr="00FE0FC6" w:rsidRDefault="00A215F9" w:rsidP="001A3148">
      <w:pPr>
        <w:pStyle w:val="Bezmezer"/>
        <w:numPr>
          <w:ilvl w:val="0"/>
          <w:numId w:val="15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 xml:space="preserve">V ostatních ujednáních se </w:t>
      </w:r>
      <w:r w:rsidR="001A3148" w:rsidRPr="00FE0FC6">
        <w:rPr>
          <w:rFonts w:ascii="Arial" w:hAnsi="Arial" w:cs="Arial"/>
          <w:sz w:val="20"/>
          <w:szCs w:val="20"/>
        </w:rPr>
        <w:t>Pachtovní</w:t>
      </w:r>
      <w:r w:rsidRPr="00FE0FC6">
        <w:rPr>
          <w:rFonts w:ascii="Arial" w:hAnsi="Arial" w:cs="Arial"/>
          <w:sz w:val="20"/>
          <w:szCs w:val="20"/>
        </w:rPr>
        <w:t xml:space="preserve"> smlouva nemění.</w:t>
      </w:r>
    </w:p>
    <w:p w14:paraId="13D46ACB" w14:textId="77777777" w:rsidR="00A215F9" w:rsidRPr="00FE0FC6" w:rsidRDefault="00A215F9" w:rsidP="001A3148">
      <w:pPr>
        <w:pStyle w:val="Bezmezer"/>
        <w:ind w:left="426" w:hanging="426"/>
        <w:jc w:val="both"/>
        <w:rPr>
          <w:rFonts w:ascii="Arial" w:hAnsi="Arial" w:cs="Arial"/>
          <w:sz w:val="20"/>
          <w:szCs w:val="20"/>
        </w:rPr>
      </w:pPr>
    </w:p>
    <w:p w14:paraId="5711A976" w14:textId="446A6D14" w:rsidR="00A215F9" w:rsidRPr="00FE0FC6" w:rsidRDefault="00A215F9" w:rsidP="001A3148">
      <w:pPr>
        <w:pStyle w:val="Bezmezer"/>
        <w:numPr>
          <w:ilvl w:val="0"/>
          <w:numId w:val="15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 xml:space="preserve">Tento Dodatek č. </w:t>
      </w:r>
      <w:r w:rsidR="00271AB0">
        <w:rPr>
          <w:rFonts w:ascii="Arial" w:hAnsi="Arial" w:cs="Arial"/>
          <w:sz w:val="20"/>
          <w:szCs w:val="20"/>
        </w:rPr>
        <w:t>1</w:t>
      </w:r>
      <w:r w:rsidRPr="00FE0FC6">
        <w:rPr>
          <w:rFonts w:ascii="Arial" w:hAnsi="Arial" w:cs="Arial"/>
          <w:sz w:val="20"/>
          <w:szCs w:val="20"/>
        </w:rPr>
        <w:t xml:space="preserve"> je vyhotoven ve </w:t>
      </w:r>
      <w:r w:rsidR="00271AB0">
        <w:rPr>
          <w:rFonts w:ascii="Arial" w:hAnsi="Arial" w:cs="Arial"/>
          <w:sz w:val="20"/>
          <w:szCs w:val="20"/>
        </w:rPr>
        <w:t>dvou</w:t>
      </w:r>
      <w:r w:rsidRPr="00FE0FC6">
        <w:rPr>
          <w:rFonts w:ascii="Arial" w:hAnsi="Arial" w:cs="Arial"/>
          <w:sz w:val="20"/>
          <w:szCs w:val="20"/>
        </w:rPr>
        <w:t xml:space="preserve"> stejnopisech, z nichž </w:t>
      </w:r>
      <w:r w:rsidR="00271AB0">
        <w:rPr>
          <w:rFonts w:ascii="Arial" w:hAnsi="Arial" w:cs="Arial"/>
          <w:sz w:val="20"/>
          <w:szCs w:val="20"/>
        </w:rPr>
        <w:t>jedno</w:t>
      </w:r>
      <w:r w:rsidR="000C1BD0" w:rsidRPr="00FE0FC6">
        <w:rPr>
          <w:rFonts w:ascii="Arial" w:hAnsi="Arial" w:cs="Arial"/>
          <w:sz w:val="20"/>
          <w:szCs w:val="20"/>
        </w:rPr>
        <w:t xml:space="preserve"> vyhotovení obdrží </w:t>
      </w:r>
      <w:r w:rsidR="001A3148" w:rsidRPr="00FE0FC6">
        <w:rPr>
          <w:rFonts w:ascii="Arial" w:hAnsi="Arial" w:cs="Arial"/>
          <w:sz w:val="20"/>
          <w:szCs w:val="20"/>
        </w:rPr>
        <w:t>Pachtýř</w:t>
      </w:r>
      <w:r w:rsidR="000C1BD0" w:rsidRPr="00FE0FC6">
        <w:rPr>
          <w:rFonts w:ascii="Arial" w:hAnsi="Arial" w:cs="Arial"/>
          <w:sz w:val="20"/>
          <w:szCs w:val="20"/>
        </w:rPr>
        <w:t xml:space="preserve"> a zbývající jedno vyhotovení Pro</w:t>
      </w:r>
      <w:r w:rsidR="001A3148" w:rsidRPr="00FE0FC6">
        <w:rPr>
          <w:rFonts w:ascii="Arial" w:hAnsi="Arial" w:cs="Arial"/>
          <w:sz w:val="20"/>
          <w:szCs w:val="20"/>
        </w:rPr>
        <w:t>pachtovatel</w:t>
      </w:r>
      <w:r w:rsidR="000C1BD0" w:rsidRPr="00FE0FC6">
        <w:rPr>
          <w:rFonts w:ascii="Arial" w:hAnsi="Arial" w:cs="Arial"/>
          <w:sz w:val="20"/>
          <w:szCs w:val="20"/>
        </w:rPr>
        <w:t>.</w:t>
      </w:r>
      <w:r w:rsidRPr="00FE0FC6">
        <w:rPr>
          <w:rFonts w:ascii="Arial" w:hAnsi="Arial" w:cs="Arial"/>
          <w:sz w:val="20"/>
          <w:szCs w:val="20"/>
        </w:rPr>
        <w:t xml:space="preserve"> </w:t>
      </w:r>
    </w:p>
    <w:p w14:paraId="5B9F0B27" w14:textId="77777777" w:rsidR="00A215F9" w:rsidRPr="00FE0FC6" w:rsidRDefault="00A215F9" w:rsidP="001A3148">
      <w:pPr>
        <w:pStyle w:val="Bezmezer"/>
        <w:ind w:left="426" w:hanging="426"/>
        <w:jc w:val="both"/>
        <w:rPr>
          <w:rFonts w:ascii="Arial" w:hAnsi="Arial" w:cs="Arial"/>
          <w:sz w:val="20"/>
          <w:szCs w:val="20"/>
        </w:rPr>
      </w:pPr>
    </w:p>
    <w:p w14:paraId="25F4BF9D" w14:textId="541CBF54" w:rsidR="00DF3247" w:rsidRDefault="00A215F9" w:rsidP="00DF3247">
      <w:pPr>
        <w:pStyle w:val="Bezmezer"/>
        <w:numPr>
          <w:ilvl w:val="0"/>
          <w:numId w:val="15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 xml:space="preserve">Smluvní strany po přečtení tohoto Dodatku č. </w:t>
      </w:r>
      <w:r w:rsidR="00271AB0">
        <w:rPr>
          <w:rFonts w:ascii="Arial" w:hAnsi="Arial" w:cs="Arial"/>
          <w:sz w:val="20"/>
          <w:szCs w:val="20"/>
        </w:rPr>
        <w:t>1</w:t>
      </w:r>
      <w:r w:rsidRPr="00FE0FC6">
        <w:rPr>
          <w:rFonts w:ascii="Arial" w:hAnsi="Arial" w:cs="Arial"/>
          <w:sz w:val="20"/>
          <w:szCs w:val="20"/>
        </w:rPr>
        <w:t xml:space="preserve"> prohlašují, že souhlasí s jeho obsahem, že Dodatek č. </w:t>
      </w:r>
      <w:r w:rsidR="00271AB0">
        <w:rPr>
          <w:rFonts w:ascii="Arial" w:hAnsi="Arial" w:cs="Arial"/>
          <w:sz w:val="20"/>
          <w:szCs w:val="20"/>
        </w:rPr>
        <w:t>1</w:t>
      </w:r>
      <w:r w:rsidRPr="00FE0FC6">
        <w:rPr>
          <w:rFonts w:ascii="Arial" w:hAnsi="Arial" w:cs="Arial"/>
          <w:sz w:val="20"/>
          <w:szCs w:val="20"/>
        </w:rPr>
        <w:t xml:space="preserve"> byl sepsán určitě, srozumitelně, na základě jejich pravé a svobodné vůle, bez nátlaků na některou ze stran. Na důkaz toho připojují své podpisy.</w:t>
      </w:r>
    </w:p>
    <w:p w14:paraId="6DE4E290" w14:textId="77777777" w:rsidR="00DF3247" w:rsidRPr="00DF3247" w:rsidRDefault="00DF3247" w:rsidP="00DF324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14:paraId="54B10409" w14:textId="1F4300A1" w:rsidR="00DF3247" w:rsidRPr="00DF3247" w:rsidRDefault="00DF3247" w:rsidP="00DF3247">
      <w:pPr>
        <w:pStyle w:val="Bezmezer"/>
        <w:numPr>
          <w:ilvl w:val="0"/>
          <w:numId w:val="15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DF3247">
        <w:rPr>
          <w:rFonts w:ascii="Arial" w:hAnsi="Arial" w:cs="Arial"/>
          <w:sz w:val="20"/>
          <w:szCs w:val="20"/>
        </w:rPr>
        <w:t xml:space="preserve">Záměr města </w:t>
      </w:r>
      <w:r>
        <w:rPr>
          <w:rFonts w:ascii="Arial" w:hAnsi="Arial" w:cs="Arial"/>
          <w:sz w:val="20"/>
          <w:szCs w:val="20"/>
        </w:rPr>
        <w:t>na změnu Pachtovní smlouvy</w:t>
      </w:r>
      <w:r w:rsidRPr="00DF3247">
        <w:rPr>
          <w:rFonts w:ascii="Arial" w:hAnsi="Arial" w:cs="Arial"/>
          <w:sz w:val="20"/>
          <w:szCs w:val="20"/>
        </w:rPr>
        <w:t xml:space="preserve"> byl řádně zveřejněn na úřední desce města od </w:t>
      </w:r>
      <w:r w:rsidR="00C600C1">
        <w:rPr>
          <w:rFonts w:ascii="Arial" w:hAnsi="Arial" w:cs="Arial"/>
          <w:sz w:val="20"/>
          <w:szCs w:val="20"/>
        </w:rPr>
        <w:t>7</w:t>
      </w:r>
      <w:r w:rsidRPr="00DF3247">
        <w:rPr>
          <w:rFonts w:ascii="Arial" w:hAnsi="Arial" w:cs="Arial"/>
          <w:sz w:val="20"/>
          <w:szCs w:val="20"/>
        </w:rPr>
        <w:t xml:space="preserve">. </w:t>
      </w:r>
      <w:r w:rsidR="00C600C1">
        <w:rPr>
          <w:rFonts w:ascii="Arial" w:hAnsi="Arial" w:cs="Arial"/>
          <w:sz w:val="20"/>
          <w:szCs w:val="20"/>
        </w:rPr>
        <w:t>2</w:t>
      </w:r>
      <w:r w:rsidRPr="00DF3247">
        <w:rPr>
          <w:rFonts w:ascii="Arial" w:hAnsi="Arial" w:cs="Arial"/>
          <w:sz w:val="20"/>
          <w:szCs w:val="20"/>
        </w:rPr>
        <w:t>. 20</w:t>
      </w:r>
      <w:r>
        <w:rPr>
          <w:rFonts w:ascii="Arial" w:hAnsi="Arial" w:cs="Arial"/>
          <w:sz w:val="20"/>
          <w:szCs w:val="20"/>
        </w:rPr>
        <w:t>25</w:t>
      </w:r>
      <w:r w:rsidRPr="00DF3247">
        <w:rPr>
          <w:rFonts w:ascii="Arial" w:hAnsi="Arial" w:cs="Arial"/>
          <w:sz w:val="20"/>
          <w:szCs w:val="20"/>
        </w:rPr>
        <w:t xml:space="preserve"> do </w:t>
      </w:r>
      <w:r w:rsidR="00C600C1">
        <w:rPr>
          <w:rFonts w:ascii="Arial" w:hAnsi="Arial" w:cs="Arial"/>
          <w:sz w:val="20"/>
          <w:szCs w:val="20"/>
        </w:rPr>
        <w:t>3</w:t>
      </w:r>
      <w:r w:rsidRPr="00DF3247">
        <w:rPr>
          <w:rFonts w:ascii="Arial" w:hAnsi="Arial" w:cs="Arial"/>
          <w:sz w:val="20"/>
          <w:szCs w:val="20"/>
        </w:rPr>
        <w:t xml:space="preserve">. </w:t>
      </w:r>
      <w:r w:rsidR="00C600C1">
        <w:rPr>
          <w:rFonts w:ascii="Arial" w:hAnsi="Arial" w:cs="Arial"/>
          <w:sz w:val="20"/>
          <w:szCs w:val="20"/>
        </w:rPr>
        <w:t>3</w:t>
      </w:r>
      <w:r w:rsidRPr="00DF3247">
        <w:rPr>
          <w:rFonts w:ascii="Arial" w:hAnsi="Arial" w:cs="Arial"/>
          <w:sz w:val="20"/>
          <w:szCs w:val="20"/>
        </w:rPr>
        <w:t xml:space="preserve">. 2025.          </w:t>
      </w:r>
    </w:p>
    <w:p w14:paraId="14C8923A" w14:textId="77777777" w:rsidR="00A215F9" w:rsidRPr="00FE0FC6" w:rsidRDefault="00A215F9" w:rsidP="001A3148">
      <w:pPr>
        <w:pStyle w:val="Bezmezer"/>
        <w:ind w:left="426" w:hanging="426"/>
        <w:jc w:val="both"/>
        <w:rPr>
          <w:rFonts w:ascii="Arial" w:hAnsi="Arial" w:cs="Arial"/>
          <w:sz w:val="20"/>
          <w:szCs w:val="20"/>
        </w:rPr>
      </w:pPr>
    </w:p>
    <w:p w14:paraId="73485C78" w14:textId="29F13B1A" w:rsidR="00FE0FC6" w:rsidRPr="00FE0FC6" w:rsidRDefault="00A215F9" w:rsidP="00FE0FC6">
      <w:pPr>
        <w:pStyle w:val="Bezmezer"/>
        <w:numPr>
          <w:ilvl w:val="0"/>
          <w:numId w:val="15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FE0FC6">
        <w:rPr>
          <w:rFonts w:ascii="Arial" w:hAnsi="Arial" w:cs="Arial"/>
          <w:sz w:val="20"/>
          <w:szCs w:val="20"/>
        </w:rPr>
        <w:t xml:space="preserve">Uzavření tohoto Dodatku č. </w:t>
      </w:r>
      <w:r w:rsidR="00271AB0">
        <w:rPr>
          <w:rFonts w:ascii="Arial" w:hAnsi="Arial" w:cs="Arial"/>
          <w:sz w:val="20"/>
          <w:szCs w:val="20"/>
        </w:rPr>
        <w:t>1</w:t>
      </w:r>
      <w:r w:rsidRPr="00FE0FC6">
        <w:rPr>
          <w:rFonts w:ascii="Arial" w:hAnsi="Arial" w:cs="Arial"/>
          <w:sz w:val="20"/>
          <w:szCs w:val="20"/>
        </w:rPr>
        <w:t xml:space="preserve"> bylo schváleno Radou města Bruntálu dne </w:t>
      </w:r>
      <w:r w:rsidR="00F00248">
        <w:rPr>
          <w:rFonts w:ascii="Arial" w:hAnsi="Arial" w:cs="Arial"/>
          <w:sz w:val="20"/>
          <w:szCs w:val="20"/>
        </w:rPr>
        <w:t>12</w:t>
      </w:r>
      <w:r w:rsidRPr="00FE0FC6">
        <w:rPr>
          <w:rFonts w:ascii="Arial" w:hAnsi="Arial" w:cs="Arial"/>
          <w:sz w:val="20"/>
          <w:szCs w:val="20"/>
        </w:rPr>
        <w:t xml:space="preserve">. </w:t>
      </w:r>
      <w:r w:rsidR="00F00248">
        <w:rPr>
          <w:rFonts w:ascii="Arial" w:hAnsi="Arial" w:cs="Arial"/>
          <w:sz w:val="20"/>
          <w:szCs w:val="20"/>
        </w:rPr>
        <w:t>3</w:t>
      </w:r>
      <w:r w:rsidRPr="00FE0FC6">
        <w:rPr>
          <w:rFonts w:ascii="Arial" w:hAnsi="Arial" w:cs="Arial"/>
          <w:sz w:val="20"/>
          <w:szCs w:val="20"/>
        </w:rPr>
        <w:t>. 202</w:t>
      </w:r>
      <w:r w:rsidR="00D601AA">
        <w:rPr>
          <w:rFonts w:ascii="Arial" w:hAnsi="Arial" w:cs="Arial"/>
          <w:sz w:val="20"/>
          <w:szCs w:val="20"/>
        </w:rPr>
        <w:t>5</w:t>
      </w:r>
      <w:r w:rsidRPr="00FE0FC6">
        <w:rPr>
          <w:rFonts w:ascii="Arial" w:hAnsi="Arial" w:cs="Arial"/>
          <w:sz w:val="20"/>
          <w:szCs w:val="20"/>
        </w:rPr>
        <w:t xml:space="preserve"> usnesením č. </w:t>
      </w:r>
      <w:r w:rsidR="005F68EE">
        <w:rPr>
          <w:rFonts w:ascii="Arial" w:hAnsi="Arial" w:cs="Arial"/>
          <w:sz w:val="20"/>
          <w:szCs w:val="20"/>
        </w:rPr>
        <w:t>2151</w:t>
      </w:r>
      <w:r w:rsidRPr="00FE0FC6">
        <w:rPr>
          <w:rFonts w:ascii="Arial" w:hAnsi="Arial" w:cs="Arial"/>
          <w:sz w:val="20"/>
          <w:szCs w:val="20"/>
        </w:rPr>
        <w:t>/</w:t>
      </w:r>
      <w:r w:rsidR="00D601AA">
        <w:rPr>
          <w:rFonts w:ascii="Arial" w:hAnsi="Arial" w:cs="Arial"/>
          <w:sz w:val="20"/>
          <w:szCs w:val="20"/>
        </w:rPr>
        <w:t>4</w:t>
      </w:r>
      <w:r w:rsidR="00F00248">
        <w:rPr>
          <w:rFonts w:ascii="Arial" w:hAnsi="Arial" w:cs="Arial"/>
          <w:sz w:val="20"/>
          <w:szCs w:val="20"/>
        </w:rPr>
        <w:t>9</w:t>
      </w:r>
      <w:r w:rsidRPr="00FE0FC6">
        <w:rPr>
          <w:rFonts w:ascii="Arial" w:hAnsi="Arial" w:cs="Arial"/>
          <w:sz w:val="20"/>
          <w:szCs w:val="20"/>
        </w:rPr>
        <w:t>R/202</w:t>
      </w:r>
      <w:r w:rsidR="00D601AA">
        <w:rPr>
          <w:rFonts w:ascii="Arial" w:hAnsi="Arial" w:cs="Arial"/>
          <w:sz w:val="20"/>
          <w:szCs w:val="20"/>
        </w:rPr>
        <w:t>5</w:t>
      </w:r>
      <w:r w:rsidR="004A6445">
        <w:rPr>
          <w:rFonts w:ascii="Arial" w:hAnsi="Arial" w:cs="Arial"/>
          <w:sz w:val="20"/>
          <w:szCs w:val="20"/>
        </w:rPr>
        <w:t xml:space="preserve"> nadpoloviční většinou hlasů všech členů Rady města Bruntálu</w:t>
      </w:r>
      <w:r w:rsidRPr="00FE0FC6">
        <w:rPr>
          <w:rFonts w:ascii="Arial" w:hAnsi="Arial" w:cs="Arial"/>
          <w:sz w:val="20"/>
          <w:szCs w:val="20"/>
        </w:rPr>
        <w:t>.</w:t>
      </w:r>
    </w:p>
    <w:p w14:paraId="6736D8A1" w14:textId="77777777" w:rsidR="00FE0FC6" w:rsidRPr="00FE0FC6" w:rsidRDefault="00FE0FC6" w:rsidP="00FE0FC6">
      <w:pPr>
        <w:pStyle w:val="Bezmezer"/>
        <w:jc w:val="both"/>
        <w:rPr>
          <w:rFonts w:ascii="Arial" w:hAnsi="Arial" w:cs="Arial"/>
          <w:sz w:val="20"/>
          <w:szCs w:val="20"/>
        </w:rPr>
      </w:pPr>
    </w:p>
    <w:p w14:paraId="2E015D16" w14:textId="2943B0B4" w:rsidR="0049380B" w:rsidRDefault="0049380B" w:rsidP="00271AB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Příloha č. 1 – Poloha předmětu zemědělského pachtu</w:t>
      </w:r>
    </w:p>
    <w:p w14:paraId="24DEC089" w14:textId="2AB08C47" w:rsidR="00710B6E" w:rsidRDefault="00710B6E" w:rsidP="00271AB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Příloha č. 2 – </w:t>
      </w:r>
      <w:r w:rsidR="00736F0E">
        <w:rPr>
          <w:rFonts w:ascii="Arial" w:hAnsi="Arial" w:cs="Arial"/>
          <w:sz w:val="20"/>
        </w:rPr>
        <w:t>O</w:t>
      </w:r>
      <w:r>
        <w:rPr>
          <w:rFonts w:ascii="Arial" w:hAnsi="Arial" w:cs="Arial"/>
          <w:sz w:val="20"/>
        </w:rPr>
        <w:t>rtofoto mapa s vyznačením vyjmuté části pozemku parc. č. 1440/9 – trvalý travní porost, o výměře cca 500 m</w:t>
      </w:r>
      <w:r w:rsidRPr="00710B6E">
        <w:rPr>
          <w:rFonts w:ascii="Arial" w:hAnsi="Arial" w:cs="Arial"/>
          <w:sz w:val="20"/>
          <w:vertAlign w:val="superscript"/>
        </w:rPr>
        <w:t>2</w:t>
      </w:r>
      <w:r>
        <w:rPr>
          <w:rFonts w:ascii="Arial" w:hAnsi="Arial" w:cs="Arial"/>
          <w:sz w:val="20"/>
        </w:rPr>
        <w:t xml:space="preserve">, v k. </w:t>
      </w:r>
      <w:proofErr w:type="spellStart"/>
      <w:r>
        <w:rPr>
          <w:rFonts w:ascii="Arial" w:hAnsi="Arial" w:cs="Arial"/>
          <w:sz w:val="20"/>
        </w:rPr>
        <w:t>ú.</w:t>
      </w:r>
      <w:proofErr w:type="spellEnd"/>
      <w:r>
        <w:rPr>
          <w:rFonts w:ascii="Arial" w:hAnsi="Arial" w:cs="Arial"/>
          <w:sz w:val="20"/>
        </w:rPr>
        <w:t xml:space="preserve"> Bruntál-město</w:t>
      </w:r>
    </w:p>
    <w:p w14:paraId="44407EFF" w14:textId="21133082" w:rsidR="00A215F9" w:rsidRPr="00FE0FC6" w:rsidRDefault="00A215F9" w:rsidP="00271AB0">
      <w:pPr>
        <w:rPr>
          <w:rFonts w:ascii="Arial" w:hAnsi="Arial" w:cs="Arial"/>
          <w:sz w:val="20"/>
        </w:rPr>
      </w:pPr>
      <w:r w:rsidRPr="00FE0FC6">
        <w:rPr>
          <w:rFonts w:ascii="Arial" w:hAnsi="Arial" w:cs="Arial"/>
          <w:sz w:val="20"/>
        </w:rPr>
        <w:t xml:space="preserve">V Bruntále dne: </w:t>
      </w:r>
      <w:r w:rsidR="00BA6E84">
        <w:rPr>
          <w:rFonts w:ascii="Arial" w:hAnsi="Arial" w:cs="Arial"/>
          <w:sz w:val="20"/>
        </w:rPr>
        <w:t>1</w:t>
      </w:r>
      <w:r w:rsidR="004B4090">
        <w:rPr>
          <w:rFonts w:ascii="Arial" w:hAnsi="Arial" w:cs="Arial"/>
          <w:sz w:val="20"/>
        </w:rPr>
        <w:t>5</w:t>
      </w:r>
      <w:r w:rsidR="00BA6E84">
        <w:rPr>
          <w:rFonts w:ascii="Arial" w:hAnsi="Arial" w:cs="Arial"/>
          <w:sz w:val="20"/>
        </w:rPr>
        <w:t xml:space="preserve">. </w:t>
      </w:r>
      <w:r w:rsidR="004B4090">
        <w:rPr>
          <w:rFonts w:ascii="Arial" w:hAnsi="Arial" w:cs="Arial"/>
          <w:sz w:val="20"/>
        </w:rPr>
        <w:t>4</w:t>
      </w:r>
      <w:bookmarkStart w:id="0" w:name="_GoBack"/>
      <w:bookmarkEnd w:id="0"/>
      <w:r w:rsidR="00BA6E84">
        <w:rPr>
          <w:rFonts w:ascii="Arial" w:hAnsi="Arial" w:cs="Arial"/>
          <w:sz w:val="20"/>
        </w:rPr>
        <w:t>. 2025</w:t>
      </w:r>
    </w:p>
    <w:p w14:paraId="7954D2E0" w14:textId="735B1DA8" w:rsidR="00A215F9" w:rsidRDefault="00A215F9" w:rsidP="00A215F9">
      <w:pPr>
        <w:rPr>
          <w:rFonts w:ascii="Arial" w:hAnsi="Arial" w:cs="Arial"/>
          <w:sz w:val="20"/>
        </w:rPr>
      </w:pPr>
    </w:p>
    <w:p w14:paraId="098DB5F0" w14:textId="57655376" w:rsidR="00FE0FC6" w:rsidRDefault="00FE0FC6" w:rsidP="00A215F9">
      <w:pPr>
        <w:rPr>
          <w:rFonts w:ascii="Arial" w:hAnsi="Arial" w:cs="Arial"/>
          <w:sz w:val="20"/>
        </w:rPr>
      </w:pPr>
    </w:p>
    <w:p w14:paraId="653FBB2B" w14:textId="58FC50A3" w:rsidR="00271AB0" w:rsidRDefault="00271AB0" w:rsidP="00A215F9">
      <w:pPr>
        <w:rPr>
          <w:rFonts w:ascii="Arial" w:hAnsi="Arial" w:cs="Arial"/>
          <w:sz w:val="20"/>
        </w:rPr>
      </w:pPr>
    </w:p>
    <w:p w14:paraId="62AE6C42" w14:textId="77777777" w:rsidR="00271AB0" w:rsidRPr="00FE0FC6" w:rsidRDefault="00271AB0" w:rsidP="00A215F9">
      <w:pPr>
        <w:rPr>
          <w:rFonts w:ascii="Arial" w:hAnsi="Arial" w:cs="Arial"/>
          <w:sz w:val="20"/>
        </w:rPr>
      </w:pPr>
    </w:p>
    <w:p w14:paraId="070C6E02" w14:textId="77777777" w:rsidR="00FE0FC6" w:rsidRPr="00FE0FC6" w:rsidRDefault="00FE0FC6" w:rsidP="00A215F9">
      <w:pPr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3636"/>
        <w:gridCol w:w="1391"/>
        <w:gridCol w:w="3344"/>
        <w:gridCol w:w="313"/>
      </w:tblGrid>
      <w:tr w:rsidR="00A215F9" w:rsidRPr="00FE0FC6" w14:paraId="6EAB956A" w14:textId="77777777" w:rsidTr="00B458FA">
        <w:tc>
          <w:tcPr>
            <w:tcW w:w="392" w:type="dxa"/>
          </w:tcPr>
          <w:p w14:paraId="462ADE33" w14:textId="77777777" w:rsidR="00A215F9" w:rsidRPr="00FE0FC6" w:rsidRDefault="00A215F9" w:rsidP="00B458F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59B2A0F" w14:textId="0904741B" w:rsidR="00A215F9" w:rsidRPr="00FE0FC6" w:rsidRDefault="00BA6E84" w:rsidP="00BA6E8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v. r. </w:t>
            </w:r>
          </w:p>
        </w:tc>
        <w:tc>
          <w:tcPr>
            <w:tcW w:w="1418" w:type="dxa"/>
          </w:tcPr>
          <w:p w14:paraId="5CA971FD" w14:textId="77777777" w:rsidR="00A215F9" w:rsidRPr="00FE0FC6" w:rsidRDefault="00A215F9" w:rsidP="00B458F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B86F084" w14:textId="4A31EFBA" w:rsidR="00A215F9" w:rsidRPr="00FE0FC6" w:rsidRDefault="00BA6E84" w:rsidP="00BA6E8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v. r. </w:t>
            </w:r>
          </w:p>
        </w:tc>
        <w:tc>
          <w:tcPr>
            <w:tcW w:w="315" w:type="dxa"/>
          </w:tcPr>
          <w:p w14:paraId="32C5F097" w14:textId="77777777" w:rsidR="00A215F9" w:rsidRPr="00FE0FC6" w:rsidRDefault="00A215F9" w:rsidP="00B458FA">
            <w:pPr>
              <w:rPr>
                <w:rFonts w:ascii="Arial" w:hAnsi="Arial" w:cs="Arial"/>
                <w:sz w:val="20"/>
              </w:rPr>
            </w:pPr>
          </w:p>
        </w:tc>
      </w:tr>
      <w:tr w:rsidR="00A215F9" w:rsidRPr="00FE0FC6" w14:paraId="5A8D8A3A" w14:textId="77777777" w:rsidTr="00B458FA">
        <w:tc>
          <w:tcPr>
            <w:tcW w:w="392" w:type="dxa"/>
          </w:tcPr>
          <w:p w14:paraId="478FE510" w14:textId="77777777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65383D5" w14:textId="61E67C80" w:rsidR="00A215F9" w:rsidRPr="00FE0FC6" w:rsidRDefault="00736F0E" w:rsidP="00B458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A215F9" w:rsidRPr="00FE0FC6">
              <w:rPr>
                <w:rFonts w:ascii="Arial" w:hAnsi="Arial" w:cs="Arial"/>
                <w:b/>
                <w:sz w:val="20"/>
              </w:rPr>
              <w:t>ěsto Bruntál</w:t>
            </w:r>
          </w:p>
        </w:tc>
        <w:tc>
          <w:tcPr>
            <w:tcW w:w="1418" w:type="dxa"/>
          </w:tcPr>
          <w:p w14:paraId="7CF5673B" w14:textId="77777777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6D862F27" w14:textId="589C8388" w:rsidR="00A215F9" w:rsidRPr="00FE0FC6" w:rsidRDefault="00736F0E" w:rsidP="00B458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Ing. Vít Antl</w:t>
            </w:r>
          </w:p>
        </w:tc>
        <w:tc>
          <w:tcPr>
            <w:tcW w:w="315" w:type="dxa"/>
          </w:tcPr>
          <w:p w14:paraId="4FCBDA96" w14:textId="77777777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215F9" w:rsidRPr="00FE0FC6" w14:paraId="459B3B03" w14:textId="77777777" w:rsidTr="00B458FA">
        <w:tc>
          <w:tcPr>
            <w:tcW w:w="392" w:type="dxa"/>
          </w:tcPr>
          <w:p w14:paraId="02FCB5D4" w14:textId="77777777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85" w:type="dxa"/>
          </w:tcPr>
          <w:p w14:paraId="33D848ED" w14:textId="63B184CF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  <w:r w:rsidRPr="00FE0FC6">
              <w:rPr>
                <w:rFonts w:ascii="Arial" w:hAnsi="Arial" w:cs="Arial"/>
                <w:sz w:val="20"/>
              </w:rPr>
              <w:t xml:space="preserve">Ing. </w:t>
            </w:r>
            <w:r w:rsidR="00111FF0" w:rsidRPr="00FE0FC6">
              <w:rPr>
                <w:rFonts w:ascii="Arial" w:hAnsi="Arial" w:cs="Arial"/>
                <w:sz w:val="20"/>
              </w:rPr>
              <w:t>Petr Rys,</w:t>
            </w:r>
            <w:r w:rsidR="00736F0E">
              <w:rPr>
                <w:rFonts w:ascii="Arial" w:hAnsi="Arial" w:cs="Arial"/>
                <w:sz w:val="20"/>
              </w:rPr>
              <w:t xml:space="preserve"> Ph.D.,</w:t>
            </w:r>
            <w:r w:rsidR="00111FF0" w:rsidRPr="00FE0FC6">
              <w:rPr>
                <w:rFonts w:ascii="Arial" w:hAnsi="Arial" w:cs="Arial"/>
                <w:sz w:val="20"/>
              </w:rPr>
              <w:t xml:space="preserve"> MBA</w:t>
            </w:r>
          </w:p>
        </w:tc>
        <w:tc>
          <w:tcPr>
            <w:tcW w:w="1418" w:type="dxa"/>
          </w:tcPr>
          <w:p w14:paraId="0B728DCF" w14:textId="77777777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14:paraId="44B70348" w14:textId="53E5B34F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5" w:type="dxa"/>
          </w:tcPr>
          <w:p w14:paraId="3C05CD21" w14:textId="77777777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215F9" w:rsidRPr="00FE0FC6" w14:paraId="5D0D0CEF" w14:textId="77777777" w:rsidTr="00B458FA">
        <w:tc>
          <w:tcPr>
            <w:tcW w:w="392" w:type="dxa"/>
          </w:tcPr>
          <w:p w14:paraId="6F33BBA0" w14:textId="77777777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85" w:type="dxa"/>
          </w:tcPr>
          <w:p w14:paraId="2EB1EBA7" w14:textId="7D0F7072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  <w:r w:rsidRPr="00FE0FC6">
              <w:rPr>
                <w:rFonts w:ascii="Arial" w:hAnsi="Arial" w:cs="Arial"/>
                <w:sz w:val="20"/>
              </w:rPr>
              <w:t>Pro</w:t>
            </w:r>
            <w:r w:rsidR="00FE0FC6" w:rsidRPr="00FE0FC6">
              <w:rPr>
                <w:rFonts w:ascii="Arial" w:hAnsi="Arial" w:cs="Arial"/>
                <w:sz w:val="20"/>
              </w:rPr>
              <w:t>pachtovatel</w:t>
            </w:r>
          </w:p>
        </w:tc>
        <w:tc>
          <w:tcPr>
            <w:tcW w:w="1418" w:type="dxa"/>
          </w:tcPr>
          <w:p w14:paraId="7AAA2953" w14:textId="77777777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14:paraId="6D00562D" w14:textId="472C41C5" w:rsidR="00A215F9" w:rsidRPr="00FE0FC6" w:rsidRDefault="00FE0FC6" w:rsidP="00B458FA">
            <w:pPr>
              <w:jc w:val="center"/>
              <w:rPr>
                <w:rFonts w:ascii="Arial" w:hAnsi="Arial" w:cs="Arial"/>
                <w:sz w:val="20"/>
              </w:rPr>
            </w:pPr>
            <w:r w:rsidRPr="00FE0FC6">
              <w:rPr>
                <w:rFonts w:ascii="Arial" w:hAnsi="Arial" w:cs="Arial"/>
                <w:sz w:val="20"/>
              </w:rPr>
              <w:t>Pachtýř</w:t>
            </w:r>
          </w:p>
        </w:tc>
        <w:tc>
          <w:tcPr>
            <w:tcW w:w="315" w:type="dxa"/>
          </w:tcPr>
          <w:p w14:paraId="40F6F475" w14:textId="77777777" w:rsidR="00A215F9" w:rsidRPr="00FE0FC6" w:rsidRDefault="00A215F9" w:rsidP="00B458F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74F07AEB" w14:textId="77CE0785" w:rsidR="0049380B" w:rsidRDefault="0049380B">
      <w:pPr>
        <w:rPr>
          <w:rFonts w:ascii="Arial" w:hAnsi="Arial" w:cs="Arial"/>
          <w:sz w:val="28"/>
        </w:rPr>
      </w:pPr>
    </w:p>
    <w:p w14:paraId="3603654A" w14:textId="77777777" w:rsidR="0049380B" w:rsidRDefault="0049380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4FBF452F" w14:textId="76D226FA" w:rsidR="000C1BD0" w:rsidRDefault="0049380B" w:rsidP="0049380B">
      <w:pPr>
        <w:spacing w:after="0"/>
        <w:rPr>
          <w:rFonts w:ascii="Arial" w:hAnsi="Arial" w:cs="Arial"/>
          <w:b/>
          <w:sz w:val="20"/>
          <w:szCs w:val="20"/>
        </w:rPr>
      </w:pPr>
      <w:r w:rsidRPr="0049380B">
        <w:rPr>
          <w:rFonts w:ascii="Arial" w:hAnsi="Arial" w:cs="Arial"/>
          <w:b/>
          <w:sz w:val="20"/>
          <w:szCs w:val="20"/>
        </w:rPr>
        <w:lastRenderedPageBreak/>
        <w:t>Příloha č. 1</w:t>
      </w:r>
    </w:p>
    <w:p w14:paraId="772E3669" w14:textId="228461EA" w:rsidR="0049380B" w:rsidRDefault="0049380B" w:rsidP="0049380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Poloha Předmětu zemědělského pachtu</w:t>
      </w:r>
    </w:p>
    <w:p w14:paraId="4BAD25F9" w14:textId="4E924839" w:rsidR="0049380B" w:rsidRDefault="006C4215" w:rsidP="0049380B">
      <w:pPr>
        <w:spacing w:after="0"/>
        <w:ind w:left="-1134" w:right="-1134"/>
        <w:jc w:val="center"/>
        <w:rPr>
          <w:rFonts w:ascii="Arial" w:hAnsi="Arial" w:cs="Arial"/>
          <w:sz w:val="20"/>
          <w:szCs w:val="20"/>
        </w:rPr>
      </w:pPr>
      <w:r w:rsidRPr="006C421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E98760" wp14:editId="11615C27">
            <wp:extent cx="7200000" cy="459682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5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4CA5" w14:textId="3728FACF" w:rsidR="005376C5" w:rsidRDefault="005376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5BDE483" w14:textId="77777777" w:rsidR="005376C5" w:rsidRPr="0020131A" w:rsidRDefault="005376C5" w:rsidP="0020131A">
      <w:pPr>
        <w:spacing w:after="0"/>
        <w:rPr>
          <w:rFonts w:ascii="Arial" w:hAnsi="Arial" w:cs="Arial"/>
          <w:b/>
          <w:sz w:val="20"/>
          <w:szCs w:val="20"/>
        </w:rPr>
      </w:pPr>
      <w:r w:rsidRPr="0020131A">
        <w:rPr>
          <w:rFonts w:ascii="Arial" w:hAnsi="Arial" w:cs="Arial"/>
          <w:b/>
          <w:sz w:val="20"/>
          <w:szCs w:val="20"/>
        </w:rPr>
        <w:lastRenderedPageBreak/>
        <w:t xml:space="preserve">Příloha č. 2 </w:t>
      </w:r>
    </w:p>
    <w:p w14:paraId="28CED616" w14:textId="64D475F3" w:rsidR="005376C5" w:rsidRPr="0020131A" w:rsidRDefault="005376C5" w:rsidP="0020131A">
      <w:pPr>
        <w:spacing w:after="0"/>
        <w:rPr>
          <w:rFonts w:ascii="Arial" w:hAnsi="Arial" w:cs="Arial"/>
          <w:sz w:val="20"/>
          <w:szCs w:val="20"/>
        </w:rPr>
      </w:pPr>
      <w:r w:rsidRPr="0020131A">
        <w:rPr>
          <w:rFonts w:ascii="Arial" w:hAnsi="Arial" w:cs="Arial"/>
          <w:sz w:val="20"/>
          <w:szCs w:val="20"/>
        </w:rPr>
        <w:t>Ortofoto mapa s vyznačením vyjmuté části pozemku parc. č. 1440/9 – trvalý travní porost, o výměře cca 500 m</w:t>
      </w:r>
      <w:r w:rsidRPr="0020131A">
        <w:rPr>
          <w:rFonts w:ascii="Arial" w:hAnsi="Arial" w:cs="Arial"/>
          <w:sz w:val="20"/>
          <w:szCs w:val="20"/>
          <w:vertAlign w:val="superscript"/>
        </w:rPr>
        <w:t>2</w:t>
      </w:r>
      <w:r w:rsidRPr="0020131A">
        <w:rPr>
          <w:rFonts w:ascii="Arial" w:hAnsi="Arial" w:cs="Arial"/>
          <w:sz w:val="20"/>
          <w:szCs w:val="20"/>
        </w:rPr>
        <w:t xml:space="preserve">, v k. </w:t>
      </w:r>
      <w:proofErr w:type="spellStart"/>
      <w:r w:rsidRPr="0020131A">
        <w:rPr>
          <w:rFonts w:ascii="Arial" w:hAnsi="Arial" w:cs="Arial"/>
          <w:sz w:val="20"/>
          <w:szCs w:val="20"/>
        </w:rPr>
        <w:t>ú.</w:t>
      </w:r>
      <w:proofErr w:type="spellEnd"/>
      <w:r w:rsidRPr="0020131A">
        <w:rPr>
          <w:rFonts w:ascii="Arial" w:hAnsi="Arial" w:cs="Arial"/>
          <w:sz w:val="20"/>
          <w:szCs w:val="20"/>
        </w:rPr>
        <w:t xml:space="preserve"> Bruntál-město</w:t>
      </w:r>
    </w:p>
    <w:p w14:paraId="3A2A98C3" w14:textId="0E8D4D8C" w:rsidR="005376C5" w:rsidRPr="0049380B" w:rsidRDefault="005376C5" w:rsidP="0049380B">
      <w:pPr>
        <w:spacing w:after="0"/>
        <w:ind w:left="-1134" w:right="-1134"/>
        <w:jc w:val="center"/>
        <w:rPr>
          <w:rFonts w:ascii="Arial" w:hAnsi="Arial" w:cs="Arial"/>
          <w:sz w:val="20"/>
          <w:szCs w:val="20"/>
        </w:rPr>
      </w:pPr>
      <w:r w:rsidRPr="005376C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B888FF" wp14:editId="3A6DCB77">
            <wp:extent cx="7200000" cy="4603180"/>
            <wp:effectExtent l="0" t="0" r="127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6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1A83" w14:textId="1C896E10" w:rsidR="00FE0FC6" w:rsidRDefault="00FE0FC6">
      <w:pPr>
        <w:rPr>
          <w:rFonts w:ascii="Arial" w:hAnsi="Arial" w:cs="Arial"/>
          <w:sz w:val="28"/>
        </w:rPr>
      </w:pPr>
    </w:p>
    <w:p w14:paraId="5F50264A" w14:textId="20D9D3DB" w:rsidR="00FE0FC6" w:rsidRDefault="00FE0FC6">
      <w:pPr>
        <w:rPr>
          <w:rFonts w:ascii="Arial" w:hAnsi="Arial" w:cs="Arial"/>
          <w:sz w:val="28"/>
        </w:rPr>
      </w:pPr>
    </w:p>
    <w:p w14:paraId="5FA12C68" w14:textId="77777777" w:rsidR="00FE0FC6" w:rsidRPr="00FE0FC6" w:rsidRDefault="00FE0FC6">
      <w:pPr>
        <w:rPr>
          <w:rFonts w:ascii="Arial" w:hAnsi="Arial" w:cs="Arial"/>
          <w:sz w:val="2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3618"/>
      </w:tblGrid>
      <w:tr w:rsidR="00271AB0" w:rsidRPr="00FE0FC6" w14:paraId="188C37A0" w14:textId="77777777" w:rsidTr="00271AB0">
        <w:tc>
          <w:tcPr>
            <w:tcW w:w="388" w:type="dxa"/>
          </w:tcPr>
          <w:p w14:paraId="48A8878D" w14:textId="77777777" w:rsidR="00271AB0" w:rsidRPr="00FE0FC6" w:rsidRDefault="00271AB0" w:rsidP="005C2F04">
            <w:pPr>
              <w:rPr>
                <w:rFonts w:ascii="Arial" w:hAnsi="Arial" w:cs="Arial"/>
              </w:rPr>
            </w:pPr>
          </w:p>
        </w:tc>
        <w:tc>
          <w:tcPr>
            <w:tcW w:w="3618" w:type="dxa"/>
          </w:tcPr>
          <w:p w14:paraId="04650192" w14:textId="77777777" w:rsidR="00271AB0" w:rsidRPr="00FE0FC6" w:rsidRDefault="00271AB0" w:rsidP="005C2F04">
            <w:pPr>
              <w:rPr>
                <w:rFonts w:ascii="Arial" w:hAnsi="Arial" w:cs="Arial"/>
                <w:sz w:val="20"/>
              </w:rPr>
            </w:pPr>
          </w:p>
        </w:tc>
      </w:tr>
      <w:tr w:rsidR="00271AB0" w:rsidRPr="00FE0FC6" w14:paraId="684B1B07" w14:textId="77777777" w:rsidTr="00271AB0">
        <w:tc>
          <w:tcPr>
            <w:tcW w:w="388" w:type="dxa"/>
          </w:tcPr>
          <w:p w14:paraId="563EA36E" w14:textId="77777777" w:rsidR="00271AB0" w:rsidRPr="00FE0FC6" w:rsidRDefault="00271AB0" w:rsidP="005C2F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18" w:type="dxa"/>
          </w:tcPr>
          <w:p w14:paraId="3C10968B" w14:textId="38DD463A" w:rsidR="00271AB0" w:rsidRPr="00FE0FC6" w:rsidRDefault="00271AB0" w:rsidP="005C2F0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271AB0" w:rsidRPr="00FE0FC6" w14:paraId="1E6BA880" w14:textId="77777777" w:rsidTr="00271AB0">
        <w:tc>
          <w:tcPr>
            <w:tcW w:w="388" w:type="dxa"/>
          </w:tcPr>
          <w:p w14:paraId="2458D4A1" w14:textId="77777777" w:rsidR="00271AB0" w:rsidRPr="00FE0FC6" w:rsidRDefault="00271AB0" w:rsidP="005C2F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18" w:type="dxa"/>
          </w:tcPr>
          <w:p w14:paraId="7EE1EC57" w14:textId="0D70BBB2" w:rsidR="00271AB0" w:rsidRPr="00FE0FC6" w:rsidRDefault="00271AB0" w:rsidP="005C2F0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71AB0" w:rsidRPr="00FE0FC6" w14:paraId="6A34B169" w14:textId="77777777" w:rsidTr="00271AB0">
        <w:tc>
          <w:tcPr>
            <w:tcW w:w="388" w:type="dxa"/>
          </w:tcPr>
          <w:p w14:paraId="232BFFA2" w14:textId="77777777" w:rsidR="00271AB0" w:rsidRPr="00FE0FC6" w:rsidRDefault="00271AB0" w:rsidP="005C2F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18" w:type="dxa"/>
          </w:tcPr>
          <w:p w14:paraId="69FAA81D" w14:textId="0286EE4D" w:rsidR="00271AB0" w:rsidRPr="00FE0FC6" w:rsidRDefault="00271AB0" w:rsidP="005C2F0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598A01A1" w14:textId="162200A0" w:rsidR="00266A53" w:rsidRPr="00FE0FC6" w:rsidRDefault="00266A53" w:rsidP="00FE0FC6">
      <w:pPr>
        <w:ind w:right="-1134"/>
        <w:rPr>
          <w:rFonts w:ascii="Arial" w:hAnsi="Arial" w:cs="Arial"/>
          <w:sz w:val="24"/>
        </w:rPr>
      </w:pPr>
    </w:p>
    <w:sectPr w:rsidR="00266A53" w:rsidRPr="00FE0FC6" w:rsidSect="00DE76E4"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A915E" w14:textId="77777777" w:rsidR="00367078" w:rsidRDefault="00367078" w:rsidP="009C3EC5">
      <w:pPr>
        <w:spacing w:after="0" w:line="240" w:lineRule="auto"/>
      </w:pPr>
      <w:r>
        <w:separator/>
      </w:r>
    </w:p>
  </w:endnote>
  <w:endnote w:type="continuationSeparator" w:id="0">
    <w:p w14:paraId="346100FD" w14:textId="77777777" w:rsidR="00367078" w:rsidRDefault="00367078" w:rsidP="009C3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Sans Serif CE">
    <w:altName w:val="Microsoft Sans Serif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D3273" w14:textId="77777777" w:rsidR="00367078" w:rsidRDefault="00367078" w:rsidP="009C3EC5">
      <w:pPr>
        <w:spacing w:after="0" w:line="240" w:lineRule="auto"/>
      </w:pPr>
      <w:r>
        <w:separator/>
      </w:r>
    </w:p>
  </w:footnote>
  <w:footnote w:type="continuationSeparator" w:id="0">
    <w:p w14:paraId="7C403AD4" w14:textId="77777777" w:rsidR="00367078" w:rsidRDefault="00367078" w:rsidP="009C3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E8FEA" w14:textId="1CA89B6A" w:rsidR="00190741" w:rsidRDefault="00190741" w:rsidP="00DE76E4">
    <w:pPr>
      <w:pStyle w:val="Zhlav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Ev. č. </w:t>
    </w:r>
    <w:r w:rsidR="006364EE">
      <w:rPr>
        <w:rFonts w:ascii="Arial" w:hAnsi="Arial" w:cs="Arial"/>
        <w:sz w:val="20"/>
      </w:rPr>
      <w:t>218</w:t>
    </w:r>
    <w:r w:rsidR="00DB2C5D">
      <w:rPr>
        <w:rFonts w:ascii="Arial" w:hAnsi="Arial" w:cs="Arial"/>
        <w:sz w:val="20"/>
      </w:rPr>
      <w:t>/</w:t>
    </w:r>
    <w:proofErr w:type="gramStart"/>
    <w:r w:rsidR="00DB2C5D">
      <w:rPr>
        <w:rFonts w:ascii="Arial" w:hAnsi="Arial" w:cs="Arial"/>
        <w:sz w:val="20"/>
      </w:rPr>
      <w:t>1S</w:t>
    </w:r>
    <w:proofErr w:type="gramEnd"/>
    <w:r w:rsidR="00DB2C5D">
      <w:rPr>
        <w:rFonts w:ascii="Arial" w:hAnsi="Arial" w:cs="Arial"/>
        <w:sz w:val="20"/>
      </w:rPr>
      <w:t>/</w:t>
    </w:r>
    <w:r w:rsidR="000754A2">
      <w:rPr>
        <w:rFonts w:ascii="Arial" w:hAnsi="Arial" w:cs="Arial"/>
        <w:sz w:val="20"/>
      </w:rPr>
      <w:t>/202</w:t>
    </w:r>
    <w:r w:rsidR="006364EE">
      <w:rPr>
        <w:rFonts w:ascii="Arial" w:hAnsi="Arial" w:cs="Arial"/>
        <w:sz w:val="20"/>
      </w:rPr>
      <w:t>4</w:t>
    </w:r>
  </w:p>
  <w:p w14:paraId="79105831" w14:textId="7FC92225" w:rsidR="000754A2" w:rsidRDefault="000754A2" w:rsidP="00DE76E4">
    <w:pPr>
      <w:pStyle w:val="Zhlav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Registr</w:t>
    </w:r>
  </w:p>
  <w:p w14:paraId="1FF5D7C1" w14:textId="3D97F947" w:rsidR="00111FF0" w:rsidRPr="00190741" w:rsidRDefault="00111FF0" w:rsidP="00DE76E4">
    <w:pPr>
      <w:pStyle w:val="Zhlav"/>
      <w:jc w:val="right"/>
      <w:rPr>
        <w:rFonts w:ascii="Arial" w:hAnsi="Arial" w:cs="Arial"/>
        <w:sz w:val="20"/>
      </w:rPr>
    </w:pPr>
  </w:p>
  <w:p w14:paraId="6BA59884" w14:textId="485D3F62" w:rsidR="005F129B" w:rsidRPr="00190741" w:rsidRDefault="005F129B" w:rsidP="00DE76E4">
    <w:pPr>
      <w:pStyle w:val="Zhlav"/>
      <w:jc w:val="right"/>
      <w:rPr>
        <w:rFonts w:ascii="Arial" w:hAnsi="Arial" w:cs="Arial"/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075A2" w14:textId="77777777" w:rsidR="005F129B" w:rsidRPr="00DE76E4" w:rsidRDefault="005F129B" w:rsidP="00395107">
    <w:pPr>
      <w:pStyle w:val="Zhlav"/>
      <w:jc w:val="right"/>
      <w:rPr>
        <w:rFonts w:ascii="Tahoma" w:hAnsi="Tahoma" w:cs="Tahoma"/>
        <w:color w:val="FF0000"/>
        <w:sz w:val="18"/>
      </w:rPr>
    </w:pPr>
    <w:r w:rsidRPr="00DE76E4">
      <w:rPr>
        <w:rFonts w:ascii="Tahoma" w:hAnsi="Tahoma" w:cs="Tahoma"/>
        <w:color w:val="FF0000"/>
        <w:sz w:val="18"/>
      </w:rPr>
      <w:t>01_navrhy_dodatku_staromestska</w:t>
    </w:r>
  </w:p>
  <w:p w14:paraId="2F3CB301" w14:textId="035D1F0F" w:rsidR="005F129B" w:rsidRDefault="005F129B" w:rsidP="00395107">
    <w:pPr>
      <w:pStyle w:val="Zhlav"/>
      <w:jc w:val="right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Ev. č. 45/1999</w:t>
    </w:r>
  </w:p>
  <w:p w14:paraId="23CD8153" w14:textId="206DCC20" w:rsidR="005F129B" w:rsidRPr="00DE76E4" w:rsidRDefault="005F129B" w:rsidP="00395107">
    <w:pPr>
      <w:pStyle w:val="Zhlav"/>
      <w:jc w:val="right"/>
      <w:rPr>
        <w:rFonts w:ascii="Tahoma" w:hAnsi="Tahoma" w:cs="Tahoma"/>
        <w:sz w:val="18"/>
      </w:rPr>
    </w:pPr>
    <w:r w:rsidRPr="00DE76E4">
      <w:rPr>
        <w:rFonts w:ascii="Tahoma" w:hAnsi="Tahoma" w:cs="Tahoma"/>
        <w:sz w:val="18"/>
      </w:rPr>
      <w:t>Registr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86E5E"/>
    <w:multiLevelType w:val="hybridMultilevel"/>
    <w:tmpl w:val="93362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05043"/>
    <w:multiLevelType w:val="hybridMultilevel"/>
    <w:tmpl w:val="CA2EEF6C"/>
    <w:lvl w:ilvl="0" w:tplc="2B8C11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5A1F5D"/>
    <w:multiLevelType w:val="multilevel"/>
    <w:tmpl w:val="BF6E7E5A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3" w15:restartNumberingAfterBreak="0">
    <w:nsid w:val="155168D1"/>
    <w:multiLevelType w:val="hybridMultilevel"/>
    <w:tmpl w:val="08F84B40"/>
    <w:lvl w:ilvl="0" w:tplc="52120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F7430"/>
    <w:multiLevelType w:val="hybridMultilevel"/>
    <w:tmpl w:val="08F84B40"/>
    <w:lvl w:ilvl="0" w:tplc="52120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D759C"/>
    <w:multiLevelType w:val="multilevel"/>
    <w:tmpl w:val="92FAFC4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6" w15:restartNumberingAfterBreak="0">
    <w:nsid w:val="35CA469C"/>
    <w:multiLevelType w:val="multilevel"/>
    <w:tmpl w:val="494A2C6C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EB85DE9"/>
    <w:multiLevelType w:val="multilevel"/>
    <w:tmpl w:val="54BAF054"/>
    <w:lvl w:ilvl="0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4A953F8"/>
    <w:multiLevelType w:val="hybridMultilevel"/>
    <w:tmpl w:val="08F84B40"/>
    <w:lvl w:ilvl="0" w:tplc="52120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5265B"/>
    <w:multiLevelType w:val="hybridMultilevel"/>
    <w:tmpl w:val="35489DAA"/>
    <w:lvl w:ilvl="0" w:tplc="7110010C">
      <w:start w:val="1"/>
      <w:numFmt w:val="decimal"/>
      <w:lvlText w:val="3.%1"/>
      <w:lvlJc w:val="left"/>
      <w:pPr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5B3F4020"/>
    <w:multiLevelType w:val="hybridMultilevel"/>
    <w:tmpl w:val="3468D776"/>
    <w:lvl w:ilvl="0" w:tplc="8774D6DA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color w:val="000000"/>
        <w:u w:val="none"/>
        <w:effect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96269D"/>
    <w:multiLevelType w:val="hybridMultilevel"/>
    <w:tmpl w:val="08F84B40"/>
    <w:lvl w:ilvl="0" w:tplc="52120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C731CD"/>
    <w:multiLevelType w:val="multilevel"/>
    <w:tmpl w:val="780E0D4E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13" w15:restartNumberingAfterBreak="0">
    <w:nsid w:val="653905D0"/>
    <w:multiLevelType w:val="multilevel"/>
    <w:tmpl w:val="494A2C6C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85267D0"/>
    <w:multiLevelType w:val="hybridMultilevel"/>
    <w:tmpl w:val="24F634B4"/>
    <w:lvl w:ilvl="0" w:tplc="2E6089D2">
      <w:start w:val="1"/>
      <w:numFmt w:val="decimal"/>
      <w:lvlText w:val="1.%1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BF26749"/>
    <w:multiLevelType w:val="hybridMultilevel"/>
    <w:tmpl w:val="50AC3C60"/>
    <w:lvl w:ilvl="0" w:tplc="1F6AADA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  <w:num w:numId="9">
    <w:abstractNumId w:val="8"/>
  </w:num>
  <w:num w:numId="10">
    <w:abstractNumId w:val="11"/>
  </w:num>
  <w:num w:numId="11">
    <w:abstractNumId w:val="9"/>
  </w:num>
  <w:num w:numId="12">
    <w:abstractNumId w:val="12"/>
  </w:num>
  <w:num w:numId="13">
    <w:abstractNumId w:val="6"/>
  </w:num>
  <w:num w:numId="14">
    <w:abstractNumId w:val="13"/>
  </w:num>
  <w:num w:numId="15">
    <w:abstractNumId w:val="7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275"/>
    <w:rsid w:val="00046A6B"/>
    <w:rsid w:val="00074CB6"/>
    <w:rsid w:val="000754A2"/>
    <w:rsid w:val="00083E19"/>
    <w:rsid w:val="00096033"/>
    <w:rsid w:val="00096FE3"/>
    <w:rsid w:val="000A35A4"/>
    <w:rsid w:val="000B1671"/>
    <w:rsid w:val="000C1BD0"/>
    <w:rsid w:val="000D3D67"/>
    <w:rsid w:val="000F1C84"/>
    <w:rsid w:val="00111FF0"/>
    <w:rsid w:val="00120CBB"/>
    <w:rsid w:val="00126580"/>
    <w:rsid w:val="00137F57"/>
    <w:rsid w:val="00142EBD"/>
    <w:rsid w:val="001436BD"/>
    <w:rsid w:val="00153D8D"/>
    <w:rsid w:val="001571AB"/>
    <w:rsid w:val="00187BED"/>
    <w:rsid w:val="00190741"/>
    <w:rsid w:val="00196831"/>
    <w:rsid w:val="001A14DB"/>
    <w:rsid w:val="001A3148"/>
    <w:rsid w:val="001A5F89"/>
    <w:rsid w:val="001C45AE"/>
    <w:rsid w:val="001D3E0E"/>
    <w:rsid w:val="0020131A"/>
    <w:rsid w:val="002021EA"/>
    <w:rsid w:val="00227A54"/>
    <w:rsid w:val="00252120"/>
    <w:rsid w:val="0026286B"/>
    <w:rsid w:val="00266A53"/>
    <w:rsid w:val="00271AB0"/>
    <w:rsid w:val="002729A5"/>
    <w:rsid w:val="002B2917"/>
    <w:rsid w:val="002B4A77"/>
    <w:rsid w:val="002D2C3B"/>
    <w:rsid w:val="002E2D69"/>
    <w:rsid w:val="00315AB3"/>
    <w:rsid w:val="00320BDB"/>
    <w:rsid w:val="003462BF"/>
    <w:rsid w:val="00367078"/>
    <w:rsid w:val="00371E34"/>
    <w:rsid w:val="00395107"/>
    <w:rsid w:val="003B6DE2"/>
    <w:rsid w:val="003B7470"/>
    <w:rsid w:val="003C53D3"/>
    <w:rsid w:val="003D3599"/>
    <w:rsid w:val="00401CD7"/>
    <w:rsid w:val="004067CA"/>
    <w:rsid w:val="00412A6E"/>
    <w:rsid w:val="0041544C"/>
    <w:rsid w:val="0042241F"/>
    <w:rsid w:val="00446B6A"/>
    <w:rsid w:val="00453617"/>
    <w:rsid w:val="004555DC"/>
    <w:rsid w:val="004628CF"/>
    <w:rsid w:val="00465820"/>
    <w:rsid w:val="0049380B"/>
    <w:rsid w:val="004A06F3"/>
    <w:rsid w:val="004A6445"/>
    <w:rsid w:val="004A72E8"/>
    <w:rsid w:val="004B4090"/>
    <w:rsid w:val="004C6D2A"/>
    <w:rsid w:val="004E4B73"/>
    <w:rsid w:val="004F2579"/>
    <w:rsid w:val="004F2B47"/>
    <w:rsid w:val="00512CD0"/>
    <w:rsid w:val="00516901"/>
    <w:rsid w:val="00536226"/>
    <w:rsid w:val="005376C5"/>
    <w:rsid w:val="00557A81"/>
    <w:rsid w:val="005864E7"/>
    <w:rsid w:val="005A7233"/>
    <w:rsid w:val="005B581F"/>
    <w:rsid w:val="005C1275"/>
    <w:rsid w:val="005C29C5"/>
    <w:rsid w:val="005F129B"/>
    <w:rsid w:val="005F68EE"/>
    <w:rsid w:val="006007CC"/>
    <w:rsid w:val="00626FCE"/>
    <w:rsid w:val="006364EE"/>
    <w:rsid w:val="00647971"/>
    <w:rsid w:val="006652EE"/>
    <w:rsid w:val="00674789"/>
    <w:rsid w:val="00680540"/>
    <w:rsid w:val="00696F3B"/>
    <w:rsid w:val="006A76AD"/>
    <w:rsid w:val="006B0004"/>
    <w:rsid w:val="006C4215"/>
    <w:rsid w:val="006E1B2E"/>
    <w:rsid w:val="006E5C32"/>
    <w:rsid w:val="006F09A1"/>
    <w:rsid w:val="006F3705"/>
    <w:rsid w:val="00710B6E"/>
    <w:rsid w:val="00736F0E"/>
    <w:rsid w:val="00751C19"/>
    <w:rsid w:val="00793C15"/>
    <w:rsid w:val="007A57E6"/>
    <w:rsid w:val="007C675F"/>
    <w:rsid w:val="007E1324"/>
    <w:rsid w:val="007E14B3"/>
    <w:rsid w:val="007E4C38"/>
    <w:rsid w:val="00802564"/>
    <w:rsid w:val="00804E4D"/>
    <w:rsid w:val="00816168"/>
    <w:rsid w:val="00821309"/>
    <w:rsid w:val="00830CF1"/>
    <w:rsid w:val="00843B05"/>
    <w:rsid w:val="00885EFA"/>
    <w:rsid w:val="00891633"/>
    <w:rsid w:val="008A3CB6"/>
    <w:rsid w:val="008B233D"/>
    <w:rsid w:val="00905315"/>
    <w:rsid w:val="00923C6A"/>
    <w:rsid w:val="0094551C"/>
    <w:rsid w:val="00961492"/>
    <w:rsid w:val="009948EF"/>
    <w:rsid w:val="009B7E98"/>
    <w:rsid w:val="009C3EC5"/>
    <w:rsid w:val="009C40B0"/>
    <w:rsid w:val="009C6314"/>
    <w:rsid w:val="009D4F3A"/>
    <w:rsid w:val="009E2EB5"/>
    <w:rsid w:val="009F4C48"/>
    <w:rsid w:val="00A02C23"/>
    <w:rsid w:val="00A06F1A"/>
    <w:rsid w:val="00A07ACD"/>
    <w:rsid w:val="00A215F9"/>
    <w:rsid w:val="00A31F49"/>
    <w:rsid w:val="00A366A9"/>
    <w:rsid w:val="00A431F8"/>
    <w:rsid w:val="00A56F04"/>
    <w:rsid w:val="00A6463D"/>
    <w:rsid w:val="00A83BD9"/>
    <w:rsid w:val="00A95A18"/>
    <w:rsid w:val="00AA5261"/>
    <w:rsid w:val="00AB412C"/>
    <w:rsid w:val="00AD1DED"/>
    <w:rsid w:val="00B020E7"/>
    <w:rsid w:val="00B07A3E"/>
    <w:rsid w:val="00B31058"/>
    <w:rsid w:val="00B50D86"/>
    <w:rsid w:val="00B65897"/>
    <w:rsid w:val="00B765AE"/>
    <w:rsid w:val="00BA6E84"/>
    <w:rsid w:val="00BD5EE6"/>
    <w:rsid w:val="00BE2AD4"/>
    <w:rsid w:val="00C22DCE"/>
    <w:rsid w:val="00C600C1"/>
    <w:rsid w:val="00C615D9"/>
    <w:rsid w:val="00C81A3D"/>
    <w:rsid w:val="00C9243F"/>
    <w:rsid w:val="00CE1408"/>
    <w:rsid w:val="00CE2878"/>
    <w:rsid w:val="00CF3AB3"/>
    <w:rsid w:val="00D30FDA"/>
    <w:rsid w:val="00D3131D"/>
    <w:rsid w:val="00D601AA"/>
    <w:rsid w:val="00D817F5"/>
    <w:rsid w:val="00D97549"/>
    <w:rsid w:val="00DA3A28"/>
    <w:rsid w:val="00DA7E45"/>
    <w:rsid w:val="00DB2C5D"/>
    <w:rsid w:val="00DB4B50"/>
    <w:rsid w:val="00DC7969"/>
    <w:rsid w:val="00DE76E4"/>
    <w:rsid w:val="00DF184F"/>
    <w:rsid w:val="00DF2FEB"/>
    <w:rsid w:val="00DF3247"/>
    <w:rsid w:val="00E119EC"/>
    <w:rsid w:val="00E252CE"/>
    <w:rsid w:val="00E51E15"/>
    <w:rsid w:val="00E53C52"/>
    <w:rsid w:val="00E63ACC"/>
    <w:rsid w:val="00E957BA"/>
    <w:rsid w:val="00EA2C2B"/>
    <w:rsid w:val="00EB7985"/>
    <w:rsid w:val="00EC1ED1"/>
    <w:rsid w:val="00ED2DD6"/>
    <w:rsid w:val="00F00248"/>
    <w:rsid w:val="00F1757D"/>
    <w:rsid w:val="00F17CE0"/>
    <w:rsid w:val="00F21AF4"/>
    <w:rsid w:val="00F26A22"/>
    <w:rsid w:val="00F71120"/>
    <w:rsid w:val="00F73AE9"/>
    <w:rsid w:val="00F8726B"/>
    <w:rsid w:val="00FA16DE"/>
    <w:rsid w:val="00FE0FC6"/>
    <w:rsid w:val="00FE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8385FCF"/>
  <w15:chartTrackingRefBased/>
  <w15:docId w15:val="{F968A9D6-5448-419D-9D9B-C909C949C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07A3E"/>
  </w:style>
  <w:style w:type="paragraph" w:styleId="Nadpis1">
    <w:name w:val="heading 1"/>
    <w:basedOn w:val="Normln"/>
    <w:next w:val="Normln"/>
    <w:link w:val="Nadpis1Char"/>
    <w:uiPriority w:val="99"/>
    <w:qFormat/>
    <w:rsid w:val="00DB2C5D"/>
    <w:pPr>
      <w:widowControl w:val="0"/>
      <w:autoSpaceDE w:val="0"/>
      <w:autoSpaceDN w:val="0"/>
      <w:adjustRightInd w:val="0"/>
      <w:spacing w:before="120" w:after="0" w:line="240" w:lineRule="auto"/>
      <w:jc w:val="both"/>
      <w:outlineLvl w:val="0"/>
    </w:pPr>
    <w:rPr>
      <w:rFonts w:ascii="Arial" w:eastAsia="Times New Roman" w:hAnsi="Arial" w:cs="Arial"/>
      <w:sz w:val="20"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C1275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FA16DE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74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4CB6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9C3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3EC5"/>
  </w:style>
  <w:style w:type="paragraph" w:styleId="Zpat">
    <w:name w:val="footer"/>
    <w:basedOn w:val="Normln"/>
    <w:link w:val="ZpatChar"/>
    <w:uiPriority w:val="99"/>
    <w:unhideWhenUsed/>
    <w:rsid w:val="009C3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3EC5"/>
  </w:style>
  <w:style w:type="paragraph" w:customStyle="1" w:styleId="Normln0">
    <w:name w:val="Normální~"/>
    <w:rsid w:val="006A76AD"/>
    <w:pPr>
      <w:widowControl w:val="0"/>
      <w:autoSpaceDE w:val="0"/>
      <w:autoSpaceDN w:val="0"/>
      <w:adjustRightInd w:val="0"/>
      <w:spacing w:after="0" w:line="240" w:lineRule="auto"/>
    </w:pPr>
    <w:rPr>
      <w:rFonts w:ascii="MS Sans Serif CE" w:eastAsia="Times New Roman" w:hAnsi="MS Sans Serif CE" w:cs="MS Sans Serif CE"/>
      <w:sz w:val="20"/>
      <w:szCs w:val="20"/>
      <w:lang w:val="en-US" w:eastAsia="cs-CZ"/>
    </w:rPr>
  </w:style>
  <w:style w:type="table" w:styleId="Mkatabulky">
    <w:name w:val="Table Grid"/>
    <w:basedOn w:val="Normlntabulka"/>
    <w:uiPriority w:val="59"/>
    <w:rsid w:val="00821309"/>
    <w:pPr>
      <w:spacing w:after="0" w:line="240" w:lineRule="auto"/>
    </w:pPr>
    <w:rPr>
      <w:rFonts w:ascii="Times New Roman" w:eastAsia="Times New Roman" w:hAnsi="Times New Roman" w:cs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99"/>
    <w:semiHidden/>
    <w:unhideWhenUsed/>
    <w:rsid w:val="0026286B"/>
    <w:pPr>
      <w:spacing w:after="0" w:line="240" w:lineRule="auto"/>
      <w:jc w:val="both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6286B"/>
    <w:rPr>
      <w:rFonts w:ascii="Times New Roman" w:hAnsi="Times New Roman" w:cs="Times New Roman"/>
      <w:color w:val="000000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07A3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07A3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07A3E"/>
    <w:rPr>
      <w:sz w:val="20"/>
      <w:szCs w:val="20"/>
    </w:rPr>
  </w:style>
  <w:style w:type="paragraph" w:styleId="Revize">
    <w:name w:val="Revision"/>
    <w:hidden/>
    <w:uiPriority w:val="99"/>
    <w:semiHidden/>
    <w:rsid w:val="00DB4B50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9"/>
    <w:rsid w:val="00DB2C5D"/>
    <w:rPr>
      <w:rFonts w:ascii="Arial" w:eastAsia="Times New Roman" w:hAnsi="Arial" w:cs="Arial"/>
      <w:sz w:val="20"/>
      <w:szCs w:val="20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1123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Sedlářová Gabriela</dc:creator>
  <cp:keywords/>
  <dc:description/>
  <cp:lastModifiedBy>Niessner Erik</cp:lastModifiedBy>
  <cp:revision>6</cp:revision>
  <cp:lastPrinted>2025-04-01T07:49:00Z</cp:lastPrinted>
  <dcterms:created xsi:type="dcterms:W3CDTF">2025-04-01T07:53:00Z</dcterms:created>
  <dcterms:modified xsi:type="dcterms:W3CDTF">2025-04-16T12:32:00Z</dcterms:modified>
</cp:coreProperties>
</file>