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5C" w:rsidRPr="005C2F5C" w:rsidRDefault="005C2F5C" w:rsidP="005C2F5C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5C2F5C">
        <w:rPr>
          <w:rFonts w:eastAsia="Times New Roman"/>
          <w:sz w:val="24"/>
          <w:szCs w:val="24"/>
          <w:lang w:eastAsia="cs-CZ"/>
        </w:rPr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11"/>
      </w:tblGrid>
      <w:tr w:rsidR="005C2F5C" w:rsidRPr="005C2F5C" w:rsidTr="005C2F5C">
        <w:trPr>
          <w:tblCellSpacing w:w="0" w:type="dxa"/>
        </w:trPr>
        <w:tc>
          <w:tcPr>
            <w:tcW w:w="0" w:type="auto"/>
            <w:noWrap/>
            <w:hideMark/>
          </w:tcPr>
          <w:p w:rsidR="005C2F5C" w:rsidRPr="005C2F5C" w:rsidRDefault="005C2F5C" w:rsidP="005C2F5C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5C2F5C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5C2F5C" w:rsidRPr="005C2F5C" w:rsidRDefault="005C2F5C" w:rsidP="005C2F5C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5C2F5C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5C2F5C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5C2F5C" w:rsidRPr="005C2F5C" w:rsidTr="005C2F5C">
        <w:trPr>
          <w:tblCellSpacing w:w="0" w:type="dxa"/>
        </w:trPr>
        <w:tc>
          <w:tcPr>
            <w:tcW w:w="0" w:type="auto"/>
            <w:noWrap/>
            <w:hideMark/>
          </w:tcPr>
          <w:p w:rsidR="005C2F5C" w:rsidRPr="005C2F5C" w:rsidRDefault="005C2F5C" w:rsidP="005C2F5C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5C2F5C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5C2F5C" w:rsidRPr="005C2F5C" w:rsidRDefault="005C2F5C" w:rsidP="005C2F5C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5C2F5C">
              <w:rPr>
                <w:rFonts w:eastAsia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5C2F5C">
              <w:rPr>
                <w:rFonts w:eastAsia="Times New Roman"/>
                <w:sz w:val="24"/>
                <w:szCs w:val="24"/>
                <w:lang w:eastAsia="cs-CZ"/>
              </w:rPr>
              <w:t xml:space="preserve">, 8 </w:t>
            </w:r>
            <w:proofErr w:type="spellStart"/>
            <w:r w:rsidRPr="005C2F5C">
              <w:rPr>
                <w:rFonts w:eastAsia="Times New Roman"/>
                <w:sz w:val="24"/>
                <w:szCs w:val="24"/>
                <w:lang w:eastAsia="cs-CZ"/>
              </w:rPr>
              <w:t>Aug</w:t>
            </w:r>
            <w:proofErr w:type="spellEnd"/>
            <w:r w:rsidRPr="005C2F5C">
              <w:rPr>
                <w:rFonts w:eastAsia="Times New Roman"/>
                <w:sz w:val="24"/>
                <w:szCs w:val="24"/>
                <w:lang w:eastAsia="cs-CZ"/>
              </w:rPr>
              <w:t xml:space="preserve"> 2017 09:52:35 +0000</w:t>
            </w:r>
          </w:p>
        </w:tc>
      </w:tr>
      <w:tr w:rsidR="005C2F5C" w:rsidRPr="005C2F5C" w:rsidTr="005C2F5C">
        <w:trPr>
          <w:tblCellSpacing w:w="0" w:type="dxa"/>
        </w:trPr>
        <w:tc>
          <w:tcPr>
            <w:tcW w:w="0" w:type="auto"/>
            <w:noWrap/>
            <w:hideMark/>
          </w:tcPr>
          <w:p w:rsidR="005C2F5C" w:rsidRPr="005C2F5C" w:rsidRDefault="005C2F5C" w:rsidP="005C2F5C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C2F5C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5C2F5C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5C2F5C" w:rsidRPr="005C2F5C" w:rsidRDefault="005C2F5C" w:rsidP="005C2F5C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5C2F5C">
              <w:rPr>
                <w:rFonts w:eastAsia="Times New Roman"/>
                <w:sz w:val="24"/>
                <w:szCs w:val="24"/>
                <w:lang w:eastAsia="cs-CZ"/>
              </w:rPr>
              <w:t>knihy.narodni</w:t>
            </w:r>
            <w:proofErr w:type="spellEnd"/>
            <w:r w:rsidRPr="005C2F5C">
              <w:rPr>
                <w:rFonts w:eastAsia="Times New Roman"/>
                <w:sz w:val="24"/>
                <w:szCs w:val="24"/>
                <w:lang w:eastAsia="cs-CZ"/>
              </w:rPr>
              <w:t xml:space="preserve"> &lt;knihy.narodni@academia.cz&gt;</w:t>
            </w:r>
          </w:p>
        </w:tc>
      </w:tr>
      <w:tr w:rsidR="005C2F5C" w:rsidRPr="005C2F5C" w:rsidTr="005C2F5C">
        <w:trPr>
          <w:tblCellSpacing w:w="0" w:type="dxa"/>
        </w:trPr>
        <w:tc>
          <w:tcPr>
            <w:tcW w:w="0" w:type="auto"/>
            <w:noWrap/>
            <w:hideMark/>
          </w:tcPr>
          <w:p w:rsidR="005C2F5C" w:rsidRPr="005C2F5C" w:rsidRDefault="005C2F5C" w:rsidP="005C2F5C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5C2F5C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5C2F5C" w:rsidRPr="005C2F5C" w:rsidRDefault="005C2F5C" w:rsidP="005C2F5C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5C2F5C">
              <w:rPr>
                <w:rFonts w:eastAsia="Times New Roman"/>
                <w:sz w:val="24"/>
                <w:szCs w:val="24"/>
                <w:lang w:eastAsia="cs-CZ"/>
              </w:rPr>
              <w:t xml:space="preserve">Knihovna AV CR </w:t>
            </w: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xxxxxxxxxxxxxxx</w:t>
            </w:r>
            <w:proofErr w:type="spellEnd"/>
            <w:r w:rsidRPr="005C2F5C">
              <w:rPr>
                <w:rFonts w:eastAsia="Times New Roman"/>
                <w:sz w:val="24"/>
                <w:szCs w:val="24"/>
                <w:lang w:eastAsia="cs-CZ"/>
              </w:rPr>
              <w:t>&gt;</w:t>
            </w:r>
          </w:p>
        </w:tc>
      </w:tr>
      <w:tr w:rsidR="005C2F5C" w:rsidRPr="005C2F5C" w:rsidTr="005C2F5C">
        <w:trPr>
          <w:tblCellSpacing w:w="0" w:type="dxa"/>
        </w:trPr>
        <w:tc>
          <w:tcPr>
            <w:tcW w:w="0" w:type="auto"/>
            <w:noWrap/>
            <w:hideMark/>
          </w:tcPr>
          <w:p w:rsidR="005C2F5C" w:rsidRPr="005C2F5C" w:rsidRDefault="005C2F5C" w:rsidP="005C2F5C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5C2F5C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Kopie: </w:t>
            </w:r>
          </w:p>
        </w:tc>
        <w:tc>
          <w:tcPr>
            <w:tcW w:w="0" w:type="auto"/>
            <w:vAlign w:val="center"/>
            <w:hideMark/>
          </w:tcPr>
          <w:p w:rsidR="005C2F5C" w:rsidRPr="005C2F5C" w:rsidRDefault="005C2F5C" w:rsidP="005C2F5C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5C2F5C">
              <w:rPr>
                <w:rFonts w:eastAsia="Times New Roman"/>
                <w:sz w:val="24"/>
                <w:szCs w:val="24"/>
                <w:lang w:eastAsia="cs-CZ"/>
              </w:rPr>
              <w:t>akviz@lib.cas.cz &lt;akviz@lib.cas.cz&gt;</w:t>
            </w:r>
          </w:p>
        </w:tc>
      </w:tr>
    </w:tbl>
    <w:p w:rsidR="005C2F5C" w:rsidRPr="005C2F5C" w:rsidRDefault="005C2F5C" w:rsidP="005C2F5C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Vážená paní doktorko,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Vaše objednávka je připravena k vyzvednutí. 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V příloze posílám náhled faktury ke kontrole.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</w:t>
      </w:r>
      <w:proofErr w:type="spellEnd"/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Národní 7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tel.: 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Středisko společných činností AV ČR, </w:t>
      </w:r>
      <w:proofErr w:type="spellStart"/>
      <w:proofErr w:type="gram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v.v.</w:t>
      </w:r>
      <w:proofErr w:type="gram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proofErr w:type="spell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Národní 3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IČO: </w:t>
      </w:r>
      <w:proofErr w:type="gram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60457856  DIČ</w:t>
      </w:r>
      <w:proofErr w:type="gram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: CZ60457856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Divize Academia nakladatelství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Knihovna AV CR [mailto:matousova@knav.cz] 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Monday</w:t>
      </w:r>
      <w:proofErr w:type="spell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, August 07, 2017 10:15 AM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</w:t>
      </w:r>
      <w:proofErr w:type="spell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knihy.narodni</w:t>
      </w:r>
      <w:proofErr w:type="spell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&lt;knihy.narodni@academia.cz&gt;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597D98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 w:rsidR="00597D98">
        <w:rPr>
          <w:rFonts w:ascii="Courier New" w:eastAsia="Times New Roman" w:hAnsi="Courier New" w:cs="Courier New"/>
          <w:sz w:val="20"/>
          <w:szCs w:val="20"/>
          <w:lang w:eastAsia="cs-CZ"/>
        </w:rPr>
        <w:t>xxxxxxx</w:t>
      </w:r>
      <w:proofErr w:type="spellEnd"/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+420 221 403 204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Národní třída 7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Praha 1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110 00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</w:t>
      </w:r>
      <w:proofErr w:type="spellEnd"/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Zahradník, Petr.  Kohezní politika Evropské unie.  C. H. Beck, 2017.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978-80-7400-527-5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KM17/1361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cena: :  632.00</w:t>
      </w:r>
      <w:proofErr w:type="gram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632.00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Elbel</w:t>
      </w:r>
      <w:proofErr w:type="spell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Petr.  Pravé, věrné a křesťanské </w:t>
      </w:r>
      <w:proofErr w:type="spellStart"/>
      <w:proofErr w:type="gram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příměřie</w:t>
      </w:r>
      <w:proofErr w:type="spell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... : dohody</w:t>
      </w:r>
      <w:proofErr w:type="gram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 příměří mezi husity a stranou markraběte Albrechta na jižní Moravě.  Filozofická fakulta, Masarykova univerzita, 2017.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978-80-210-8369-1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KM17/1362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cena: :  242.44</w:t>
      </w:r>
      <w:proofErr w:type="gram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242.44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Urbánek, Petr.  Hepatitida </w:t>
      </w:r>
      <w:proofErr w:type="gram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C.  Mladá</w:t>
      </w:r>
      <w:proofErr w:type="gram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fronta, a.s., 2017.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978-80-204-4410-3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KM17/1363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cena: :  401.50</w:t>
      </w:r>
      <w:proofErr w:type="gram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401.50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Maligní kožní nádory / Ivana </w:t>
      </w:r>
      <w:proofErr w:type="spell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Krajsová</w:t>
      </w:r>
      <w:proofErr w:type="spell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kol.  Mladá fronta, a.s., 2017.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978-80-204-4186-7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KM17/1364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cena: :  474.50</w:t>
      </w:r>
      <w:proofErr w:type="gram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474.50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Pražské veduty 18. století / Jiří Lukas, Miroslava Přikrylová.  Muzeum hl. m. Prahy, 2017.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978-80-87828-26-7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KM17/1365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cena: :  1252.50</w:t>
      </w:r>
      <w:proofErr w:type="gramEnd"/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1252.50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5C2F5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Oddělení akvizice</w:t>
      </w:r>
    </w:p>
    <w:p w:rsidR="005C2F5C" w:rsidRPr="005C2F5C" w:rsidRDefault="005C2F5C" w:rsidP="005C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5C"/>
    <w:rsid w:val="00003CF0"/>
    <w:rsid w:val="00597D98"/>
    <w:rsid w:val="005C2F5C"/>
    <w:rsid w:val="00C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C2F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C2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C2F5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C2F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C2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C2F5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3</cp:revision>
  <dcterms:created xsi:type="dcterms:W3CDTF">2017-08-09T12:45:00Z</dcterms:created>
  <dcterms:modified xsi:type="dcterms:W3CDTF">2017-08-15T08:10:00Z</dcterms:modified>
</cp:coreProperties>
</file>