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3"/>
        </w:tabs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  <w:t xml:space="preserve">OBJEDNÁVKA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57/2024</w:t>
      </w:r>
    </w:p>
    <w:p w:rsidR="00000000" w:rsidDel="00000000" w:rsidP="00000000" w:rsidRDefault="00000000" w:rsidRPr="00000000" w14:paraId="00000004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DM Sans" w:cs="DM Sans" w:eastAsia="DM Sans" w:hAnsi="DM Sans"/>
          <w:sz w:val="18"/>
          <w:szCs w:val="18"/>
          <w:rtl w:val="0"/>
        </w:rPr>
        <w:t xml:space="preserve">Vyřizuje: </w:t>
      </w:r>
      <w:r w:rsidDel="00000000" w:rsidR="00000000" w:rsidRPr="00000000">
        <w:rPr>
          <w:rFonts w:ascii="DM Sans" w:cs="DM Sans" w:eastAsia="DM Sans" w:hAnsi="DM Sans"/>
          <w:sz w:val="18"/>
          <w:szCs w:val="18"/>
          <w:rtl w:val="0"/>
        </w:rPr>
        <w:t xml:space="preserve">Škorpíková</w:t>
      </w:r>
    </w:p>
    <w:p w:rsidR="00000000" w:rsidDel="00000000" w:rsidP="00000000" w:rsidRDefault="00000000" w:rsidRPr="00000000" w14:paraId="00000005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663"/>
        </w:tabs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Dodavatel</w:t>
      </w:r>
    </w:p>
    <w:p w:rsidR="00000000" w:rsidDel="00000000" w:rsidP="00000000" w:rsidRDefault="00000000" w:rsidRPr="00000000" w14:paraId="00000007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Viaspirita s.r.o.</w:t>
      </w:r>
    </w:p>
    <w:p w:rsidR="00000000" w:rsidDel="00000000" w:rsidP="00000000" w:rsidRDefault="00000000" w:rsidRPr="00000000" w14:paraId="00000008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Mokrý Lom č.p. 31</w:t>
      </w:r>
    </w:p>
    <w:p w:rsidR="00000000" w:rsidDel="00000000" w:rsidP="00000000" w:rsidRDefault="00000000" w:rsidRPr="00000000" w14:paraId="00000009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Mokrý Lom</w:t>
      </w:r>
    </w:p>
    <w:p w:rsidR="00000000" w:rsidDel="00000000" w:rsidP="00000000" w:rsidRDefault="00000000" w:rsidRPr="00000000" w14:paraId="0000000A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374 01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 V Praze 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6/12/2024</w:t>
      </w:r>
    </w:p>
    <w:p w:rsidR="00000000" w:rsidDel="00000000" w:rsidP="00000000" w:rsidRDefault="00000000" w:rsidRPr="00000000" w14:paraId="0000000E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Objednávka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Seminář typologie MBTI 1® — sebepoznání a spolupráce v týmu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Objednáváme u vás: </w:t>
        <w:tab/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realizaci a provedení školení na uvedené téma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ab/>
        <w:tab/>
        <w:t xml:space="preserve">počet účastníků 20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ab/>
        <w:tab/>
        <w:t xml:space="preserve">rozsah školení 16 hodin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Předběžně domluvená cena bez DPH:   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60 000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,- Kč</w:t>
      </w:r>
    </w:p>
    <w:p w:rsidR="00000000" w:rsidDel="00000000" w:rsidP="00000000" w:rsidRDefault="00000000" w:rsidRPr="00000000" w14:paraId="00000016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35160" y="2938943"/>
                          <a:ext cx="58216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Fakturační údaje: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Gymnázium, Praha 5, Na Zatlance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 Zatlance 1330/11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150 00 Praha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IČO: 61385271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Bankovní spojení: PPF banka, a.s., Mariánské nám. 2, Praha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Číslo účtu: 2002620018/6000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209550</wp:posOffset>
            </wp:positionV>
            <wp:extent cx="1438903" cy="553104"/>
            <wp:effectExtent b="0" l="0" r="0" t="0"/>
            <wp:wrapNone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03" cy="553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 poděkováním za spolupráci               </w:t>
      </w:r>
    </w:p>
    <w:p w:rsidR="00000000" w:rsidDel="00000000" w:rsidP="00000000" w:rsidRDefault="00000000" w:rsidRPr="00000000" w14:paraId="0000001B">
      <w:pPr>
        <w:widowControl w:val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Mgr. Dagmar Škorpíková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ředitelka školy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 kancelář:  226 802 621</w:t>
      <w:tab/>
      <w:t xml:space="preserve">telefon ředitelna: 226 802 622</w:t>
      <w:tab/>
      <w:t xml:space="preserve">číslo účtu: 2002620018/6000</w:t>
      <w:tab/>
      <w:t xml:space="preserve">e-mail: </w:t>
    </w:r>
    <w:hyperlink r:id="rId1"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reditelka@zatlanka.cz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93534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8328" y="378000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935345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5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both"/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Gymnázium, Praha 5, Na Zatlance 11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-20319</wp:posOffset>
          </wp:positionH>
          <wp:positionV relativeFrom="paragraph">
            <wp:posOffset>-247649</wp:posOffset>
          </wp:positionV>
          <wp:extent cx="2914015" cy="119951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01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589089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5890895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08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-1115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 Zatlance 11/1330, 150 00 Praha 5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IČO: 61385271,  ID datové schránky: hdpzb4b</w:t>
      <w:br w:type="textWrapping"/>
      <w:t xml:space="preserve">zřizovatel: Hlavní město Praha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55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589089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5890895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08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ditelka@zatlanka.cz" TargetMode="External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