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769B1" w14:textId="77777777" w:rsidR="0082182B" w:rsidRPr="0082182B" w:rsidRDefault="0082182B" w:rsidP="0082182B">
      <w:pPr>
        <w:spacing w:after="120" w:line="240" w:lineRule="auto"/>
        <w:jc w:val="center"/>
        <w:rPr>
          <w:rFonts w:cs="Calibri"/>
          <w:b/>
          <w:sz w:val="36"/>
          <w:szCs w:val="36"/>
        </w:rPr>
      </w:pPr>
      <w:r w:rsidRPr="0082182B">
        <w:rPr>
          <w:rFonts w:cs="Calibri"/>
          <w:b/>
          <w:sz w:val="36"/>
          <w:szCs w:val="36"/>
        </w:rPr>
        <w:t>Rámcová dohoda</w:t>
      </w:r>
      <w:r w:rsidR="00170666">
        <w:rPr>
          <w:rFonts w:cs="Calibri"/>
          <w:b/>
          <w:sz w:val="36"/>
          <w:szCs w:val="36"/>
        </w:rPr>
        <w:t xml:space="preserve"> o poskytování právních služeb</w:t>
      </w:r>
    </w:p>
    <w:p w14:paraId="39FE7E2C" w14:textId="77777777" w:rsidR="0082182B" w:rsidRPr="0082182B" w:rsidRDefault="0082182B" w:rsidP="0082182B">
      <w:pPr>
        <w:jc w:val="center"/>
        <w:rPr>
          <w:rFonts w:cs="Calibri"/>
          <w:sz w:val="20"/>
          <w:szCs w:val="20"/>
        </w:rPr>
      </w:pPr>
      <w:r w:rsidRPr="0082182B">
        <w:rPr>
          <w:rFonts w:cs="Calibri"/>
          <w:sz w:val="20"/>
          <w:szCs w:val="20"/>
        </w:rPr>
        <w:t>uzavřená dle § 1746 odst. 2 zákona č. 89/2012 Sb., občanský zákoník, ve znění pozdějších předpisů</w:t>
      </w:r>
    </w:p>
    <w:p w14:paraId="733B33C6" w14:textId="3CD717B4" w:rsidR="0082182B" w:rsidRPr="0082182B" w:rsidRDefault="0082182B" w:rsidP="0082182B">
      <w:pPr>
        <w:jc w:val="center"/>
        <w:rPr>
          <w:rFonts w:cs="Calibri"/>
          <w:sz w:val="20"/>
          <w:szCs w:val="20"/>
        </w:rPr>
      </w:pPr>
      <w:r w:rsidRPr="0082182B">
        <w:rPr>
          <w:rFonts w:cs="Calibri"/>
          <w:sz w:val="20"/>
          <w:szCs w:val="20"/>
        </w:rPr>
        <w:t>(dále jen „</w:t>
      </w:r>
      <w:r w:rsidR="00815584">
        <w:rPr>
          <w:rFonts w:cs="Calibri"/>
          <w:b/>
          <w:sz w:val="20"/>
          <w:szCs w:val="20"/>
        </w:rPr>
        <w:t>d</w:t>
      </w:r>
      <w:r>
        <w:rPr>
          <w:rFonts w:cs="Calibri"/>
          <w:b/>
          <w:sz w:val="20"/>
          <w:szCs w:val="20"/>
        </w:rPr>
        <w:t>ohoda</w:t>
      </w:r>
      <w:r w:rsidRPr="0082182B">
        <w:rPr>
          <w:rFonts w:cs="Calibri"/>
          <w:sz w:val="20"/>
          <w:szCs w:val="20"/>
        </w:rPr>
        <w:t>“)</w:t>
      </w:r>
    </w:p>
    <w:p w14:paraId="413E324F" w14:textId="77777777" w:rsidR="002231C1" w:rsidRDefault="002231C1" w:rsidP="002231C1">
      <w:pPr>
        <w:rPr>
          <w:rFonts w:cs="Arial"/>
          <w:b/>
        </w:rPr>
      </w:pPr>
    </w:p>
    <w:p w14:paraId="0A1CD273" w14:textId="77777777" w:rsidR="002231C1" w:rsidRPr="00BD4123" w:rsidRDefault="002231C1" w:rsidP="002231C1">
      <w:pPr>
        <w:rPr>
          <w:rFonts w:cs="Arial"/>
          <w:b/>
        </w:rPr>
      </w:pPr>
      <w:r w:rsidRPr="00BD4123">
        <w:rPr>
          <w:rFonts w:cs="Arial"/>
          <w:b/>
        </w:rPr>
        <w:t>Smluvní strany:</w:t>
      </w:r>
    </w:p>
    <w:p w14:paraId="0EC23FC6" w14:textId="77777777" w:rsidR="002231C1" w:rsidRPr="00BD4123" w:rsidRDefault="002231C1" w:rsidP="002231C1">
      <w:pPr>
        <w:rPr>
          <w:rFonts w:cs="Arial"/>
        </w:rPr>
      </w:pPr>
    </w:p>
    <w:p w14:paraId="4D155909" w14:textId="77777777" w:rsidR="00EA2B47" w:rsidRDefault="002231C1" w:rsidP="00B31668">
      <w:pPr>
        <w:spacing w:after="60"/>
        <w:rPr>
          <w:rFonts w:cs="Arial"/>
          <w:b/>
        </w:rPr>
      </w:pPr>
      <w:r w:rsidRPr="00BD4123">
        <w:rPr>
          <w:rFonts w:cs="Arial"/>
          <w:b/>
        </w:rPr>
        <w:t>Česká průmyslová zdravotní pojišťovna</w:t>
      </w:r>
    </w:p>
    <w:p w14:paraId="47057A66" w14:textId="5098AFC1" w:rsidR="00E27EE2" w:rsidRDefault="00724BED" w:rsidP="00B31668">
      <w:pPr>
        <w:spacing w:after="60"/>
        <w:rPr>
          <w:rFonts w:cs="Arial"/>
        </w:rPr>
      </w:pPr>
      <w:r>
        <w:rPr>
          <w:rFonts w:cs="Arial"/>
        </w:rPr>
        <w:t>z</w:t>
      </w:r>
      <w:r w:rsidR="00EA2B47" w:rsidRPr="00EA2B47">
        <w:rPr>
          <w:rFonts w:cs="Arial"/>
        </w:rPr>
        <w:t>apsaná</w:t>
      </w:r>
      <w:r>
        <w:rPr>
          <w:rFonts w:cs="Arial"/>
        </w:rPr>
        <w:t>:</w:t>
      </w:r>
      <w:r w:rsidR="00EA2B47" w:rsidRPr="00EA2B47">
        <w:rPr>
          <w:rFonts w:cs="Arial"/>
        </w:rPr>
        <w:t xml:space="preserve"> </w:t>
      </w:r>
      <w:r>
        <w:rPr>
          <w:rFonts w:cs="Arial"/>
        </w:rPr>
        <w:tab/>
      </w:r>
      <w:r w:rsidR="00E27EE2">
        <w:rPr>
          <w:rFonts w:cs="Arial"/>
        </w:rPr>
        <w:tab/>
      </w:r>
      <w:r w:rsidR="00E27EE2">
        <w:rPr>
          <w:rFonts w:cs="Arial"/>
        </w:rPr>
        <w:tab/>
      </w:r>
      <w:r w:rsidR="00EA2B47" w:rsidRPr="00EA2B47">
        <w:rPr>
          <w:rFonts w:cs="Arial"/>
        </w:rPr>
        <w:t>ve veřejném rejstříku vedeném Krajským soudem v Ostravě,</w:t>
      </w:r>
    </w:p>
    <w:p w14:paraId="38356383" w14:textId="54E7C4DC" w:rsidR="00EA2B47" w:rsidRPr="00EA2B47" w:rsidRDefault="00453F8B" w:rsidP="00E27EE2">
      <w:pPr>
        <w:spacing w:after="60"/>
        <w:ind w:left="2124" w:firstLine="708"/>
        <w:rPr>
          <w:rFonts w:cs="Arial"/>
          <w:b/>
        </w:rPr>
      </w:pPr>
      <w:r>
        <w:rPr>
          <w:rFonts w:cs="Arial"/>
        </w:rPr>
        <w:t>sp. zn.</w:t>
      </w:r>
      <w:r w:rsidR="00EA2B47" w:rsidRPr="00EA2B47">
        <w:rPr>
          <w:rFonts w:cs="Arial"/>
        </w:rPr>
        <w:t xml:space="preserve"> AXIV</w:t>
      </w:r>
      <w:r>
        <w:rPr>
          <w:rFonts w:cs="Arial"/>
        </w:rPr>
        <w:t xml:space="preserve"> </w:t>
      </w:r>
      <w:r w:rsidR="00EA2B47" w:rsidRPr="00EA2B47">
        <w:rPr>
          <w:rFonts w:cs="Arial"/>
        </w:rPr>
        <w:t>545</w:t>
      </w:r>
    </w:p>
    <w:p w14:paraId="733764DD" w14:textId="77777777" w:rsidR="002231C1" w:rsidRPr="00BD4123" w:rsidRDefault="002231C1" w:rsidP="00B31668">
      <w:pPr>
        <w:spacing w:after="60"/>
        <w:rPr>
          <w:rFonts w:cs="Arial"/>
        </w:rPr>
      </w:pPr>
      <w:r w:rsidRPr="00BD4123">
        <w:rPr>
          <w:rFonts w:cs="Arial"/>
        </w:rPr>
        <w:t>se sídlem:</w:t>
      </w:r>
      <w:r w:rsidR="00F44DC5">
        <w:rPr>
          <w:rFonts w:cs="Arial"/>
        </w:rPr>
        <w:t xml:space="preserve"> </w:t>
      </w:r>
      <w:r w:rsidR="00724BED">
        <w:rPr>
          <w:rFonts w:cs="Arial"/>
        </w:rPr>
        <w:tab/>
      </w:r>
      <w:r w:rsidR="00E27EE2">
        <w:rPr>
          <w:rFonts w:cs="Arial"/>
        </w:rPr>
        <w:tab/>
      </w:r>
      <w:r w:rsidR="00E27EE2">
        <w:rPr>
          <w:rFonts w:cs="Arial"/>
        </w:rPr>
        <w:tab/>
      </w:r>
      <w:r w:rsidRPr="00BD4123">
        <w:rPr>
          <w:rFonts w:cs="Arial"/>
        </w:rPr>
        <w:t xml:space="preserve">Jeremenkova </w:t>
      </w:r>
      <w:r w:rsidR="00EA2B47">
        <w:rPr>
          <w:rFonts w:cs="Arial"/>
        </w:rPr>
        <w:t>161/</w:t>
      </w:r>
      <w:r w:rsidRPr="00BD4123">
        <w:rPr>
          <w:rFonts w:cs="Arial"/>
        </w:rPr>
        <w:t xml:space="preserve">11, </w:t>
      </w:r>
      <w:r w:rsidR="00AF65D1">
        <w:rPr>
          <w:rFonts w:cs="Arial"/>
        </w:rPr>
        <w:t xml:space="preserve">Vítkovice, </w:t>
      </w:r>
      <w:r w:rsidRPr="00BD4123">
        <w:rPr>
          <w:rFonts w:cs="Arial"/>
        </w:rPr>
        <w:t>703 00 Ostrava</w:t>
      </w:r>
    </w:p>
    <w:p w14:paraId="2F256F0B" w14:textId="3F50A2BD" w:rsidR="002231C1" w:rsidRPr="00BD4123" w:rsidRDefault="00F44DC5" w:rsidP="00B31668">
      <w:pPr>
        <w:spacing w:after="60"/>
        <w:rPr>
          <w:rFonts w:cs="Arial"/>
        </w:rPr>
      </w:pPr>
      <w:r>
        <w:rPr>
          <w:rFonts w:cs="Arial"/>
        </w:rPr>
        <w:t>zastoupen</w:t>
      </w:r>
      <w:r w:rsidR="00453F8B">
        <w:rPr>
          <w:rFonts w:cs="Arial"/>
        </w:rPr>
        <w:t>á</w:t>
      </w:r>
      <w:r w:rsidR="002231C1" w:rsidRPr="00BD4123">
        <w:rPr>
          <w:rFonts w:cs="Arial"/>
        </w:rPr>
        <w:t>:</w:t>
      </w:r>
      <w:r>
        <w:rPr>
          <w:rFonts w:cs="Arial"/>
        </w:rPr>
        <w:t xml:space="preserve"> </w:t>
      </w:r>
      <w:r w:rsidR="00724BED">
        <w:rPr>
          <w:rFonts w:cs="Arial"/>
        </w:rPr>
        <w:tab/>
      </w:r>
      <w:r w:rsidR="00E27EE2">
        <w:rPr>
          <w:rFonts w:cs="Arial"/>
        </w:rPr>
        <w:tab/>
      </w:r>
      <w:r w:rsidR="00E27EE2">
        <w:rPr>
          <w:rFonts w:cs="Arial"/>
        </w:rPr>
        <w:tab/>
      </w:r>
      <w:r w:rsidR="00954DBE">
        <w:rPr>
          <w:rFonts w:cs="Arial"/>
        </w:rPr>
        <w:t>Ing. Vladimír Matta</w:t>
      </w:r>
      <w:r w:rsidR="002231C1" w:rsidRPr="00BD4123">
        <w:rPr>
          <w:rFonts w:cs="Arial"/>
        </w:rPr>
        <w:t>, generální ředitel</w:t>
      </w:r>
    </w:p>
    <w:p w14:paraId="4A21BD1B" w14:textId="77777777" w:rsidR="002231C1" w:rsidRDefault="002231C1" w:rsidP="00B31668">
      <w:pPr>
        <w:spacing w:after="60"/>
        <w:rPr>
          <w:rFonts w:cs="Arial"/>
        </w:rPr>
      </w:pPr>
      <w:r w:rsidRPr="00BD4123">
        <w:rPr>
          <w:rFonts w:cs="Arial"/>
        </w:rPr>
        <w:t>IČ</w:t>
      </w:r>
      <w:r w:rsidR="00F44DC5">
        <w:rPr>
          <w:rFonts w:cs="Arial"/>
        </w:rPr>
        <w:t>O</w:t>
      </w:r>
      <w:r w:rsidRPr="00BD4123">
        <w:rPr>
          <w:rFonts w:cs="Arial"/>
        </w:rPr>
        <w:t>:</w:t>
      </w:r>
      <w:r w:rsidR="00F44DC5">
        <w:rPr>
          <w:rFonts w:cs="Arial"/>
        </w:rPr>
        <w:t xml:space="preserve"> </w:t>
      </w:r>
      <w:r w:rsidR="00724BED">
        <w:rPr>
          <w:rFonts w:cs="Arial"/>
        </w:rPr>
        <w:tab/>
      </w:r>
      <w:r w:rsidR="00724BED">
        <w:rPr>
          <w:rFonts w:cs="Arial"/>
        </w:rPr>
        <w:tab/>
      </w:r>
      <w:r w:rsidR="00E27EE2">
        <w:rPr>
          <w:rFonts w:cs="Arial"/>
        </w:rPr>
        <w:tab/>
      </w:r>
      <w:r w:rsidR="00E27EE2">
        <w:rPr>
          <w:rFonts w:cs="Arial"/>
        </w:rPr>
        <w:tab/>
      </w:r>
      <w:r w:rsidRPr="00BD4123">
        <w:rPr>
          <w:rFonts w:cs="Arial"/>
        </w:rPr>
        <w:t>47672234</w:t>
      </w:r>
    </w:p>
    <w:p w14:paraId="0B6092EC" w14:textId="77777777" w:rsidR="00A95753" w:rsidRDefault="00A95753" w:rsidP="00B31668">
      <w:pPr>
        <w:spacing w:after="60"/>
        <w:rPr>
          <w:rFonts w:cs="Arial"/>
        </w:rPr>
      </w:pPr>
      <w:r>
        <w:rPr>
          <w:rFonts w:cs="Arial"/>
        </w:rPr>
        <w:t xml:space="preserve">DIČ: </w:t>
      </w:r>
      <w:r w:rsidR="00724BED">
        <w:rPr>
          <w:rFonts w:cs="Arial"/>
        </w:rPr>
        <w:tab/>
      </w:r>
      <w:r w:rsidR="00724BED">
        <w:rPr>
          <w:rFonts w:cs="Arial"/>
        </w:rPr>
        <w:tab/>
      </w:r>
      <w:r w:rsidR="00E27EE2">
        <w:rPr>
          <w:rFonts w:cs="Arial"/>
        </w:rPr>
        <w:tab/>
      </w:r>
      <w:r w:rsidR="00E27EE2">
        <w:rPr>
          <w:rFonts w:cs="Arial"/>
        </w:rPr>
        <w:tab/>
      </w:r>
      <w:r>
        <w:rPr>
          <w:rFonts w:cs="Arial"/>
        </w:rPr>
        <w:t>není plátcem DPH</w:t>
      </w:r>
    </w:p>
    <w:p w14:paraId="12F1209C" w14:textId="78725D46" w:rsidR="00E27EE2" w:rsidRPr="00E27EE2" w:rsidRDefault="00E27EE2" w:rsidP="00E27EE2">
      <w:pPr>
        <w:spacing w:after="60"/>
        <w:rPr>
          <w:rFonts w:cs="Arial"/>
        </w:rPr>
      </w:pPr>
      <w:r w:rsidRPr="00E27EE2">
        <w:rPr>
          <w:rFonts w:cs="Arial"/>
        </w:rPr>
        <w:t>Kontaktní osoba:</w:t>
      </w:r>
      <w:r w:rsidRPr="00E27EE2">
        <w:rPr>
          <w:rFonts w:cs="Arial"/>
        </w:rPr>
        <w:tab/>
      </w:r>
      <w:r>
        <w:rPr>
          <w:rFonts w:cs="Arial"/>
        </w:rPr>
        <w:tab/>
      </w:r>
      <w:r w:rsidR="00CE029B">
        <w:rPr>
          <w:rFonts w:cs="Arial"/>
        </w:rPr>
        <w:t>xxxxxxxxxxxxxxxx</w:t>
      </w:r>
      <w:bookmarkStart w:id="0" w:name="_GoBack"/>
      <w:bookmarkEnd w:id="0"/>
      <w:r w:rsidR="00CE029B">
        <w:rPr>
          <w:rFonts w:cs="Arial"/>
        </w:rPr>
        <w:t>, vedoucí oddělení právní podpory</w:t>
      </w:r>
    </w:p>
    <w:p w14:paraId="477CAEFA" w14:textId="5D0D4679" w:rsidR="00E27EE2" w:rsidRPr="00E27EE2" w:rsidRDefault="00E27EE2" w:rsidP="00E27EE2">
      <w:pPr>
        <w:spacing w:after="60"/>
        <w:rPr>
          <w:rFonts w:cs="Arial"/>
        </w:rPr>
      </w:pPr>
      <w:r w:rsidRPr="00E27EE2">
        <w:rPr>
          <w:rFonts w:cs="Arial"/>
        </w:rPr>
        <w:t>E-mail kontaktní osoby:</w:t>
      </w:r>
      <w:r w:rsidRPr="00E27EE2">
        <w:rPr>
          <w:rFonts w:cs="Arial"/>
        </w:rPr>
        <w:tab/>
      </w:r>
      <w:r>
        <w:rPr>
          <w:rFonts w:cs="Arial"/>
        </w:rPr>
        <w:tab/>
      </w:r>
      <w:proofErr w:type="spellStart"/>
      <w:r w:rsidR="00DF335F">
        <w:rPr>
          <w:rFonts w:cs="Arial"/>
        </w:rPr>
        <w:t>xxxxxxxxxxxxxxxx</w:t>
      </w:r>
      <w:proofErr w:type="spellEnd"/>
    </w:p>
    <w:p w14:paraId="15519067" w14:textId="6BAA9D51" w:rsidR="00E27EE2" w:rsidRDefault="00E27EE2" w:rsidP="00B31668">
      <w:pPr>
        <w:spacing w:after="60"/>
        <w:rPr>
          <w:rFonts w:cs="Arial"/>
        </w:rPr>
      </w:pPr>
      <w:r w:rsidRPr="00E27EE2">
        <w:rPr>
          <w:rFonts w:cs="Arial"/>
        </w:rPr>
        <w:t>Telefon kontaktní osoby:</w:t>
      </w:r>
      <w:r>
        <w:rPr>
          <w:rFonts w:cs="Arial"/>
        </w:rPr>
        <w:tab/>
      </w:r>
      <w:proofErr w:type="spellStart"/>
      <w:r w:rsidR="00DF335F">
        <w:rPr>
          <w:rFonts w:cs="Arial"/>
        </w:rPr>
        <w:t>xxxxxxxxxxxxxxxx</w:t>
      </w:r>
      <w:proofErr w:type="spellEnd"/>
    </w:p>
    <w:p w14:paraId="751D8240" w14:textId="1277B166" w:rsidR="002231C1" w:rsidRDefault="002231C1" w:rsidP="00B31668">
      <w:pPr>
        <w:spacing w:after="60"/>
        <w:rPr>
          <w:rFonts w:cs="Arial"/>
        </w:rPr>
      </w:pPr>
      <w:r w:rsidRPr="00BD4123">
        <w:rPr>
          <w:rFonts w:cs="Arial"/>
        </w:rPr>
        <w:t>(dále jen „</w:t>
      </w:r>
      <w:r w:rsidRPr="00A95753">
        <w:rPr>
          <w:rFonts w:cs="Arial"/>
          <w:b/>
        </w:rPr>
        <w:t>objednatel</w:t>
      </w:r>
      <w:r w:rsidRPr="00BD4123">
        <w:rPr>
          <w:rFonts w:cs="Arial"/>
        </w:rPr>
        <w:t>“)</w:t>
      </w:r>
    </w:p>
    <w:p w14:paraId="081AD25B" w14:textId="77777777" w:rsidR="002231C1" w:rsidRDefault="002231C1" w:rsidP="00B31668">
      <w:pPr>
        <w:spacing w:after="60"/>
        <w:rPr>
          <w:rFonts w:cs="Arial"/>
        </w:rPr>
      </w:pPr>
    </w:p>
    <w:p w14:paraId="08049F57" w14:textId="77777777" w:rsidR="002231C1" w:rsidRDefault="00EA2B47" w:rsidP="00B31668">
      <w:pPr>
        <w:spacing w:after="60"/>
        <w:rPr>
          <w:rFonts w:cs="Arial"/>
        </w:rPr>
      </w:pPr>
      <w:r>
        <w:rPr>
          <w:rFonts w:cs="Arial"/>
        </w:rPr>
        <w:t>a</w:t>
      </w:r>
    </w:p>
    <w:p w14:paraId="34617B83" w14:textId="77777777" w:rsidR="00EA2B47" w:rsidRPr="00BD4123" w:rsidRDefault="00EA2B47" w:rsidP="00B31668">
      <w:pPr>
        <w:spacing w:after="60"/>
        <w:rPr>
          <w:rFonts w:cs="Arial"/>
        </w:rPr>
      </w:pPr>
    </w:p>
    <w:p w14:paraId="1ACC1F31" w14:textId="639024AA" w:rsidR="00EA2B47" w:rsidRPr="00F562A0" w:rsidRDefault="00F562A0" w:rsidP="00B31668">
      <w:pPr>
        <w:rPr>
          <w:b/>
        </w:rPr>
      </w:pPr>
      <w:r w:rsidRPr="00F562A0">
        <w:rPr>
          <w:rFonts w:asciiTheme="minorHAnsi" w:hAnsiTheme="minorHAnsi" w:cstheme="minorHAnsi"/>
          <w:b/>
        </w:rPr>
        <w:t xml:space="preserve">MT </w:t>
      </w:r>
      <w:proofErr w:type="spellStart"/>
      <w:r w:rsidRPr="00F562A0">
        <w:rPr>
          <w:rFonts w:asciiTheme="minorHAnsi" w:hAnsiTheme="minorHAnsi" w:cstheme="minorHAnsi"/>
          <w:b/>
        </w:rPr>
        <w:t>Legal</w:t>
      </w:r>
      <w:proofErr w:type="spellEnd"/>
      <w:r w:rsidRPr="00F562A0">
        <w:rPr>
          <w:rFonts w:asciiTheme="minorHAnsi" w:hAnsiTheme="minorHAnsi" w:cstheme="minorHAnsi"/>
          <w:b/>
        </w:rPr>
        <w:t xml:space="preserve"> s.r.o., advokátní kancelář</w:t>
      </w:r>
    </w:p>
    <w:p w14:paraId="08BF1E89" w14:textId="77777777" w:rsidR="00F562A0" w:rsidRPr="00F562A0" w:rsidRDefault="00EA2B47" w:rsidP="00B31668">
      <w:pPr>
        <w:rPr>
          <w:rFonts w:asciiTheme="minorHAnsi" w:hAnsiTheme="minorHAnsi" w:cstheme="minorHAnsi"/>
        </w:rPr>
      </w:pPr>
      <w:r w:rsidRPr="00E62919">
        <w:t>zapsaná</w:t>
      </w:r>
      <w:r w:rsidR="00724BED">
        <w:t>:</w:t>
      </w:r>
      <w:r w:rsidRPr="00E62919">
        <w:t xml:space="preserve"> </w:t>
      </w:r>
      <w:r w:rsidR="00724BED">
        <w:tab/>
      </w:r>
      <w:r w:rsidR="00E27EE2">
        <w:tab/>
      </w:r>
      <w:r w:rsidR="00E27EE2">
        <w:tab/>
      </w:r>
      <w:r w:rsidR="00F562A0" w:rsidRPr="00F562A0">
        <w:rPr>
          <w:rFonts w:asciiTheme="minorHAnsi" w:hAnsiTheme="minorHAnsi" w:cstheme="minorHAnsi"/>
        </w:rPr>
        <w:t>ve veřejném rejstříku vedeném Krajským soudem v Brně,</w:t>
      </w:r>
    </w:p>
    <w:p w14:paraId="23D56309" w14:textId="45487BB8" w:rsidR="00EA2B47" w:rsidRPr="00F562A0" w:rsidRDefault="00F562A0" w:rsidP="00F562A0">
      <w:pPr>
        <w:ind w:left="2124" w:firstLine="708"/>
      </w:pPr>
      <w:proofErr w:type="spellStart"/>
      <w:r w:rsidRPr="00F562A0">
        <w:rPr>
          <w:rFonts w:asciiTheme="minorHAnsi" w:hAnsiTheme="minorHAnsi" w:cstheme="minorHAnsi"/>
        </w:rPr>
        <w:t>sp</w:t>
      </w:r>
      <w:proofErr w:type="spellEnd"/>
      <w:r w:rsidRPr="00F562A0">
        <w:rPr>
          <w:rFonts w:asciiTheme="minorHAnsi" w:hAnsiTheme="minorHAnsi" w:cstheme="minorHAnsi"/>
        </w:rPr>
        <w:t>. zn. C 60014</w:t>
      </w:r>
    </w:p>
    <w:p w14:paraId="4C4507A4" w14:textId="3A8BE509" w:rsidR="00EA2B47" w:rsidRDefault="00EA2B47" w:rsidP="00B31668">
      <w:pPr>
        <w:rPr>
          <w:rFonts w:asciiTheme="minorHAnsi" w:hAnsiTheme="minorHAnsi" w:cstheme="minorHAnsi"/>
        </w:rPr>
      </w:pPr>
      <w:r w:rsidRPr="00E62919">
        <w:t>s</w:t>
      </w:r>
      <w:r w:rsidR="001A7479" w:rsidRPr="00E62919">
        <w:t>e sídlem</w:t>
      </w:r>
      <w:r w:rsidRPr="00E62919">
        <w:t>:</w:t>
      </w:r>
      <w:r w:rsidR="00E62919" w:rsidRPr="00E62919">
        <w:t xml:space="preserve"> </w:t>
      </w:r>
      <w:r w:rsidR="00724BED">
        <w:tab/>
      </w:r>
      <w:r w:rsidR="00E27EE2">
        <w:tab/>
      </w:r>
      <w:r w:rsidR="00E27EE2">
        <w:tab/>
      </w:r>
      <w:r w:rsidR="00F562A0" w:rsidRPr="00F562A0">
        <w:rPr>
          <w:rFonts w:asciiTheme="minorHAnsi" w:hAnsiTheme="minorHAnsi" w:cstheme="minorHAnsi"/>
        </w:rPr>
        <w:t>Jana Babáka 1733/11, Královo Pole, 612 00 Brno</w:t>
      </w:r>
    </w:p>
    <w:p w14:paraId="23DE6562" w14:textId="235B9611" w:rsidR="00F562A0" w:rsidRDefault="00F562A0" w:rsidP="00B31668">
      <w:pPr>
        <w:rPr>
          <w:highlight w:val="yellow"/>
        </w:rPr>
      </w:pPr>
      <w:r>
        <w:rPr>
          <w:rFonts w:asciiTheme="minorHAnsi" w:hAnsiTheme="minorHAnsi" w:cstheme="minorHAnsi"/>
        </w:rPr>
        <w:t>korespondenční adresa:</w:t>
      </w:r>
      <w:r>
        <w:rPr>
          <w:rFonts w:asciiTheme="minorHAnsi" w:hAnsiTheme="minorHAnsi" w:cstheme="minorHAnsi"/>
        </w:rPr>
        <w:tab/>
        <w:t>Jugoslávská 620/29, 120 00 Praha 2 - Vinohrady</w:t>
      </w:r>
    </w:p>
    <w:p w14:paraId="0F430156" w14:textId="0AC4A2C4" w:rsidR="00C70DED" w:rsidRPr="004671C9" w:rsidRDefault="00C70DED" w:rsidP="00B31668">
      <w:pPr>
        <w:rPr>
          <w:highlight w:val="yellow"/>
        </w:rPr>
      </w:pPr>
      <w:r w:rsidRPr="00E62919">
        <w:t>zastoupen</w:t>
      </w:r>
      <w:r w:rsidR="00453F8B">
        <w:t>á</w:t>
      </w:r>
      <w:r w:rsidRPr="00E62919">
        <w:t>:</w:t>
      </w:r>
      <w:r w:rsidR="00E62919" w:rsidRPr="00E62919">
        <w:t xml:space="preserve"> </w:t>
      </w:r>
      <w:r w:rsidR="00724BED">
        <w:tab/>
      </w:r>
      <w:r w:rsidR="00E27EE2">
        <w:tab/>
      </w:r>
      <w:r w:rsidR="00E27EE2">
        <w:tab/>
      </w:r>
      <w:r w:rsidR="00F562A0" w:rsidRPr="00F562A0">
        <w:rPr>
          <w:rFonts w:asciiTheme="minorHAnsi" w:hAnsiTheme="minorHAnsi" w:cstheme="minorHAnsi"/>
        </w:rPr>
        <w:t xml:space="preserve">JUDr. Petr Novotný, </w:t>
      </w:r>
      <w:proofErr w:type="gramStart"/>
      <w:r w:rsidR="00F562A0" w:rsidRPr="00F562A0">
        <w:rPr>
          <w:rFonts w:asciiTheme="minorHAnsi" w:hAnsiTheme="minorHAnsi" w:cstheme="minorHAnsi"/>
        </w:rPr>
        <w:t>LL.M.</w:t>
      </w:r>
      <w:proofErr w:type="gramEnd"/>
      <w:r w:rsidR="00F562A0" w:rsidRPr="00F562A0">
        <w:rPr>
          <w:rFonts w:asciiTheme="minorHAnsi" w:hAnsiTheme="minorHAnsi" w:cstheme="minorHAnsi"/>
        </w:rPr>
        <w:t xml:space="preserve"> et LL.M., jednatel</w:t>
      </w:r>
    </w:p>
    <w:p w14:paraId="18970328" w14:textId="6A0AE8EA" w:rsidR="00EA2B47" w:rsidRPr="00F562A0" w:rsidRDefault="00EA2B47" w:rsidP="00B31668">
      <w:r w:rsidRPr="00E62919">
        <w:t>IČO:</w:t>
      </w:r>
      <w:r w:rsidR="00E62919" w:rsidRPr="00E62919">
        <w:t xml:space="preserve"> </w:t>
      </w:r>
      <w:r w:rsidR="00724BED">
        <w:tab/>
      </w:r>
      <w:r w:rsidR="00724BED">
        <w:tab/>
      </w:r>
      <w:r w:rsidR="00E27EE2">
        <w:tab/>
      </w:r>
      <w:r w:rsidR="00E27EE2">
        <w:tab/>
      </w:r>
      <w:r w:rsidR="00F562A0" w:rsidRPr="00F562A0">
        <w:rPr>
          <w:rFonts w:asciiTheme="minorHAnsi" w:hAnsiTheme="minorHAnsi" w:cstheme="minorHAnsi"/>
        </w:rPr>
        <w:t>28305043</w:t>
      </w:r>
    </w:p>
    <w:p w14:paraId="7460D0DF" w14:textId="64732760" w:rsidR="00EA2B47" w:rsidRPr="00F562A0" w:rsidRDefault="00EA2B47" w:rsidP="00B31668">
      <w:pPr>
        <w:rPr>
          <w:rFonts w:asciiTheme="minorHAnsi" w:hAnsiTheme="minorHAnsi" w:cstheme="minorHAnsi"/>
        </w:rPr>
      </w:pPr>
      <w:r w:rsidRPr="00F562A0">
        <w:t>DIČ:</w:t>
      </w:r>
      <w:r w:rsidR="00E62919" w:rsidRPr="00F562A0">
        <w:t xml:space="preserve"> </w:t>
      </w:r>
      <w:r w:rsidR="00724BED" w:rsidRPr="00F562A0">
        <w:tab/>
      </w:r>
      <w:r w:rsidR="00724BED" w:rsidRPr="00F562A0">
        <w:tab/>
      </w:r>
      <w:r w:rsidR="00E27EE2" w:rsidRPr="00F562A0">
        <w:tab/>
      </w:r>
      <w:r w:rsidR="00E27EE2" w:rsidRPr="00F562A0">
        <w:tab/>
      </w:r>
      <w:r w:rsidR="00F562A0" w:rsidRPr="00F562A0">
        <w:rPr>
          <w:rFonts w:asciiTheme="minorHAnsi" w:hAnsiTheme="minorHAnsi" w:cstheme="minorHAnsi"/>
        </w:rPr>
        <w:t>CZ28305043</w:t>
      </w:r>
    </w:p>
    <w:p w14:paraId="4139F5D2" w14:textId="2F504022" w:rsidR="00E27EE2" w:rsidRPr="00E27EE2" w:rsidRDefault="00E27EE2" w:rsidP="00E27EE2">
      <w:pPr>
        <w:spacing w:after="60"/>
        <w:rPr>
          <w:rFonts w:cs="Arial"/>
        </w:rPr>
      </w:pPr>
      <w:r w:rsidRPr="00E27EE2">
        <w:rPr>
          <w:rFonts w:cs="Arial"/>
        </w:rPr>
        <w:t>Kontaktní osoba:</w:t>
      </w:r>
      <w:r w:rsidRPr="00E27EE2">
        <w:rPr>
          <w:rFonts w:cs="Arial"/>
        </w:rPr>
        <w:tab/>
      </w:r>
      <w:r>
        <w:rPr>
          <w:rFonts w:cs="Arial"/>
        </w:rPr>
        <w:tab/>
      </w:r>
      <w:r w:rsidR="00F562A0" w:rsidRPr="00F562A0">
        <w:rPr>
          <w:rFonts w:asciiTheme="minorHAnsi" w:hAnsiTheme="minorHAnsi" w:cstheme="minorHAnsi"/>
        </w:rPr>
        <w:t xml:space="preserve">JUDr. Petr Novotný, </w:t>
      </w:r>
      <w:proofErr w:type="gramStart"/>
      <w:r w:rsidR="00F562A0" w:rsidRPr="00F562A0">
        <w:rPr>
          <w:rFonts w:asciiTheme="minorHAnsi" w:hAnsiTheme="minorHAnsi" w:cstheme="minorHAnsi"/>
        </w:rPr>
        <w:t>LL.M.</w:t>
      </w:r>
      <w:proofErr w:type="gramEnd"/>
      <w:r w:rsidR="00F562A0" w:rsidRPr="00F562A0">
        <w:rPr>
          <w:rFonts w:asciiTheme="minorHAnsi" w:hAnsiTheme="minorHAnsi" w:cstheme="minorHAnsi"/>
        </w:rPr>
        <w:t xml:space="preserve"> et LL.M.</w:t>
      </w:r>
      <w:r w:rsidR="00F562A0">
        <w:rPr>
          <w:rFonts w:asciiTheme="minorHAnsi" w:hAnsiTheme="minorHAnsi" w:cstheme="minorHAnsi"/>
        </w:rPr>
        <w:t>, advokát a jednatel</w:t>
      </w:r>
    </w:p>
    <w:p w14:paraId="67984809" w14:textId="3B63F1C5" w:rsidR="00E27EE2" w:rsidRPr="00E27EE2" w:rsidRDefault="00E27EE2" w:rsidP="00E27EE2">
      <w:pPr>
        <w:spacing w:after="60"/>
        <w:rPr>
          <w:rFonts w:cs="Arial"/>
        </w:rPr>
      </w:pPr>
      <w:r w:rsidRPr="00E27EE2">
        <w:rPr>
          <w:rFonts w:cs="Arial"/>
        </w:rPr>
        <w:t>E-mail kontaktní osoby:</w:t>
      </w:r>
      <w:r w:rsidRPr="00E27EE2">
        <w:rPr>
          <w:rFonts w:cs="Arial"/>
        </w:rPr>
        <w:tab/>
      </w:r>
      <w:r>
        <w:rPr>
          <w:rFonts w:cs="Arial"/>
        </w:rPr>
        <w:tab/>
      </w:r>
      <w:proofErr w:type="spellStart"/>
      <w:r w:rsidR="00DF335F">
        <w:rPr>
          <w:rFonts w:cs="Arial"/>
        </w:rPr>
        <w:t>xxxxxxxxxxxxxxxx</w:t>
      </w:r>
      <w:proofErr w:type="spellEnd"/>
    </w:p>
    <w:p w14:paraId="58107DCD" w14:textId="438179D1" w:rsidR="00E27EE2" w:rsidRPr="004671C9" w:rsidRDefault="00E27EE2" w:rsidP="00E27EE2">
      <w:pPr>
        <w:rPr>
          <w:highlight w:val="yellow"/>
        </w:rPr>
      </w:pPr>
      <w:r w:rsidRPr="00E27EE2">
        <w:rPr>
          <w:rFonts w:cs="Arial"/>
        </w:rPr>
        <w:t>Telefon kontaktní osoby:</w:t>
      </w:r>
      <w:r w:rsidRPr="00E27EE2">
        <w:rPr>
          <w:rFonts w:cs="Arial"/>
        </w:rPr>
        <w:tab/>
      </w:r>
      <w:proofErr w:type="spellStart"/>
      <w:r w:rsidR="00DF335F">
        <w:rPr>
          <w:rFonts w:cs="Arial"/>
        </w:rPr>
        <w:t>xxxxxxxxxxxxxxxx</w:t>
      </w:r>
      <w:proofErr w:type="spellEnd"/>
    </w:p>
    <w:p w14:paraId="0BB6F6F8" w14:textId="77777777" w:rsidR="00EA2B47" w:rsidRPr="001A7479" w:rsidRDefault="001A7479" w:rsidP="00B31668">
      <w:pPr>
        <w:spacing w:after="60"/>
        <w:rPr>
          <w:rFonts w:cs="Arial"/>
        </w:rPr>
      </w:pPr>
      <w:r w:rsidRPr="001C504B">
        <w:rPr>
          <w:rFonts w:cs="Arial"/>
        </w:rPr>
        <w:t>(</w:t>
      </w:r>
      <w:r w:rsidRPr="001A7479">
        <w:rPr>
          <w:rFonts w:cs="Arial"/>
        </w:rPr>
        <w:t xml:space="preserve">dále jen </w:t>
      </w:r>
      <w:r w:rsidR="006D6EA7">
        <w:rPr>
          <w:rFonts w:cs="Arial"/>
        </w:rPr>
        <w:t>„</w:t>
      </w:r>
      <w:r w:rsidRPr="001C504B">
        <w:rPr>
          <w:rFonts w:cs="Arial"/>
          <w:b/>
        </w:rPr>
        <w:t>poskytovatel</w:t>
      </w:r>
      <w:r w:rsidR="006D6EA7">
        <w:rPr>
          <w:rFonts w:cs="Arial"/>
        </w:rPr>
        <w:t>“</w:t>
      </w:r>
      <w:r w:rsidRPr="001A7479">
        <w:rPr>
          <w:rFonts w:cs="Arial"/>
        </w:rPr>
        <w:t>)</w:t>
      </w:r>
    </w:p>
    <w:p w14:paraId="052D453D" w14:textId="77777777" w:rsidR="00EA2B47" w:rsidRDefault="00EA2B47" w:rsidP="00B31668"/>
    <w:p w14:paraId="34C5F107" w14:textId="77777777" w:rsidR="00724BED" w:rsidRDefault="00724BED" w:rsidP="00B31668">
      <w:pPr>
        <w:tabs>
          <w:tab w:val="left" w:pos="426"/>
        </w:tabs>
        <w:spacing w:after="120"/>
        <w:jc w:val="center"/>
        <w:outlineLvl w:val="0"/>
        <w:rPr>
          <w:rFonts w:cs="Calibri"/>
        </w:rPr>
      </w:pPr>
    </w:p>
    <w:p w14:paraId="28BC7867" w14:textId="77777777" w:rsidR="002231C1" w:rsidRPr="009F3148" w:rsidRDefault="009F3148" w:rsidP="00B31668">
      <w:pPr>
        <w:tabs>
          <w:tab w:val="left" w:pos="426"/>
        </w:tabs>
        <w:spacing w:after="120"/>
        <w:jc w:val="center"/>
        <w:outlineLvl w:val="0"/>
        <w:rPr>
          <w:rFonts w:cs="Calibri"/>
        </w:rPr>
      </w:pPr>
      <w:r w:rsidRPr="009F3148">
        <w:rPr>
          <w:rFonts w:cs="Calibri"/>
        </w:rPr>
        <w:t>(objednatel a poskytovatel dále jen jako „</w:t>
      </w:r>
      <w:r w:rsidRPr="001B749E">
        <w:rPr>
          <w:rFonts w:cs="Calibri"/>
          <w:b/>
        </w:rPr>
        <w:t>smluvní strany</w:t>
      </w:r>
      <w:r w:rsidRPr="009F3148">
        <w:rPr>
          <w:rFonts w:cs="Calibri"/>
        </w:rPr>
        <w:t>“</w:t>
      </w:r>
      <w:r w:rsidR="00155906">
        <w:rPr>
          <w:rFonts w:cs="Calibri"/>
        </w:rPr>
        <w:t>, samostatně jako „</w:t>
      </w:r>
      <w:r w:rsidR="00155906" w:rsidRPr="001B749E">
        <w:rPr>
          <w:rFonts w:cs="Calibri"/>
          <w:b/>
        </w:rPr>
        <w:t>smluvní strana</w:t>
      </w:r>
      <w:r w:rsidR="00155906">
        <w:rPr>
          <w:rFonts w:cs="Calibri"/>
        </w:rPr>
        <w:t>“</w:t>
      </w:r>
      <w:r w:rsidRPr="009F3148">
        <w:rPr>
          <w:rFonts w:cs="Calibri"/>
        </w:rPr>
        <w:t>)</w:t>
      </w:r>
    </w:p>
    <w:p w14:paraId="6163DF9B" w14:textId="77777777" w:rsidR="002231C1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14:paraId="4F86357E" w14:textId="77777777" w:rsidR="00132EC0" w:rsidRDefault="00132EC0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14:paraId="39EE4177" w14:textId="77777777" w:rsidR="002231C1" w:rsidRPr="00BD4123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BD4123">
        <w:rPr>
          <w:rFonts w:cs="TimesNewRoman,Bold"/>
          <w:b/>
          <w:bCs/>
          <w:color w:val="000000"/>
        </w:rPr>
        <w:lastRenderedPageBreak/>
        <w:t>I.</w:t>
      </w:r>
    </w:p>
    <w:p w14:paraId="0452372B" w14:textId="77777777" w:rsidR="002231C1" w:rsidRPr="006F1EDA" w:rsidRDefault="009C62BD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Úvodní</w:t>
      </w:r>
      <w:r w:rsidR="002231C1" w:rsidRPr="006F1EDA">
        <w:rPr>
          <w:rFonts w:cs="TimesNewRoman,Bold"/>
          <w:b/>
          <w:bCs/>
          <w:color w:val="000000"/>
        </w:rPr>
        <w:t xml:space="preserve"> ustanovení</w:t>
      </w:r>
    </w:p>
    <w:p w14:paraId="611B244B" w14:textId="45A01D5A" w:rsidR="00874742" w:rsidRDefault="00B96046" w:rsidP="00973C5C">
      <w:pPr>
        <w:pStyle w:val="Odstavecseseznamem"/>
        <w:numPr>
          <w:ilvl w:val="0"/>
          <w:numId w:val="30"/>
        </w:numPr>
        <w:autoSpaceDE w:val="0"/>
        <w:autoSpaceDN w:val="0"/>
        <w:adjustRightInd w:val="0"/>
      </w:pPr>
      <w:r>
        <w:rPr>
          <w:lang w:val="cs-CZ"/>
        </w:rPr>
        <w:t>Dohoda</w:t>
      </w:r>
      <w:r w:rsidRPr="00B96046">
        <w:t xml:space="preserve"> je výsledkem zadání veřejné zakázky </w:t>
      </w:r>
      <w:r>
        <w:rPr>
          <w:lang w:val="cs-CZ"/>
        </w:rPr>
        <w:t xml:space="preserve">malého rozsahu </w:t>
      </w:r>
      <w:r w:rsidRPr="00B96046">
        <w:t>s názvem „Poskytování právních služeb</w:t>
      </w:r>
      <w:r w:rsidR="00B00A74">
        <w:rPr>
          <w:lang w:val="cs-CZ"/>
        </w:rPr>
        <w:t xml:space="preserve"> 2025 - 2026</w:t>
      </w:r>
      <w:r w:rsidRPr="00B96046">
        <w:t>“ v souladu s § 31 zákona č. 134/2016 Sb., o zadávání veřejných zakázek, ve</w:t>
      </w:r>
      <w:r w:rsidR="007624D9">
        <w:rPr>
          <w:lang w:val="cs-CZ"/>
        </w:rPr>
        <w:t> </w:t>
      </w:r>
      <w:r w:rsidRPr="00B96046">
        <w:t>znění pozdějších předpisů (dále jen „</w:t>
      </w:r>
      <w:r w:rsidRPr="00B96046">
        <w:rPr>
          <w:b/>
        </w:rPr>
        <w:t>ZZVZ</w:t>
      </w:r>
      <w:r w:rsidRPr="00B96046">
        <w:t>“).</w:t>
      </w:r>
    </w:p>
    <w:p w14:paraId="694C2982" w14:textId="77777777" w:rsidR="00973C5C" w:rsidRDefault="00973C5C" w:rsidP="00A91188">
      <w:pPr>
        <w:autoSpaceDE w:val="0"/>
        <w:autoSpaceDN w:val="0"/>
        <w:adjustRightInd w:val="0"/>
      </w:pPr>
    </w:p>
    <w:p w14:paraId="29E15F62" w14:textId="77777777" w:rsidR="00AA159A" w:rsidRPr="006F1EDA" w:rsidRDefault="002231C1" w:rsidP="00874742">
      <w:pPr>
        <w:spacing w:before="0"/>
        <w:jc w:val="center"/>
      </w:pPr>
      <w:r w:rsidRPr="00775BC0">
        <w:rPr>
          <w:b/>
        </w:rPr>
        <w:t>I</w:t>
      </w:r>
      <w:r w:rsidR="00EA035F">
        <w:rPr>
          <w:b/>
        </w:rPr>
        <w:t>I</w:t>
      </w:r>
      <w:r w:rsidRPr="00775BC0">
        <w:rPr>
          <w:b/>
        </w:rPr>
        <w:t>.</w:t>
      </w:r>
    </w:p>
    <w:p w14:paraId="4614EF71" w14:textId="0529AE0B" w:rsidR="002231C1" w:rsidRPr="00775BC0" w:rsidRDefault="002231C1" w:rsidP="00775BC0">
      <w:pPr>
        <w:autoSpaceDE w:val="0"/>
        <w:autoSpaceDN w:val="0"/>
        <w:adjustRightInd w:val="0"/>
        <w:jc w:val="center"/>
        <w:rPr>
          <w:b/>
        </w:rPr>
      </w:pPr>
      <w:r w:rsidRPr="00775BC0">
        <w:rPr>
          <w:b/>
        </w:rPr>
        <w:t xml:space="preserve">Předmět </w:t>
      </w:r>
      <w:r w:rsidR="0064017F">
        <w:rPr>
          <w:b/>
        </w:rPr>
        <w:t>d</w:t>
      </w:r>
      <w:r w:rsidR="001B3B71" w:rsidRPr="00775BC0">
        <w:rPr>
          <w:b/>
        </w:rPr>
        <w:t>ohody</w:t>
      </w:r>
    </w:p>
    <w:p w14:paraId="2C32AEC6" w14:textId="16A116D1" w:rsidR="006C1722" w:rsidRDefault="00BE499E" w:rsidP="006C1722">
      <w:pPr>
        <w:pStyle w:val="Odstavecseseznamem"/>
        <w:numPr>
          <w:ilvl w:val="0"/>
          <w:numId w:val="20"/>
        </w:numPr>
        <w:autoSpaceDE w:val="0"/>
        <w:autoSpaceDN w:val="0"/>
        <w:adjustRightInd w:val="0"/>
      </w:pPr>
      <w:r>
        <w:t xml:space="preserve">Poskytovatel </w:t>
      </w:r>
      <w:r w:rsidR="006F4479">
        <w:rPr>
          <w:lang w:val="cs-CZ"/>
        </w:rPr>
        <w:t>je dle této</w:t>
      </w:r>
      <w:r>
        <w:t xml:space="preserve"> </w:t>
      </w:r>
      <w:r w:rsidR="00815584">
        <w:rPr>
          <w:lang w:val="cs-CZ"/>
        </w:rPr>
        <w:t>d</w:t>
      </w:r>
      <w:r w:rsidR="00EB7AC6" w:rsidRPr="007172B1">
        <w:t>ohod</w:t>
      </w:r>
      <w:r w:rsidR="006F4479">
        <w:rPr>
          <w:lang w:val="cs-CZ"/>
        </w:rPr>
        <w:t>y povinen</w:t>
      </w:r>
      <w:r w:rsidR="00EB7AC6" w:rsidRPr="007172B1">
        <w:t xml:space="preserve"> </w:t>
      </w:r>
      <w:r w:rsidR="006C1722">
        <w:t>poskytov</w:t>
      </w:r>
      <w:r w:rsidR="006C1722">
        <w:rPr>
          <w:lang w:val="cs-CZ"/>
        </w:rPr>
        <w:t>at objednateli</w:t>
      </w:r>
      <w:r w:rsidR="006C1722">
        <w:t xml:space="preserve"> </w:t>
      </w:r>
      <w:r w:rsidR="00AA0CED">
        <w:rPr>
          <w:lang w:val="cs-CZ"/>
        </w:rPr>
        <w:t xml:space="preserve">právní služby a </w:t>
      </w:r>
      <w:r w:rsidR="006C1722">
        <w:t>právní poradenství</w:t>
      </w:r>
      <w:r w:rsidR="00B00A74">
        <w:rPr>
          <w:lang w:val="cs-CZ"/>
        </w:rPr>
        <w:t xml:space="preserve"> zejména</w:t>
      </w:r>
      <w:r w:rsidR="006C1722">
        <w:t xml:space="preserve"> v následujících oblastech práva:</w:t>
      </w:r>
    </w:p>
    <w:p w14:paraId="2F67AAE9" w14:textId="77777777" w:rsidR="006C1722" w:rsidRDefault="006C1722" w:rsidP="006C1722">
      <w:pPr>
        <w:pStyle w:val="Odstavecseseznamem"/>
        <w:numPr>
          <w:ilvl w:val="0"/>
          <w:numId w:val="41"/>
        </w:numPr>
        <w:autoSpaceDE w:val="0"/>
        <w:autoSpaceDN w:val="0"/>
        <w:adjustRightInd w:val="0"/>
      </w:pPr>
      <w:r>
        <w:t>právo veřejných zakázek,</w:t>
      </w:r>
    </w:p>
    <w:p w14:paraId="37148356" w14:textId="77777777" w:rsidR="006C1722" w:rsidRDefault="006C1722" w:rsidP="006C1722">
      <w:pPr>
        <w:pStyle w:val="Odstavecseseznamem"/>
        <w:numPr>
          <w:ilvl w:val="0"/>
          <w:numId w:val="41"/>
        </w:numPr>
        <w:autoSpaceDE w:val="0"/>
        <w:autoSpaceDN w:val="0"/>
        <w:adjustRightInd w:val="0"/>
      </w:pPr>
      <w:r>
        <w:t>zdravotnické právo,</w:t>
      </w:r>
    </w:p>
    <w:p w14:paraId="28FF5A27" w14:textId="77777777" w:rsidR="006C1722" w:rsidRDefault="006C1722" w:rsidP="006C1722">
      <w:pPr>
        <w:pStyle w:val="Odstavecseseznamem"/>
        <w:numPr>
          <w:ilvl w:val="0"/>
          <w:numId w:val="41"/>
        </w:numPr>
        <w:autoSpaceDE w:val="0"/>
        <w:autoSpaceDN w:val="0"/>
        <w:adjustRightInd w:val="0"/>
      </w:pPr>
      <w:r>
        <w:t>právo ochrany osobních údajů,</w:t>
      </w:r>
    </w:p>
    <w:p w14:paraId="673250D3" w14:textId="77777777" w:rsidR="006C1722" w:rsidRDefault="00C84125" w:rsidP="006C1722">
      <w:pPr>
        <w:pStyle w:val="Odstavecseseznamem"/>
        <w:numPr>
          <w:ilvl w:val="0"/>
          <w:numId w:val="41"/>
        </w:numPr>
        <w:autoSpaceDE w:val="0"/>
        <w:autoSpaceDN w:val="0"/>
        <w:adjustRightInd w:val="0"/>
      </w:pPr>
      <w:r>
        <w:t>zákon</w:t>
      </w:r>
      <w:r w:rsidR="006C1722">
        <w:t xml:space="preserve"> </w:t>
      </w:r>
      <w:r w:rsidR="006C1722">
        <w:rPr>
          <w:lang w:val="cs-CZ"/>
        </w:rPr>
        <w:t xml:space="preserve">č. </w:t>
      </w:r>
      <w:r w:rsidR="006C1722">
        <w:t>106/1999 Sb., o svobodném přístupu k informacím, ve znění pozdějších předpisů,</w:t>
      </w:r>
    </w:p>
    <w:p w14:paraId="10539382" w14:textId="436E55BA" w:rsidR="006C1722" w:rsidRDefault="006C1722" w:rsidP="006C1722">
      <w:pPr>
        <w:pStyle w:val="Odstavecseseznamem"/>
        <w:numPr>
          <w:ilvl w:val="0"/>
          <w:numId w:val="41"/>
        </w:numPr>
        <w:autoSpaceDE w:val="0"/>
        <w:autoSpaceDN w:val="0"/>
        <w:adjustRightInd w:val="0"/>
      </w:pPr>
      <w:r>
        <w:t>občanské právo (zejména oblast nemovitostního a závazkového práva),</w:t>
      </w:r>
    </w:p>
    <w:p w14:paraId="714EA86F" w14:textId="0194534A" w:rsidR="00AA0CED" w:rsidRDefault="006C1722" w:rsidP="006C1722">
      <w:pPr>
        <w:pStyle w:val="Odstavecseseznamem"/>
        <w:autoSpaceDE w:val="0"/>
        <w:autoSpaceDN w:val="0"/>
        <w:adjustRightInd w:val="0"/>
      </w:pPr>
      <w:r>
        <w:t xml:space="preserve">a to vše dle podmínek stanovených v této </w:t>
      </w:r>
      <w:r w:rsidR="00815584">
        <w:rPr>
          <w:lang w:val="cs-CZ"/>
        </w:rPr>
        <w:t>d</w:t>
      </w:r>
      <w:r>
        <w:rPr>
          <w:lang w:val="cs-CZ"/>
        </w:rPr>
        <w:t>ohodě</w:t>
      </w:r>
      <w:r>
        <w:t xml:space="preserve"> a dle jednotlivých požadavků objednatele (dále jen „</w:t>
      </w:r>
      <w:r w:rsidRPr="0044062F">
        <w:rPr>
          <w:b/>
        </w:rPr>
        <w:t>dílčí plnění</w:t>
      </w:r>
      <w:r>
        <w:t>“).</w:t>
      </w:r>
    </w:p>
    <w:p w14:paraId="71A08BBA" w14:textId="77777777" w:rsidR="00B00A74" w:rsidRDefault="00B00A74" w:rsidP="00AA0CED">
      <w:pPr>
        <w:pStyle w:val="Odstavecseseznamem"/>
        <w:numPr>
          <w:ilvl w:val="0"/>
          <w:numId w:val="20"/>
        </w:numPr>
        <w:autoSpaceDE w:val="0"/>
        <w:autoSpaceDN w:val="0"/>
        <w:adjustRightInd w:val="0"/>
      </w:pPr>
      <w:r>
        <w:rPr>
          <w:lang w:val="cs-CZ"/>
        </w:rPr>
        <w:t xml:space="preserve">Poskytování právních služeb a právního poradenství dle odst. 1 tohoto článku </w:t>
      </w:r>
      <w:r w:rsidR="00815584">
        <w:rPr>
          <w:lang w:val="cs-CZ"/>
        </w:rPr>
        <w:t>d</w:t>
      </w:r>
      <w:r>
        <w:rPr>
          <w:lang w:val="cs-CZ"/>
        </w:rPr>
        <w:t xml:space="preserve">ohody </w:t>
      </w:r>
      <w:r w:rsidR="00815584">
        <w:rPr>
          <w:lang w:val="cs-CZ"/>
        </w:rPr>
        <w:t>nezahrnuje právní služby, které zadavatel veřejné zakázky není v souladu se ZZVZ povinen zadat v zadávacím řízení.</w:t>
      </w:r>
    </w:p>
    <w:p w14:paraId="371D63DE" w14:textId="0E2A8C6F" w:rsidR="006C1722" w:rsidRDefault="00AA0CED" w:rsidP="00AA0CED">
      <w:pPr>
        <w:pStyle w:val="Odstavecseseznamem"/>
        <w:numPr>
          <w:ilvl w:val="0"/>
          <w:numId w:val="20"/>
        </w:numPr>
        <w:autoSpaceDE w:val="0"/>
        <w:autoSpaceDN w:val="0"/>
        <w:adjustRightInd w:val="0"/>
      </w:pPr>
      <w:r>
        <w:t xml:space="preserve">Poskytováním právních služeb </w:t>
      </w:r>
      <w:r>
        <w:rPr>
          <w:lang w:val="cs-CZ"/>
        </w:rPr>
        <w:t xml:space="preserve">a právního poradenství </w:t>
      </w:r>
      <w:r>
        <w:t>se rozum</w:t>
      </w:r>
      <w:r w:rsidRPr="00AA0CED">
        <w:t>í zejména udělování právních rad, sepisování listin, zpracovávání právních rozborů a další formy právní pomoci (dále jen „</w:t>
      </w:r>
      <w:r w:rsidRPr="00336D16">
        <w:rPr>
          <w:b/>
        </w:rPr>
        <w:t>právní služby</w:t>
      </w:r>
      <w:r w:rsidRPr="00AA0CED">
        <w:t>“).</w:t>
      </w:r>
    </w:p>
    <w:p w14:paraId="7D8D1AE1" w14:textId="2CB82B4C" w:rsidR="00626F8E" w:rsidRPr="00626F8E" w:rsidRDefault="00626F8E" w:rsidP="00626F8E">
      <w:pPr>
        <w:pStyle w:val="Odstavecseseznamem"/>
        <w:numPr>
          <w:ilvl w:val="0"/>
          <w:numId w:val="20"/>
        </w:numPr>
        <w:rPr>
          <w:rFonts w:cs="Calibri"/>
          <w:lang w:val="cs-CZ"/>
        </w:rPr>
      </w:pPr>
      <w:r>
        <w:rPr>
          <w:rFonts w:cs="Calibri"/>
          <w:lang w:val="cs-CZ"/>
        </w:rPr>
        <w:t xml:space="preserve">Tato </w:t>
      </w:r>
      <w:r w:rsidR="00815584">
        <w:rPr>
          <w:rFonts w:cs="Calibri"/>
          <w:lang w:val="cs-CZ"/>
        </w:rPr>
        <w:t>d</w:t>
      </w:r>
      <w:r w:rsidRPr="00626F8E">
        <w:rPr>
          <w:rFonts w:cs="Calibri"/>
          <w:lang w:val="cs-CZ"/>
        </w:rPr>
        <w:t xml:space="preserve">ohoda nezavazuje objednatele k žádným minimálním objednávkám. </w:t>
      </w:r>
      <w:r>
        <w:rPr>
          <w:rFonts w:cs="Calibri"/>
          <w:lang w:val="cs-CZ"/>
        </w:rPr>
        <w:t>Poskytovatel</w:t>
      </w:r>
      <w:r w:rsidR="009D3F41">
        <w:rPr>
          <w:rFonts w:cs="Calibri"/>
          <w:lang w:val="cs-CZ"/>
        </w:rPr>
        <w:t xml:space="preserve"> i </w:t>
      </w:r>
      <w:r w:rsidRPr="00626F8E">
        <w:rPr>
          <w:rFonts w:cs="Calibri"/>
          <w:lang w:val="cs-CZ"/>
        </w:rPr>
        <w:t xml:space="preserve">objednatel tímto výslovně deklarují, že jsou si vědomi, že objednatel negarantuje </w:t>
      </w:r>
      <w:r>
        <w:rPr>
          <w:rFonts w:cs="Calibri"/>
          <w:lang w:val="cs-CZ"/>
        </w:rPr>
        <w:t>poskytovateli</w:t>
      </w:r>
      <w:r w:rsidRPr="00626F8E">
        <w:rPr>
          <w:rFonts w:cs="Calibri"/>
          <w:lang w:val="cs-CZ"/>
        </w:rPr>
        <w:t xml:space="preserve"> přesný objem plnění ani celkově ani průběžně, že objem plnění se můž</w:t>
      </w:r>
      <w:r w:rsidR="00284ADB">
        <w:rPr>
          <w:rFonts w:cs="Calibri"/>
          <w:lang w:val="cs-CZ"/>
        </w:rPr>
        <w:t>e v </w:t>
      </w:r>
      <w:r>
        <w:rPr>
          <w:rFonts w:cs="Calibri"/>
          <w:lang w:val="cs-CZ"/>
        </w:rPr>
        <w:t xml:space="preserve">průběhu účinnosti </w:t>
      </w:r>
      <w:r w:rsidR="00815584">
        <w:rPr>
          <w:rFonts w:cs="Calibri"/>
          <w:lang w:val="cs-CZ"/>
        </w:rPr>
        <w:t>d</w:t>
      </w:r>
      <w:r w:rsidRPr="00626F8E">
        <w:rPr>
          <w:rFonts w:cs="Calibri"/>
          <w:lang w:val="cs-CZ"/>
        </w:rPr>
        <w:t xml:space="preserve">ohody výrazně měnit, či dokonce nemusí být žádný. </w:t>
      </w:r>
      <w:r>
        <w:rPr>
          <w:rFonts w:cs="Calibri"/>
          <w:lang w:val="cs-CZ"/>
        </w:rPr>
        <w:t>Smluvní strany</w:t>
      </w:r>
      <w:r w:rsidRPr="00626F8E">
        <w:rPr>
          <w:rFonts w:cs="Calibri"/>
          <w:lang w:val="cs-CZ"/>
        </w:rPr>
        <w:t xml:space="preserve"> deklarují, že je na výlučném rozhodnutí objednatele, jestli, </w:t>
      </w:r>
      <w:r w:rsidR="00284ADB">
        <w:rPr>
          <w:rFonts w:cs="Calibri"/>
          <w:lang w:val="cs-CZ"/>
        </w:rPr>
        <w:t>v jakém rozsahu</w:t>
      </w:r>
      <w:r w:rsidR="00284ADB" w:rsidRPr="00626F8E">
        <w:rPr>
          <w:rFonts w:cs="Calibri"/>
          <w:lang w:val="cs-CZ"/>
        </w:rPr>
        <w:t xml:space="preserve"> </w:t>
      </w:r>
      <w:r w:rsidRPr="00626F8E">
        <w:rPr>
          <w:rFonts w:cs="Calibri"/>
          <w:lang w:val="cs-CZ"/>
        </w:rPr>
        <w:t>a zda vůbec bu</w:t>
      </w:r>
      <w:r>
        <w:rPr>
          <w:rFonts w:cs="Calibri"/>
          <w:lang w:val="cs-CZ"/>
        </w:rPr>
        <w:t xml:space="preserve">de požadovat plnění podle této </w:t>
      </w:r>
      <w:r w:rsidR="00815584">
        <w:rPr>
          <w:rFonts w:cs="Calibri"/>
          <w:lang w:val="cs-CZ"/>
        </w:rPr>
        <w:t>d</w:t>
      </w:r>
      <w:r w:rsidRPr="00626F8E">
        <w:rPr>
          <w:rFonts w:cs="Calibri"/>
          <w:lang w:val="cs-CZ"/>
        </w:rPr>
        <w:t>ohody.</w:t>
      </w:r>
    </w:p>
    <w:p w14:paraId="294D24C6" w14:textId="77777777" w:rsidR="00132EC0" w:rsidRDefault="00132EC0" w:rsidP="00B31668">
      <w:pPr>
        <w:autoSpaceDE w:val="0"/>
        <w:autoSpaceDN w:val="0"/>
        <w:adjustRightInd w:val="0"/>
        <w:jc w:val="center"/>
        <w:rPr>
          <w:rFonts w:cs="TimesNewRoman"/>
          <w:color w:val="000000"/>
        </w:rPr>
      </w:pPr>
    </w:p>
    <w:p w14:paraId="0F887D4D" w14:textId="77777777" w:rsidR="002231C1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90420D">
        <w:rPr>
          <w:rFonts w:cs="TimesNewRoman,Bold"/>
          <w:b/>
          <w:bCs/>
          <w:color w:val="000000"/>
        </w:rPr>
        <w:t>III.</w:t>
      </w:r>
    </w:p>
    <w:p w14:paraId="023B9D63" w14:textId="77777777" w:rsidR="000C668F" w:rsidRDefault="000C668F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0C668F">
        <w:rPr>
          <w:rFonts w:cs="TimesNewRoman,Bold"/>
          <w:b/>
          <w:bCs/>
          <w:color w:val="000000"/>
        </w:rPr>
        <w:t>Způsob vystavování a plnění objednávek</w:t>
      </w:r>
    </w:p>
    <w:p w14:paraId="44118B19" w14:textId="0DF4C368" w:rsidR="000C668F" w:rsidRDefault="000C668F" w:rsidP="000102D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C668F">
        <w:rPr>
          <w:rFonts w:cs="Calibri"/>
        </w:rPr>
        <w:t xml:space="preserve">Objednatel bude vystavovat </w:t>
      </w:r>
      <w:r w:rsidR="00556F7F">
        <w:rPr>
          <w:rFonts w:cs="Calibri"/>
          <w:lang w:val="cs-CZ"/>
        </w:rPr>
        <w:t>poskytovatel</w:t>
      </w:r>
      <w:r w:rsidR="00284ADB">
        <w:rPr>
          <w:rFonts w:cs="Calibri"/>
          <w:lang w:val="cs-CZ"/>
        </w:rPr>
        <w:t>i</w:t>
      </w:r>
      <w:r w:rsidRPr="000C668F">
        <w:rPr>
          <w:rFonts w:cs="Calibri"/>
        </w:rPr>
        <w:t xml:space="preserve"> písemné objednávky </w:t>
      </w:r>
      <w:r w:rsidR="000102D6">
        <w:rPr>
          <w:rFonts w:cs="Calibri"/>
          <w:lang w:val="cs-CZ"/>
        </w:rPr>
        <w:t xml:space="preserve">k poskytnutí dílčího plnění </w:t>
      </w:r>
      <w:r w:rsidRPr="000C668F">
        <w:rPr>
          <w:rFonts w:cs="Calibri"/>
        </w:rPr>
        <w:t>dle svých aktuálních potřeb</w:t>
      </w:r>
      <w:r w:rsidR="00556F7F">
        <w:rPr>
          <w:rFonts w:cs="Calibri"/>
          <w:lang w:val="cs-CZ"/>
        </w:rPr>
        <w:t xml:space="preserve">. </w:t>
      </w:r>
      <w:r w:rsidR="000102D6" w:rsidRPr="000102D6">
        <w:rPr>
          <w:rFonts w:cs="Calibri"/>
          <w:bCs/>
          <w:lang w:val="cs-CZ"/>
        </w:rPr>
        <w:t>Objednávka bude</w:t>
      </w:r>
      <w:r w:rsidR="00922E4B">
        <w:rPr>
          <w:rFonts w:cs="Calibri"/>
          <w:bCs/>
          <w:lang w:val="cs-CZ"/>
        </w:rPr>
        <w:t xml:space="preserve"> vystavena obvykle na následující kalendářní měsíc a bude znít na poskytování právních služeb</w:t>
      </w:r>
      <w:r w:rsidR="00DE55B5">
        <w:rPr>
          <w:rFonts w:cs="Calibri"/>
          <w:bCs/>
          <w:lang w:val="cs-CZ"/>
        </w:rPr>
        <w:t xml:space="preserve"> v daném kalendářní měsíci a může</w:t>
      </w:r>
      <w:r w:rsidR="000102D6" w:rsidRPr="000102D6">
        <w:rPr>
          <w:rFonts w:cs="Calibri"/>
          <w:bCs/>
          <w:lang w:val="cs-CZ"/>
        </w:rPr>
        <w:t xml:space="preserve"> obsahov</w:t>
      </w:r>
      <w:r w:rsidR="00284ADB">
        <w:rPr>
          <w:rFonts w:cs="Calibri"/>
          <w:bCs/>
          <w:lang w:val="cs-CZ"/>
        </w:rPr>
        <w:t>at relevantní informace či případně</w:t>
      </w:r>
      <w:r w:rsidR="000102D6" w:rsidRPr="000102D6">
        <w:rPr>
          <w:rFonts w:cs="Calibri"/>
          <w:bCs/>
          <w:lang w:val="cs-CZ"/>
        </w:rPr>
        <w:t xml:space="preserve"> podklady nutné k řádnému splnění předmětu dílčího plnění. </w:t>
      </w:r>
      <w:r w:rsidR="00DE55B5">
        <w:rPr>
          <w:rFonts w:cs="Calibri"/>
          <w:bCs/>
          <w:lang w:val="cs-CZ"/>
        </w:rPr>
        <w:t xml:space="preserve">Podklady nutné k řádnému splnění </w:t>
      </w:r>
      <w:r w:rsidR="00E66520" w:rsidRPr="007E1715">
        <w:rPr>
          <w:rFonts w:cs="Calibri"/>
          <w:bCs/>
          <w:lang w:val="cs-CZ"/>
        </w:rPr>
        <w:t>dílčího plnění</w:t>
      </w:r>
      <w:r w:rsidR="00DE55B5">
        <w:rPr>
          <w:rFonts w:cs="Calibri"/>
          <w:bCs/>
          <w:lang w:val="cs-CZ"/>
        </w:rPr>
        <w:t xml:space="preserve"> budou poskytovateli objednatelem zasílány e-mailem osobami uvedenými ve čl. </w:t>
      </w:r>
      <w:r w:rsidR="00DE55B5" w:rsidRPr="007E1715">
        <w:rPr>
          <w:rFonts w:cs="Calibri"/>
          <w:bCs/>
          <w:lang w:val="cs-CZ"/>
        </w:rPr>
        <w:t>IV. odst. 5. této dohody</w:t>
      </w:r>
      <w:r w:rsidR="00DE55B5">
        <w:rPr>
          <w:rFonts w:cs="Calibri"/>
          <w:bCs/>
          <w:lang w:val="cs-CZ"/>
        </w:rPr>
        <w:t>.</w:t>
      </w:r>
    </w:p>
    <w:p w14:paraId="70121765" w14:textId="75412150" w:rsidR="00815584" w:rsidRDefault="00655617" w:rsidP="000102D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>Poskytovatel</w:t>
      </w:r>
      <w:r w:rsidR="000C668F" w:rsidRPr="000C668F">
        <w:rPr>
          <w:rFonts w:cs="Calibri"/>
        </w:rPr>
        <w:t xml:space="preserve"> je povinen objednávku </w:t>
      </w:r>
      <w:r w:rsidR="005473B3">
        <w:rPr>
          <w:rFonts w:cs="Calibri"/>
          <w:lang w:val="cs-CZ"/>
        </w:rPr>
        <w:t xml:space="preserve">vystavenou v souladu s touto </w:t>
      </w:r>
      <w:r w:rsidR="00815584">
        <w:rPr>
          <w:rFonts w:cs="Calibri"/>
          <w:lang w:val="cs-CZ"/>
        </w:rPr>
        <w:t>d</w:t>
      </w:r>
      <w:r w:rsidR="005473B3">
        <w:rPr>
          <w:rFonts w:cs="Calibri"/>
          <w:lang w:val="cs-CZ"/>
        </w:rPr>
        <w:t xml:space="preserve">ohodou </w:t>
      </w:r>
      <w:r w:rsidR="000C668F" w:rsidRPr="000C668F">
        <w:rPr>
          <w:rFonts w:cs="Calibri"/>
        </w:rPr>
        <w:t xml:space="preserve">ve lhůtě </w:t>
      </w:r>
      <w:r w:rsidR="000102D6">
        <w:rPr>
          <w:rFonts w:cs="Calibri"/>
          <w:lang w:val="cs-CZ"/>
        </w:rPr>
        <w:t>3</w:t>
      </w:r>
      <w:r w:rsidR="00284ADB">
        <w:rPr>
          <w:rFonts w:cs="Calibri"/>
          <w:lang w:val="cs-CZ"/>
        </w:rPr>
        <w:t> </w:t>
      </w:r>
      <w:r w:rsidR="000C668F" w:rsidRPr="000C668F">
        <w:rPr>
          <w:rFonts w:cs="Calibri"/>
        </w:rPr>
        <w:t xml:space="preserve">pracovních dnů ode dne jejího doručení písemně potvrdit, a to v celém rozsahu bez jakýchkoliv dodatků či odchylek, </w:t>
      </w:r>
      <w:r w:rsidR="000102D6" w:rsidRPr="000102D6">
        <w:rPr>
          <w:rFonts w:cs="Calibri"/>
        </w:rPr>
        <w:t xml:space="preserve">a podepsanou doručit </w:t>
      </w:r>
      <w:r w:rsidR="002463A4">
        <w:rPr>
          <w:rFonts w:cs="Calibri"/>
          <w:lang w:val="cs-CZ"/>
        </w:rPr>
        <w:t>objednateli</w:t>
      </w:r>
      <w:r w:rsidR="000102D6" w:rsidRPr="000102D6">
        <w:rPr>
          <w:rFonts w:cs="Calibri"/>
        </w:rPr>
        <w:t xml:space="preserve"> </w:t>
      </w:r>
    </w:p>
    <w:p w14:paraId="01188252" w14:textId="77777777" w:rsidR="00815584" w:rsidRDefault="000102D6" w:rsidP="007E171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rPr>
          <w:rFonts w:cs="Calibri"/>
        </w:rPr>
      </w:pPr>
      <w:r w:rsidRPr="000102D6">
        <w:rPr>
          <w:rFonts w:cs="Calibri"/>
        </w:rPr>
        <w:t>v případě elektronického podpisu prostřednictvím elektronické pošty (dále jen „</w:t>
      </w:r>
      <w:r w:rsidRPr="00DC6F2C">
        <w:rPr>
          <w:rFonts w:cs="Calibri"/>
          <w:b/>
        </w:rPr>
        <w:t>elektronická objednávka</w:t>
      </w:r>
      <w:r w:rsidRPr="000102D6">
        <w:rPr>
          <w:rFonts w:cs="Calibri"/>
        </w:rPr>
        <w:t>“) na e</w:t>
      </w:r>
      <w:r w:rsidR="00284ADB">
        <w:rPr>
          <w:rFonts w:cs="Calibri"/>
          <w:lang w:val="cs-CZ"/>
        </w:rPr>
        <w:t>-</w:t>
      </w:r>
      <w:r w:rsidRPr="000102D6">
        <w:rPr>
          <w:rFonts w:cs="Calibri"/>
        </w:rPr>
        <w:t xml:space="preserve">mailovou adresu uvedenou v objednávce, </w:t>
      </w:r>
    </w:p>
    <w:p w14:paraId="244C2463" w14:textId="41B84810" w:rsidR="00815584" w:rsidRDefault="000102D6" w:rsidP="007E171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rPr>
          <w:rFonts w:cs="Calibri"/>
        </w:rPr>
      </w:pPr>
      <w:r w:rsidRPr="000102D6">
        <w:rPr>
          <w:rFonts w:cs="Calibri"/>
        </w:rPr>
        <w:lastRenderedPageBreak/>
        <w:t xml:space="preserve">v případě fyzického podepsání prostřednictvím provozovatele poštovních služeb na adresu sídla </w:t>
      </w:r>
      <w:r w:rsidR="002463A4">
        <w:rPr>
          <w:rFonts w:cs="Calibri"/>
          <w:lang w:val="cs-CZ"/>
        </w:rPr>
        <w:t>objednatele</w:t>
      </w:r>
      <w:r w:rsidRPr="000102D6">
        <w:rPr>
          <w:rFonts w:cs="Calibri"/>
        </w:rPr>
        <w:t xml:space="preserve"> (dále jen „</w:t>
      </w:r>
      <w:r w:rsidRPr="00DC6F2C">
        <w:rPr>
          <w:rFonts w:cs="Calibri"/>
          <w:b/>
        </w:rPr>
        <w:t>fyzická objednávka</w:t>
      </w:r>
      <w:r w:rsidRPr="000102D6">
        <w:rPr>
          <w:rFonts w:cs="Calibri"/>
        </w:rPr>
        <w:t>“).</w:t>
      </w:r>
    </w:p>
    <w:p w14:paraId="181C9DF8" w14:textId="2FB28BF1" w:rsidR="00735A8E" w:rsidRPr="00815584" w:rsidRDefault="000102D6" w:rsidP="007E1715">
      <w:pPr>
        <w:autoSpaceDE w:val="0"/>
        <w:autoSpaceDN w:val="0"/>
        <w:adjustRightInd w:val="0"/>
        <w:ind w:left="708"/>
        <w:rPr>
          <w:rFonts w:cs="Calibri"/>
        </w:rPr>
      </w:pPr>
      <w:r w:rsidRPr="00815584">
        <w:rPr>
          <w:rFonts w:cs="Calibri"/>
        </w:rPr>
        <w:t>P</w:t>
      </w:r>
      <w:r w:rsidR="002463A4" w:rsidRPr="00815584">
        <w:rPr>
          <w:rFonts w:cs="Calibri"/>
        </w:rPr>
        <w:t>oskytovatel</w:t>
      </w:r>
      <w:r w:rsidRPr="00815584">
        <w:rPr>
          <w:rFonts w:cs="Calibri"/>
        </w:rPr>
        <w:t xml:space="preserve"> se zavazuje, že při potvrzování objednávky dodrží formu</w:t>
      </w:r>
      <w:r w:rsidR="002F6FDA">
        <w:rPr>
          <w:rFonts w:cs="Calibri"/>
        </w:rPr>
        <w:t xml:space="preserve"> objednávky a jejího</w:t>
      </w:r>
      <w:r w:rsidRPr="00815584">
        <w:rPr>
          <w:rFonts w:cs="Calibri"/>
        </w:rPr>
        <w:t xml:space="preserve"> podpisu, kterou zvolil </w:t>
      </w:r>
      <w:r w:rsidR="002463A4" w:rsidRPr="00815584">
        <w:rPr>
          <w:rFonts w:cs="Calibri"/>
        </w:rPr>
        <w:t>objednatel</w:t>
      </w:r>
      <w:r w:rsidRPr="00815584">
        <w:rPr>
          <w:rFonts w:cs="Calibri"/>
        </w:rPr>
        <w:t xml:space="preserve">, tj. v případě, že </w:t>
      </w:r>
      <w:r w:rsidR="002463A4" w:rsidRPr="00815584">
        <w:rPr>
          <w:rFonts w:cs="Calibri"/>
        </w:rPr>
        <w:t>objednatel</w:t>
      </w:r>
      <w:r w:rsidRPr="00815584">
        <w:rPr>
          <w:rFonts w:cs="Calibri"/>
        </w:rPr>
        <w:t xml:space="preserve"> </w:t>
      </w:r>
      <w:r w:rsidR="002F6FDA">
        <w:rPr>
          <w:rFonts w:cs="Calibri"/>
        </w:rPr>
        <w:t xml:space="preserve">zvolil formu elektronické objednávky, tj. </w:t>
      </w:r>
      <w:r w:rsidRPr="00815584">
        <w:rPr>
          <w:rFonts w:cs="Calibri"/>
        </w:rPr>
        <w:t xml:space="preserve">podepsal objednávku elektronicky kvalifikovaným elektronickým podpisem, zavazuje se </w:t>
      </w:r>
      <w:r w:rsidR="002463A4" w:rsidRPr="00815584">
        <w:rPr>
          <w:rFonts w:cs="Calibri"/>
        </w:rPr>
        <w:t>poskytovatel</w:t>
      </w:r>
      <w:r w:rsidRPr="00815584">
        <w:rPr>
          <w:rFonts w:cs="Calibri"/>
        </w:rPr>
        <w:t xml:space="preserve"> objednávku podepsat </w:t>
      </w:r>
      <w:r w:rsidRPr="007033B4">
        <w:rPr>
          <w:rFonts w:cs="Calibri"/>
        </w:rPr>
        <w:t>uznávaným elektronickým podpisem ve smyslu § 6 zákona č. 297/2016 Sb., o službách vytvářejících důvěru pro elektronické transakce, ve</w:t>
      </w:r>
      <w:r w:rsidR="0003278B">
        <w:rPr>
          <w:rFonts w:cs="Calibri"/>
        </w:rPr>
        <w:t> </w:t>
      </w:r>
      <w:r w:rsidRPr="007033B4">
        <w:rPr>
          <w:rFonts w:cs="Calibri"/>
        </w:rPr>
        <w:t>znění pozdějších předpisů. V</w:t>
      </w:r>
      <w:r w:rsidR="002F6FDA">
        <w:rPr>
          <w:rFonts w:cs="Calibri"/>
        </w:rPr>
        <w:t> </w:t>
      </w:r>
      <w:r w:rsidRPr="007033B4">
        <w:rPr>
          <w:rFonts w:cs="Calibri"/>
        </w:rPr>
        <w:t>případě</w:t>
      </w:r>
      <w:r w:rsidR="002F6FDA">
        <w:rPr>
          <w:rFonts w:cs="Calibri"/>
        </w:rPr>
        <w:t xml:space="preserve">, že objednatel zvolil formu fyzické objednávky, tj. podepsal objednávku </w:t>
      </w:r>
      <w:r w:rsidRPr="007033B4">
        <w:rPr>
          <w:rFonts w:cs="Calibri"/>
        </w:rPr>
        <w:t>fyzick</w:t>
      </w:r>
      <w:r w:rsidR="002F6FDA">
        <w:rPr>
          <w:rFonts w:cs="Calibri"/>
        </w:rPr>
        <w:t>ým</w:t>
      </w:r>
      <w:r w:rsidRPr="007033B4">
        <w:rPr>
          <w:rFonts w:cs="Calibri"/>
        </w:rPr>
        <w:t xml:space="preserve"> podpis</w:t>
      </w:r>
      <w:r w:rsidR="002F6FDA">
        <w:rPr>
          <w:rFonts w:cs="Calibri"/>
        </w:rPr>
        <w:t>em,</w:t>
      </w:r>
      <w:r w:rsidRPr="007033B4">
        <w:rPr>
          <w:rFonts w:cs="Calibri"/>
        </w:rPr>
        <w:t xml:space="preserve"> je i p</w:t>
      </w:r>
      <w:r w:rsidR="002463A4" w:rsidRPr="007033B4">
        <w:rPr>
          <w:rFonts w:cs="Calibri"/>
        </w:rPr>
        <w:t>oskytovatel</w:t>
      </w:r>
      <w:r w:rsidRPr="007033B4">
        <w:rPr>
          <w:rFonts w:cs="Calibri"/>
        </w:rPr>
        <w:t xml:space="preserve"> povinen objednávku podepsat fyzicky. Doručením potvrzené objednávky, resp. potvrzením objednávky, p</w:t>
      </w:r>
      <w:r w:rsidR="002463A4" w:rsidRPr="00C0112C">
        <w:rPr>
          <w:rFonts w:cs="Calibri"/>
        </w:rPr>
        <w:t>oskytovatelem</w:t>
      </w:r>
      <w:r w:rsidRPr="00C0112C">
        <w:rPr>
          <w:rFonts w:cs="Calibri"/>
        </w:rPr>
        <w:t xml:space="preserve"> </w:t>
      </w:r>
      <w:r w:rsidR="002463A4" w:rsidRPr="00C0112C">
        <w:rPr>
          <w:rFonts w:cs="Calibri"/>
        </w:rPr>
        <w:t>objednateli</w:t>
      </w:r>
      <w:r w:rsidRPr="00C0112C">
        <w:rPr>
          <w:rFonts w:cs="Calibri"/>
        </w:rPr>
        <w:t>, dojde k uzavření dílčí smlouvy (dále jen „</w:t>
      </w:r>
      <w:r w:rsidRPr="00C0112C">
        <w:rPr>
          <w:rFonts w:cs="Calibri"/>
          <w:b/>
        </w:rPr>
        <w:t>dílčí smlouva</w:t>
      </w:r>
      <w:r w:rsidRPr="00C0112C">
        <w:rPr>
          <w:rFonts w:cs="Calibri"/>
        </w:rPr>
        <w:t xml:space="preserve">“), jejíž obsah je vymezen objednávkou a touto </w:t>
      </w:r>
      <w:r w:rsidR="00815584">
        <w:rPr>
          <w:rFonts w:cs="Calibri"/>
        </w:rPr>
        <w:t>d</w:t>
      </w:r>
      <w:r w:rsidR="002463A4" w:rsidRPr="00815584">
        <w:rPr>
          <w:rFonts w:cs="Calibri"/>
        </w:rPr>
        <w:t>ohodou</w:t>
      </w:r>
      <w:r w:rsidRPr="00815584">
        <w:rPr>
          <w:rFonts w:cs="Calibri"/>
        </w:rPr>
        <w:t>.</w:t>
      </w:r>
    </w:p>
    <w:p w14:paraId="1CE4F452" w14:textId="08746BEE" w:rsidR="007033B4" w:rsidRPr="007033B4" w:rsidRDefault="007033B4" w:rsidP="007033B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>
        <w:rPr>
          <w:rFonts w:cstheme="minorHAnsi"/>
          <w:lang w:val="cs-CZ"/>
        </w:rPr>
        <w:t xml:space="preserve">Elektronické objednávky bude objednatel zasílat poskytovateli elektronicky na e-mailovou adresu </w:t>
      </w:r>
      <w:proofErr w:type="spellStart"/>
      <w:r w:rsidR="00DF335F">
        <w:rPr>
          <w:rFonts w:cs="Arial"/>
        </w:rPr>
        <w:t>xxxxxxxxxxxxxxxx</w:t>
      </w:r>
      <w:proofErr w:type="spellEnd"/>
      <w:r>
        <w:rPr>
          <w:rFonts w:cstheme="minorHAnsi"/>
          <w:lang w:val="cs-CZ"/>
        </w:rPr>
        <w:t>, fyzické objednávky bude objednatel zasílat poskytovateli na</w:t>
      </w:r>
      <w:r w:rsidR="0003278B">
        <w:rPr>
          <w:rFonts w:cstheme="minorHAnsi"/>
          <w:lang w:val="cs-CZ"/>
        </w:rPr>
        <w:t> </w:t>
      </w:r>
      <w:r>
        <w:rPr>
          <w:rFonts w:cstheme="minorHAnsi"/>
          <w:lang w:val="cs-CZ"/>
        </w:rPr>
        <w:t xml:space="preserve">adresu: </w:t>
      </w:r>
      <w:r w:rsidR="00F562A0">
        <w:rPr>
          <w:rFonts w:cs="Calibri"/>
          <w:lang w:val="cs-CZ"/>
        </w:rPr>
        <w:t>Jugoslávská 620/29, 120 00 Praha 2 - Vinohrady</w:t>
      </w:r>
      <w:r w:rsidR="000D11C0">
        <w:rPr>
          <w:rFonts w:asciiTheme="minorHAnsi" w:hAnsiTheme="minorHAnsi" w:cstheme="minorHAnsi"/>
          <w:lang w:val="cs-CZ"/>
        </w:rPr>
        <w:t>.</w:t>
      </w:r>
      <w:r>
        <w:rPr>
          <w:rFonts w:cstheme="minorHAnsi"/>
          <w:lang w:val="cs-CZ"/>
        </w:rPr>
        <w:t xml:space="preserve"> Ujednává se, že je-li objednávka poskytovateli zaslána elektronicky na jeho e-mail, pak platí, že je poskytovateli doručena v okamžik jejího odeslání ze serveru objednatele.</w:t>
      </w:r>
    </w:p>
    <w:p w14:paraId="167DB8FC" w14:textId="3030C9E2" w:rsidR="00735A8E" w:rsidRPr="007033B4" w:rsidRDefault="000102D6" w:rsidP="000102D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102D6">
        <w:rPr>
          <w:rFonts w:cs="Calibri"/>
        </w:rPr>
        <w:t>Dokud nebyla p</w:t>
      </w:r>
      <w:r w:rsidR="0064372D">
        <w:rPr>
          <w:rFonts w:cs="Calibri"/>
          <w:lang w:val="cs-CZ"/>
        </w:rPr>
        <w:t>oskytovatelem</w:t>
      </w:r>
      <w:r w:rsidRPr="000102D6">
        <w:rPr>
          <w:rFonts w:cs="Calibri"/>
        </w:rPr>
        <w:t xml:space="preserve"> potvrzená objednávka, resp. potvrzení objednávky, doručena </w:t>
      </w:r>
      <w:r w:rsidR="0064372D">
        <w:rPr>
          <w:rFonts w:cs="Calibri"/>
          <w:lang w:val="cs-CZ"/>
        </w:rPr>
        <w:t>objednateli</w:t>
      </w:r>
      <w:r w:rsidRPr="000102D6">
        <w:rPr>
          <w:rFonts w:cs="Calibri"/>
        </w:rPr>
        <w:t xml:space="preserve">, může být </w:t>
      </w:r>
      <w:r w:rsidR="0064372D">
        <w:rPr>
          <w:rFonts w:cs="Calibri"/>
          <w:lang w:val="cs-CZ"/>
        </w:rPr>
        <w:t>objednatelem</w:t>
      </w:r>
      <w:r w:rsidRPr="000102D6">
        <w:rPr>
          <w:rFonts w:cs="Calibri"/>
        </w:rPr>
        <w:t xml:space="preserve"> písemně bez jakýchkoliv nákladů odvolána.</w:t>
      </w:r>
      <w:r w:rsidR="00470738" w:rsidRPr="00093B38">
        <w:rPr>
          <w:rFonts w:cstheme="minorHAnsi"/>
        </w:rPr>
        <w:t xml:space="preserve"> V případě, že</w:t>
      </w:r>
      <w:r w:rsidR="0003278B">
        <w:rPr>
          <w:rFonts w:cstheme="minorHAnsi"/>
          <w:lang w:val="cs-CZ"/>
        </w:rPr>
        <w:t> </w:t>
      </w:r>
      <w:r w:rsidR="00470738" w:rsidRPr="00093B38">
        <w:rPr>
          <w:rFonts w:cstheme="minorHAnsi"/>
        </w:rPr>
        <w:t xml:space="preserve">potvrzení objednávky bude obsahovat jakékoliv dodatky či odchylky oproti objednávce, dílčí smlouva nebude uzavřena, a to </w:t>
      </w:r>
      <w:r w:rsidR="00470738">
        <w:rPr>
          <w:rFonts w:cstheme="minorHAnsi"/>
        </w:rPr>
        <w:t>an</w:t>
      </w:r>
      <w:r w:rsidR="00470738" w:rsidRPr="00093B38">
        <w:rPr>
          <w:rFonts w:cstheme="minorHAnsi"/>
        </w:rPr>
        <w:t>i v případě dodatků či odchylek, které nemění podstatně podmínky objednávky</w:t>
      </w:r>
      <w:r w:rsidR="00470738">
        <w:rPr>
          <w:rFonts w:cstheme="minorHAnsi"/>
        </w:rPr>
        <w:t>,</w:t>
      </w:r>
      <w:r w:rsidR="00470738" w:rsidRPr="00093B38">
        <w:rPr>
          <w:rFonts w:cstheme="minorHAnsi"/>
        </w:rPr>
        <w:t xml:space="preserve"> a v takovém případě </w:t>
      </w:r>
      <w:r w:rsidR="0064372D">
        <w:rPr>
          <w:rFonts w:cstheme="minorHAnsi"/>
          <w:lang w:val="cs-CZ"/>
        </w:rPr>
        <w:t xml:space="preserve">poskytovatel </w:t>
      </w:r>
      <w:r w:rsidR="00470738" w:rsidRPr="00093B38">
        <w:rPr>
          <w:rFonts w:cstheme="minorHAnsi"/>
        </w:rPr>
        <w:t xml:space="preserve">nesplnil svou povinnost objednávku potvrdit dle </w:t>
      </w:r>
      <w:r w:rsidR="007E1715">
        <w:rPr>
          <w:rFonts w:cstheme="minorHAnsi"/>
          <w:lang w:val="cs-CZ"/>
        </w:rPr>
        <w:t>odst. 2 tohoto článku dohody</w:t>
      </w:r>
      <w:r w:rsidR="00470738" w:rsidRPr="00093B38">
        <w:rPr>
          <w:rFonts w:cstheme="minorHAnsi"/>
        </w:rPr>
        <w:t>.</w:t>
      </w:r>
    </w:p>
    <w:p w14:paraId="3A5149A9" w14:textId="249049F6" w:rsidR="0085513C" w:rsidRDefault="00470738" w:rsidP="000102D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93B38">
        <w:rPr>
          <w:rFonts w:cstheme="minorHAnsi"/>
        </w:rPr>
        <w:t>Pro případné změny již uzavřené dílčí smlouvy vzniklé na základě potvrzené objednávky, je</w:t>
      </w:r>
      <w:r w:rsidR="0003278B">
        <w:rPr>
          <w:rFonts w:cstheme="minorHAnsi"/>
          <w:lang w:val="cs-CZ"/>
        </w:rPr>
        <w:t> </w:t>
      </w:r>
      <w:r w:rsidRPr="00093B38">
        <w:rPr>
          <w:rFonts w:cstheme="minorHAnsi"/>
        </w:rPr>
        <w:t>vyžadována písemná forma</w:t>
      </w:r>
      <w:r>
        <w:rPr>
          <w:rFonts w:cstheme="minorHAnsi"/>
        </w:rPr>
        <w:t>.</w:t>
      </w:r>
    </w:p>
    <w:p w14:paraId="6523076F" w14:textId="77777777" w:rsidR="00837AD3" w:rsidRDefault="008712C6" w:rsidP="00A17F6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C668F">
        <w:rPr>
          <w:rFonts w:cs="Calibri"/>
        </w:rPr>
        <w:t>Plnění bez dílčí smlouvy uzavřené na základě akceptované objednávky je nepřípustné.</w:t>
      </w:r>
    </w:p>
    <w:p w14:paraId="0BE11DCC" w14:textId="77777777" w:rsidR="00A31E95" w:rsidRPr="00754AF6" w:rsidRDefault="00A31E95" w:rsidP="00754AF6">
      <w:pPr>
        <w:autoSpaceDE w:val="0"/>
        <w:autoSpaceDN w:val="0"/>
        <w:adjustRightInd w:val="0"/>
        <w:rPr>
          <w:rFonts w:cs="TimesNewRoman,Bold"/>
          <w:bCs/>
          <w:color w:val="000000"/>
        </w:rPr>
      </w:pPr>
    </w:p>
    <w:p w14:paraId="5640C0DF" w14:textId="77777777" w:rsidR="000C668F" w:rsidRDefault="000C668F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IV.</w:t>
      </w:r>
    </w:p>
    <w:p w14:paraId="0D3419D6" w14:textId="77777777" w:rsidR="004A282E" w:rsidRDefault="004A282E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 xml:space="preserve">Místo </w:t>
      </w:r>
      <w:r w:rsidR="00C61CE2">
        <w:rPr>
          <w:rFonts w:cs="TimesNewRoman,Bold"/>
          <w:b/>
          <w:bCs/>
          <w:color w:val="000000"/>
        </w:rPr>
        <w:t xml:space="preserve">a doba </w:t>
      </w:r>
      <w:r>
        <w:rPr>
          <w:rFonts w:cs="TimesNewRoman,Bold"/>
          <w:b/>
          <w:bCs/>
          <w:color w:val="000000"/>
        </w:rPr>
        <w:t>plnění</w:t>
      </w:r>
    </w:p>
    <w:p w14:paraId="22CFCCA8" w14:textId="3AFD8AE6" w:rsidR="00C61CE2" w:rsidRPr="00C61CE2" w:rsidRDefault="003C344B" w:rsidP="00C61CE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Arial"/>
          <w:lang w:val="cs-CZ" w:eastAsia="cs-CZ"/>
        </w:rPr>
        <w:t xml:space="preserve">Místem </w:t>
      </w:r>
      <w:r w:rsidR="00572498">
        <w:rPr>
          <w:rFonts w:eastAsia="Times New Roman"/>
          <w:szCs w:val="20"/>
        </w:rPr>
        <w:t xml:space="preserve">poskytování služeb poskytovatele dle této </w:t>
      </w:r>
      <w:r w:rsidR="007033B4">
        <w:rPr>
          <w:rFonts w:eastAsia="Times New Roman"/>
          <w:szCs w:val="20"/>
          <w:lang w:val="cs-CZ"/>
        </w:rPr>
        <w:t>d</w:t>
      </w:r>
      <w:r w:rsidR="00572498">
        <w:rPr>
          <w:rFonts w:eastAsia="Times New Roman"/>
          <w:szCs w:val="20"/>
          <w:lang w:val="cs-CZ"/>
        </w:rPr>
        <w:t xml:space="preserve">ohody </w:t>
      </w:r>
      <w:r w:rsidR="00572498">
        <w:rPr>
          <w:rFonts w:cs="Arial"/>
          <w:lang w:val="cs-CZ" w:eastAsia="cs-CZ"/>
        </w:rPr>
        <w:t xml:space="preserve">jsou </w:t>
      </w:r>
      <w:r w:rsidR="006A7EDF">
        <w:rPr>
          <w:rFonts w:cs="Arial"/>
          <w:lang w:val="cs-CZ" w:eastAsia="cs-CZ"/>
        </w:rPr>
        <w:t xml:space="preserve">sídlo a </w:t>
      </w:r>
      <w:r w:rsidR="00572498">
        <w:rPr>
          <w:rFonts w:cs="Arial"/>
          <w:lang w:val="cs-CZ" w:eastAsia="cs-CZ"/>
        </w:rPr>
        <w:t>pracoviště poskytovatele</w:t>
      </w:r>
      <w:r w:rsidR="0096510D">
        <w:rPr>
          <w:rFonts w:cs="Arial"/>
          <w:lang w:val="cs-CZ" w:eastAsia="cs-CZ"/>
        </w:rPr>
        <w:t>,</w:t>
      </w:r>
      <w:r>
        <w:rPr>
          <w:rFonts w:cs="Arial"/>
          <w:lang w:val="cs-CZ" w:eastAsia="cs-CZ"/>
        </w:rPr>
        <w:t xml:space="preserve"> sídlo o</w:t>
      </w:r>
      <w:r w:rsidR="00FE7066" w:rsidRPr="00FE7066">
        <w:rPr>
          <w:rFonts w:cs="Arial"/>
          <w:lang w:val="cs-CZ" w:eastAsia="cs-CZ"/>
        </w:rPr>
        <w:t>bjednatele</w:t>
      </w:r>
      <w:r w:rsidR="0096510D">
        <w:rPr>
          <w:rFonts w:cs="Arial"/>
          <w:lang w:val="cs-CZ" w:eastAsia="cs-CZ"/>
        </w:rPr>
        <w:t xml:space="preserve"> </w:t>
      </w:r>
      <w:r w:rsidR="0096510D" w:rsidRPr="00CC7862">
        <w:t>a případně jiná místa určená</w:t>
      </w:r>
      <w:r w:rsidR="0096510D">
        <w:rPr>
          <w:lang w:val="cs-CZ"/>
        </w:rPr>
        <w:t xml:space="preserve"> objednatelem</w:t>
      </w:r>
      <w:r w:rsidR="00572498">
        <w:rPr>
          <w:rFonts w:cs="Arial"/>
          <w:lang w:val="cs-CZ" w:eastAsia="cs-CZ"/>
        </w:rPr>
        <w:t>.</w:t>
      </w:r>
    </w:p>
    <w:p w14:paraId="18EB1F6D" w14:textId="3B64CCF2" w:rsidR="00C61CE2" w:rsidRPr="002F6FDA" w:rsidRDefault="00C61CE2" w:rsidP="00C61CE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2F6FDA">
        <w:rPr>
          <w:rFonts w:cs="Arial"/>
          <w:lang w:eastAsia="cs-CZ"/>
        </w:rPr>
        <w:t>Poskytovatel se zavazuje poskytovat</w:t>
      </w:r>
      <w:r w:rsidR="00922E4B" w:rsidRPr="007E1715">
        <w:rPr>
          <w:rFonts w:cs="Arial"/>
          <w:lang w:val="cs-CZ" w:eastAsia="cs-CZ"/>
        </w:rPr>
        <w:t xml:space="preserve"> každé</w:t>
      </w:r>
      <w:r w:rsidRPr="002F6FDA">
        <w:rPr>
          <w:rFonts w:cs="Arial"/>
          <w:lang w:eastAsia="cs-CZ"/>
        </w:rPr>
        <w:t xml:space="preserve"> dílčí plnění objednateli </w:t>
      </w:r>
      <w:r w:rsidR="002F6FDA">
        <w:rPr>
          <w:rFonts w:cs="Arial"/>
          <w:lang w:val="cs-CZ" w:eastAsia="cs-CZ"/>
        </w:rPr>
        <w:t xml:space="preserve">(i) </w:t>
      </w:r>
      <w:r w:rsidR="00922E4B" w:rsidRPr="007E1715">
        <w:rPr>
          <w:rFonts w:cs="Arial"/>
          <w:lang w:val="cs-CZ" w:eastAsia="cs-CZ"/>
        </w:rPr>
        <w:t>nejpozději do</w:t>
      </w:r>
      <w:r w:rsidR="0003278B">
        <w:rPr>
          <w:rFonts w:cs="Arial"/>
          <w:lang w:val="cs-CZ" w:eastAsia="cs-CZ"/>
        </w:rPr>
        <w:t> </w:t>
      </w:r>
      <w:r w:rsidR="00922E4B" w:rsidRPr="007E1715">
        <w:rPr>
          <w:rFonts w:cs="Arial"/>
          <w:lang w:val="cs-CZ" w:eastAsia="cs-CZ"/>
        </w:rPr>
        <w:t>8</w:t>
      </w:r>
      <w:r w:rsidR="0003278B">
        <w:rPr>
          <w:rFonts w:cs="Arial"/>
          <w:lang w:val="cs-CZ" w:eastAsia="cs-CZ"/>
        </w:rPr>
        <w:t> </w:t>
      </w:r>
      <w:r w:rsidR="00922E4B" w:rsidRPr="007E1715">
        <w:rPr>
          <w:rFonts w:cs="Arial"/>
          <w:lang w:val="cs-CZ" w:eastAsia="cs-CZ"/>
        </w:rPr>
        <w:t>pracovních dnů ode dne zpřístupnění podkladů poskytovateli, pokud se smluvní strany v konkrétním případě nedohodnou jinak</w:t>
      </w:r>
      <w:r w:rsidR="002F6FDA" w:rsidRPr="007E1715">
        <w:rPr>
          <w:rFonts w:cs="Arial"/>
          <w:lang w:val="cs-CZ" w:eastAsia="cs-CZ"/>
        </w:rPr>
        <w:t xml:space="preserve"> , případně (ii) v kratší lhůtě ode dne zpřístupnění podkladů poskytovateli,</w:t>
      </w:r>
      <w:r w:rsidR="00B67D63">
        <w:rPr>
          <w:rFonts w:cs="Arial"/>
          <w:lang w:val="cs-CZ" w:eastAsia="cs-CZ"/>
        </w:rPr>
        <w:t xml:space="preserve"> </w:t>
      </w:r>
      <w:r w:rsidR="002F6FDA" w:rsidRPr="007E1715">
        <w:rPr>
          <w:rFonts w:cs="Arial"/>
          <w:lang w:val="cs-CZ" w:eastAsia="cs-CZ"/>
        </w:rPr>
        <w:t xml:space="preserve">pakliže </w:t>
      </w:r>
      <w:r w:rsidR="002F6FDA">
        <w:rPr>
          <w:rFonts w:cs="Arial"/>
          <w:lang w:val="cs-CZ" w:eastAsia="cs-CZ"/>
        </w:rPr>
        <w:t xml:space="preserve">tato </w:t>
      </w:r>
      <w:r w:rsidR="002F6FDA" w:rsidRPr="007E1715">
        <w:rPr>
          <w:rFonts w:cs="Arial"/>
          <w:lang w:val="cs-CZ" w:eastAsia="cs-CZ"/>
        </w:rPr>
        <w:t>plyne z aplikovatelné legislativy nebo okolností konkrétního případu</w:t>
      </w:r>
      <w:r w:rsidRPr="002F6FDA">
        <w:rPr>
          <w:rFonts w:cs="Arial"/>
          <w:lang w:eastAsia="cs-CZ"/>
        </w:rPr>
        <w:t>.</w:t>
      </w:r>
    </w:p>
    <w:p w14:paraId="0F215CA3" w14:textId="77777777" w:rsidR="00973C5C" w:rsidRPr="00512CF1" w:rsidRDefault="00973C5C" w:rsidP="00512CF1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0DEB89FF" w14:textId="77777777" w:rsidR="000A6FB3" w:rsidRDefault="000A6FB3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V.</w:t>
      </w:r>
    </w:p>
    <w:p w14:paraId="2019B8A1" w14:textId="77777777" w:rsidR="000A6FB3" w:rsidRDefault="000A6FB3" w:rsidP="00164635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 xml:space="preserve">Další </w:t>
      </w:r>
      <w:r w:rsidR="00C61CE2">
        <w:rPr>
          <w:rFonts w:cs="TimesNewRoman,Bold"/>
          <w:b/>
          <w:bCs/>
          <w:color w:val="000000"/>
        </w:rPr>
        <w:t xml:space="preserve">práva a </w:t>
      </w:r>
      <w:r>
        <w:rPr>
          <w:rFonts w:cs="TimesNewRoman,Bold"/>
          <w:b/>
          <w:bCs/>
          <w:color w:val="000000"/>
        </w:rPr>
        <w:t>povinnosti</w:t>
      </w:r>
      <w:r w:rsidR="00C61CE2">
        <w:rPr>
          <w:rFonts w:cs="TimesNewRoman,Bold"/>
          <w:b/>
          <w:bCs/>
          <w:color w:val="000000"/>
        </w:rPr>
        <w:t xml:space="preserve"> smluvních stran</w:t>
      </w:r>
    </w:p>
    <w:p w14:paraId="15CCCCC9" w14:textId="6DBF5ED9" w:rsidR="001626B6" w:rsidRPr="001626B6" w:rsidRDefault="001626B6" w:rsidP="001626B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rPr>
          <w:rFonts w:cs="Arial"/>
          <w:lang w:val="cs-CZ" w:eastAsia="cs-CZ"/>
        </w:rPr>
      </w:pPr>
      <w:r w:rsidRPr="001626B6">
        <w:rPr>
          <w:rFonts w:cs="Arial"/>
          <w:lang w:val="cs-CZ" w:eastAsia="cs-CZ"/>
        </w:rPr>
        <w:t xml:space="preserve">Objednatel je povinen poskytnout poskytovateli součinnost nezbytnou pro řádné splnění předmětu dílčího plnění. Jedná se především o předání veškerých informací a podkladů nezbytných pro řádné plnění předmětu </w:t>
      </w:r>
      <w:r w:rsidR="007033B4">
        <w:rPr>
          <w:rFonts w:cs="Arial"/>
          <w:lang w:val="cs-CZ" w:eastAsia="cs-CZ"/>
        </w:rPr>
        <w:t>d</w:t>
      </w:r>
      <w:r w:rsidR="0004714E">
        <w:rPr>
          <w:rFonts w:cs="Arial"/>
          <w:lang w:val="cs-CZ" w:eastAsia="cs-CZ"/>
        </w:rPr>
        <w:t>ohody</w:t>
      </w:r>
      <w:r w:rsidRPr="001626B6">
        <w:rPr>
          <w:rFonts w:cs="Arial"/>
          <w:lang w:val="cs-CZ" w:eastAsia="cs-CZ"/>
        </w:rPr>
        <w:t>.</w:t>
      </w:r>
    </w:p>
    <w:p w14:paraId="6CD8FBC1" w14:textId="3B999B6A" w:rsidR="00220B92" w:rsidRPr="00512CF1" w:rsidRDefault="001626B6" w:rsidP="00512CF1">
      <w:pPr>
        <w:pStyle w:val="Odstavecseseznamem"/>
        <w:numPr>
          <w:ilvl w:val="0"/>
          <w:numId w:val="31"/>
        </w:numPr>
        <w:rPr>
          <w:rFonts w:cs="Arial"/>
          <w:lang w:eastAsia="cs-CZ"/>
        </w:rPr>
      </w:pPr>
      <w:r w:rsidRPr="001626B6">
        <w:rPr>
          <w:rFonts w:cs="Arial"/>
          <w:lang w:eastAsia="cs-CZ"/>
        </w:rPr>
        <w:lastRenderedPageBreak/>
        <w:t xml:space="preserve">Poskytovatel je povinen upozornit objednatele písemně na existující či hrozící střet zájmů bezodkladně poté, co střet zájmů vznikne nebo vyjde najevo, pokud poskytovatel i při vynaložení veškeré odborné péče nemohl střet zájmů zjistit před uzavřením této </w:t>
      </w:r>
      <w:r w:rsidR="007033B4">
        <w:rPr>
          <w:rFonts w:cs="Arial"/>
          <w:lang w:val="cs-CZ" w:eastAsia="cs-CZ"/>
        </w:rPr>
        <w:t>d</w:t>
      </w:r>
      <w:r w:rsidR="0004714E">
        <w:rPr>
          <w:rFonts w:cs="Arial"/>
          <w:lang w:val="cs-CZ" w:eastAsia="cs-CZ"/>
        </w:rPr>
        <w:t>ohody</w:t>
      </w:r>
      <w:r w:rsidRPr="001626B6">
        <w:rPr>
          <w:rFonts w:cs="Arial"/>
          <w:lang w:eastAsia="cs-CZ"/>
        </w:rPr>
        <w:t>.</w:t>
      </w:r>
    </w:p>
    <w:p w14:paraId="5B3F18EB" w14:textId="77777777" w:rsidR="00973C5C" w:rsidRPr="00220B92" w:rsidRDefault="00973C5C" w:rsidP="00220B92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1EABC850" w14:textId="77777777" w:rsidR="007B62F9" w:rsidRDefault="007B62F9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VI.</w:t>
      </w:r>
    </w:p>
    <w:p w14:paraId="3F306FD7" w14:textId="77777777" w:rsidR="002231C1" w:rsidRPr="006F1EDA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Cena</w:t>
      </w:r>
      <w:r w:rsidR="004E7B73">
        <w:rPr>
          <w:rFonts w:cs="TimesNewRoman,Bold"/>
          <w:b/>
          <w:bCs/>
          <w:color w:val="000000"/>
        </w:rPr>
        <w:t xml:space="preserve"> a platební podmínky</w:t>
      </w:r>
    </w:p>
    <w:p w14:paraId="403F6F96" w14:textId="45E4CBBD" w:rsidR="005521C9" w:rsidRPr="00A24B78" w:rsidRDefault="005521C9" w:rsidP="00A24B7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5521C9">
        <w:rPr>
          <w:rFonts w:cs="TimesNewRoman"/>
          <w:color w:val="000000"/>
        </w:rPr>
        <w:t>Jednotková cena za poskytované právní služby je mez</w:t>
      </w:r>
      <w:r w:rsidR="00687573">
        <w:rPr>
          <w:rFonts w:cs="TimesNewRoman"/>
          <w:color w:val="000000"/>
        </w:rPr>
        <w:t>i smluvními stranami sjednána v</w:t>
      </w:r>
      <w:r w:rsidR="00A24B78">
        <w:rPr>
          <w:rFonts w:cs="TimesNewRoman"/>
          <w:color w:val="000000"/>
          <w:lang w:val="cs-CZ"/>
        </w:rPr>
        <w:t xml:space="preserve">e výši </w:t>
      </w:r>
      <w:r w:rsidR="00F562A0">
        <w:rPr>
          <w:rFonts w:cs="TimesNewRoman"/>
          <w:color w:val="000000"/>
          <w:lang w:val="cs-CZ"/>
        </w:rPr>
        <w:t>2 400</w:t>
      </w:r>
      <w:r w:rsidR="00A24B78">
        <w:rPr>
          <w:rFonts w:cs="TimesNewRoman"/>
          <w:color w:val="000000"/>
          <w:lang w:val="cs-CZ"/>
        </w:rPr>
        <w:t xml:space="preserve"> Kč bez DPH za 1 člověkohodinu.</w:t>
      </w:r>
    </w:p>
    <w:p w14:paraId="5CA89738" w14:textId="570E2C8B" w:rsidR="00150118" w:rsidRPr="00150118" w:rsidRDefault="00150118" w:rsidP="0015011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>
        <w:rPr>
          <w:rFonts w:cs="TimesNewRoman"/>
          <w:color w:val="000000"/>
        </w:rPr>
        <w:t>Jednotková cena</w:t>
      </w:r>
      <w:r w:rsidR="00E44D21" w:rsidRPr="00E44D21">
        <w:rPr>
          <w:rFonts w:cs="TimesNewRoman"/>
          <w:color w:val="000000"/>
        </w:rPr>
        <w:t xml:space="preserve"> </w:t>
      </w:r>
      <w:r>
        <w:rPr>
          <w:rFonts w:cs="TimesNewRoman"/>
          <w:color w:val="000000"/>
          <w:lang w:val="cs-CZ"/>
        </w:rPr>
        <w:t xml:space="preserve">uvedená v předchozím odstavci tohoto článku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 xml:space="preserve">ohody je </w:t>
      </w:r>
      <w:r w:rsidRPr="00150118">
        <w:rPr>
          <w:rFonts w:cs="TimesNewRoman"/>
          <w:color w:val="000000"/>
          <w:lang w:val="cs-CZ"/>
        </w:rPr>
        <w:t>stanovena jako cena nejvýše přípustná a nelze ji překročit</w:t>
      </w:r>
      <w:r w:rsidR="00A24B78">
        <w:rPr>
          <w:rFonts w:cs="TimesNewRoman"/>
          <w:color w:val="000000"/>
          <w:lang w:val="cs-CZ"/>
        </w:rPr>
        <w:t>. K takto stanovené jednotkové ceně bude připočtena daň z přidané hodnoty (DPH) v zákonem stanovené výši platné ke dni uskutečnění zdanitelného plnění.</w:t>
      </w:r>
    </w:p>
    <w:p w14:paraId="4ABE355B" w14:textId="145DFFB9" w:rsidR="00150118" w:rsidRPr="00150118" w:rsidRDefault="00150118" w:rsidP="00150118">
      <w:pPr>
        <w:pStyle w:val="Odstavecseseznamem"/>
        <w:numPr>
          <w:ilvl w:val="0"/>
          <w:numId w:val="22"/>
        </w:numPr>
        <w:rPr>
          <w:rFonts w:cs="TimesNewRoman"/>
          <w:color w:val="000000"/>
        </w:rPr>
      </w:pPr>
      <w:r w:rsidRPr="00150118">
        <w:rPr>
          <w:rFonts w:cs="TimesNewRoman"/>
          <w:color w:val="000000"/>
        </w:rPr>
        <w:t>Jednotková cena uvedená v odst. 1</w:t>
      </w:r>
      <w:r w:rsidR="007033B4">
        <w:rPr>
          <w:rFonts w:cs="TimesNewRoman"/>
          <w:color w:val="000000"/>
          <w:lang w:val="cs-CZ"/>
        </w:rPr>
        <w:t>.</w:t>
      </w:r>
      <w:r w:rsidRPr="00150118">
        <w:rPr>
          <w:rFonts w:cs="TimesNewRoman"/>
          <w:color w:val="000000"/>
        </w:rPr>
        <w:t xml:space="preserve"> tohoto článku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 xml:space="preserve">ohody </w:t>
      </w:r>
      <w:r w:rsidRPr="00150118">
        <w:rPr>
          <w:rFonts w:cs="TimesNewRoman"/>
          <w:color w:val="000000"/>
        </w:rPr>
        <w:t>zah</w:t>
      </w:r>
      <w:r w:rsidR="00637C04">
        <w:rPr>
          <w:rFonts w:cs="TimesNewRoman"/>
          <w:color w:val="000000"/>
        </w:rPr>
        <w:t>rnuje veškeré náklady vzniklé v</w:t>
      </w:r>
      <w:r w:rsidR="00637C04">
        <w:rPr>
          <w:rFonts w:cs="TimesNewRoman"/>
          <w:color w:val="000000"/>
          <w:lang w:val="cs-CZ"/>
        </w:rPr>
        <w:t> </w:t>
      </w:r>
      <w:r w:rsidRPr="00150118">
        <w:rPr>
          <w:rFonts w:cs="TimesNewRoman"/>
          <w:color w:val="000000"/>
        </w:rPr>
        <w:t xml:space="preserve">souvislosti s plněním dle této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ohody</w:t>
      </w:r>
      <w:r w:rsidRPr="00150118">
        <w:rPr>
          <w:rFonts w:cs="TimesNewRoman"/>
          <w:color w:val="000000"/>
        </w:rPr>
        <w:t>. Součástí ceny jsou ve</w:t>
      </w:r>
      <w:r w:rsidR="00637C04">
        <w:rPr>
          <w:rFonts w:cs="TimesNewRoman"/>
          <w:color w:val="000000"/>
        </w:rPr>
        <w:t>škeré práce, služby, poplatky a</w:t>
      </w:r>
      <w:r w:rsidR="00637C04">
        <w:rPr>
          <w:rFonts w:cs="TimesNewRoman"/>
          <w:color w:val="000000"/>
          <w:lang w:val="cs-CZ"/>
        </w:rPr>
        <w:t> </w:t>
      </w:r>
      <w:r w:rsidRPr="00150118">
        <w:rPr>
          <w:rFonts w:cs="TimesNewRoman"/>
          <w:color w:val="000000"/>
        </w:rPr>
        <w:t xml:space="preserve">náklady poskytovatele nezbytné pro řádné a úplné provedení předmětu dílčího plnění, není-li touto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ohodou</w:t>
      </w:r>
      <w:r w:rsidRPr="00150118">
        <w:rPr>
          <w:rFonts w:cs="TimesNewRoman"/>
          <w:color w:val="000000"/>
        </w:rPr>
        <w:t xml:space="preserve"> výslovně stanoveno jinak.</w:t>
      </w:r>
    </w:p>
    <w:p w14:paraId="7E11C11E" w14:textId="30C04D2D" w:rsidR="00994045" w:rsidRPr="00994045" w:rsidRDefault="00994045" w:rsidP="0099404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994045">
        <w:rPr>
          <w:rFonts w:cs="TimesNewRoman"/>
          <w:color w:val="000000"/>
          <w:lang w:val="cs-CZ"/>
        </w:rPr>
        <w:t>Celková cena za jednotlivé dílčí plnění bude stanovena jako součin hodinové sazby uvedené v odst. 1</w:t>
      </w:r>
      <w:r w:rsidR="007033B4">
        <w:rPr>
          <w:rFonts w:cs="TimesNewRoman"/>
          <w:color w:val="000000"/>
          <w:lang w:val="cs-CZ"/>
        </w:rPr>
        <w:t>.</w:t>
      </w:r>
      <w:r w:rsidRPr="00994045">
        <w:rPr>
          <w:rFonts w:cs="TimesNewRoman"/>
          <w:color w:val="000000"/>
          <w:lang w:val="cs-CZ"/>
        </w:rPr>
        <w:t xml:space="preserve"> tohoto článku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 xml:space="preserve">ohody </w:t>
      </w:r>
      <w:r w:rsidRPr="00994045">
        <w:rPr>
          <w:rFonts w:cs="TimesNewRoman"/>
          <w:color w:val="000000"/>
          <w:lang w:val="cs-CZ"/>
        </w:rPr>
        <w:t>a počtu hodin vynaložených poskytovatelem na dílčí plnění.</w:t>
      </w:r>
    </w:p>
    <w:p w14:paraId="0A2A8CAB" w14:textId="1AF3B5C5" w:rsidR="003609D2" w:rsidRPr="000F72CF" w:rsidRDefault="001C077D" w:rsidP="000F72CF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</w:rPr>
      </w:pPr>
      <w:r w:rsidRPr="001C077D">
        <w:rPr>
          <w:rFonts w:asciiTheme="minorHAnsi" w:hAnsiTheme="minorHAnsi" w:cstheme="minorHAnsi"/>
        </w:rPr>
        <w:t>Smluvní strany se dohodly, že celková cena za všechna dílčí plnění poskytnutá na základě t</w:t>
      </w:r>
      <w:r>
        <w:rPr>
          <w:rFonts w:asciiTheme="minorHAnsi" w:hAnsiTheme="minorHAnsi" w:cstheme="minorHAnsi"/>
        </w:rPr>
        <w:t xml:space="preserve">éto </w:t>
      </w:r>
      <w:r w:rsidR="007033B4">
        <w:rPr>
          <w:rFonts w:asciiTheme="minorHAnsi" w:hAnsiTheme="minorHAnsi" w:cstheme="minorHAnsi"/>
          <w:lang w:val="cs-CZ"/>
        </w:rPr>
        <w:t>d</w:t>
      </w:r>
      <w:r w:rsidR="0004714E">
        <w:rPr>
          <w:rFonts w:asciiTheme="minorHAnsi" w:hAnsiTheme="minorHAnsi" w:cstheme="minorHAnsi"/>
          <w:lang w:val="cs-CZ"/>
        </w:rPr>
        <w:t>ohody</w:t>
      </w:r>
      <w:r>
        <w:rPr>
          <w:rFonts w:asciiTheme="minorHAnsi" w:hAnsiTheme="minorHAnsi" w:cstheme="minorHAnsi"/>
        </w:rPr>
        <w:t xml:space="preserve"> nepřekročí částku 2 000 000</w:t>
      </w:r>
      <w:r w:rsidRPr="001C077D">
        <w:rPr>
          <w:rFonts w:asciiTheme="minorHAnsi" w:hAnsiTheme="minorHAnsi" w:cstheme="minorHAnsi"/>
        </w:rPr>
        <w:t xml:space="preserve"> Kč bez DPH.</w:t>
      </w:r>
    </w:p>
    <w:p w14:paraId="1D633DD6" w14:textId="0AB0370F" w:rsidR="003B67CF" w:rsidRDefault="00CC5B64" w:rsidP="003B67C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4E7B73">
        <w:rPr>
          <w:rFonts w:cs="TimesNewRoman"/>
          <w:color w:val="000000"/>
        </w:rPr>
        <w:t xml:space="preserve">Za každou </w:t>
      </w:r>
      <w:r w:rsidRPr="004E7B73">
        <w:rPr>
          <w:rFonts w:cs="TimesNewRoman"/>
          <w:color w:val="000000"/>
          <w:lang w:val="cs-CZ"/>
        </w:rPr>
        <w:t>dílčí smlouvu</w:t>
      </w:r>
      <w:r w:rsidRPr="004E7B73">
        <w:rPr>
          <w:rFonts w:cs="TimesNewRoman"/>
          <w:color w:val="000000"/>
        </w:rPr>
        <w:t xml:space="preserve">, </w:t>
      </w:r>
      <w:r w:rsidR="00637C04">
        <w:rPr>
          <w:rFonts w:cs="TimesNewRoman"/>
          <w:color w:val="000000"/>
          <w:lang w:val="cs-CZ"/>
        </w:rPr>
        <w:t>na základě</w:t>
      </w:r>
      <w:r w:rsidR="00637C04" w:rsidRPr="004E7B73">
        <w:rPr>
          <w:rFonts w:cs="TimesNewRoman"/>
          <w:color w:val="000000"/>
        </w:rPr>
        <w:t xml:space="preserve"> </w:t>
      </w:r>
      <w:r w:rsidRPr="004E7B73">
        <w:rPr>
          <w:rFonts w:cs="TimesNewRoman"/>
          <w:color w:val="000000"/>
        </w:rPr>
        <w:t xml:space="preserve">níž </w:t>
      </w:r>
      <w:r w:rsidRPr="004E7B73">
        <w:rPr>
          <w:rFonts w:cs="TimesNewRoman"/>
          <w:color w:val="000000"/>
          <w:lang w:val="cs-CZ"/>
        </w:rPr>
        <w:t>byl</w:t>
      </w:r>
      <w:r w:rsidR="00B86B70">
        <w:rPr>
          <w:rFonts w:cs="TimesNewRoman"/>
          <w:color w:val="000000"/>
          <w:lang w:val="cs-CZ"/>
        </w:rPr>
        <w:t>y</w:t>
      </w:r>
      <w:r w:rsidRPr="004E7B73">
        <w:rPr>
          <w:rFonts w:cs="TimesNewRoman"/>
          <w:color w:val="000000"/>
          <w:lang w:val="cs-CZ"/>
        </w:rPr>
        <w:t xml:space="preserve"> </w:t>
      </w:r>
      <w:r w:rsidR="00B86B70">
        <w:rPr>
          <w:rFonts w:cs="TimesNewRoman"/>
          <w:color w:val="000000"/>
          <w:lang w:val="cs-CZ"/>
        </w:rPr>
        <w:t>poskytnuty právní služby</w:t>
      </w:r>
      <w:r w:rsidR="007556C4" w:rsidRPr="004E7B73">
        <w:rPr>
          <w:rFonts w:cs="TimesNewRoman"/>
          <w:color w:val="000000"/>
          <w:lang w:val="cs-CZ"/>
        </w:rPr>
        <w:t>,</w:t>
      </w:r>
      <w:r w:rsidR="00353925">
        <w:rPr>
          <w:rFonts w:cs="TimesNewRoman"/>
          <w:color w:val="000000"/>
          <w:lang w:val="cs-CZ"/>
        </w:rPr>
        <w:t xml:space="preserve"> tj. za každý kalendářní měsíc,</w:t>
      </w:r>
      <w:r w:rsidRPr="004E7B73">
        <w:rPr>
          <w:rFonts w:cs="TimesNewRoman"/>
          <w:color w:val="000000"/>
        </w:rPr>
        <w:t xml:space="preserve"> bude </w:t>
      </w:r>
      <w:r w:rsidRPr="004E7B73">
        <w:rPr>
          <w:rFonts w:cs="TimesNewRoman"/>
          <w:color w:val="000000"/>
          <w:lang w:val="cs-CZ"/>
        </w:rPr>
        <w:t xml:space="preserve">poskytovatelem </w:t>
      </w:r>
      <w:r w:rsidRPr="004E7B73">
        <w:rPr>
          <w:rFonts w:cs="TimesNewRoman"/>
          <w:color w:val="000000"/>
        </w:rPr>
        <w:t xml:space="preserve">vystaven </w:t>
      </w:r>
      <w:r w:rsidR="007033B4">
        <w:rPr>
          <w:rFonts w:cs="TimesNewRoman"/>
          <w:color w:val="000000"/>
          <w:lang w:val="cs-CZ"/>
        </w:rPr>
        <w:t xml:space="preserve">samostatný </w:t>
      </w:r>
      <w:r w:rsidRPr="004E7B73">
        <w:rPr>
          <w:rFonts w:cs="TimesNewRoman"/>
          <w:color w:val="000000"/>
        </w:rPr>
        <w:t xml:space="preserve">daňový doklad </w:t>
      </w:r>
      <w:r w:rsidR="007033B4">
        <w:rPr>
          <w:rFonts w:cs="TimesNewRoman"/>
          <w:color w:val="000000"/>
          <w:lang w:val="cs-CZ"/>
        </w:rPr>
        <w:t>(dále jen „</w:t>
      </w:r>
      <w:r w:rsidR="007033B4" w:rsidRPr="007E1715">
        <w:rPr>
          <w:rFonts w:cs="TimesNewRoman"/>
          <w:b/>
          <w:color w:val="000000"/>
          <w:lang w:val="cs-CZ"/>
        </w:rPr>
        <w:t>faktura</w:t>
      </w:r>
      <w:r w:rsidR="007033B4">
        <w:rPr>
          <w:rFonts w:cs="TimesNewRoman"/>
          <w:color w:val="000000"/>
          <w:lang w:val="cs-CZ"/>
        </w:rPr>
        <w:t xml:space="preserve">“) </w:t>
      </w:r>
      <w:r w:rsidR="007556C4" w:rsidRPr="004E7B73">
        <w:rPr>
          <w:rFonts w:cs="TimesNewRoman"/>
          <w:color w:val="000000"/>
          <w:lang w:val="cs-CZ"/>
        </w:rPr>
        <w:t>s vyúčtováním ceny</w:t>
      </w:r>
      <w:r w:rsidRPr="004E7B73">
        <w:rPr>
          <w:rFonts w:cs="TimesNewRoman"/>
          <w:color w:val="000000"/>
        </w:rPr>
        <w:t>.</w:t>
      </w:r>
    </w:p>
    <w:p w14:paraId="0347F9B0" w14:textId="77777777" w:rsidR="003E7D1E" w:rsidRPr="003E7D1E" w:rsidRDefault="003E7D1E" w:rsidP="003E7D1E">
      <w:pPr>
        <w:pStyle w:val="Odstavecseseznamem"/>
        <w:numPr>
          <w:ilvl w:val="0"/>
          <w:numId w:val="22"/>
        </w:numPr>
        <w:rPr>
          <w:rFonts w:cs="TimesNewRoman"/>
          <w:color w:val="000000"/>
        </w:rPr>
      </w:pPr>
      <w:r w:rsidRPr="003E7D1E">
        <w:rPr>
          <w:rFonts w:cs="TimesNewRoman"/>
          <w:color w:val="000000"/>
        </w:rPr>
        <w:t>Objednatel neposkytuje jakékoliv zálohy n</w:t>
      </w:r>
      <w:r>
        <w:rPr>
          <w:rFonts w:cs="TimesNewRoman"/>
          <w:color w:val="000000"/>
        </w:rPr>
        <w:t>a úhradu ceny předmětu plnění.</w:t>
      </w:r>
    </w:p>
    <w:p w14:paraId="7B42783A" w14:textId="1805EB4C" w:rsidR="00187B36" w:rsidRDefault="00426B6A" w:rsidP="00187B3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187B36">
        <w:rPr>
          <w:rFonts w:cs="TimesNewRoman"/>
          <w:color w:val="000000"/>
        </w:rPr>
        <w:t xml:space="preserve">Lhůta splatnosti faktur je sjednána </w:t>
      </w:r>
      <w:r w:rsidR="003E7D1E">
        <w:rPr>
          <w:rFonts w:cs="TimesNewRoman"/>
          <w:color w:val="000000"/>
          <w:lang w:val="cs-CZ"/>
        </w:rPr>
        <w:t>do</w:t>
      </w:r>
      <w:r w:rsidR="00820EDD" w:rsidRPr="00187B36">
        <w:rPr>
          <w:rFonts w:cs="TimesNewRoman"/>
          <w:color w:val="000000"/>
        </w:rPr>
        <w:t xml:space="preserve"> </w:t>
      </w:r>
      <w:r w:rsidR="003E7D1E">
        <w:rPr>
          <w:rFonts w:cs="TimesNewRoman"/>
          <w:color w:val="000000"/>
          <w:lang w:val="cs-CZ"/>
        </w:rPr>
        <w:t>30</w:t>
      </w:r>
      <w:r w:rsidRPr="00187B36">
        <w:rPr>
          <w:rFonts w:cs="TimesNewRoman"/>
          <w:color w:val="000000"/>
        </w:rPr>
        <w:t xml:space="preserve"> dnů ode dne doručení řádné faktury objednateli.</w:t>
      </w:r>
    </w:p>
    <w:p w14:paraId="400B381E" w14:textId="48BD78DC" w:rsidR="00187B36" w:rsidRDefault="00426B6A" w:rsidP="00187B3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187B36">
        <w:rPr>
          <w:rFonts w:cs="TimesNewRoman"/>
          <w:color w:val="000000"/>
        </w:rPr>
        <w:t>Faktury</w:t>
      </w:r>
      <w:r w:rsidR="009521F6">
        <w:rPr>
          <w:rFonts w:cs="TimesNewRoman"/>
          <w:color w:val="000000"/>
          <w:lang w:val="cs-CZ"/>
        </w:rPr>
        <w:t xml:space="preserve"> </w:t>
      </w:r>
      <w:r w:rsidRPr="00187B36">
        <w:rPr>
          <w:rFonts w:cs="TimesNewRoman"/>
          <w:color w:val="000000"/>
        </w:rPr>
        <w:t xml:space="preserve">je poskytovatel povinen zasílat objednateli elektronicky na adresu: </w:t>
      </w:r>
      <w:hyperlink r:id="rId8" w:history="1">
        <w:r w:rsidRPr="007033B4">
          <w:rPr>
            <w:rStyle w:val="Hypertextovodkaz"/>
            <w:rFonts w:cs="TimesNewRoman"/>
          </w:rPr>
          <w:t>fakturacecpzp@cpzp.cz</w:t>
        </w:r>
      </w:hyperlink>
      <w:r w:rsidRPr="00187B36">
        <w:rPr>
          <w:rFonts w:cs="TimesNewRoman"/>
          <w:color w:val="000000"/>
        </w:rPr>
        <w:t xml:space="preserve">. </w:t>
      </w:r>
    </w:p>
    <w:p w14:paraId="0974A8CC" w14:textId="343A60A9" w:rsidR="00F10644" w:rsidRPr="006608C4" w:rsidRDefault="0068345A" w:rsidP="006608C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187B36">
        <w:rPr>
          <w:rFonts w:cs="TimesNewRoman"/>
          <w:color w:val="000000"/>
        </w:rPr>
        <w:t xml:space="preserve">Každá faktura musí obsahovat náležitosti stanovené </w:t>
      </w:r>
      <w:r w:rsidR="00590382" w:rsidRPr="00590382">
        <w:rPr>
          <w:rFonts w:cs="TimesNewRoman"/>
          <w:color w:val="000000"/>
        </w:rPr>
        <w:t xml:space="preserve">českými právními předpisy, zejména </w:t>
      </w:r>
      <w:r w:rsidRPr="00187B36">
        <w:rPr>
          <w:rFonts w:cs="TimesNewRoman"/>
          <w:color w:val="000000"/>
        </w:rPr>
        <w:t>zákonem č. 563/1991 Sb., o účetnictví, ve znění pozdějších předpisů, a zákonem č. 235/2004 Sb., o dani z přidané hodnoty, ve znění pozdějších předpisů</w:t>
      </w:r>
      <w:r w:rsidR="00F10644">
        <w:rPr>
          <w:rFonts w:cs="TimesNewRoman"/>
          <w:color w:val="000000"/>
          <w:lang w:val="cs-CZ"/>
        </w:rPr>
        <w:t xml:space="preserve"> (dále jen </w:t>
      </w:r>
      <w:r w:rsidR="00590382">
        <w:rPr>
          <w:rFonts w:cs="TimesNewRoman"/>
          <w:color w:val="000000"/>
          <w:lang w:val="cs-CZ"/>
        </w:rPr>
        <w:t>„</w:t>
      </w:r>
      <w:r w:rsidR="00F10644" w:rsidRPr="00590382">
        <w:rPr>
          <w:rFonts w:cs="TimesNewRoman"/>
          <w:b/>
          <w:color w:val="000000"/>
          <w:lang w:val="cs-CZ"/>
        </w:rPr>
        <w:t>zákon o DPH</w:t>
      </w:r>
      <w:r w:rsidR="00590382">
        <w:rPr>
          <w:rFonts w:cs="TimesNewRoman"/>
          <w:color w:val="000000"/>
          <w:lang w:val="cs-CZ"/>
        </w:rPr>
        <w:t>“</w:t>
      </w:r>
      <w:r w:rsidR="00F10644">
        <w:rPr>
          <w:rFonts w:cs="TimesNewRoman"/>
          <w:color w:val="000000"/>
          <w:lang w:val="cs-CZ"/>
        </w:rPr>
        <w:t>)</w:t>
      </w:r>
      <w:r w:rsidRPr="00187B36">
        <w:rPr>
          <w:rFonts w:cs="TimesNewRoman"/>
          <w:color w:val="000000"/>
        </w:rPr>
        <w:t xml:space="preserve">. </w:t>
      </w:r>
      <w:r w:rsidR="006608C4" w:rsidRPr="006608C4">
        <w:rPr>
          <w:rFonts w:cs="TimesNewRoman"/>
          <w:color w:val="000000"/>
          <w:lang w:val="cs-CZ"/>
        </w:rPr>
        <w:t>Kr</w:t>
      </w:r>
      <w:r w:rsidR="006608C4">
        <w:rPr>
          <w:rFonts w:cs="TimesNewRoman"/>
          <w:color w:val="000000"/>
          <w:lang w:val="cs-CZ"/>
        </w:rPr>
        <w:t>omě těchto náležitostí bude faktura</w:t>
      </w:r>
      <w:r w:rsidR="006608C4" w:rsidRPr="006608C4">
        <w:rPr>
          <w:rFonts w:cs="TimesNewRoman"/>
          <w:color w:val="000000"/>
          <w:lang w:val="cs-CZ"/>
        </w:rPr>
        <w:t xml:space="preserve"> obsahovat tyto náležitosti: číslo faktury, </w:t>
      </w:r>
      <w:r w:rsidR="006608C4">
        <w:rPr>
          <w:rFonts w:cs="TimesNewRoman"/>
          <w:color w:val="000000"/>
          <w:lang w:val="cs-CZ"/>
        </w:rPr>
        <w:t xml:space="preserve">odkaz na tuto </w:t>
      </w:r>
      <w:r w:rsidR="007033B4">
        <w:rPr>
          <w:rFonts w:cs="TimesNewRoman"/>
          <w:color w:val="000000"/>
          <w:lang w:val="cs-CZ"/>
        </w:rPr>
        <w:t>d</w:t>
      </w:r>
      <w:r w:rsidR="006608C4">
        <w:rPr>
          <w:rFonts w:cs="TimesNewRoman"/>
          <w:color w:val="000000"/>
          <w:lang w:val="cs-CZ"/>
        </w:rPr>
        <w:t>ohodu</w:t>
      </w:r>
      <w:r w:rsidR="006608C4" w:rsidRPr="006608C4">
        <w:rPr>
          <w:rFonts w:cs="TimesNewRoman"/>
          <w:color w:val="000000"/>
          <w:lang w:val="cs-CZ"/>
        </w:rPr>
        <w:t xml:space="preserve">, IČO a DIČ objednatele a poskytovatele, obchodní název objednatele včetně osoby, která </w:t>
      </w:r>
      <w:r w:rsidR="00A27D0A">
        <w:rPr>
          <w:rFonts w:cs="TimesNewRoman"/>
          <w:color w:val="000000"/>
          <w:lang w:val="cs-CZ"/>
        </w:rPr>
        <w:t>je</w:t>
      </w:r>
      <w:r w:rsidR="00956127">
        <w:rPr>
          <w:rFonts w:cs="TimesNewRoman"/>
          <w:color w:val="000000"/>
          <w:lang w:val="cs-CZ"/>
        </w:rPr>
        <w:t>j</w:t>
      </w:r>
      <w:r w:rsidR="00A27D0A">
        <w:rPr>
          <w:rFonts w:cs="TimesNewRoman"/>
          <w:color w:val="000000"/>
          <w:lang w:val="cs-CZ"/>
        </w:rPr>
        <w:t> </w:t>
      </w:r>
      <w:r w:rsidR="006608C4" w:rsidRPr="006608C4">
        <w:rPr>
          <w:rFonts w:cs="TimesNewRoman"/>
          <w:color w:val="000000"/>
          <w:lang w:val="cs-CZ"/>
        </w:rPr>
        <w:t xml:space="preserve">zastupuje, její funkce, číslo účtu a banka poskytovatele, </w:t>
      </w:r>
      <w:r w:rsidR="006608C4">
        <w:rPr>
          <w:rFonts w:cs="TimesNewRoman"/>
          <w:color w:val="000000"/>
          <w:lang w:val="cs-CZ"/>
        </w:rPr>
        <w:t>předmět fakturace dle zákona č. </w:t>
      </w:r>
      <w:r w:rsidR="006608C4" w:rsidRPr="006608C4">
        <w:rPr>
          <w:rFonts w:cs="TimesNewRoman"/>
          <w:color w:val="000000"/>
          <w:lang w:val="cs-CZ"/>
        </w:rPr>
        <w:t>526/1990 Sb., o cenách, ve znění pozdějších předpisů</w:t>
      </w:r>
      <w:r w:rsidR="006608C4">
        <w:rPr>
          <w:rFonts w:cs="TimesNewRoman"/>
          <w:color w:val="000000"/>
          <w:lang w:val="cs-CZ"/>
        </w:rPr>
        <w:t>,</w:t>
      </w:r>
      <w:r w:rsidR="006608C4" w:rsidRPr="006608C4">
        <w:rPr>
          <w:rFonts w:cs="TimesNewRoman"/>
          <w:color w:val="000000"/>
          <w:lang w:val="cs-CZ"/>
        </w:rPr>
        <w:t xml:space="preserve"> a dle požadavků </w:t>
      </w:r>
      <w:r w:rsidR="007033B4">
        <w:rPr>
          <w:rFonts w:cs="TimesNewRoman"/>
          <w:color w:val="000000"/>
          <w:lang w:val="cs-CZ"/>
        </w:rPr>
        <w:t>d</w:t>
      </w:r>
      <w:r w:rsidR="006608C4">
        <w:rPr>
          <w:rFonts w:cs="TimesNewRoman"/>
          <w:color w:val="000000"/>
          <w:lang w:val="cs-CZ"/>
        </w:rPr>
        <w:t>ohody</w:t>
      </w:r>
      <w:r w:rsidR="006608C4" w:rsidRPr="006608C4">
        <w:rPr>
          <w:rFonts w:cs="TimesNewRoman"/>
          <w:color w:val="000000"/>
          <w:lang w:val="cs-CZ"/>
        </w:rPr>
        <w:t>, fakturovaná částka s uvedením jednotkové ceny za 1 člověkohodinu a uveden</w:t>
      </w:r>
      <w:r w:rsidR="00637C04">
        <w:rPr>
          <w:rFonts w:cs="TimesNewRoman"/>
          <w:color w:val="000000"/>
          <w:lang w:val="cs-CZ"/>
        </w:rPr>
        <w:t>ím celkového počtu hodin a </w:t>
      </w:r>
      <w:r w:rsidR="006608C4" w:rsidRPr="006608C4">
        <w:rPr>
          <w:rFonts w:cs="TimesNewRoman"/>
          <w:color w:val="000000"/>
          <w:lang w:val="cs-CZ"/>
        </w:rPr>
        <w:t>dále rozepsaná v souladu s platnou právní úpravou.</w:t>
      </w:r>
    </w:p>
    <w:p w14:paraId="5B7C620A" w14:textId="32520783" w:rsidR="00F10644" w:rsidRPr="00F10644" w:rsidRDefault="001D44A4" w:rsidP="00F1064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Calibri"/>
          <w:lang w:val="cs-CZ"/>
        </w:rPr>
        <w:t>Objednatel</w:t>
      </w:r>
      <w:r w:rsidRPr="00F10644">
        <w:rPr>
          <w:rFonts w:cs="Calibri"/>
        </w:rPr>
        <w:t xml:space="preserve"> je oprávněn před uplynutím lhůty splatnosti vrátit bez zaplacení fakturu, která neobsahuje výše uvedené náležitosti nebo má jiné závady v obsahu podle této </w:t>
      </w:r>
      <w:r w:rsidR="007033B4">
        <w:rPr>
          <w:rFonts w:cs="Calibri"/>
          <w:lang w:val="cs-CZ"/>
        </w:rPr>
        <w:t>d</w:t>
      </w:r>
      <w:r w:rsidR="00D859C6" w:rsidRPr="00F10644">
        <w:rPr>
          <w:rFonts w:cs="Calibri"/>
          <w:lang w:val="cs-CZ"/>
        </w:rPr>
        <w:t>ohody</w:t>
      </w:r>
      <w:r w:rsidRPr="00F10644">
        <w:rPr>
          <w:rFonts w:cs="Calibri"/>
        </w:rPr>
        <w:t xml:space="preserve"> nebo příslušných právních předpisů. Ve vrácené faktuře musí </w:t>
      </w:r>
      <w:r w:rsidRPr="00F10644">
        <w:rPr>
          <w:rFonts w:cs="Calibri"/>
          <w:lang w:val="cs-CZ"/>
        </w:rPr>
        <w:t>objednatel</w:t>
      </w:r>
      <w:r w:rsidRPr="00F10644">
        <w:rPr>
          <w:rFonts w:cs="Calibri"/>
        </w:rPr>
        <w:t xml:space="preserve"> vyznačit důvod vrácení. P</w:t>
      </w:r>
      <w:r w:rsidR="00CB0057" w:rsidRPr="00F10644">
        <w:rPr>
          <w:rFonts w:cs="Calibri"/>
          <w:lang w:val="cs-CZ"/>
        </w:rPr>
        <w:t>oskytovatel</w:t>
      </w:r>
      <w:r w:rsidRPr="00F10644">
        <w:rPr>
          <w:rFonts w:cs="Calibri"/>
        </w:rPr>
        <w:t xml:space="preserve"> je povinen podle povahy nesprávnosti fakturu opravit nebo nově vyhotovit. Oprávněným vrácením faktury přestává běžet původní lhůta splatnosti. Celá lhůta splatnosti běží znovu ode dne doručení opravené nebo nově vyhotovené faktury </w:t>
      </w:r>
      <w:r w:rsidR="00CB0057" w:rsidRPr="00F10644">
        <w:rPr>
          <w:rFonts w:cs="Calibri"/>
          <w:lang w:val="cs-CZ"/>
        </w:rPr>
        <w:t>objednateli.</w:t>
      </w:r>
    </w:p>
    <w:p w14:paraId="4DCA01DC" w14:textId="1A9F5419" w:rsidR="00DE0994" w:rsidRDefault="002231C1" w:rsidP="00DE099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TimesNewRoman"/>
          <w:color w:val="000000"/>
        </w:rPr>
        <w:t>Povinnost zaplatit je splněna dnem odepsání příslušné částky z</w:t>
      </w:r>
      <w:r w:rsidR="00053638" w:rsidRPr="00F10644">
        <w:rPr>
          <w:rFonts w:cs="TimesNewRoman"/>
          <w:color w:val="000000"/>
        </w:rPr>
        <w:t> </w:t>
      </w:r>
      <w:r w:rsidRPr="00F10644">
        <w:rPr>
          <w:rFonts w:cs="TimesNewRoman"/>
          <w:color w:val="000000"/>
        </w:rPr>
        <w:t>účtu</w:t>
      </w:r>
      <w:r w:rsidR="00053638" w:rsidRPr="00F10644">
        <w:rPr>
          <w:rFonts w:cs="TimesNewRoman"/>
          <w:color w:val="000000"/>
        </w:rPr>
        <w:t xml:space="preserve"> objednatele</w:t>
      </w:r>
      <w:r w:rsidR="00642CD1">
        <w:rPr>
          <w:rFonts w:cs="TimesNewRoman"/>
          <w:color w:val="000000"/>
          <w:lang w:val="cs-CZ"/>
        </w:rPr>
        <w:t xml:space="preserve"> ve </w:t>
      </w:r>
      <w:r w:rsidR="00642CD1" w:rsidRPr="00E34EA3">
        <w:rPr>
          <w:szCs w:val="20"/>
        </w:rPr>
        <w:t>prospěch bankovního účtu poskytovatele.</w:t>
      </w:r>
    </w:p>
    <w:p w14:paraId="59B621CC" w14:textId="5F7E74B7" w:rsidR="00F10644" w:rsidRDefault="00F10644" w:rsidP="00F1064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TimesNewRoman"/>
          <w:color w:val="000000"/>
        </w:rPr>
        <w:lastRenderedPageBreak/>
        <w:t>Poskytovatel prohlašuje, že sp</w:t>
      </w:r>
      <w:r>
        <w:rPr>
          <w:rFonts w:cs="TimesNewRoman"/>
          <w:color w:val="000000"/>
        </w:rPr>
        <w:t xml:space="preserve">rávce daně před uzavřením této </w:t>
      </w:r>
      <w:r w:rsidR="0064017F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</w:t>
      </w:r>
      <w:r>
        <w:rPr>
          <w:rFonts w:cs="TimesNewRoman"/>
          <w:color w:val="000000"/>
        </w:rPr>
        <w:t>y nerozhodl, že</w:t>
      </w:r>
      <w:r w:rsidR="00A27D0A">
        <w:rPr>
          <w:rFonts w:cs="TimesNewRoman"/>
          <w:color w:val="000000"/>
          <w:lang w:val="cs-CZ"/>
        </w:rPr>
        <w:t> </w:t>
      </w:r>
      <w:r>
        <w:rPr>
          <w:rFonts w:cs="TimesNewRoman"/>
          <w:color w:val="000000"/>
        </w:rPr>
        <w:t>p</w:t>
      </w:r>
      <w:r w:rsidRPr="00F10644">
        <w:rPr>
          <w:rFonts w:cs="TimesNewRoman"/>
          <w:color w:val="000000"/>
        </w:rPr>
        <w:t>oskytovatel je nespolehlivým plátcem ve smyslu § 106a zákona o DPH (dále jen „</w:t>
      </w:r>
      <w:r w:rsidRPr="007E1715">
        <w:rPr>
          <w:rFonts w:cs="TimesNewRoman"/>
          <w:b/>
          <w:color w:val="000000"/>
        </w:rPr>
        <w:t>nespolehlivý plátce</w:t>
      </w:r>
      <w:r w:rsidRPr="00F10644">
        <w:rPr>
          <w:rFonts w:cs="TimesNewRoman"/>
          <w:color w:val="000000"/>
        </w:rPr>
        <w:t>“). V případě, že s</w:t>
      </w:r>
      <w:r>
        <w:rPr>
          <w:rFonts w:cs="TimesNewRoman"/>
          <w:color w:val="000000"/>
        </w:rPr>
        <w:t>právce daně rozhodne o tom, že p</w:t>
      </w:r>
      <w:r w:rsidRPr="00F10644">
        <w:rPr>
          <w:rFonts w:cs="TimesNewRoman"/>
          <w:color w:val="000000"/>
        </w:rPr>
        <w:t>oskytovatel je</w:t>
      </w:r>
      <w:r w:rsidR="00A27D0A">
        <w:rPr>
          <w:rFonts w:cs="TimesNewRoman"/>
          <w:color w:val="000000"/>
          <w:lang w:val="cs-CZ"/>
        </w:rPr>
        <w:t> </w:t>
      </w:r>
      <w:r w:rsidRPr="00F10644">
        <w:rPr>
          <w:rFonts w:cs="TimesNewRoman"/>
          <w:color w:val="000000"/>
        </w:rPr>
        <w:t>nesp</w:t>
      </w:r>
      <w:r>
        <w:rPr>
          <w:rFonts w:cs="TimesNewRoman"/>
          <w:color w:val="000000"/>
        </w:rPr>
        <w:t>olehlivým plátcem, zavazuje se poskytovatel o tomto informovat o</w:t>
      </w:r>
      <w:r w:rsidRPr="00F10644">
        <w:rPr>
          <w:rFonts w:cs="TimesNewRoman"/>
          <w:color w:val="000000"/>
        </w:rPr>
        <w:t xml:space="preserve">bjednatele do dvou </w:t>
      </w:r>
      <w:r>
        <w:rPr>
          <w:rFonts w:cs="TimesNewRoman"/>
          <w:color w:val="000000"/>
        </w:rPr>
        <w:t>pracovních dní. Stane-li se p</w:t>
      </w:r>
      <w:r w:rsidRPr="00F10644">
        <w:rPr>
          <w:rFonts w:cs="TimesNewRoman"/>
          <w:color w:val="000000"/>
        </w:rPr>
        <w:t>oskytovatel</w:t>
      </w:r>
      <w:r>
        <w:rPr>
          <w:rFonts w:cs="TimesNewRoman"/>
          <w:color w:val="000000"/>
        </w:rPr>
        <w:t xml:space="preserve"> nespolehlivým plátcem, uhradí objednatel p</w:t>
      </w:r>
      <w:r w:rsidRPr="00F10644">
        <w:rPr>
          <w:rFonts w:cs="TimesNewRoman"/>
          <w:color w:val="000000"/>
        </w:rPr>
        <w:t>oskytovateli pouze</w:t>
      </w:r>
      <w:r>
        <w:rPr>
          <w:rFonts w:cs="TimesNewRoman"/>
          <w:color w:val="000000"/>
        </w:rPr>
        <w:t xml:space="preserve"> základ daně, přičemž DPH bude o</w:t>
      </w:r>
      <w:r w:rsidRPr="00F10644">
        <w:rPr>
          <w:rFonts w:cs="TimesNewRoman"/>
          <w:color w:val="000000"/>
        </w:rPr>
        <w:t xml:space="preserve">bjednatelem uhrazena </w:t>
      </w:r>
      <w:r>
        <w:rPr>
          <w:rFonts w:cs="TimesNewRoman"/>
          <w:color w:val="000000"/>
        </w:rPr>
        <w:t>p</w:t>
      </w:r>
      <w:r w:rsidRPr="00F10644">
        <w:rPr>
          <w:rFonts w:cs="TimesNewRoman"/>
          <w:color w:val="000000"/>
        </w:rPr>
        <w:t>oskyto</w:t>
      </w:r>
      <w:r w:rsidR="009C4629">
        <w:rPr>
          <w:rFonts w:cs="TimesNewRoman"/>
          <w:color w:val="000000"/>
        </w:rPr>
        <w:t>vateli až</w:t>
      </w:r>
      <w:r w:rsidR="00A27D0A">
        <w:rPr>
          <w:rFonts w:cs="TimesNewRoman"/>
          <w:color w:val="000000"/>
          <w:lang w:val="cs-CZ"/>
        </w:rPr>
        <w:t> </w:t>
      </w:r>
      <w:r w:rsidR="009C4629">
        <w:rPr>
          <w:rFonts w:cs="TimesNewRoman"/>
          <w:color w:val="000000"/>
        </w:rPr>
        <w:t>po písemném doložení p</w:t>
      </w:r>
      <w:r w:rsidRPr="00F10644">
        <w:rPr>
          <w:rFonts w:cs="TimesNewRoman"/>
          <w:color w:val="000000"/>
        </w:rPr>
        <w:t>oskytovatele o jeho úhradě této DPH příslušnému správci daně.</w:t>
      </w:r>
    </w:p>
    <w:p w14:paraId="3B3B76E3" w14:textId="77777777" w:rsidR="00831F74" w:rsidRPr="00A91188" w:rsidRDefault="00831F74" w:rsidP="00A91188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734CABE4" w14:textId="77777777" w:rsidR="009A5539" w:rsidRPr="006F1EDA" w:rsidRDefault="002231C1" w:rsidP="00775BC0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V</w:t>
      </w:r>
      <w:r w:rsidR="000C668F">
        <w:rPr>
          <w:rFonts w:cs="TimesNewRoman,Bold"/>
          <w:b/>
          <w:bCs/>
          <w:color w:val="000000"/>
        </w:rPr>
        <w:t>I</w:t>
      </w:r>
      <w:r w:rsidR="00775BC0">
        <w:rPr>
          <w:rFonts w:cs="TimesNewRoman,Bold"/>
          <w:b/>
          <w:bCs/>
          <w:color w:val="000000"/>
        </w:rPr>
        <w:t>I</w:t>
      </w:r>
      <w:r w:rsidRPr="006F1EDA">
        <w:rPr>
          <w:rFonts w:cs="TimesNewRoman,Bold"/>
          <w:b/>
          <w:bCs/>
          <w:color w:val="000000"/>
        </w:rPr>
        <w:t>.</w:t>
      </w:r>
    </w:p>
    <w:p w14:paraId="5F6B4A54" w14:textId="77777777" w:rsidR="002231C1" w:rsidRPr="006F1EDA" w:rsidRDefault="002E4C63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N</w:t>
      </w:r>
      <w:r w:rsidR="000C5AE8">
        <w:rPr>
          <w:rFonts w:cs="TimesNewRoman,Bold"/>
          <w:b/>
          <w:bCs/>
          <w:color w:val="000000"/>
        </w:rPr>
        <w:t>áhrada</w:t>
      </w:r>
      <w:r w:rsidR="002231C1" w:rsidRPr="006F1EDA">
        <w:rPr>
          <w:rFonts w:cs="TimesNewRoman,Bold"/>
          <w:b/>
          <w:bCs/>
          <w:color w:val="000000"/>
        </w:rPr>
        <w:t xml:space="preserve"> škody</w:t>
      </w:r>
    </w:p>
    <w:p w14:paraId="320F6623" w14:textId="3E0ED7E0" w:rsidR="00164048" w:rsidRPr="00956127" w:rsidRDefault="002E4C63" w:rsidP="00A9118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2E4C63">
        <w:rPr>
          <w:rFonts w:cs="TimesNewRoman"/>
          <w:color w:val="000000"/>
          <w:lang w:val="cs-CZ"/>
        </w:rPr>
        <w:t>Náhrada škody se řídí příslušnými ustanoveními</w:t>
      </w:r>
      <w:r>
        <w:rPr>
          <w:rFonts w:cs="TimesNewRoman"/>
          <w:color w:val="000000"/>
          <w:lang w:val="cs-CZ"/>
        </w:rPr>
        <w:t xml:space="preserve"> </w:t>
      </w:r>
      <w:r w:rsidRPr="002E4C63">
        <w:rPr>
          <w:rFonts w:cs="TimesNewRoman"/>
          <w:color w:val="000000"/>
          <w:lang w:val="cs-CZ"/>
        </w:rPr>
        <w:t>zákona č. 89/2012 Sb., občanský zákoník, ve</w:t>
      </w:r>
      <w:r w:rsidR="00386D10">
        <w:rPr>
          <w:rFonts w:cs="TimesNewRoman"/>
          <w:color w:val="000000"/>
          <w:lang w:val="cs-CZ"/>
        </w:rPr>
        <w:t> </w:t>
      </w:r>
      <w:r w:rsidRPr="002E4C63">
        <w:rPr>
          <w:rFonts w:cs="TimesNewRoman"/>
          <w:color w:val="000000"/>
          <w:lang w:val="cs-CZ"/>
        </w:rPr>
        <w:t>znění pozdějších předpisů</w:t>
      </w:r>
      <w:r>
        <w:rPr>
          <w:rFonts w:cs="TimesNewRoman"/>
          <w:color w:val="000000"/>
          <w:lang w:val="cs-CZ"/>
        </w:rPr>
        <w:t>.</w:t>
      </w:r>
    </w:p>
    <w:p w14:paraId="2AD03D2F" w14:textId="77777777" w:rsidR="00D2279F" w:rsidRPr="00A91188" w:rsidRDefault="00D2279F" w:rsidP="00956127">
      <w:pPr>
        <w:pStyle w:val="Odstavecseseznamem"/>
        <w:autoSpaceDE w:val="0"/>
        <w:autoSpaceDN w:val="0"/>
        <w:adjustRightInd w:val="0"/>
        <w:rPr>
          <w:rFonts w:cs="TimesNewRoman"/>
          <w:color w:val="000000"/>
        </w:rPr>
      </w:pPr>
    </w:p>
    <w:p w14:paraId="13CE1C97" w14:textId="77777777" w:rsidR="002231C1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V</w:t>
      </w:r>
      <w:r w:rsidR="00775BC0">
        <w:rPr>
          <w:rFonts w:cs="TimesNewRoman,Bold"/>
          <w:b/>
          <w:bCs/>
          <w:color w:val="000000"/>
        </w:rPr>
        <w:t>I</w:t>
      </w:r>
      <w:r w:rsidR="000C668F">
        <w:rPr>
          <w:rFonts w:cs="TimesNewRoman,Bold"/>
          <w:b/>
          <w:bCs/>
          <w:color w:val="000000"/>
        </w:rPr>
        <w:t>I</w:t>
      </w:r>
      <w:r w:rsidRPr="006F1EDA">
        <w:rPr>
          <w:rFonts w:cs="TimesNewRoman,Bold"/>
          <w:b/>
          <w:bCs/>
          <w:color w:val="000000"/>
        </w:rPr>
        <w:t>I.</w:t>
      </w:r>
    </w:p>
    <w:p w14:paraId="652B9875" w14:textId="77777777" w:rsidR="00FE5497" w:rsidRDefault="0009708D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Povinnost mlčenlivosti</w:t>
      </w:r>
    </w:p>
    <w:p w14:paraId="5484A4E8" w14:textId="11BD27F1" w:rsidR="00B145EB" w:rsidRDefault="00B145EB" w:rsidP="00B145E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B145EB">
        <w:rPr>
          <w:rFonts w:cs="TimesNewRoman"/>
          <w:color w:val="000000"/>
          <w:lang w:val="cs-CZ"/>
        </w:rPr>
        <w:t xml:space="preserve">Poskytovatel se zavazuje zachovávat ve vztahu ke třetím osobám mlčenlivost o informacích, které při plnění této </w:t>
      </w:r>
      <w:r w:rsidR="007033B4">
        <w:rPr>
          <w:rFonts w:cs="TimesNewRoman"/>
          <w:color w:val="000000"/>
          <w:lang w:val="cs-CZ"/>
        </w:rPr>
        <w:t>d</w:t>
      </w:r>
      <w:r w:rsidR="0004714E">
        <w:rPr>
          <w:rFonts w:cs="TimesNewRoman"/>
          <w:color w:val="000000"/>
          <w:lang w:val="cs-CZ"/>
        </w:rPr>
        <w:t>ohody</w:t>
      </w:r>
      <w:r w:rsidRPr="00B145EB">
        <w:rPr>
          <w:rFonts w:cs="TimesNewRoman"/>
          <w:color w:val="000000"/>
          <w:lang w:val="cs-CZ"/>
        </w:rPr>
        <w:t xml:space="preserve"> získá od objednatele nebo o obje</w:t>
      </w:r>
      <w:r w:rsidR="00637C04">
        <w:rPr>
          <w:rFonts w:cs="TimesNewRoman"/>
          <w:color w:val="000000"/>
          <w:lang w:val="cs-CZ"/>
        </w:rPr>
        <w:t>dnateli či jeho zaměstnancích a </w:t>
      </w:r>
      <w:r w:rsidRPr="00B145EB">
        <w:rPr>
          <w:rFonts w:cs="TimesNewRoman"/>
          <w:color w:val="000000"/>
          <w:lang w:val="cs-CZ"/>
        </w:rPr>
        <w:t xml:space="preserve">spolupracovnících a nesmí je zpřístupnit bez písemného souhlasu objednatele žádné třetí osobě ani je použít v rozporu s účelem této </w:t>
      </w:r>
      <w:r w:rsidR="007033B4">
        <w:rPr>
          <w:rFonts w:cs="TimesNewRoman"/>
          <w:color w:val="000000"/>
          <w:lang w:val="cs-CZ"/>
        </w:rPr>
        <w:t>d</w:t>
      </w:r>
      <w:r w:rsidR="0004714E">
        <w:rPr>
          <w:rFonts w:cs="TimesNewRoman"/>
          <w:color w:val="000000"/>
          <w:lang w:val="cs-CZ"/>
        </w:rPr>
        <w:t>ohody</w:t>
      </w:r>
      <w:r w:rsidRPr="00B145EB">
        <w:rPr>
          <w:rFonts w:cs="TimesNewRoman"/>
          <w:color w:val="000000"/>
          <w:lang w:val="cs-CZ"/>
        </w:rPr>
        <w:t>, ledaže se jedná:</w:t>
      </w:r>
    </w:p>
    <w:p w14:paraId="7FB74167" w14:textId="77777777" w:rsidR="00B145EB" w:rsidRDefault="00B145EB" w:rsidP="00B145EB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>
        <w:rPr>
          <w:rFonts w:cs="TimesNewRoman"/>
          <w:color w:val="000000"/>
          <w:lang w:val="cs-CZ"/>
        </w:rPr>
        <w:t xml:space="preserve">o </w:t>
      </w:r>
      <w:r w:rsidRPr="00B145EB">
        <w:rPr>
          <w:rFonts w:cs="TimesNewRoman"/>
          <w:color w:val="000000"/>
          <w:lang w:val="cs-CZ"/>
        </w:rPr>
        <w:t>informace, které jsou veřejně přístupné, nebo</w:t>
      </w:r>
    </w:p>
    <w:p w14:paraId="3455068D" w14:textId="77777777" w:rsidR="00B145EB" w:rsidRPr="00B145EB" w:rsidRDefault="00B145EB" w:rsidP="00B145EB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B145EB">
        <w:rPr>
          <w:rFonts w:cs="TimesNewRoman"/>
          <w:color w:val="000000"/>
          <w:lang w:val="cs-CZ"/>
        </w:rPr>
        <w:t>o případ, kdy je zpřístupnění informace vyžadováno zákonem nebo závazným rozhodnutím oprávněného orgánu.</w:t>
      </w:r>
    </w:p>
    <w:p w14:paraId="3CE92C0F" w14:textId="3C71109E" w:rsidR="00D8493C" w:rsidRPr="00D8493C" w:rsidRDefault="00D8493C" w:rsidP="00D8493C">
      <w:pPr>
        <w:pStyle w:val="Odstavecseseznamem"/>
        <w:numPr>
          <w:ilvl w:val="0"/>
          <w:numId w:val="37"/>
        </w:numPr>
        <w:rPr>
          <w:rFonts w:cs="TimesNewRoman"/>
          <w:color w:val="000000"/>
          <w:lang w:val="cs-CZ"/>
        </w:rPr>
      </w:pPr>
      <w:r w:rsidRPr="00D8493C">
        <w:rPr>
          <w:rFonts w:cs="TimesNewRoman"/>
          <w:color w:val="000000"/>
          <w:lang w:val="cs-CZ"/>
        </w:rPr>
        <w:t xml:space="preserve">Poskytovatel je povinen zavázat povinností mlčenlivosti podle </w:t>
      </w:r>
      <w:r>
        <w:rPr>
          <w:rFonts w:cs="TimesNewRoman"/>
          <w:color w:val="000000"/>
          <w:lang w:val="cs-CZ"/>
        </w:rPr>
        <w:t>předchozího odstavce</w:t>
      </w:r>
      <w:r w:rsidRPr="00D8493C">
        <w:rPr>
          <w:rFonts w:cs="TimesNewRoman"/>
          <w:color w:val="000000"/>
          <w:lang w:val="cs-CZ"/>
        </w:rPr>
        <w:t xml:space="preserve"> tohoto článku</w:t>
      </w:r>
      <w:r>
        <w:rPr>
          <w:rFonts w:cs="TimesNewRoman"/>
          <w:color w:val="000000"/>
          <w:lang w:val="cs-CZ"/>
        </w:rPr>
        <w:t xml:space="preserve">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ohody</w:t>
      </w:r>
      <w:r w:rsidRPr="00D8493C">
        <w:rPr>
          <w:rFonts w:cs="TimesNewRoman"/>
          <w:color w:val="000000"/>
          <w:lang w:val="cs-CZ"/>
        </w:rPr>
        <w:t xml:space="preserve"> všechny osoby, které se budou podílet na poskytování služeb objednateli dle této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ohody</w:t>
      </w:r>
      <w:r w:rsidRPr="00D8493C">
        <w:rPr>
          <w:rFonts w:cs="TimesNewRoman"/>
          <w:color w:val="000000"/>
          <w:lang w:val="cs-CZ"/>
        </w:rPr>
        <w:t>.</w:t>
      </w:r>
    </w:p>
    <w:p w14:paraId="584C174F" w14:textId="62CD1110" w:rsidR="008A124C" w:rsidRDefault="00596CF4" w:rsidP="008A124C">
      <w:pPr>
        <w:pStyle w:val="Odstavecseseznamem"/>
        <w:numPr>
          <w:ilvl w:val="0"/>
          <w:numId w:val="37"/>
        </w:numPr>
        <w:rPr>
          <w:rFonts w:cs="TimesNewRoman"/>
          <w:color w:val="000000"/>
          <w:lang w:val="cs-CZ"/>
        </w:rPr>
      </w:pPr>
      <w:r w:rsidRPr="00596CF4">
        <w:rPr>
          <w:rFonts w:cs="TimesNewRoman"/>
          <w:color w:val="000000"/>
          <w:lang w:val="cs-CZ"/>
        </w:rPr>
        <w:t xml:space="preserve">Za porušení povinnosti mlčenlivosti osobami, které se budou podílet na poskytování služeb dle této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ohody</w:t>
      </w:r>
      <w:r w:rsidRPr="00596CF4">
        <w:rPr>
          <w:rFonts w:cs="TimesNewRoman"/>
          <w:color w:val="000000"/>
          <w:lang w:val="cs-CZ"/>
        </w:rPr>
        <w:t>, odpovídá poskytovatel, jako by povinnost porušil sám.</w:t>
      </w:r>
    </w:p>
    <w:p w14:paraId="7A27260F" w14:textId="6FE76D81" w:rsidR="007F1125" w:rsidRDefault="008A124C" w:rsidP="008A124C">
      <w:pPr>
        <w:pStyle w:val="Odstavecseseznamem"/>
        <w:numPr>
          <w:ilvl w:val="0"/>
          <w:numId w:val="37"/>
        </w:numPr>
        <w:rPr>
          <w:rFonts w:cs="TimesNewRoman"/>
          <w:color w:val="000000"/>
          <w:lang w:val="cs-CZ"/>
        </w:rPr>
      </w:pPr>
      <w:r w:rsidRPr="008A124C">
        <w:rPr>
          <w:rFonts w:cs="TimesNewRoman"/>
          <w:color w:val="000000"/>
        </w:rPr>
        <w:t xml:space="preserve">Povinnost mlčenlivosti trvá i po skončení účinnosti této </w:t>
      </w:r>
      <w:r w:rsidR="007033B4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ohody.</w:t>
      </w:r>
    </w:p>
    <w:p w14:paraId="4AEC1106" w14:textId="77777777" w:rsidR="008A124C" w:rsidRPr="008A124C" w:rsidRDefault="008A124C" w:rsidP="008A124C">
      <w:pPr>
        <w:pStyle w:val="Odstavecseseznamem"/>
        <w:rPr>
          <w:rFonts w:cs="TimesNewRoman"/>
          <w:color w:val="000000"/>
          <w:lang w:val="cs-CZ"/>
        </w:rPr>
      </w:pPr>
    </w:p>
    <w:p w14:paraId="5D55EB85" w14:textId="77777777" w:rsidR="00FE5497" w:rsidRPr="006F1EDA" w:rsidRDefault="00FE5497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I</w:t>
      </w:r>
      <w:r w:rsidR="004A54EF">
        <w:rPr>
          <w:rFonts w:cs="TimesNewRoman,Bold"/>
          <w:b/>
          <w:bCs/>
          <w:color w:val="000000"/>
        </w:rPr>
        <w:t>X</w:t>
      </w:r>
      <w:r>
        <w:rPr>
          <w:rFonts w:cs="TimesNewRoman,Bold"/>
          <w:b/>
          <w:bCs/>
          <w:color w:val="000000"/>
        </w:rPr>
        <w:t>.</w:t>
      </w:r>
    </w:p>
    <w:p w14:paraId="44392D13" w14:textId="77777777" w:rsidR="002231C1" w:rsidRPr="006F1EDA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 xml:space="preserve">Smluvní </w:t>
      </w:r>
      <w:r w:rsidR="00053638">
        <w:rPr>
          <w:rFonts w:cs="TimesNewRoman,Bold"/>
          <w:b/>
          <w:bCs/>
          <w:color w:val="000000"/>
        </w:rPr>
        <w:t>sankce</w:t>
      </w:r>
    </w:p>
    <w:p w14:paraId="608310FC" w14:textId="3556AB89" w:rsidR="004D0C2F" w:rsidRDefault="004D0C2F" w:rsidP="00855891">
      <w:pPr>
        <w:numPr>
          <w:ilvl w:val="0"/>
          <w:numId w:val="26"/>
        </w:numPr>
        <w:tabs>
          <w:tab w:val="left" w:pos="284"/>
        </w:tabs>
        <w:ind w:left="714" w:hanging="357"/>
        <w:contextualSpacing/>
        <w:rPr>
          <w:rFonts w:cs="Calibri"/>
        </w:rPr>
      </w:pPr>
      <w:r>
        <w:rPr>
          <w:rFonts w:cs="Calibri"/>
        </w:rPr>
        <w:t xml:space="preserve">Při prodlení poskytovatele </w:t>
      </w:r>
      <w:r w:rsidR="008A7815">
        <w:rPr>
          <w:rFonts w:cs="Calibri"/>
        </w:rPr>
        <w:t>s </w:t>
      </w:r>
      <w:r>
        <w:rPr>
          <w:rFonts w:cs="Calibri"/>
        </w:rPr>
        <w:t xml:space="preserve">poskytnutím dílčího plnění ve lhůtě </w:t>
      </w:r>
      <w:r w:rsidR="008A7815">
        <w:rPr>
          <w:rFonts w:cs="Calibri"/>
        </w:rPr>
        <w:t xml:space="preserve">stanovené </w:t>
      </w:r>
      <w:r w:rsidR="009B054D">
        <w:rPr>
          <w:rFonts w:cs="Calibri"/>
        </w:rPr>
        <w:t>v</w:t>
      </w:r>
      <w:r>
        <w:rPr>
          <w:rFonts w:cs="Calibri"/>
        </w:rPr>
        <w:t xml:space="preserve"> </w:t>
      </w:r>
      <w:r w:rsidR="009B054D">
        <w:rPr>
          <w:rFonts w:cs="Calibri"/>
        </w:rPr>
        <w:t>objednávce</w:t>
      </w:r>
      <w:r w:rsidR="008A7815">
        <w:rPr>
          <w:rFonts w:cs="Calibri"/>
        </w:rPr>
        <w:t xml:space="preserve"> podle čl. IV. odst. 2 </w:t>
      </w:r>
      <w:r w:rsidR="007033B4">
        <w:rPr>
          <w:rFonts w:cs="Calibri"/>
        </w:rPr>
        <w:t>d</w:t>
      </w:r>
      <w:r w:rsidR="008A7815">
        <w:rPr>
          <w:rFonts w:cs="Calibri"/>
        </w:rPr>
        <w:t>ohody</w:t>
      </w:r>
      <w:r>
        <w:rPr>
          <w:rFonts w:cs="Calibri"/>
        </w:rPr>
        <w:t xml:space="preserve"> je </w:t>
      </w:r>
      <w:r w:rsidR="008A7815">
        <w:rPr>
          <w:rFonts w:cs="Calibri"/>
        </w:rPr>
        <w:t xml:space="preserve">objednatel </w:t>
      </w:r>
      <w:r>
        <w:rPr>
          <w:rFonts w:cs="Calibri"/>
        </w:rPr>
        <w:t>oprávněn</w:t>
      </w:r>
      <w:r w:rsidRPr="006B5CD1">
        <w:rPr>
          <w:rFonts w:cs="Calibri"/>
        </w:rPr>
        <w:t xml:space="preserve"> </w:t>
      </w:r>
      <w:r>
        <w:rPr>
          <w:rFonts w:cs="Calibri"/>
        </w:rPr>
        <w:t>požadovat</w:t>
      </w:r>
      <w:r w:rsidRPr="006B5CD1">
        <w:rPr>
          <w:rFonts w:cs="Calibri"/>
        </w:rPr>
        <w:t xml:space="preserve"> </w:t>
      </w:r>
      <w:r>
        <w:rPr>
          <w:rFonts w:cs="Calibri"/>
        </w:rPr>
        <w:t xml:space="preserve">po </w:t>
      </w:r>
      <w:r w:rsidR="008A7815">
        <w:rPr>
          <w:rFonts w:cs="Calibri"/>
        </w:rPr>
        <w:t>poskytovateli</w:t>
      </w:r>
      <w:r>
        <w:rPr>
          <w:rFonts w:cs="Calibri"/>
        </w:rPr>
        <w:t xml:space="preserve"> </w:t>
      </w:r>
      <w:r w:rsidRPr="006B5CD1">
        <w:rPr>
          <w:rFonts w:cs="Calibri"/>
        </w:rPr>
        <w:t>zaplacení smluvní pokuty</w:t>
      </w:r>
      <w:r w:rsidRPr="00B57B7D">
        <w:rPr>
          <w:rFonts w:cs="Calibri"/>
        </w:rPr>
        <w:t xml:space="preserve"> </w:t>
      </w:r>
      <w:r>
        <w:rPr>
          <w:rFonts w:cs="Calibri"/>
        </w:rPr>
        <w:t>a p</w:t>
      </w:r>
      <w:r w:rsidR="008A7815">
        <w:rPr>
          <w:rFonts w:cs="Calibri"/>
        </w:rPr>
        <w:t>oskytovatel</w:t>
      </w:r>
      <w:r>
        <w:rPr>
          <w:rFonts w:cs="Calibri"/>
        </w:rPr>
        <w:t xml:space="preserve"> je v případě vyúčtování smluvní pokuty povinen tuto smluvní pokutu zaplatit, a to</w:t>
      </w:r>
      <w:r w:rsidRPr="006B5CD1">
        <w:rPr>
          <w:rFonts w:cs="Calibri"/>
        </w:rPr>
        <w:t xml:space="preserve"> ve výši </w:t>
      </w:r>
      <w:r w:rsidR="00C83BBF">
        <w:rPr>
          <w:rFonts w:cs="Calibri"/>
        </w:rPr>
        <w:t>200 Kč</w:t>
      </w:r>
      <w:r>
        <w:rPr>
          <w:rFonts w:cs="Calibri"/>
        </w:rPr>
        <w:t xml:space="preserve"> </w:t>
      </w:r>
      <w:r w:rsidRPr="006B5CD1">
        <w:rPr>
          <w:rFonts w:cs="Calibri"/>
        </w:rPr>
        <w:t xml:space="preserve">za každý </w:t>
      </w:r>
      <w:r w:rsidR="00C83BBF">
        <w:rPr>
          <w:rFonts w:cs="Calibri"/>
        </w:rPr>
        <w:t xml:space="preserve">i započatý </w:t>
      </w:r>
      <w:r w:rsidRPr="006B5CD1">
        <w:rPr>
          <w:rFonts w:cs="Calibri"/>
        </w:rPr>
        <w:t>den prodlení</w:t>
      </w:r>
      <w:r>
        <w:rPr>
          <w:rFonts w:cs="Calibri"/>
        </w:rPr>
        <w:t>.</w:t>
      </w:r>
    </w:p>
    <w:p w14:paraId="1F2F80A5" w14:textId="12D17F6B" w:rsidR="009B054D" w:rsidRDefault="009B054D" w:rsidP="00855891">
      <w:pPr>
        <w:numPr>
          <w:ilvl w:val="0"/>
          <w:numId w:val="26"/>
        </w:numPr>
        <w:tabs>
          <w:tab w:val="left" w:pos="284"/>
        </w:tabs>
        <w:ind w:left="714" w:hanging="357"/>
        <w:contextualSpacing/>
        <w:rPr>
          <w:rFonts w:cs="Calibri"/>
        </w:rPr>
      </w:pPr>
      <w:r>
        <w:rPr>
          <w:rFonts w:cs="Calibri"/>
        </w:rPr>
        <w:t>V případě porušení jakékoliv povinnosti poskytovatele stanovené v</w:t>
      </w:r>
      <w:r w:rsidR="00D856EF">
        <w:rPr>
          <w:rFonts w:cs="Calibri"/>
        </w:rPr>
        <w:t xml:space="preserve"> článku VIII. této </w:t>
      </w:r>
      <w:r w:rsidR="007033B4">
        <w:rPr>
          <w:rFonts w:cs="Calibri"/>
        </w:rPr>
        <w:t>d</w:t>
      </w:r>
      <w:r w:rsidR="00D856EF">
        <w:rPr>
          <w:rFonts w:cs="Calibri"/>
        </w:rPr>
        <w:t>ohody je</w:t>
      </w:r>
      <w:r w:rsidR="00D2279F">
        <w:rPr>
          <w:rFonts w:cs="Calibri"/>
        </w:rPr>
        <w:t> </w:t>
      </w:r>
      <w:r w:rsidR="00D856EF">
        <w:rPr>
          <w:rFonts w:cs="Calibri"/>
        </w:rPr>
        <w:t>objednatel oprávněn</w:t>
      </w:r>
      <w:r w:rsidR="00D856EF" w:rsidRPr="006B5CD1">
        <w:rPr>
          <w:rFonts w:cs="Calibri"/>
        </w:rPr>
        <w:t xml:space="preserve"> </w:t>
      </w:r>
      <w:r w:rsidR="00D856EF">
        <w:rPr>
          <w:rFonts w:cs="Calibri"/>
        </w:rPr>
        <w:t>požadovat</w:t>
      </w:r>
      <w:r w:rsidR="00D856EF" w:rsidRPr="006B5CD1">
        <w:rPr>
          <w:rFonts w:cs="Calibri"/>
        </w:rPr>
        <w:t xml:space="preserve"> </w:t>
      </w:r>
      <w:r w:rsidR="00D856EF">
        <w:rPr>
          <w:rFonts w:cs="Calibri"/>
        </w:rPr>
        <w:t xml:space="preserve">po poskytovateli </w:t>
      </w:r>
      <w:r w:rsidR="00D856EF" w:rsidRPr="006B5CD1">
        <w:rPr>
          <w:rFonts w:cs="Calibri"/>
        </w:rPr>
        <w:t>zaplacení smluvní pokuty</w:t>
      </w:r>
      <w:r w:rsidR="00D856EF" w:rsidRPr="00B57B7D">
        <w:rPr>
          <w:rFonts w:cs="Calibri"/>
        </w:rPr>
        <w:t xml:space="preserve"> </w:t>
      </w:r>
      <w:r w:rsidR="00D856EF">
        <w:rPr>
          <w:rFonts w:cs="Calibri"/>
        </w:rPr>
        <w:t>a poskytovatel je v případě vyúčtování smluvní pokuty povinen tuto smluvní pokutu zaplatit, a to</w:t>
      </w:r>
      <w:r w:rsidR="00D856EF" w:rsidRPr="006B5CD1">
        <w:rPr>
          <w:rFonts w:cs="Calibri"/>
        </w:rPr>
        <w:t xml:space="preserve"> ve výši</w:t>
      </w:r>
      <w:r w:rsidR="00D856EF">
        <w:rPr>
          <w:rFonts w:cs="Calibri"/>
        </w:rPr>
        <w:t xml:space="preserve"> 10 000 Kč za každé jednotlivé porušení.</w:t>
      </w:r>
    </w:p>
    <w:p w14:paraId="7C66FF66" w14:textId="753D8FC0" w:rsidR="00396116" w:rsidRPr="00820469" w:rsidRDefault="00A01C73" w:rsidP="008204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14" w:hanging="357"/>
        <w:rPr>
          <w:rFonts w:cs="TimesNewRoman"/>
          <w:color w:val="000000"/>
        </w:rPr>
      </w:pPr>
      <w:r w:rsidRPr="00550FFE">
        <w:rPr>
          <w:rFonts w:cs="Calibri"/>
        </w:rPr>
        <w:t xml:space="preserve">V případě prodlení </w:t>
      </w:r>
      <w:r>
        <w:rPr>
          <w:rFonts w:cs="Calibri"/>
          <w:lang w:val="cs-CZ"/>
        </w:rPr>
        <w:t>objednatele</w:t>
      </w:r>
      <w:r>
        <w:rPr>
          <w:rFonts w:cs="Calibri"/>
        </w:rPr>
        <w:t xml:space="preserve"> se zaplacením </w:t>
      </w:r>
      <w:r>
        <w:rPr>
          <w:rFonts w:cs="Calibri"/>
          <w:lang w:val="cs-CZ"/>
        </w:rPr>
        <w:t xml:space="preserve">řádně vystavené </w:t>
      </w:r>
      <w:r>
        <w:rPr>
          <w:rFonts w:cs="Calibri"/>
        </w:rPr>
        <w:t>faktury je p</w:t>
      </w:r>
      <w:r>
        <w:rPr>
          <w:rFonts w:cs="Calibri"/>
          <w:lang w:val="cs-CZ"/>
        </w:rPr>
        <w:t>oskytovatel</w:t>
      </w:r>
      <w:r w:rsidRPr="00550FFE">
        <w:rPr>
          <w:rFonts w:cs="Calibri"/>
        </w:rPr>
        <w:t xml:space="preserve"> oprávněn po</w:t>
      </w:r>
      <w:r>
        <w:rPr>
          <w:rFonts w:cs="Calibri"/>
          <w:lang w:val="cs-CZ"/>
        </w:rPr>
        <w:t xml:space="preserve"> objednateli</w:t>
      </w:r>
      <w:r w:rsidRPr="00550FFE">
        <w:rPr>
          <w:rFonts w:cs="Calibri"/>
        </w:rPr>
        <w:t xml:space="preserve"> požadovat zaplacení </w:t>
      </w:r>
      <w:r w:rsidR="00D00FCA">
        <w:rPr>
          <w:rFonts w:cs="Calibri"/>
          <w:lang w:val="cs-CZ"/>
        </w:rPr>
        <w:t>úroku z prodlení</w:t>
      </w:r>
      <w:r w:rsidR="008A7815" w:rsidRPr="008A7815">
        <w:t xml:space="preserve"> </w:t>
      </w:r>
      <w:r w:rsidR="008A7815" w:rsidRPr="008A7815">
        <w:rPr>
          <w:rFonts w:cs="Calibri"/>
          <w:lang w:val="cs-CZ"/>
        </w:rPr>
        <w:t xml:space="preserve">a </w:t>
      </w:r>
      <w:r w:rsidR="008A7815">
        <w:rPr>
          <w:rFonts w:cs="Calibri"/>
          <w:lang w:val="cs-CZ"/>
        </w:rPr>
        <w:t>objednatel</w:t>
      </w:r>
      <w:r w:rsidR="00637C04">
        <w:rPr>
          <w:rFonts w:cs="Calibri"/>
          <w:lang w:val="cs-CZ"/>
        </w:rPr>
        <w:t xml:space="preserve"> je v </w:t>
      </w:r>
      <w:r w:rsidR="008A7815" w:rsidRPr="008A7815">
        <w:rPr>
          <w:rFonts w:cs="Calibri"/>
          <w:lang w:val="cs-CZ"/>
        </w:rPr>
        <w:t>případě jeho vyúčtování p</w:t>
      </w:r>
      <w:r w:rsidR="008A7815">
        <w:rPr>
          <w:rFonts w:cs="Calibri"/>
          <w:lang w:val="cs-CZ"/>
        </w:rPr>
        <w:t>oskytovatelem</w:t>
      </w:r>
      <w:r w:rsidR="008A7815" w:rsidRPr="008A7815">
        <w:rPr>
          <w:rFonts w:cs="Calibri"/>
          <w:lang w:val="cs-CZ"/>
        </w:rPr>
        <w:t xml:space="preserve"> povinen jej zaplatit</w:t>
      </w:r>
      <w:r w:rsidR="006A2FAC">
        <w:rPr>
          <w:rFonts w:cs="Calibri"/>
          <w:lang w:val="cs-CZ"/>
        </w:rPr>
        <w:t xml:space="preserve">, a to </w:t>
      </w:r>
      <w:r w:rsidR="0013175C">
        <w:rPr>
          <w:rFonts w:cs="Calibri"/>
          <w:lang w:val="cs-CZ"/>
        </w:rPr>
        <w:t xml:space="preserve">ve výši 0,02 % z dlužné částky </w:t>
      </w:r>
      <w:r w:rsidR="006A2FAC">
        <w:rPr>
          <w:rFonts w:cs="Calibri"/>
          <w:lang w:val="cs-CZ"/>
        </w:rPr>
        <w:t>za každý i</w:t>
      </w:r>
      <w:r w:rsidR="00D2279F">
        <w:rPr>
          <w:rFonts w:cs="Calibri"/>
          <w:lang w:val="cs-CZ"/>
        </w:rPr>
        <w:t> </w:t>
      </w:r>
      <w:r w:rsidR="006A2FAC">
        <w:rPr>
          <w:rFonts w:cs="Calibri"/>
          <w:lang w:val="cs-CZ"/>
        </w:rPr>
        <w:t>započatý den prodlení.</w:t>
      </w:r>
    </w:p>
    <w:p w14:paraId="1660D482" w14:textId="550BEA6D" w:rsidR="00DC0A7C" w:rsidRDefault="00DC0A7C" w:rsidP="00855891">
      <w:pPr>
        <w:numPr>
          <w:ilvl w:val="0"/>
          <w:numId w:val="26"/>
        </w:numPr>
        <w:tabs>
          <w:tab w:val="left" w:pos="284"/>
        </w:tabs>
        <w:ind w:left="714" w:hanging="357"/>
        <w:contextualSpacing/>
        <w:rPr>
          <w:rFonts w:cs="Calibri"/>
        </w:rPr>
      </w:pPr>
      <w:r w:rsidRPr="00DC0A7C">
        <w:rPr>
          <w:rFonts w:cs="Calibri"/>
        </w:rPr>
        <w:lastRenderedPageBreak/>
        <w:t>Veškeré smluvní pokuty</w:t>
      </w:r>
      <w:r w:rsidR="00536DF0">
        <w:rPr>
          <w:rFonts w:cs="Calibri"/>
        </w:rPr>
        <w:t xml:space="preserve"> a úrok z prodlení</w:t>
      </w:r>
      <w:r w:rsidRPr="00DC0A7C">
        <w:rPr>
          <w:rFonts w:cs="Calibri"/>
        </w:rPr>
        <w:t xml:space="preserve"> dle této </w:t>
      </w:r>
      <w:r w:rsidR="0064017F">
        <w:rPr>
          <w:rFonts w:cs="Calibri"/>
        </w:rPr>
        <w:t>d</w:t>
      </w:r>
      <w:r w:rsidR="00BC751A">
        <w:rPr>
          <w:rFonts w:cs="Calibri"/>
        </w:rPr>
        <w:t>ohody</w:t>
      </w:r>
      <w:r w:rsidR="00BC751A" w:rsidRPr="00DC0A7C">
        <w:rPr>
          <w:rFonts w:cs="Calibri"/>
        </w:rPr>
        <w:t xml:space="preserve"> </w:t>
      </w:r>
      <w:r w:rsidRPr="00DC0A7C">
        <w:rPr>
          <w:rFonts w:cs="Calibri"/>
        </w:rPr>
        <w:t>jsou vždy splatné do 15 dnů od</w:t>
      </w:r>
      <w:r w:rsidR="00D2279F">
        <w:rPr>
          <w:rFonts w:cs="Calibri"/>
        </w:rPr>
        <w:t> </w:t>
      </w:r>
      <w:r w:rsidRPr="00DC0A7C">
        <w:rPr>
          <w:rFonts w:cs="Calibri"/>
        </w:rPr>
        <w:t>doručení vyúčtování smluvní pokuty</w:t>
      </w:r>
      <w:r w:rsidR="00536DF0">
        <w:rPr>
          <w:rFonts w:cs="Calibri"/>
        </w:rPr>
        <w:t xml:space="preserve"> nebo úroku z prodlení</w:t>
      </w:r>
      <w:r w:rsidRPr="00DC0A7C">
        <w:rPr>
          <w:rFonts w:cs="Calibri"/>
        </w:rPr>
        <w:t xml:space="preserve"> druhé smluvní straně. </w:t>
      </w:r>
    </w:p>
    <w:p w14:paraId="1BC53ACC" w14:textId="77777777" w:rsidR="00670984" w:rsidRPr="00855891" w:rsidRDefault="00DC0A7C" w:rsidP="00855891">
      <w:pPr>
        <w:numPr>
          <w:ilvl w:val="0"/>
          <w:numId w:val="26"/>
        </w:numPr>
        <w:tabs>
          <w:tab w:val="left" w:pos="284"/>
        </w:tabs>
        <w:ind w:left="714" w:hanging="357"/>
        <w:contextualSpacing/>
        <w:rPr>
          <w:rFonts w:cs="Calibri"/>
        </w:rPr>
      </w:pPr>
      <w:r w:rsidRPr="00866A8D">
        <w:rPr>
          <w:rFonts w:cs="Calibri"/>
        </w:rPr>
        <w:t>Zaplacením smluvní pokuty není právo objednatele na náhradu škody jakkoliv dotčeno. Oba nároky je objednatel oprávněn uplatňovat samostatně vedle sebe a sjednání smluvní pokuty nemá vliv na odpovědnost za škodu, její uplatňování, výši a právo na její náhradu.</w:t>
      </w:r>
    </w:p>
    <w:p w14:paraId="786D6718" w14:textId="546DDE82" w:rsidR="00512CF1" w:rsidRDefault="00670984" w:rsidP="00375B02">
      <w:pPr>
        <w:numPr>
          <w:ilvl w:val="0"/>
          <w:numId w:val="26"/>
        </w:numPr>
        <w:tabs>
          <w:tab w:val="left" w:pos="284"/>
        </w:tabs>
        <w:ind w:left="714" w:hanging="357"/>
        <w:contextualSpacing/>
        <w:rPr>
          <w:rFonts w:cs="Calibri"/>
        </w:rPr>
      </w:pPr>
      <w:r w:rsidRPr="00670984">
        <w:rPr>
          <w:rFonts w:cs="Calibri"/>
        </w:rPr>
        <w:t xml:space="preserve">Není-li </w:t>
      </w:r>
      <w:r>
        <w:rPr>
          <w:rFonts w:cs="Calibri"/>
        </w:rPr>
        <w:t xml:space="preserve">v </w:t>
      </w:r>
      <w:r w:rsidR="0064017F">
        <w:rPr>
          <w:rFonts w:cs="Calibri"/>
        </w:rPr>
        <w:t>d</w:t>
      </w:r>
      <w:r>
        <w:rPr>
          <w:rFonts w:cs="Calibri"/>
        </w:rPr>
        <w:t>ohodě</w:t>
      </w:r>
      <w:r w:rsidRPr="00670984">
        <w:rPr>
          <w:rFonts w:cs="Calibri"/>
        </w:rPr>
        <w:t xml:space="preserve"> stanoveno jinak, zaplacení jakékoliv sjednané smluvní pokuty nezbavuje povinnou smluvní stranu povinnosti splnit své závazky. </w:t>
      </w:r>
    </w:p>
    <w:p w14:paraId="1818EC65" w14:textId="77777777" w:rsidR="00A91188" w:rsidRPr="00375B02" w:rsidRDefault="00A91188" w:rsidP="00A91188">
      <w:pPr>
        <w:tabs>
          <w:tab w:val="left" w:pos="284"/>
        </w:tabs>
        <w:ind w:left="714"/>
        <w:rPr>
          <w:rFonts w:cs="Calibri"/>
        </w:rPr>
      </w:pPr>
    </w:p>
    <w:p w14:paraId="0F31AF18" w14:textId="77777777" w:rsidR="002231C1" w:rsidRPr="006F1EDA" w:rsidRDefault="00FE5497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X</w:t>
      </w:r>
      <w:r w:rsidR="002231C1" w:rsidRPr="006F1EDA">
        <w:rPr>
          <w:rFonts w:cs="TimesNewRoman,Bold"/>
          <w:b/>
          <w:bCs/>
          <w:color w:val="000000"/>
        </w:rPr>
        <w:t>.</w:t>
      </w:r>
    </w:p>
    <w:p w14:paraId="0016DB61" w14:textId="3F719191" w:rsidR="002231C1" w:rsidRPr="006F1EDA" w:rsidRDefault="00053638" w:rsidP="00AD3BF2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Trvání</w:t>
      </w:r>
      <w:r w:rsidRPr="006F1EDA">
        <w:rPr>
          <w:rFonts w:cs="TimesNewRoman,Bold"/>
          <w:b/>
          <w:bCs/>
          <w:color w:val="000000"/>
        </w:rPr>
        <w:t xml:space="preserve"> </w:t>
      </w:r>
      <w:r w:rsidR="0064017F">
        <w:rPr>
          <w:rFonts w:cs="TimesNewRoman,Bold"/>
          <w:b/>
          <w:bCs/>
          <w:color w:val="000000"/>
        </w:rPr>
        <w:t>d</w:t>
      </w:r>
      <w:r w:rsidR="004675E1">
        <w:rPr>
          <w:rFonts w:cs="TimesNewRoman,Bold"/>
          <w:b/>
          <w:bCs/>
          <w:color w:val="000000"/>
        </w:rPr>
        <w:t>ohody</w:t>
      </w:r>
    </w:p>
    <w:p w14:paraId="07EAB96F" w14:textId="7008EC07" w:rsidR="00AD3BF2" w:rsidRPr="00AD3BF2" w:rsidRDefault="009B51D6" w:rsidP="00AD3B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Segoe UI" w:hAnsi="Segoe UI" w:cs="Segoe UI"/>
        </w:rPr>
      </w:pPr>
      <w:r w:rsidRPr="00C943F9">
        <w:rPr>
          <w:rFonts w:cs="Calibri"/>
        </w:rPr>
        <w:t>Tato</w:t>
      </w:r>
      <w:r w:rsidR="00AD3BF2">
        <w:rPr>
          <w:rFonts w:cs="Calibri"/>
          <w:lang w:val="cs-CZ"/>
        </w:rPr>
        <w:t xml:space="preserve"> </w:t>
      </w:r>
      <w:r w:rsidR="0064017F">
        <w:rPr>
          <w:rFonts w:cs="Calibri"/>
          <w:lang w:val="cs-CZ"/>
        </w:rPr>
        <w:t>d</w:t>
      </w:r>
      <w:r w:rsidR="00A03C0A">
        <w:rPr>
          <w:rFonts w:cs="Calibri"/>
          <w:lang w:val="cs-CZ"/>
        </w:rPr>
        <w:t>ohoda</w:t>
      </w:r>
      <w:r w:rsidRPr="00C943F9">
        <w:rPr>
          <w:rFonts w:cs="Calibri"/>
        </w:rPr>
        <w:t xml:space="preserve"> se uzavírá na dobu určitou</w:t>
      </w:r>
      <w:r w:rsidR="00D00FCA">
        <w:rPr>
          <w:rFonts w:cs="Calibri"/>
          <w:lang w:val="cs-CZ"/>
        </w:rPr>
        <w:t xml:space="preserve">, a to </w:t>
      </w:r>
      <w:r w:rsidR="00922E4B">
        <w:rPr>
          <w:rFonts w:cs="Calibri"/>
          <w:lang w:val="cs-CZ"/>
        </w:rPr>
        <w:t xml:space="preserve">na dobu </w:t>
      </w:r>
      <w:r w:rsidR="0013175C">
        <w:rPr>
          <w:rFonts w:cs="Calibri"/>
          <w:lang w:val="cs-CZ"/>
        </w:rPr>
        <w:t>jednoho roku</w:t>
      </w:r>
      <w:r w:rsidR="00922E4B">
        <w:rPr>
          <w:rFonts w:cs="Calibri"/>
          <w:lang w:val="cs-CZ"/>
        </w:rPr>
        <w:t xml:space="preserve"> ode dne nabytí její účinnosti, </w:t>
      </w:r>
      <w:r w:rsidR="005C3A67" w:rsidRPr="00C943F9">
        <w:rPr>
          <w:rFonts w:cs="Calibri"/>
        </w:rPr>
        <w:t xml:space="preserve">nebo </w:t>
      </w:r>
      <w:r w:rsidR="00D00FCA">
        <w:rPr>
          <w:rFonts w:cs="Calibri"/>
          <w:lang w:val="cs-CZ"/>
        </w:rPr>
        <w:t xml:space="preserve">do </w:t>
      </w:r>
      <w:r w:rsidR="005C3A67" w:rsidRPr="00C943F9">
        <w:rPr>
          <w:rFonts w:cs="Calibri"/>
        </w:rPr>
        <w:t xml:space="preserve">vyčerpání </w:t>
      </w:r>
      <w:r w:rsidR="004B4972">
        <w:rPr>
          <w:rFonts w:cs="Calibri"/>
          <w:lang w:val="cs-CZ"/>
        </w:rPr>
        <w:t xml:space="preserve">celkové </w:t>
      </w:r>
      <w:r w:rsidR="00972DAD">
        <w:rPr>
          <w:rFonts w:cs="Calibri"/>
          <w:lang w:val="cs-CZ"/>
        </w:rPr>
        <w:t xml:space="preserve">částky ve výši </w:t>
      </w:r>
      <w:r w:rsidR="00C2767A">
        <w:rPr>
          <w:rFonts w:cs="Calibri"/>
          <w:lang w:val="cs-CZ"/>
        </w:rPr>
        <w:t>2 000</w:t>
      </w:r>
      <w:r w:rsidR="00220B92">
        <w:rPr>
          <w:rFonts w:cs="Calibri"/>
          <w:lang w:val="cs-CZ"/>
        </w:rPr>
        <w:t xml:space="preserve"> 000</w:t>
      </w:r>
      <w:r w:rsidR="00972DAD" w:rsidRPr="00133EC4">
        <w:rPr>
          <w:rFonts w:cs="Calibri"/>
          <w:lang w:val="cs-CZ"/>
        </w:rPr>
        <w:t xml:space="preserve"> Kč bez DPH</w:t>
      </w:r>
      <w:r w:rsidRPr="00133EC4">
        <w:rPr>
          <w:rFonts w:cs="Calibri"/>
        </w:rPr>
        <w:t>,</w:t>
      </w:r>
      <w:r w:rsidR="00CC2EC9" w:rsidRPr="00133EC4">
        <w:rPr>
          <w:rFonts w:cs="Calibri"/>
        </w:rPr>
        <w:t xml:space="preserve"> </w:t>
      </w:r>
      <w:r w:rsidR="002B5730" w:rsidRPr="00133EC4">
        <w:rPr>
          <w:rFonts w:cs="Calibri"/>
          <w:lang w:val="cs-CZ"/>
        </w:rPr>
        <w:t xml:space="preserve">a to </w:t>
      </w:r>
      <w:r w:rsidR="00C943F9" w:rsidRPr="00133EC4">
        <w:rPr>
          <w:rFonts w:cs="Calibri"/>
        </w:rPr>
        <w:t>podle toho</w:t>
      </w:r>
      <w:r w:rsidR="00C943F9" w:rsidRPr="00C943F9">
        <w:rPr>
          <w:rFonts w:cs="Calibri"/>
        </w:rPr>
        <w:t>, která z</w:t>
      </w:r>
      <w:r w:rsidR="0064017F">
        <w:rPr>
          <w:rFonts w:cs="Calibri"/>
          <w:lang w:val="cs-CZ"/>
        </w:rPr>
        <w:t> těchto</w:t>
      </w:r>
      <w:r w:rsidR="00C943F9" w:rsidRPr="00C943F9">
        <w:rPr>
          <w:rFonts w:cs="Calibri"/>
        </w:rPr>
        <w:t xml:space="preserve"> skutečností nastane dříve.</w:t>
      </w:r>
      <w:r w:rsidR="00E97DA6">
        <w:rPr>
          <w:rFonts w:cs="Calibri"/>
          <w:lang w:val="cs-CZ"/>
        </w:rPr>
        <w:t xml:space="preserve"> Plnění </w:t>
      </w:r>
      <w:r w:rsidR="00D00FCA">
        <w:rPr>
          <w:rFonts w:cs="Calibri"/>
          <w:lang w:val="cs-CZ"/>
        </w:rPr>
        <w:t>na základě dílčích smluv</w:t>
      </w:r>
      <w:r w:rsidR="00FB7DFA">
        <w:rPr>
          <w:rFonts w:cs="Calibri"/>
          <w:lang w:val="cs-CZ"/>
        </w:rPr>
        <w:t xml:space="preserve"> uzavřených v době trvání </w:t>
      </w:r>
      <w:r w:rsidR="0064017F">
        <w:rPr>
          <w:rFonts w:cs="Calibri"/>
          <w:lang w:val="cs-CZ"/>
        </w:rPr>
        <w:t>d</w:t>
      </w:r>
      <w:r w:rsidR="00C2767A">
        <w:rPr>
          <w:rFonts w:cs="Calibri"/>
          <w:lang w:val="cs-CZ"/>
        </w:rPr>
        <w:t>ohody</w:t>
      </w:r>
      <w:r w:rsidR="00FB7DFA">
        <w:rPr>
          <w:rFonts w:cs="Calibri"/>
          <w:lang w:val="cs-CZ"/>
        </w:rPr>
        <w:t xml:space="preserve"> budou realizována v termínech stanovených v jednotlivých dílčích smlouvách.</w:t>
      </w:r>
    </w:p>
    <w:p w14:paraId="52D89CB5" w14:textId="77777777" w:rsidR="00AD3BF2" w:rsidRPr="00AD3BF2" w:rsidRDefault="00361AB8" w:rsidP="00AD3B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 xml:space="preserve">Dohoda </w:t>
      </w:r>
      <w:r w:rsidR="00AD3BF2" w:rsidRPr="00AD3BF2">
        <w:rPr>
          <w:rFonts w:cs="Calibri"/>
        </w:rPr>
        <w:t xml:space="preserve">nabývá platnosti dnem </w:t>
      </w:r>
      <w:r w:rsidR="00FB7DFA">
        <w:rPr>
          <w:rFonts w:cs="Calibri"/>
          <w:lang w:val="cs-CZ"/>
        </w:rPr>
        <w:t>jejího podpisu oběma smluvními stranami.</w:t>
      </w:r>
    </w:p>
    <w:p w14:paraId="5B00BAE4" w14:textId="79A004A6" w:rsidR="00AD3BF2" w:rsidRPr="00AD3BF2" w:rsidRDefault="00AD3BF2" w:rsidP="00AD3B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</w:rPr>
      </w:pPr>
      <w:r w:rsidRPr="00AD3BF2">
        <w:rPr>
          <w:rFonts w:cs="Calibri"/>
        </w:rPr>
        <w:t xml:space="preserve">Účinnosti nabývá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</w:t>
      </w:r>
      <w:r w:rsidRPr="00AD3BF2">
        <w:rPr>
          <w:rFonts w:cs="Calibri"/>
        </w:rPr>
        <w:t>a dnem jejího uveřejnění v Registru smluv</w:t>
      </w:r>
      <w:r w:rsidR="001D3060">
        <w:rPr>
          <w:rFonts w:cs="Calibri"/>
          <w:lang w:val="cs-CZ"/>
        </w:rPr>
        <w:t xml:space="preserve">, </w:t>
      </w:r>
      <w:r w:rsidR="00922E4B">
        <w:rPr>
          <w:rFonts w:cs="Calibri"/>
          <w:lang w:val="cs-CZ"/>
        </w:rPr>
        <w:t xml:space="preserve">nebo dnem následujícím po dni ukončení Rámcové dohody o poskytování právních služeb ze dne 19. 6. 2023 uzavřené mezi objednatelem a společností MT Legal s.r.o., advokátní kancelář, IČO 28305043, se sídlem Jana Babáka 2733/11, Královo Pole, 612 00 Brno, </w:t>
      </w:r>
      <w:r w:rsidR="00B808E2">
        <w:rPr>
          <w:rFonts w:cs="Calibri"/>
          <w:lang w:val="cs-CZ"/>
        </w:rPr>
        <w:t xml:space="preserve">a to </w:t>
      </w:r>
      <w:r w:rsidR="001D3060">
        <w:rPr>
          <w:rFonts w:cs="Calibri"/>
          <w:lang w:val="cs-CZ"/>
        </w:rPr>
        <w:t xml:space="preserve">podle toho, která </w:t>
      </w:r>
      <w:r w:rsidR="0064017F">
        <w:rPr>
          <w:rFonts w:cs="Calibri"/>
          <w:lang w:val="cs-CZ"/>
        </w:rPr>
        <w:t xml:space="preserve">z těchto </w:t>
      </w:r>
      <w:r w:rsidR="001D3060">
        <w:rPr>
          <w:rFonts w:cs="Calibri"/>
          <w:lang w:val="cs-CZ"/>
        </w:rPr>
        <w:t>skutečnost</w:t>
      </w:r>
      <w:r w:rsidR="0064017F">
        <w:rPr>
          <w:rFonts w:cs="Calibri"/>
          <w:lang w:val="cs-CZ"/>
        </w:rPr>
        <w:t>í</w:t>
      </w:r>
      <w:r w:rsidR="001D3060">
        <w:rPr>
          <w:rFonts w:cs="Calibri"/>
          <w:lang w:val="cs-CZ"/>
        </w:rPr>
        <w:t xml:space="preserve"> nastane později</w:t>
      </w:r>
      <w:r>
        <w:rPr>
          <w:rFonts w:cs="Calibri"/>
          <w:lang w:val="cs-CZ"/>
        </w:rPr>
        <w:t>.</w:t>
      </w:r>
    </w:p>
    <w:p w14:paraId="460E9D1C" w14:textId="35BB7BF6" w:rsidR="004E6002" w:rsidRDefault="00A03C0A" w:rsidP="004E600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 w:rsidRPr="004E6002">
        <w:rPr>
          <w:rFonts w:cs="Calibri"/>
          <w:lang w:val="cs-CZ"/>
        </w:rPr>
        <w:t xml:space="preserve">Tato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ohoda</w:t>
      </w:r>
      <w:r w:rsidRPr="004E6002">
        <w:rPr>
          <w:rFonts w:cs="Calibri"/>
          <w:lang w:val="cs-CZ"/>
        </w:rPr>
        <w:t xml:space="preserve"> může být ukončena</w:t>
      </w:r>
      <w:r w:rsidR="002842CE">
        <w:rPr>
          <w:rFonts w:cs="Calibri"/>
          <w:lang w:val="cs-CZ"/>
        </w:rPr>
        <w:t>, mimo dalších možností stanovených účinnými právními předpisy,</w:t>
      </w:r>
      <w:r w:rsidRPr="004E6002">
        <w:rPr>
          <w:rFonts w:cs="Calibri"/>
          <w:lang w:val="cs-CZ"/>
        </w:rPr>
        <w:t xml:space="preserve"> písemnou dohodou obou smluvních stran</w:t>
      </w:r>
      <w:bookmarkStart w:id="1" w:name="_Ref195960005"/>
      <w:bookmarkStart w:id="2" w:name="_Ref313947862"/>
      <w:r w:rsidR="00186D9D">
        <w:rPr>
          <w:rFonts w:cs="Calibri"/>
          <w:lang w:val="cs-CZ"/>
        </w:rPr>
        <w:t>.</w:t>
      </w:r>
    </w:p>
    <w:p w14:paraId="39AE24AC" w14:textId="3D42BF51" w:rsidR="0039344D" w:rsidRDefault="0039344D" w:rsidP="0039344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 w:rsidRPr="0039344D">
        <w:rPr>
          <w:rFonts w:cs="Calibri"/>
          <w:lang w:val="cs-CZ"/>
        </w:rPr>
        <w:t xml:space="preserve">Za podstatné porušení smluvních povinností zakládající právo </w:t>
      </w:r>
      <w:r>
        <w:rPr>
          <w:rFonts w:cs="Calibri"/>
          <w:lang w:val="cs-CZ"/>
        </w:rPr>
        <w:t xml:space="preserve">objednatele </w:t>
      </w:r>
      <w:r w:rsidRPr="0039344D">
        <w:rPr>
          <w:rFonts w:cs="Calibri"/>
          <w:lang w:val="cs-CZ"/>
        </w:rPr>
        <w:t>odstoupit od</w:t>
      </w:r>
      <w:r w:rsidR="00ED26AA">
        <w:rPr>
          <w:rFonts w:cs="Calibri"/>
          <w:lang w:val="cs-CZ"/>
        </w:rPr>
        <w:t> 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ohody</w:t>
      </w:r>
      <w:r w:rsidRPr="0039344D">
        <w:rPr>
          <w:rFonts w:cs="Calibri"/>
          <w:lang w:val="cs-CZ"/>
        </w:rPr>
        <w:t xml:space="preserve"> je považováno zejména:</w:t>
      </w:r>
    </w:p>
    <w:p w14:paraId="68C1AABB" w14:textId="597BCD3A" w:rsidR="0039344D" w:rsidRDefault="0039344D" w:rsidP="0039344D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cs="Calibri"/>
          <w:lang w:val="cs-CZ"/>
        </w:rPr>
      </w:pPr>
      <w:r w:rsidRPr="0039344D">
        <w:rPr>
          <w:rFonts w:cs="Calibri"/>
          <w:lang w:val="cs-CZ"/>
        </w:rPr>
        <w:t xml:space="preserve">prodlení s plněním podle této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ohody</w:t>
      </w:r>
      <w:r w:rsidRPr="0039344D">
        <w:rPr>
          <w:rFonts w:cs="Calibri"/>
          <w:lang w:val="cs-CZ"/>
        </w:rPr>
        <w:t xml:space="preserve"> na straně poskytovatele delší než 30 dnů ode dne, k</w:t>
      </w:r>
      <w:r>
        <w:rPr>
          <w:rFonts w:cs="Calibri"/>
          <w:lang w:val="cs-CZ"/>
        </w:rPr>
        <w:t>dy plnění mělo být poskytnuto;</w:t>
      </w:r>
    </w:p>
    <w:p w14:paraId="68BFB660" w14:textId="77777777" w:rsidR="0039344D" w:rsidRPr="0039344D" w:rsidRDefault="0039344D" w:rsidP="0039344D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cs="Calibri"/>
          <w:lang w:val="cs-CZ"/>
        </w:rPr>
      </w:pPr>
      <w:r w:rsidRPr="0039344D">
        <w:rPr>
          <w:rFonts w:cs="Calibri"/>
          <w:lang w:val="cs-CZ"/>
        </w:rPr>
        <w:t>postup poskytovatele při poskytování předmětu dílčího plnění v rozporu s pokyny objednatele.</w:t>
      </w:r>
    </w:p>
    <w:bookmarkEnd w:id="1"/>
    <w:bookmarkEnd w:id="2"/>
    <w:p w14:paraId="1DC4770A" w14:textId="3043E120" w:rsidR="006C7866" w:rsidRPr="006C7866" w:rsidRDefault="006C7866" w:rsidP="006C78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 w:rsidRPr="006C7866">
        <w:rPr>
          <w:rFonts w:cs="Calibri"/>
          <w:lang w:val="cs-CZ"/>
        </w:rPr>
        <w:t xml:space="preserve">Objednatel je dále oprávněn odstoupit od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 xml:space="preserve">ohody </w:t>
      </w:r>
      <w:r w:rsidRPr="006C7866">
        <w:rPr>
          <w:rFonts w:cs="Calibri"/>
          <w:lang w:val="cs-CZ"/>
        </w:rPr>
        <w:t>v případě, že:</w:t>
      </w:r>
    </w:p>
    <w:p w14:paraId="15177F45" w14:textId="77777777" w:rsidR="00B12913" w:rsidRPr="007E1715" w:rsidRDefault="00B12913" w:rsidP="006C7866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lang w:val="cs-CZ"/>
        </w:rPr>
        <w:t>v</w:t>
      </w:r>
      <w:proofErr w:type="spellStart"/>
      <w:r w:rsidR="007A0668">
        <w:t>ůči</w:t>
      </w:r>
      <w:proofErr w:type="spellEnd"/>
      <w:r>
        <w:t xml:space="preserve"> </w:t>
      </w:r>
      <w:r>
        <w:rPr>
          <w:lang w:val="cs-CZ"/>
        </w:rPr>
        <w:t xml:space="preserve">poskytovateli </w:t>
      </w:r>
      <w:r>
        <w:t xml:space="preserve">je vedeno insolvenční řízení podle zákona č. 182/2006 Sb., o úpadku a způsobech jeho řešení (insolvenční zákon), ve znění pozdějších předpisů, v němž (i) bylo vydáno rozhodnutí o úpadku, (ii) insolvenční návrh byl zamítnut, protože majetek </w:t>
      </w:r>
      <w:r>
        <w:rPr>
          <w:lang w:val="cs-CZ"/>
        </w:rPr>
        <w:t>poskytovatele</w:t>
      </w:r>
      <w:r>
        <w:t xml:space="preserve"> nepostačuje k úhradě nákladů insolvenčního řízení, nebo (iii) byl konkurs zrušen proto, že majetek </w:t>
      </w:r>
      <w:r>
        <w:rPr>
          <w:lang w:val="cs-CZ"/>
        </w:rPr>
        <w:t>poskytovatele</w:t>
      </w:r>
      <w:r>
        <w:t xml:space="preserve"> byl zcela nepostačující, nebo (iv) insolvenční řízení bylo zahájeno na základě dlužnického návrhu </w:t>
      </w:r>
      <w:r>
        <w:rPr>
          <w:lang w:val="cs-CZ"/>
        </w:rPr>
        <w:t>poskytovatel</w:t>
      </w:r>
      <w:r>
        <w:t>e;</w:t>
      </w:r>
    </w:p>
    <w:p w14:paraId="12000095" w14:textId="77945B3D" w:rsidR="006C7866" w:rsidRPr="006C7866" w:rsidRDefault="006C7866" w:rsidP="006C7866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rPr>
          <w:rFonts w:cs="Calibri"/>
          <w:lang w:val="cs-CZ"/>
        </w:rPr>
      </w:pPr>
      <w:r w:rsidRPr="006C7866">
        <w:rPr>
          <w:rFonts w:cs="Calibri"/>
          <w:lang w:val="cs-CZ"/>
        </w:rPr>
        <w:t>poskytovatel vstoupí do likvidace.</w:t>
      </w:r>
    </w:p>
    <w:p w14:paraId="25231F0F" w14:textId="18B39886" w:rsidR="004E6002" w:rsidRPr="004E6002" w:rsidRDefault="004E6002" w:rsidP="004E600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 w:rsidRPr="004E6002">
        <w:rPr>
          <w:rFonts w:cs="Calibri"/>
          <w:lang w:val="cs-CZ"/>
        </w:rPr>
        <w:t xml:space="preserve">Poskytovatel je oprávněn odstoupit od této </w:t>
      </w:r>
      <w:r w:rsidR="0064017F">
        <w:rPr>
          <w:rFonts w:cs="Calibri"/>
          <w:lang w:val="cs-CZ"/>
        </w:rPr>
        <w:t>d</w:t>
      </w:r>
      <w:r w:rsidR="00186D9D">
        <w:rPr>
          <w:rFonts w:cs="Calibri"/>
          <w:lang w:val="cs-CZ"/>
        </w:rPr>
        <w:t>ohody v případě prodlení o</w:t>
      </w:r>
      <w:r w:rsidRPr="004E6002">
        <w:rPr>
          <w:rFonts w:cs="Calibri"/>
          <w:lang w:val="cs-CZ"/>
        </w:rPr>
        <w:t>bjednatele se</w:t>
      </w:r>
      <w:r w:rsidR="00ED26AA">
        <w:rPr>
          <w:rFonts w:cs="Calibri"/>
          <w:lang w:val="cs-CZ"/>
        </w:rPr>
        <w:t> </w:t>
      </w:r>
      <w:r w:rsidRPr="004E6002">
        <w:rPr>
          <w:rFonts w:cs="Calibri"/>
          <w:lang w:val="cs-CZ"/>
        </w:rPr>
        <w:t xml:space="preserve">zaplacením jakékoliv splatné částky dle </w:t>
      </w:r>
      <w:r w:rsidR="0064017F">
        <w:rPr>
          <w:rFonts w:cs="Calibri"/>
          <w:lang w:val="cs-CZ"/>
        </w:rPr>
        <w:t>d</w:t>
      </w:r>
      <w:r w:rsidR="00186D9D">
        <w:rPr>
          <w:rFonts w:cs="Calibri"/>
          <w:lang w:val="cs-CZ"/>
        </w:rPr>
        <w:t>ohody</w:t>
      </w:r>
      <w:r w:rsidRPr="004E6002">
        <w:rPr>
          <w:rFonts w:cs="Calibri"/>
          <w:lang w:val="cs-CZ"/>
        </w:rPr>
        <w:t xml:space="preserve"> p</w:t>
      </w:r>
      <w:r w:rsidR="00186D9D">
        <w:rPr>
          <w:rFonts w:cs="Calibri"/>
          <w:lang w:val="cs-CZ"/>
        </w:rPr>
        <w:t>o dobu delší než 60 dnů, pokud o</w:t>
      </w:r>
      <w:r w:rsidRPr="004E6002">
        <w:rPr>
          <w:rFonts w:cs="Calibri"/>
          <w:lang w:val="cs-CZ"/>
        </w:rPr>
        <w:t xml:space="preserve">bjednatel nezjedná nápravu ani v dodatečné přiměřené lhůtě, kterou mu k tomu </w:t>
      </w:r>
      <w:r w:rsidR="00186D9D">
        <w:rPr>
          <w:rFonts w:cs="Calibri"/>
          <w:lang w:val="cs-CZ"/>
        </w:rPr>
        <w:t>p</w:t>
      </w:r>
      <w:r w:rsidRPr="004E6002">
        <w:rPr>
          <w:rFonts w:cs="Calibri"/>
          <w:lang w:val="cs-CZ"/>
        </w:rPr>
        <w:t>oskytovatel poskytne v písemné výzvě ke splnění povinnosti, přičemž tato lhůta nesmí být kratší než 15 pracovních dnů od doručení takovéto výzvy.</w:t>
      </w:r>
    </w:p>
    <w:p w14:paraId="4F6B4E80" w14:textId="2D4C52A1" w:rsidR="004E6002" w:rsidRPr="004E6002" w:rsidRDefault="00186D9D" w:rsidP="004E600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rFonts w:cs="Calibri"/>
          <w:lang w:val="cs-CZ"/>
        </w:rPr>
        <w:t xml:space="preserve">Účinky odstoupení od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 xml:space="preserve">ohody </w:t>
      </w:r>
      <w:r w:rsidR="004E6002" w:rsidRPr="004E6002">
        <w:rPr>
          <w:rFonts w:cs="Calibri"/>
          <w:lang w:val="cs-CZ"/>
        </w:rPr>
        <w:t>nastávají dnem doručení písemného oznámení o odstoupení druhé smluvní straně.</w:t>
      </w:r>
    </w:p>
    <w:p w14:paraId="62AF6C59" w14:textId="1792C6C7" w:rsidR="00396116" w:rsidRPr="00E9118C" w:rsidRDefault="004E6002" w:rsidP="00E9118C">
      <w:pPr>
        <w:pStyle w:val="Odstavecseseznamem"/>
        <w:numPr>
          <w:ilvl w:val="0"/>
          <w:numId w:val="27"/>
        </w:numPr>
        <w:autoSpaceDE w:val="0"/>
        <w:autoSpaceDN w:val="0"/>
        <w:adjustRightInd w:val="0"/>
      </w:pPr>
      <w:r w:rsidRPr="004E6002">
        <w:rPr>
          <w:rFonts w:cs="Calibri"/>
          <w:lang w:val="cs-CZ"/>
        </w:rPr>
        <w:lastRenderedPageBreak/>
        <w:t xml:space="preserve">Ukončením účinnosti této </w:t>
      </w:r>
      <w:r w:rsidR="0064017F">
        <w:rPr>
          <w:rFonts w:cs="Calibri"/>
          <w:lang w:val="cs-CZ"/>
        </w:rPr>
        <w:t>d</w:t>
      </w:r>
      <w:r w:rsidR="00BA5873">
        <w:rPr>
          <w:rFonts w:cs="Calibri"/>
          <w:lang w:val="cs-CZ"/>
        </w:rPr>
        <w:t>ohody</w:t>
      </w:r>
      <w:r w:rsidRPr="004E6002">
        <w:rPr>
          <w:rFonts w:cs="Calibri"/>
          <w:lang w:val="cs-CZ"/>
        </w:rPr>
        <w:t xml:space="preserve"> nejsou dotčena ustanovení </w:t>
      </w:r>
      <w:r w:rsidR="0064017F">
        <w:rPr>
          <w:rFonts w:cs="Calibri"/>
          <w:lang w:val="cs-CZ"/>
        </w:rPr>
        <w:t>d</w:t>
      </w:r>
      <w:r w:rsidR="00BA5873">
        <w:rPr>
          <w:rFonts w:cs="Calibri"/>
          <w:lang w:val="cs-CZ"/>
        </w:rPr>
        <w:t>ohody</w:t>
      </w:r>
      <w:r w:rsidRPr="004E6002">
        <w:rPr>
          <w:rFonts w:cs="Calibri"/>
          <w:lang w:val="cs-CZ"/>
        </w:rPr>
        <w:t xml:space="preserve">, z jejichž povahy vyplývá, že mají trvat i po zániku účinnosti této </w:t>
      </w:r>
      <w:r w:rsidR="0064017F">
        <w:rPr>
          <w:rFonts w:cs="Calibri"/>
          <w:lang w:val="cs-CZ"/>
        </w:rPr>
        <w:t>d</w:t>
      </w:r>
      <w:r w:rsidR="00BA5873">
        <w:rPr>
          <w:rFonts w:cs="Calibri"/>
          <w:lang w:val="cs-CZ"/>
        </w:rPr>
        <w:t>ohody</w:t>
      </w:r>
      <w:r w:rsidRPr="004E6002">
        <w:rPr>
          <w:rFonts w:cs="Calibri"/>
          <w:lang w:val="cs-CZ"/>
        </w:rPr>
        <w:t>.</w:t>
      </w:r>
    </w:p>
    <w:p w14:paraId="7EDC8917" w14:textId="77777777" w:rsidR="00383782" w:rsidRDefault="00383782" w:rsidP="00BE7BE6">
      <w:pPr>
        <w:autoSpaceDE w:val="0"/>
        <w:autoSpaceDN w:val="0"/>
        <w:adjustRightInd w:val="0"/>
      </w:pPr>
    </w:p>
    <w:p w14:paraId="6D8433BC" w14:textId="77777777" w:rsidR="002231C1" w:rsidRPr="006F1EDA" w:rsidRDefault="000C668F" w:rsidP="002231C1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X</w:t>
      </w:r>
      <w:r w:rsidR="00E953F5">
        <w:rPr>
          <w:rFonts w:cs="TimesNewRoman,Bold"/>
          <w:b/>
          <w:bCs/>
          <w:color w:val="000000"/>
        </w:rPr>
        <w:t>I</w:t>
      </w:r>
      <w:r w:rsidR="002231C1" w:rsidRPr="006F1EDA">
        <w:rPr>
          <w:rFonts w:cs="TimesNewRoman,Bold"/>
          <w:b/>
          <w:bCs/>
          <w:color w:val="000000"/>
        </w:rPr>
        <w:t>.</w:t>
      </w:r>
    </w:p>
    <w:p w14:paraId="03C1A138" w14:textId="77777777" w:rsidR="00596300" w:rsidRDefault="002231C1" w:rsidP="004F2BF6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Závěrečná ustanovení</w:t>
      </w:r>
    </w:p>
    <w:p w14:paraId="3652A6CE" w14:textId="5BC24540" w:rsidR="002D50C3" w:rsidRPr="002D50C3" w:rsidRDefault="002D50C3" w:rsidP="002D50C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2D50C3">
        <w:rPr>
          <w:rFonts w:cs="Calibri"/>
        </w:rPr>
        <w:t xml:space="preserve">Tato </w:t>
      </w:r>
      <w:r w:rsidR="0064017F">
        <w:rPr>
          <w:rFonts w:cs="Calibri"/>
          <w:lang w:val="cs-CZ"/>
        </w:rPr>
        <w:t>d</w:t>
      </w:r>
      <w:r w:rsidRPr="002D50C3">
        <w:rPr>
          <w:rFonts w:cs="Calibri"/>
        </w:rPr>
        <w:t xml:space="preserve">ohoda představuje úplnou dohodu smluvních stran o předmětu této </w:t>
      </w:r>
      <w:r w:rsidR="0064017F">
        <w:rPr>
          <w:rFonts w:cs="Calibri"/>
          <w:lang w:val="cs-CZ"/>
        </w:rPr>
        <w:t>d</w:t>
      </w:r>
      <w:r w:rsidRPr="002D50C3">
        <w:rPr>
          <w:rFonts w:cs="Calibri"/>
        </w:rPr>
        <w:t xml:space="preserve">ohody. </w:t>
      </w:r>
      <w:r w:rsidRPr="00596300">
        <w:rPr>
          <w:rFonts w:cs="Calibri"/>
        </w:rPr>
        <w:t xml:space="preserve">Žádný projev </w:t>
      </w:r>
      <w:r w:rsidR="009F204B">
        <w:rPr>
          <w:rFonts w:cs="Calibri"/>
          <w:lang w:val="cs-CZ"/>
        </w:rPr>
        <w:t xml:space="preserve">smluvních </w:t>
      </w:r>
      <w:r w:rsidRPr="00596300">
        <w:rPr>
          <w:rFonts w:cs="Calibri"/>
        </w:rPr>
        <w:t xml:space="preserve">stran učiněný při jednání o této </w:t>
      </w:r>
      <w:r w:rsidR="0064017F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>ohodě</w:t>
      </w:r>
      <w:r w:rsidR="00BC751A" w:rsidRPr="00596300">
        <w:rPr>
          <w:rFonts w:cs="Calibri"/>
        </w:rPr>
        <w:t xml:space="preserve"> </w:t>
      </w:r>
      <w:r w:rsidRPr="00596300">
        <w:rPr>
          <w:rFonts w:cs="Calibri"/>
        </w:rPr>
        <w:t xml:space="preserve">ani projev učiněný po uzavření této </w:t>
      </w:r>
      <w:r w:rsidR="0064017F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 xml:space="preserve">ohody </w:t>
      </w:r>
      <w:r w:rsidRPr="00596300">
        <w:rPr>
          <w:rFonts w:cs="Calibri"/>
        </w:rPr>
        <w:t xml:space="preserve">nesmí být vykládán v rozporu s výslovnými ustanoveními této </w:t>
      </w:r>
      <w:r w:rsidR="0064017F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>ohody</w:t>
      </w:r>
      <w:r w:rsidR="00BC751A" w:rsidRPr="00596300">
        <w:rPr>
          <w:rFonts w:cs="Calibri"/>
        </w:rPr>
        <w:t xml:space="preserve"> </w:t>
      </w:r>
      <w:r w:rsidRPr="00596300">
        <w:rPr>
          <w:rFonts w:cs="Calibri"/>
        </w:rPr>
        <w:t>a nezakládá žádný závazek žádné ze</w:t>
      </w:r>
      <w:r w:rsidR="009F204B">
        <w:rPr>
          <w:rFonts w:cs="Calibri"/>
          <w:lang w:val="cs-CZ"/>
        </w:rPr>
        <w:t xml:space="preserve"> smluvních</w:t>
      </w:r>
      <w:r w:rsidRPr="00596300">
        <w:rPr>
          <w:rFonts w:cs="Calibri"/>
        </w:rPr>
        <w:t xml:space="preserve"> stran.</w:t>
      </w:r>
    </w:p>
    <w:p w14:paraId="1BD5EEED" w14:textId="31848F76" w:rsidR="002D50C3" w:rsidRPr="002D50C3" w:rsidRDefault="002D50C3" w:rsidP="002D50C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2D50C3">
        <w:rPr>
          <w:rFonts w:cs="Calibri"/>
        </w:rPr>
        <w:t xml:space="preserve">Tuto </w:t>
      </w:r>
      <w:r w:rsidR="0064017F">
        <w:rPr>
          <w:rFonts w:cs="Calibri"/>
          <w:lang w:val="cs-CZ"/>
        </w:rPr>
        <w:t>d</w:t>
      </w:r>
      <w:r w:rsidRPr="002D50C3">
        <w:rPr>
          <w:rFonts w:cs="Calibri"/>
        </w:rPr>
        <w:t xml:space="preserve">ohodu je možné měnit pouze písemnou dohodou smluvních stran ve formě číslovaných dodatků </w:t>
      </w:r>
      <w:r w:rsidR="0064017F">
        <w:rPr>
          <w:rFonts w:cs="Calibri"/>
          <w:lang w:val="cs-CZ"/>
        </w:rPr>
        <w:t>d</w:t>
      </w:r>
      <w:r w:rsidRPr="002D50C3">
        <w:rPr>
          <w:rFonts w:cs="Calibri"/>
        </w:rPr>
        <w:t xml:space="preserve">ohody a podepsaných osobami oprávněnými jednat jménem smluvních stran, není-li </w:t>
      </w:r>
      <w:r w:rsidR="0064017F">
        <w:rPr>
          <w:rFonts w:cs="Calibri"/>
          <w:lang w:val="cs-CZ"/>
        </w:rPr>
        <w:t>d</w:t>
      </w:r>
      <w:r w:rsidRPr="002D50C3">
        <w:rPr>
          <w:rFonts w:cs="Calibri"/>
        </w:rPr>
        <w:t>ohodě výslovně uvedeno jinak.</w:t>
      </w:r>
    </w:p>
    <w:p w14:paraId="793BB583" w14:textId="7BBEE65D" w:rsidR="002602C4" w:rsidRDefault="005A3942" w:rsidP="002602C4">
      <w:pPr>
        <w:pStyle w:val="Odstavecseseznamem"/>
        <w:numPr>
          <w:ilvl w:val="0"/>
          <w:numId w:val="29"/>
        </w:numPr>
        <w:rPr>
          <w:rFonts w:cs="Calibri"/>
          <w:lang w:val="cs-CZ"/>
        </w:rPr>
      </w:pPr>
      <w:r w:rsidRPr="002602C4">
        <w:rPr>
          <w:rFonts w:cs="Calibri"/>
        </w:rPr>
        <w:t xml:space="preserve">Smluvní strany se zavazují vzájemně spolupracovat a předávat si veškeré informace potřebné pro řádné plnění svých závazků. Smluvní strany jsou povinny informovat druhou smluvní stranu o veškerých skutečnostech, které jsou nebo mohou být důležité pro řádné plnění této </w:t>
      </w:r>
      <w:r w:rsidR="0064017F">
        <w:rPr>
          <w:rFonts w:cs="Calibri"/>
          <w:lang w:val="cs-CZ"/>
        </w:rPr>
        <w:t>d</w:t>
      </w:r>
      <w:r w:rsidR="00027C11" w:rsidRPr="002602C4">
        <w:rPr>
          <w:rFonts w:cs="Calibri"/>
          <w:lang w:val="cs-CZ"/>
        </w:rPr>
        <w:t>ohod</w:t>
      </w:r>
      <w:r w:rsidRPr="002602C4">
        <w:rPr>
          <w:rFonts w:cs="Calibri"/>
        </w:rPr>
        <w:t>y.</w:t>
      </w:r>
      <w:bookmarkStart w:id="3" w:name="_Ref304891672"/>
    </w:p>
    <w:p w14:paraId="02AF645F" w14:textId="6E35D55B" w:rsidR="00DA79DA" w:rsidRPr="00DA79DA" w:rsidRDefault="002602C4" w:rsidP="00DA79DA">
      <w:pPr>
        <w:pStyle w:val="Odstavecseseznamem"/>
        <w:numPr>
          <w:ilvl w:val="0"/>
          <w:numId w:val="29"/>
        </w:numPr>
        <w:rPr>
          <w:rFonts w:cs="Calibri"/>
          <w:lang w:val="cs-CZ"/>
        </w:rPr>
      </w:pPr>
      <w:r w:rsidRPr="002602C4">
        <w:rPr>
          <w:rFonts w:cs="Calibri"/>
          <w:lang w:val="cs-CZ"/>
        </w:rPr>
        <w:t xml:space="preserve">Smluvní strany jsou povinny bez zbytečného odkladu oznámit druhé smluvní straně změnu údajů v záhlaví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ohody</w:t>
      </w:r>
      <w:r w:rsidR="0064017F">
        <w:rPr>
          <w:rFonts w:cs="Calibri"/>
          <w:lang w:val="cs-CZ"/>
        </w:rPr>
        <w:t>, o takové změně není potřeba uzavírat dodatek k této dohodě</w:t>
      </w:r>
      <w:r w:rsidRPr="002602C4">
        <w:rPr>
          <w:rFonts w:cs="Calibri"/>
          <w:lang w:val="cs-CZ"/>
        </w:rPr>
        <w:t>.</w:t>
      </w:r>
    </w:p>
    <w:p w14:paraId="1DAA34B4" w14:textId="77777777" w:rsidR="00DA79DA" w:rsidRPr="00DA79DA" w:rsidRDefault="00DA79DA" w:rsidP="00DA79DA">
      <w:pPr>
        <w:pStyle w:val="Odstavecseseznamem"/>
        <w:numPr>
          <w:ilvl w:val="0"/>
          <w:numId w:val="29"/>
        </w:numPr>
        <w:rPr>
          <w:rFonts w:cs="Calibri"/>
          <w:lang w:val="cs-CZ"/>
        </w:rPr>
      </w:pPr>
      <w:r w:rsidRPr="00DA79DA">
        <w:rPr>
          <w:rFonts w:cs="Calibri"/>
          <w:lang w:val="cs-CZ"/>
        </w:rPr>
        <w:t>Veškerá komunikace mezi smluvními stranami bude probíhat prostřednictvím osob oprávněných jednat jménem smluvních stran, kontaktních osob, popř. jimi pověřených pracovníků.</w:t>
      </w:r>
    </w:p>
    <w:bookmarkEnd w:id="3"/>
    <w:p w14:paraId="25B4ACF8" w14:textId="7CC934BA" w:rsidR="00715F48" w:rsidRDefault="00715F48" w:rsidP="00715F48">
      <w:pPr>
        <w:pStyle w:val="Odstavecseseznamem"/>
        <w:numPr>
          <w:ilvl w:val="0"/>
          <w:numId w:val="29"/>
        </w:numPr>
        <w:rPr>
          <w:rFonts w:cs="Calibri"/>
          <w:lang w:val="cs-CZ"/>
        </w:rPr>
      </w:pPr>
      <w:r w:rsidRPr="00715F48">
        <w:rPr>
          <w:rFonts w:cs="Calibri"/>
          <w:lang w:val="cs-CZ"/>
        </w:rPr>
        <w:t xml:space="preserve">Poskytovatel je povinen dokumenty související s poskytováním služeb dle této </w:t>
      </w:r>
      <w:r w:rsidR="0064017F">
        <w:rPr>
          <w:rFonts w:cs="Calibri"/>
          <w:lang w:val="cs-CZ"/>
        </w:rPr>
        <w:t>d</w:t>
      </w:r>
      <w:r w:rsidR="0004714E">
        <w:rPr>
          <w:rFonts w:cs="Calibri"/>
          <w:lang w:val="cs-CZ"/>
        </w:rPr>
        <w:t>ohody</w:t>
      </w:r>
      <w:r w:rsidRPr="00715F48">
        <w:rPr>
          <w:rFonts w:cs="Calibri"/>
          <w:lang w:val="cs-CZ"/>
        </w:rPr>
        <w:t xml:space="preserve"> uchovávat nejméně po dobu deseti (10) let od konce úče</w:t>
      </w:r>
      <w:r w:rsidR="00637C04">
        <w:rPr>
          <w:rFonts w:cs="Calibri"/>
          <w:lang w:val="cs-CZ"/>
        </w:rPr>
        <w:t>tního období, ve kterém došlo k </w:t>
      </w:r>
      <w:r w:rsidRPr="00715F48">
        <w:rPr>
          <w:rFonts w:cs="Calibri"/>
          <w:lang w:val="cs-CZ"/>
        </w:rPr>
        <w:t>zaplacení ceny poskytnutých služeb, a to zejména pro účely kontroly oprávněnými kontrolními orgány.</w:t>
      </w:r>
    </w:p>
    <w:p w14:paraId="1F5C6CD4" w14:textId="77777777" w:rsidR="00455ADE" w:rsidRPr="00455ADE" w:rsidRDefault="00455ADE" w:rsidP="00455ADE">
      <w:pPr>
        <w:pStyle w:val="Odstavecseseznamem"/>
        <w:numPr>
          <w:ilvl w:val="0"/>
          <w:numId w:val="29"/>
        </w:numPr>
        <w:rPr>
          <w:rFonts w:cs="Calibri"/>
          <w:lang w:val="cs-CZ"/>
        </w:rPr>
      </w:pPr>
      <w:r w:rsidRPr="00455ADE">
        <w:rPr>
          <w:rFonts w:cs="Calibri"/>
          <w:lang w:val="cs-CZ"/>
        </w:rPr>
        <w:t>Poskytovatel je povinen ve smyslu ustanovení § 2 písm. e) zákona č. 320/2001 Sb., o finanční kontrole ve veřejné správě a o změně některých zákonů (zákon o finanční kontrole), v platném znění, spolupůsobit při výkonu finanční kontroly.</w:t>
      </w:r>
    </w:p>
    <w:p w14:paraId="37C7C67A" w14:textId="17415425" w:rsidR="00322677" w:rsidRPr="00322677" w:rsidRDefault="00F10644" w:rsidP="00F1064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Calibri"/>
          <w:bCs/>
          <w:color w:val="000000"/>
        </w:rPr>
        <w:t>Poskytovatel není oprávněn provést jednostranné započtení proti pohledávkám za</w:t>
      </w:r>
      <w:r w:rsidR="00BF4F1F">
        <w:rPr>
          <w:rFonts w:cs="Calibri"/>
          <w:bCs/>
          <w:color w:val="000000"/>
          <w:lang w:val="cs-CZ"/>
        </w:rPr>
        <w:t> </w:t>
      </w:r>
      <w:r w:rsidRPr="00F10644">
        <w:rPr>
          <w:rFonts w:cs="Calibri"/>
          <w:bCs/>
          <w:color w:val="000000"/>
          <w:lang w:val="cs-CZ"/>
        </w:rPr>
        <w:t xml:space="preserve">objednatelem </w:t>
      </w:r>
      <w:r w:rsidRPr="00F10644">
        <w:rPr>
          <w:rFonts w:cs="Calibri"/>
          <w:bCs/>
          <w:color w:val="000000"/>
        </w:rPr>
        <w:t xml:space="preserve">z této </w:t>
      </w:r>
      <w:r w:rsidR="0064017F">
        <w:rPr>
          <w:rFonts w:cs="Calibri"/>
          <w:bCs/>
          <w:color w:val="000000"/>
          <w:lang w:val="cs-CZ"/>
        </w:rPr>
        <w:t>d</w:t>
      </w:r>
      <w:r w:rsidRPr="00F10644">
        <w:rPr>
          <w:rFonts w:cs="Calibri"/>
          <w:bCs/>
          <w:color w:val="000000"/>
          <w:lang w:val="cs-CZ"/>
        </w:rPr>
        <w:t>ohody</w:t>
      </w:r>
      <w:r w:rsidRPr="00F10644">
        <w:rPr>
          <w:rFonts w:cs="Calibri"/>
          <w:bCs/>
          <w:color w:val="000000"/>
        </w:rPr>
        <w:t xml:space="preserve"> nebo dílčích smluv nebo vzniklé v souvislosti s nimi. P</w:t>
      </w:r>
      <w:r w:rsidRPr="00F10644">
        <w:rPr>
          <w:rFonts w:cs="Calibri"/>
          <w:bCs/>
          <w:color w:val="000000"/>
          <w:lang w:val="cs-CZ"/>
        </w:rPr>
        <w:t xml:space="preserve">oskytovatel </w:t>
      </w:r>
      <w:r w:rsidRPr="00F10644">
        <w:rPr>
          <w:rFonts w:cs="Calibri"/>
          <w:bCs/>
          <w:color w:val="000000"/>
        </w:rPr>
        <w:t>se zavazuje, že žádným způsobem nezatíží své pohledávky za</w:t>
      </w:r>
      <w:r w:rsidRPr="00F10644">
        <w:rPr>
          <w:rFonts w:cs="Calibri"/>
          <w:bCs/>
          <w:color w:val="000000"/>
          <w:lang w:val="cs-CZ"/>
        </w:rPr>
        <w:t xml:space="preserve"> objednatelem</w:t>
      </w:r>
      <w:r w:rsidRPr="00F10644">
        <w:rPr>
          <w:rFonts w:cs="Calibri"/>
          <w:bCs/>
          <w:color w:val="000000"/>
        </w:rPr>
        <w:t xml:space="preserve"> z této </w:t>
      </w:r>
      <w:r w:rsidR="0064017F">
        <w:rPr>
          <w:rFonts w:cs="Calibri"/>
          <w:bCs/>
          <w:color w:val="000000"/>
          <w:lang w:val="cs-CZ"/>
        </w:rPr>
        <w:t>d</w:t>
      </w:r>
      <w:r w:rsidRPr="00F10644">
        <w:rPr>
          <w:rFonts w:cs="Calibri"/>
          <w:bCs/>
          <w:color w:val="000000"/>
        </w:rPr>
        <w:t xml:space="preserve">ohody nebo dílčích smluv nebo vzniklé v souvislosti s nimi zástavním </w:t>
      </w:r>
      <w:r w:rsidR="00322677">
        <w:rPr>
          <w:rFonts w:cs="Calibri"/>
          <w:bCs/>
          <w:color w:val="000000"/>
        </w:rPr>
        <w:t>právem ve prospěch třetí osoby.</w:t>
      </w:r>
    </w:p>
    <w:p w14:paraId="0615F869" w14:textId="523D17A8" w:rsidR="001F3E89" w:rsidRPr="001F3E89" w:rsidRDefault="00F10644" w:rsidP="001F3E8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ascii="Segoe UI" w:hAnsi="Segoe UI" w:cs="Segoe UI"/>
        </w:rPr>
      </w:pPr>
      <w:r w:rsidRPr="00F10644">
        <w:rPr>
          <w:rFonts w:cs="Calibri"/>
          <w:bCs/>
          <w:color w:val="000000"/>
        </w:rPr>
        <w:t>P</w:t>
      </w:r>
      <w:r w:rsidRPr="00F10644">
        <w:rPr>
          <w:rFonts w:cs="Calibri"/>
          <w:bCs/>
          <w:color w:val="000000"/>
          <w:lang w:val="cs-CZ"/>
        </w:rPr>
        <w:t xml:space="preserve">oskytovatel </w:t>
      </w:r>
      <w:r w:rsidRPr="00F10644">
        <w:rPr>
          <w:rFonts w:cs="Calibri"/>
          <w:bCs/>
          <w:color w:val="000000"/>
        </w:rPr>
        <w:t xml:space="preserve">se zavazuje, že nepostoupí své pohledávky za </w:t>
      </w:r>
      <w:r w:rsidRPr="00F10644">
        <w:rPr>
          <w:rFonts w:cs="Calibri"/>
          <w:bCs/>
          <w:color w:val="000000"/>
          <w:lang w:val="cs-CZ"/>
        </w:rPr>
        <w:t>objednatelem</w:t>
      </w:r>
      <w:r w:rsidRPr="00F10644">
        <w:rPr>
          <w:rFonts w:cs="Calibri"/>
          <w:bCs/>
          <w:color w:val="000000"/>
        </w:rPr>
        <w:t xml:space="preserve"> z této </w:t>
      </w:r>
      <w:r w:rsidR="0064017F">
        <w:rPr>
          <w:rFonts w:cs="Calibri"/>
          <w:bCs/>
          <w:color w:val="000000"/>
          <w:lang w:val="cs-CZ"/>
        </w:rPr>
        <w:t>d</w:t>
      </w:r>
      <w:r w:rsidRPr="00F10644">
        <w:rPr>
          <w:rFonts w:cs="Calibri"/>
          <w:bCs/>
          <w:color w:val="000000"/>
          <w:lang w:val="cs-CZ"/>
        </w:rPr>
        <w:t>ohody</w:t>
      </w:r>
      <w:r w:rsidRPr="00F10644">
        <w:rPr>
          <w:rFonts w:cs="Calibri"/>
          <w:bCs/>
          <w:color w:val="000000"/>
        </w:rPr>
        <w:t xml:space="preserve"> nebo dílčích smluv nebo vzniklé v souvislosti s nimi třetí osobě.</w:t>
      </w:r>
    </w:p>
    <w:p w14:paraId="13E78F91" w14:textId="03D35405" w:rsidR="001F3E89" w:rsidRPr="001F3E89" w:rsidRDefault="001F3E89" w:rsidP="001F3E8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1F3E89">
        <w:rPr>
          <w:rFonts w:cs="Calibri"/>
        </w:rPr>
        <w:t xml:space="preserve">Je-li nebo stane-li se jakékoli ustanovení této </w:t>
      </w:r>
      <w:r w:rsidR="0064017F">
        <w:rPr>
          <w:rFonts w:cs="Calibri"/>
          <w:lang w:val="cs-CZ"/>
        </w:rPr>
        <w:t>d</w:t>
      </w:r>
      <w:r w:rsidR="005F7083">
        <w:rPr>
          <w:rFonts w:cs="Calibri"/>
          <w:lang w:val="cs-CZ"/>
        </w:rPr>
        <w:t>ohody</w:t>
      </w:r>
      <w:r w:rsidRPr="001F3E89">
        <w:rPr>
          <w:rFonts w:cs="Calibri"/>
        </w:rPr>
        <w:t xml:space="preserve"> neplatným, nezákonným nebo nevynutitelným, netýká se tato neplatnost a nevynutitelnost zbývajících ustanovení této </w:t>
      </w:r>
      <w:r w:rsidR="0064017F">
        <w:rPr>
          <w:rFonts w:cs="Calibri"/>
          <w:lang w:val="cs-CZ"/>
        </w:rPr>
        <w:t>d</w:t>
      </w:r>
      <w:r w:rsidR="005F7083">
        <w:rPr>
          <w:rFonts w:cs="Calibri"/>
          <w:lang w:val="cs-CZ"/>
        </w:rPr>
        <w:t>ohody</w:t>
      </w:r>
      <w:r w:rsidRPr="001F3E89">
        <w:rPr>
          <w:rFonts w:cs="Calibri"/>
        </w:rPr>
        <w:t xml:space="preserve">. Smluvní strany se tímto zavazují nahradit do </w:t>
      </w:r>
      <w:r w:rsidR="004E4DE0">
        <w:rPr>
          <w:rFonts w:cs="Calibri"/>
          <w:lang w:val="cs-CZ"/>
        </w:rPr>
        <w:t>1</w:t>
      </w:r>
      <w:r w:rsidRPr="001F3E89">
        <w:rPr>
          <w:rFonts w:cs="Calibri"/>
        </w:rPr>
        <w:t>5</w:t>
      </w:r>
      <w:r w:rsidR="004E4DE0">
        <w:rPr>
          <w:rFonts w:cs="Calibri"/>
        </w:rPr>
        <w:t xml:space="preserve"> (patnácti</w:t>
      </w:r>
      <w:r w:rsidRPr="001F3E89">
        <w:rPr>
          <w:rFonts w:cs="Calibri"/>
        </w:rPr>
        <w:t>) pracovních dnů po doručení výzvy druhé smluvní strany jakékoli takové neplatné, nezákonné nebo nevynutitelné ustanovení ustanovením, které je platné, zákonné a vynutitelné a má stejný nebo alespoň podobný obchodní a právní význam.</w:t>
      </w:r>
    </w:p>
    <w:p w14:paraId="357B62BA" w14:textId="285AAC56" w:rsidR="002D50C3" w:rsidRPr="002D50C3" w:rsidRDefault="002D50C3" w:rsidP="002D50C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  <w:lang w:val="cs-CZ"/>
        </w:rPr>
      </w:pPr>
      <w:r w:rsidRPr="002D50C3">
        <w:rPr>
          <w:rFonts w:cs="Calibri"/>
          <w:lang w:val="cs-CZ"/>
        </w:rPr>
        <w:t xml:space="preserve">Tato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ohoda</w:t>
      </w:r>
      <w:r w:rsidRPr="002D50C3">
        <w:rPr>
          <w:rFonts w:cs="Calibri"/>
          <w:lang w:val="cs-CZ"/>
        </w:rPr>
        <w:t xml:space="preserve"> je vyhotovena v elektronické podobě a podepsána smluvními stranami elektronicky.</w:t>
      </w:r>
    </w:p>
    <w:p w14:paraId="5987441F" w14:textId="4FE9E555" w:rsidR="00596300" w:rsidRDefault="0027703B" w:rsidP="0027703B">
      <w:pPr>
        <w:pStyle w:val="Odstavecseseznamem"/>
        <w:numPr>
          <w:ilvl w:val="0"/>
          <w:numId w:val="29"/>
        </w:numPr>
        <w:rPr>
          <w:rFonts w:cs="Calibri"/>
        </w:rPr>
      </w:pPr>
      <w:r w:rsidRPr="0027703B">
        <w:rPr>
          <w:rFonts w:cs="Calibri"/>
        </w:rPr>
        <w:t xml:space="preserve">Tato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ohoda</w:t>
      </w:r>
      <w:r w:rsidRPr="0027703B">
        <w:rPr>
          <w:rFonts w:cs="Calibri"/>
        </w:rPr>
        <w:t xml:space="preserve"> se řídí právním řádem České republiky. Práva a povinnosti touto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 xml:space="preserve">ohodou </w:t>
      </w:r>
      <w:r w:rsidRPr="0027703B">
        <w:rPr>
          <w:rFonts w:cs="Calibri"/>
        </w:rPr>
        <w:t>neupravené se řídí podle příslušných právních předpisů.</w:t>
      </w:r>
    </w:p>
    <w:p w14:paraId="354D4F33" w14:textId="77D54E55" w:rsidR="002623D8" w:rsidRPr="002623D8" w:rsidRDefault="002623D8" w:rsidP="002623D8">
      <w:pPr>
        <w:pStyle w:val="Odstavecseseznamem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lastRenderedPageBreak/>
        <w:t>Spory s</w:t>
      </w:r>
      <w:r w:rsidRPr="002623D8">
        <w:rPr>
          <w:rFonts w:cs="Calibri"/>
        </w:rPr>
        <w:t xml:space="preserve">mluvních stran, vzniklé z této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ohody</w:t>
      </w:r>
      <w:r w:rsidRPr="002623D8">
        <w:rPr>
          <w:rFonts w:cs="Calibri"/>
        </w:rPr>
        <w:t xml:space="preserve"> nebo v souvislosti s ní, budou řešeny před příslušnými obecnými soudy České republiky. V případě řešení sporů před soudem si smluvní strany sjednávají místní příslušnost prvoinstančního soudu podle místa sídla objednatele.</w:t>
      </w:r>
    </w:p>
    <w:p w14:paraId="71E42D9E" w14:textId="2409E33C" w:rsidR="001F3E89" w:rsidRPr="001F3E89" w:rsidRDefault="001F3E89" w:rsidP="001F3E8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="Segoe UI" w:hAnsi="Segoe UI" w:cs="Segoe UI"/>
        </w:rPr>
      </w:pPr>
      <w:r w:rsidRPr="00596300">
        <w:rPr>
          <w:rFonts w:cs="Calibri"/>
        </w:rPr>
        <w:t xml:space="preserve">Smluvní strany výslovně souhlasí s uveřejněním této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ohody</w:t>
      </w:r>
      <w:r w:rsidRPr="00596300">
        <w:rPr>
          <w:rFonts w:cs="Calibri"/>
        </w:rPr>
        <w:t xml:space="preserve"> v jejím plném rozsahu včetně příloh a dodatků v Registru smluv Ministerstva vnitra ČR. Plněním povinnosti uveřejnit tuto </w:t>
      </w:r>
      <w:r w:rsidR="0064017F">
        <w:rPr>
          <w:rFonts w:cs="Calibri"/>
          <w:lang w:val="cs-CZ"/>
        </w:rPr>
        <w:t>d</w:t>
      </w:r>
      <w:r>
        <w:rPr>
          <w:rFonts w:cs="Calibri"/>
          <w:lang w:val="cs-CZ"/>
        </w:rPr>
        <w:t>ohodu</w:t>
      </w:r>
      <w:r w:rsidRPr="00596300">
        <w:rPr>
          <w:rFonts w:cs="Calibri"/>
        </w:rPr>
        <w:t xml:space="preserve"> podle zákona č. 340/2015 Sb., </w:t>
      </w:r>
      <w:r w:rsidR="00FB7DFA" w:rsidRPr="0001471D">
        <w:rPr>
          <w:rFonts w:cs="Arial"/>
          <w:shd w:val="clear" w:color="auto" w:fill="FFFFFF"/>
        </w:rPr>
        <w:t xml:space="preserve">o zvláštních podmínkách účinnosti některých smluv, uveřejňování těchto smluv a o registru smluv </w:t>
      </w:r>
      <w:r w:rsidR="00FB7DFA">
        <w:rPr>
          <w:rFonts w:cs="Arial"/>
          <w:shd w:val="clear" w:color="auto" w:fill="FFFFFF"/>
          <w:lang w:val="cs-CZ"/>
        </w:rPr>
        <w:t xml:space="preserve">(zákon </w:t>
      </w:r>
      <w:r w:rsidRPr="00596300">
        <w:rPr>
          <w:rFonts w:cs="Calibri"/>
        </w:rPr>
        <w:t>o registru smluv</w:t>
      </w:r>
      <w:r w:rsidR="00FB7DFA">
        <w:rPr>
          <w:rFonts w:cs="Calibri"/>
          <w:lang w:val="cs-CZ"/>
        </w:rPr>
        <w:t>)</w:t>
      </w:r>
      <w:r w:rsidRPr="00596300">
        <w:rPr>
          <w:rFonts w:cs="Calibri"/>
        </w:rPr>
        <w:t xml:space="preserve">, ve znění pozdějších předpisů, je pověřen </w:t>
      </w:r>
      <w:r>
        <w:rPr>
          <w:rFonts w:cs="Calibri"/>
          <w:lang w:val="cs-CZ"/>
        </w:rPr>
        <w:t>objednatel</w:t>
      </w:r>
      <w:r w:rsidRPr="00596300">
        <w:rPr>
          <w:rFonts w:cs="Calibri"/>
        </w:rPr>
        <w:t>.</w:t>
      </w:r>
    </w:p>
    <w:p w14:paraId="59B6FB49" w14:textId="2C7B2286" w:rsidR="00277EC9" w:rsidRPr="00277EC9" w:rsidRDefault="001A2228" w:rsidP="00277EC9">
      <w:pPr>
        <w:pStyle w:val="Odstavecseseznamem"/>
        <w:numPr>
          <w:ilvl w:val="0"/>
          <w:numId w:val="29"/>
        </w:numPr>
        <w:rPr>
          <w:rFonts w:cs="Calibri"/>
        </w:rPr>
      </w:pPr>
      <w:r w:rsidRPr="00277EC9">
        <w:rPr>
          <w:rFonts w:cs="Calibri"/>
        </w:rPr>
        <w:t xml:space="preserve">Smluvní strany shodně prohlašují, že si </w:t>
      </w:r>
      <w:r w:rsidR="0064017F">
        <w:rPr>
          <w:rFonts w:cs="Calibri"/>
          <w:lang w:val="cs-CZ"/>
        </w:rPr>
        <w:t>d</w:t>
      </w:r>
      <w:r w:rsidRPr="00277EC9">
        <w:rPr>
          <w:rFonts w:cs="Calibri"/>
          <w:lang w:val="cs-CZ"/>
        </w:rPr>
        <w:t>ohodu</w:t>
      </w:r>
      <w:r w:rsidR="00277EC9" w:rsidRPr="00277EC9">
        <w:rPr>
          <w:rFonts w:cs="Calibri"/>
        </w:rPr>
        <w:t xml:space="preserve"> před jejím podpisem přečetly, že s jejím obsahem souhlasí a na důkaz toho k ní připojují svoje podpisy.</w:t>
      </w:r>
    </w:p>
    <w:p w14:paraId="5BD30725" w14:textId="77777777" w:rsidR="00EC35FB" w:rsidRDefault="00EC35FB" w:rsidP="002231C1">
      <w:pPr>
        <w:tabs>
          <w:tab w:val="left" w:pos="426"/>
        </w:tabs>
        <w:spacing w:after="120"/>
        <w:rPr>
          <w:rFonts w:cs="Calibri"/>
        </w:rPr>
      </w:pPr>
    </w:p>
    <w:p w14:paraId="2DB23CB0" w14:textId="77777777" w:rsidR="00D437E2" w:rsidRDefault="00D437E2" w:rsidP="002231C1">
      <w:pPr>
        <w:tabs>
          <w:tab w:val="left" w:pos="426"/>
        </w:tabs>
        <w:spacing w:after="120"/>
        <w:rPr>
          <w:rFonts w:cs="Calibri"/>
        </w:rPr>
      </w:pPr>
    </w:p>
    <w:p w14:paraId="13FCAC27" w14:textId="77777777" w:rsidR="00D437E2" w:rsidRDefault="00D437E2" w:rsidP="002231C1">
      <w:pPr>
        <w:tabs>
          <w:tab w:val="left" w:pos="426"/>
        </w:tabs>
        <w:spacing w:after="120"/>
        <w:rPr>
          <w:rFonts w:cs="Calibri"/>
        </w:rPr>
      </w:pPr>
    </w:p>
    <w:p w14:paraId="49C5F84C" w14:textId="46B47516" w:rsidR="00B31668" w:rsidRDefault="00610E6A" w:rsidP="002231C1">
      <w:pPr>
        <w:tabs>
          <w:tab w:val="left" w:pos="426"/>
        </w:tabs>
        <w:spacing w:after="120"/>
        <w:rPr>
          <w:rFonts w:cs="Calibri"/>
        </w:rPr>
      </w:pPr>
      <w:r>
        <w:rPr>
          <w:rFonts w:cs="Calibri"/>
        </w:rPr>
        <w:t>Za objednatele: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 poskytovatele:</w:t>
      </w:r>
    </w:p>
    <w:p w14:paraId="4AD35DFD" w14:textId="4C0F608C" w:rsidR="00D21B19" w:rsidRDefault="00DF335F" w:rsidP="002231C1">
      <w:pPr>
        <w:tabs>
          <w:tab w:val="left" w:pos="426"/>
        </w:tabs>
        <w:spacing w:after="120"/>
        <w:rPr>
          <w:rFonts w:cs="Calibri"/>
        </w:rPr>
      </w:pPr>
      <w:r>
        <w:rPr>
          <w:rFonts w:cs="Calibri"/>
        </w:rPr>
        <w:t>01.04.2025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21.03.2025</w:t>
      </w:r>
    </w:p>
    <w:p w14:paraId="293C2ED9" w14:textId="7617810B" w:rsidR="00DF335F" w:rsidRPr="006F1EDA" w:rsidRDefault="00DF335F" w:rsidP="002231C1">
      <w:pPr>
        <w:tabs>
          <w:tab w:val="left" w:pos="426"/>
        </w:tabs>
        <w:spacing w:after="120"/>
        <w:rPr>
          <w:rFonts w:cs="Calibri"/>
        </w:rPr>
      </w:pPr>
    </w:p>
    <w:p w14:paraId="29C99FB5" w14:textId="1C25F4B0" w:rsidR="002231C1" w:rsidRPr="004319D7" w:rsidRDefault="00D21B19" w:rsidP="002231C1">
      <w:pPr>
        <w:tabs>
          <w:tab w:val="left" w:pos="426"/>
        </w:tabs>
        <w:rPr>
          <w:rFonts w:asciiTheme="minorHAnsi" w:hAnsiTheme="minorHAnsi" w:cstheme="minorHAnsi"/>
        </w:rPr>
      </w:pPr>
      <w:r w:rsidRPr="00F562A0">
        <w:rPr>
          <w:rFonts w:cs="Calibri"/>
        </w:rPr>
        <w:t>………………</w:t>
      </w:r>
      <w:r w:rsidR="002231C1" w:rsidRPr="00F562A0">
        <w:rPr>
          <w:rFonts w:cs="Calibri"/>
        </w:rPr>
        <w:t>…………………</w:t>
      </w:r>
      <w:r w:rsidR="003D3535" w:rsidRPr="00F562A0">
        <w:rPr>
          <w:rFonts w:cs="Calibri"/>
        </w:rPr>
        <w:tab/>
      </w:r>
      <w:r w:rsidR="003D3535" w:rsidRPr="00F562A0">
        <w:rPr>
          <w:rFonts w:cs="Calibri"/>
        </w:rPr>
        <w:tab/>
      </w:r>
      <w:r w:rsidR="003D3535" w:rsidRPr="00F562A0">
        <w:rPr>
          <w:rFonts w:cs="Calibri"/>
        </w:rPr>
        <w:tab/>
      </w:r>
      <w:r w:rsidR="003D3535" w:rsidRPr="00F562A0">
        <w:rPr>
          <w:rFonts w:cs="Calibri"/>
        </w:rPr>
        <w:tab/>
      </w:r>
      <w:r w:rsidR="002231C1" w:rsidRPr="00F562A0">
        <w:rPr>
          <w:rFonts w:cs="Calibri"/>
        </w:rPr>
        <w:tab/>
      </w:r>
      <w:r w:rsidR="002231C1" w:rsidRPr="00F562A0">
        <w:rPr>
          <w:rFonts w:asciiTheme="minorHAnsi" w:hAnsiTheme="minorHAnsi" w:cstheme="minorHAnsi"/>
        </w:rPr>
        <w:t>…………</w:t>
      </w:r>
      <w:r w:rsidRPr="00F562A0">
        <w:rPr>
          <w:rFonts w:asciiTheme="minorHAnsi" w:hAnsiTheme="minorHAnsi" w:cstheme="minorHAnsi"/>
        </w:rPr>
        <w:t>……………</w:t>
      </w:r>
      <w:r w:rsidR="002231C1" w:rsidRPr="00F562A0">
        <w:rPr>
          <w:rFonts w:asciiTheme="minorHAnsi" w:hAnsiTheme="minorHAnsi" w:cstheme="minorHAnsi"/>
        </w:rPr>
        <w:t>………………</w:t>
      </w:r>
    </w:p>
    <w:p w14:paraId="3700B2B4" w14:textId="3FF444AE" w:rsidR="002231C1" w:rsidRPr="004319D7" w:rsidRDefault="00CC08AB" w:rsidP="002231C1">
      <w:pPr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Vladimír </w:t>
      </w:r>
      <w:r w:rsidR="003D3535">
        <w:rPr>
          <w:rFonts w:asciiTheme="minorHAnsi" w:hAnsiTheme="minorHAnsi" w:cstheme="minorHAnsi"/>
        </w:rPr>
        <w:t>Matta</w:t>
      </w:r>
      <w:r w:rsidR="003D3535">
        <w:rPr>
          <w:rFonts w:asciiTheme="minorHAnsi" w:hAnsiTheme="minorHAnsi" w:cstheme="minorHAnsi"/>
        </w:rPr>
        <w:tab/>
      </w:r>
      <w:r w:rsidR="003D3535">
        <w:rPr>
          <w:rFonts w:asciiTheme="minorHAnsi" w:hAnsiTheme="minorHAnsi" w:cstheme="minorHAnsi"/>
        </w:rPr>
        <w:tab/>
      </w:r>
      <w:r w:rsidR="003D3535">
        <w:rPr>
          <w:rFonts w:asciiTheme="minorHAnsi" w:hAnsiTheme="minorHAnsi" w:cstheme="minorHAnsi"/>
        </w:rPr>
        <w:tab/>
      </w:r>
      <w:r w:rsidR="003D3535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F562A0">
        <w:rPr>
          <w:rFonts w:asciiTheme="minorHAnsi" w:hAnsiTheme="minorHAnsi" w:cstheme="minorHAnsi"/>
        </w:rPr>
        <w:t xml:space="preserve">JUDr. Petr Novotný, </w:t>
      </w:r>
      <w:proofErr w:type="gramStart"/>
      <w:r w:rsidR="00F562A0">
        <w:rPr>
          <w:rFonts w:asciiTheme="minorHAnsi" w:hAnsiTheme="minorHAnsi" w:cstheme="minorHAnsi"/>
        </w:rPr>
        <w:t>LL.M.</w:t>
      </w:r>
      <w:proofErr w:type="gramEnd"/>
      <w:r w:rsidR="00F562A0">
        <w:rPr>
          <w:rFonts w:asciiTheme="minorHAnsi" w:hAnsiTheme="minorHAnsi" w:cstheme="minorHAnsi"/>
        </w:rPr>
        <w:t xml:space="preserve"> et LL.M.</w:t>
      </w:r>
    </w:p>
    <w:p w14:paraId="30D475F6" w14:textId="5A6F02C9" w:rsidR="00A90983" w:rsidRPr="004319D7" w:rsidRDefault="002231C1" w:rsidP="002231C1">
      <w:pPr>
        <w:tabs>
          <w:tab w:val="left" w:pos="426"/>
        </w:tabs>
        <w:rPr>
          <w:rFonts w:asciiTheme="minorHAnsi" w:hAnsiTheme="minorHAnsi" w:cstheme="minorHAnsi"/>
        </w:rPr>
      </w:pPr>
      <w:r w:rsidRPr="004319D7">
        <w:rPr>
          <w:rFonts w:asciiTheme="minorHAnsi" w:hAnsiTheme="minorHAnsi" w:cstheme="minorHAnsi"/>
        </w:rPr>
        <w:t>generální ředitel</w:t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F562A0">
        <w:rPr>
          <w:rFonts w:asciiTheme="minorHAnsi" w:hAnsiTheme="minorHAnsi" w:cstheme="minorHAnsi"/>
        </w:rPr>
        <w:t>jednatel</w:t>
      </w:r>
    </w:p>
    <w:p w14:paraId="61BE3EA6" w14:textId="07DE223B" w:rsidR="006B336B" w:rsidRPr="00956127" w:rsidRDefault="00D21B19" w:rsidP="004C2925">
      <w:pPr>
        <w:tabs>
          <w:tab w:val="left" w:pos="426"/>
        </w:tabs>
        <w:rPr>
          <w:rFonts w:ascii="Segoe UI" w:hAnsi="Segoe UI" w:cs="Segoe UI"/>
          <w:b/>
        </w:rPr>
      </w:pPr>
      <w:r w:rsidRPr="004319D7">
        <w:rPr>
          <w:rFonts w:asciiTheme="minorHAnsi" w:hAnsiTheme="minorHAnsi" w:cstheme="minorHAnsi"/>
        </w:rPr>
        <w:t>Česká průmyslová zdravotní pojišťovna</w:t>
      </w:r>
      <w:r w:rsidR="00A90983" w:rsidRPr="004319D7">
        <w:rPr>
          <w:rFonts w:asciiTheme="minorHAnsi" w:hAnsiTheme="minorHAnsi" w:cstheme="minorHAnsi"/>
        </w:rPr>
        <w:tab/>
      </w:r>
      <w:r w:rsidR="00A90983" w:rsidRPr="004319D7">
        <w:rPr>
          <w:rFonts w:asciiTheme="minorHAnsi" w:hAnsiTheme="minorHAnsi" w:cstheme="minorHAnsi"/>
        </w:rPr>
        <w:tab/>
      </w:r>
      <w:r w:rsidR="00A90983" w:rsidRPr="004319D7">
        <w:rPr>
          <w:rFonts w:asciiTheme="minorHAnsi" w:hAnsiTheme="minorHAnsi" w:cstheme="minorHAnsi"/>
        </w:rPr>
        <w:tab/>
      </w:r>
      <w:r w:rsidR="00F562A0">
        <w:rPr>
          <w:rFonts w:asciiTheme="minorHAnsi" w:hAnsiTheme="minorHAnsi" w:cstheme="minorHAnsi"/>
        </w:rPr>
        <w:t xml:space="preserve">MT </w:t>
      </w:r>
      <w:proofErr w:type="spellStart"/>
      <w:r w:rsidR="00F562A0">
        <w:rPr>
          <w:rFonts w:asciiTheme="minorHAnsi" w:hAnsiTheme="minorHAnsi" w:cstheme="minorHAnsi"/>
        </w:rPr>
        <w:t>Legal</w:t>
      </w:r>
      <w:proofErr w:type="spellEnd"/>
      <w:r w:rsidR="00F562A0">
        <w:rPr>
          <w:rFonts w:asciiTheme="minorHAnsi" w:hAnsiTheme="minorHAnsi" w:cstheme="minorHAnsi"/>
        </w:rPr>
        <w:t xml:space="preserve"> s.r.o., advokátní kancelář</w:t>
      </w:r>
    </w:p>
    <w:sectPr w:rsidR="006B336B" w:rsidRPr="00956127" w:rsidSect="00A86F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790379" w16cid:durableId="26715318"/>
  <w16cid:commentId w16cid:paraId="790CD0B7" w16cid:durableId="26715319"/>
  <w16cid:commentId w16cid:paraId="77156B30" w16cid:durableId="2671531A"/>
  <w16cid:commentId w16cid:paraId="6BD92888" w16cid:durableId="26715392"/>
  <w16cid:commentId w16cid:paraId="144EF665" w16cid:durableId="2671531B"/>
  <w16cid:commentId w16cid:paraId="08652812" w16cid:durableId="2671531C"/>
  <w16cid:commentId w16cid:paraId="556C1432" w16cid:durableId="2671531D"/>
  <w16cid:commentId w16cid:paraId="5064103C" w16cid:durableId="26715409"/>
  <w16cid:commentId w16cid:paraId="4A45E17F" w16cid:durableId="2671531E"/>
  <w16cid:commentId w16cid:paraId="55453E62" w16cid:durableId="26715467"/>
  <w16cid:commentId w16cid:paraId="117AE450" w16cid:durableId="2671531F"/>
  <w16cid:commentId w16cid:paraId="14CD05F6" w16cid:durableId="2671549A"/>
  <w16cid:commentId w16cid:paraId="232C70B2" w16cid:durableId="26715320"/>
  <w16cid:commentId w16cid:paraId="311B000C" w16cid:durableId="267153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1A4D3" w14:textId="77777777" w:rsidR="00DF6935" w:rsidRDefault="00DF6935" w:rsidP="002231C1">
      <w:pPr>
        <w:spacing w:before="0" w:line="240" w:lineRule="auto"/>
      </w:pPr>
      <w:r>
        <w:separator/>
      </w:r>
    </w:p>
  </w:endnote>
  <w:endnote w:type="continuationSeparator" w:id="0">
    <w:p w14:paraId="12DE6781" w14:textId="77777777" w:rsidR="00DF6935" w:rsidRDefault="00DF6935" w:rsidP="002231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4321"/>
      <w:docPartObj>
        <w:docPartGallery w:val="Page Numbers (Bottom of Page)"/>
        <w:docPartUnique/>
      </w:docPartObj>
    </w:sdtPr>
    <w:sdtEndPr/>
    <w:sdtContent>
      <w:p w14:paraId="37BC3560" w14:textId="5A27D34A" w:rsidR="00774370" w:rsidRDefault="007743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9B">
          <w:rPr>
            <w:noProof/>
          </w:rPr>
          <w:t>8</w:t>
        </w:r>
        <w:r>
          <w:fldChar w:fldCharType="end"/>
        </w:r>
      </w:p>
    </w:sdtContent>
  </w:sdt>
  <w:p w14:paraId="4A5879D1" w14:textId="77777777" w:rsidR="00774370" w:rsidRDefault="00774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BAAF6" w14:textId="77777777" w:rsidR="00DF6935" w:rsidRDefault="00DF6935" w:rsidP="002231C1">
      <w:pPr>
        <w:spacing w:before="0" w:line="240" w:lineRule="auto"/>
      </w:pPr>
      <w:r>
        <w:separator/>
      </w:r>
    </w:p>
  </w:footnote>
  <w:footnote w:type="continuationSeparator" w:id="0">
    <w:p w14:paraId="2B3845F3" w14:textId="77777777" w:rsidR="00DF6935" w:rsidRDefault="00DF6935" w:rsidP="002231C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FFF"/>
    <w:multiLevelType w:val="multilevel"/>
    <w:tmpl w:val="C5084F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7F8564E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6BD9"/>
    <w:multiLevelType w:val="multilevel"/>
    <w:tmpl w:val="CFC2F0AC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inorHAnsi" w:eastAsia="Calibri" w:hAnsiTheme="minorHAnsi" w:cstheme="minorHAnsi" w:hint="default"/>
        <w:b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0D356DFF"/>
    <w:multiLevelType w:val="multilevel"/>
    <w:tmpl w:val="3E9AF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EE75734"/>
    <w:multiLevelType w:val="hybridMultilevel"/>
    <w:tmpl w:val="7CF68E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B2004C"/>
    <w:multiLevelType w:val="hybridMultilevel"/>
    <w:tmpl w:val="2C84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3435"/>
    <w:multiLevelType w:val="hybridMultilevel"/>
    <w:tmpl w:val="B40E171C"/>
    <w:lvl w:ilvl="0" w:tplc="05C0DE10">
      <w:start w:val="1"/>
      <w:numFmt w:val="decimal"/>
      <w:pStyle w:val="PlohaZhlav"/>
      <w:suff w:val="space"/>
      <w:lvlText w:val="Příloha č. %1:"/>
      <w:lvlJc w:val="left"/>
      <w:pPr>
        <w:ind w:left="1135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754"/>
    <w:multiLevelType w:val="hybridMultilevel"/>
    <w:tmpl w:val="81260D86"/>
    <w:lvl w:ilvl="0" w:tplc="1A440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383D"/>
    <w:multiLevelType w:val="hybridMultilevel"/>
    <w:tmpl w:val="7D349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2E21"/>
    <w:multiLevelType w:val="multilevel"/>
    <w:tmpl w:val="325AEE02"/>
    <w:lvl w:ilvl="0">
      <w:start w:val="1"/>
      <w:numFmt w:val="decimal"/>
      <w:pStyle w:val="slolnku"/>
      <w:suff w:val="nothing"/>
      <w:lvlText w:val="Článek %1."/>
      <w:lvlJc w:val="left"/>
      <w:pPr>
        <w:ind w:left="7088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2DAB2DE5"/>
    <w:multiLevelType w:val="hybridMultilevel"/>
    <w:tmpl w:val="85DE2A36"/>
    <w:lvl w:ilvl="0" w:tplc="04050015">
      <w:start w:val="1"/>
      <w:numFmt w:val="upperLetter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DE15705"/>
    <w:multiLevelType w:val="hybridMultilevel"/>
    <w:tmpl w:val="64207FDE"/>
    <w:lvl w:ilvl="0" w:tplc="EF786E9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F1249"/>
    <w:multiLevelType w:val="hybridMultilevel"/>
    <w:tmpl w:val="788AE3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DF2CB8"/>
    <w:multiLevelType w:val="hybridMultilevel"/>
    <w:tmpl w:val="22CEA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52B87"/>
    <w:multiLevelType w:val="hybridMultilevel"/>
    <w:tmpl w:val="E95E8292"/>
    <w:lvl w:ilvl="0" w:tplc="8FEA8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90680D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B420DB0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2E0861"/>
    <w:multiLevelType w:val="hybridMultilevel"/>
    <w:tmpl w:val="37B6D156"/>
    <w:lvl w:ilvl="0" w:tplc="C3367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E0562"/>
    <w:multiLevelType w:val="hybridMultilevel"/>
    <w:tmpl w:val="584E1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E0653"/>
    <w:multiLevelType w:val="hybridMultilevel"/>
    <w:tmpl w:val="8E4C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FCC"/>
    <w:multiLevelType w:val="hybridMultilevel"/>
    <w:tmpl w:val="F1B2C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2321E"/>
    <w:multiLevelType w:val="hybridMultilevel"/>
    <w:tmpl w:val="D95E9034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40485956"/>
    <w:multiLevelType w:val="multilevel"/>
    <w:tmpl w:val="097C46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85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458304D6"/>
    <w:multiLevelType w:val="hybridMultilevel"/>
    <w:tmpl w:val="B3C2A4D0"/>
    <w:lvl w:ilvl="0" w:tplc="71C63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242CD"/>
    <w:multiLevelType w:val="hybridMultilevel"/>
    <w:tmpl w:val="C780EF5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0048E0"/>
    <w:multiLevelType w:val="hybridMultilevel"/>
    <w:tmpl w:val="F08CE22C"/>
    <w:lvl w:ilvl="0" w:tplc="04050015">
      <w:start w:val="1"/>
      <w:numFmt w:val="upperLetter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B2E63E5"/>
    <w:multiLevelType w:val="hybridMultilevel"/>
    <w:tmpl w:val="4E6274C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C482653"/>
    <w:multiLevelType w:val="hybridMultilevel"/>
    <w:tmpl w:val="0D48F800"/>
    <w:lvl w:ilvl="0" w:tplc="36A4A4EC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F82716E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 w:tplc="57D4BF36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34C71"/>
    <w:multiLevelType w:val="hybridMultilevel"/>
    <w:tmpl w:val="E1784410"/>
    <w:lvl w:ilvl="0" w:tplc="B0948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A76D0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37C1D"/>
    <w:multiLevelType w:val="hybridMultilevel"/>
    <w:tmpl w:val="CB8692DA"/>
    <w:lvl w:ilvl="0" w:tplc="D45A18BC">
      <w:start w:val="2"/>
      <w:numFmt w:val="upperLetter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66772"/>
    <w:multiLevelType w:val="hybridMultilevel"/>
    <w:tmpl w:val="7F507E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E03E9D"/>
    <w:multiLevelType w:val="hybridMultilevel"/>
    <w:tmpl w:val="24A07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7453A"/>
    <w:multiLevelType w:val="hybridMultilevel"/>
    <w:tmpl w:val="215A0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B7EF3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B55BF"/>
    <w:multiLevelType w:val="hybridMultilevel"/>
    <w:tmpl w:val="E7822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31E7A"/>
    <w:multiLevelType w:val="hybridMultilevel"/>
    <w:tmpl w:val="D50EF9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31799B"/>
    <w:multiLevelType w:val="hybridMultilevel"/>
    <w:tmpl w:val="F050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05D08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81407"/>
    <w:multiLevelType w:val="hybridMultilevel"/>
    <w:tmpl w:val="0634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E6E15"/>
    <w:multiLevelType w:val="hybridMultilevel"/>
    <w:tmpl w:val="DAF45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55F81"/>
    <w:multiLevelType w:val="hybridMultilevel"/>
    <w:tmpl w:val="DAA0C9D0"/>
    <w:lvl w:ilvl="0" w:tplc="C54EC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50896"/>
    <w:multiLevelType w:val="hybridMultilevel"/>
    <w:tmpl w:val="0216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9396B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61FD9"/>
    <w:multiLevelType w:val="hybridMultilevel"/>
    <w:tmpl w:val="E01C2A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E0771B"/>
    <w:multiLevelType w:val="hybridMultilevel"/>
    <w:tmpl w:val="06D80714"/>
    <w:lvl w:ilvl="0" w:tplc="D04EE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  <w:lvlOverride w:ilvl="0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2"/>
  </w:num>
  <w:num w:numId="6">
    <w:abstractNumId w:val="39"/>
  </w:num>
  <w:num w:numId="7">
    <w:abstractNumId w:val="10"/>
  </w:num>
  <w:num w:numId="8">
    <w:abstractNumId w:val="19"/>
  </w:num>
  <w:num w:numId="9">
    <w:abstractNumId w:val="5"/>
  </w:num>
  <w:num w:numId="10">
    <w:abstractNumId w:val="40"/>
  </w:num>
  <w:num w:numId="11">
    <w:abstractNumId w:val="22"/>
  </w:num>
  <w:num w:numId="12">
    <w:abstractNumId w:val="18"/>
  </w:num>
  <w:num w:numId="13">
    <w:abstractNumId w:val="42"/>
  </w:num>
  <w:num w:numId="14">
    <w:abstractNumId w:val="3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3"/>
  </w:num>
  <w:num w:numId="20">
    <w:abstractNumId w:val="1"/>
  </w:num>
  <w:num w:numId="21">
    <w:abstractNumId w:val="38"/>
  </w:num>
  <w:num w:numId="22">
    <w:abstractNumId w:val="15"/>
  </w:num>
  <w:num w:numId="23">
    <w:abstractNumId w:val="21"/>
  </w:num>
  <w:num w:numId="24">
    <w:abstractNumId w:val="29"/>
  </w:num>
  <w:num w:numId="25">
    <w:abstractNumId w:val="7"/>
  </w:num>
  <w:num w:numId="26">
    <w:abstractNumId w:val="28"/>
  </w:num>
  <w:num w:numId="27">
    <w:abstractNumId w:val="41"/>
  </w:num>
  <w:num w:numId="28">
    <w:abstractNumId w:val="43"/>
  </w:num>
  <w:num w:numId="29">
    <w:abstractNumId w:val="23"/>
  </w:num>
  <w:num w:numId="30">
    <w:abstractNumId w:val="8"/>
  </w:num>
  <w:num w:numId="31">
    <w:abstractNumId w:val="20"/>
  </w:num>
  <w:num w:numId="32">
    <w:abstractNumId w:val="34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9"/>
  </w:num>
  <w:num w:numId="37">
    <w:abstractNumId w:val="35"/>
  </w:num>
  <w:num w:numId="38">
    <w:abstractNumId w:val="31"/>
  </w:num>
  <w:num w:numId="39">
    <w:abstractNumId w:val="11"/>
  </w:num>
  <w:num w:numId="40">
    <w:abstractNumId w:val="14"/>
  </w:num>
  <w:num w:numId="41">
    <w:abstractNumId w:val="17"/>
  </w:num>
  <w:num w:numId="42">
    <w:abstractNumId w:val="2"/>
  </w:num>
  <w:num w:numId="43">
    <w:abstractNumId w:val="36"/>
  </w:num>
  <w:num w:numId="44">
    <w:abstractNumId w:val="45"/>
  </w:num>
  <w:num w:numId="45">
    <w:abstractNumId w:val="12"/>
  </w:num>
  <w:num w:numId="46">
    <w:abstractNumId w:val="24"/>
  </w:num>
  <w:num w:numId="47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1"/>
    <w:rsid w:val="00002DE8"/>
    <w:rsid w:val="00002EC7"/>
    <w:rsid w:val="00003949"/>
    <w:rsid w:val="00003CE5"/>
    <w:rsid w:val="000054A0"/>
    <w:rsid w:val="00006882"/>
    <w:rsid w:val="00007972"/>
    <w:rsid w:val="000102D6"/>
    <w:rsid w:val="000109AA"/>
    <w:rsid w:val="000226B5"/>
    <w:rsid w:val="000228F7"/>
    <w:rsid w:val="000232C0"/>
    <w:rsid w:val="00023969"/>
    <w:rsid w:val="00023A9C"/>
    <w:rsid w:val="00027C11"/>
    <w:rsid w:val="00030982"/>
    <w:rsid w:val="0003278B"/>
    <w:rsid w:val="000328C4"/>
    <w:rsid w:val="00033345"/>
    <w:rsid w:val="00033D96"/>
    <w:rsid w:val="00037FEA"/>
    <w:rsid w:val="000412CC"/>
    <w:rsid w:val="00042CB5"/>
    <w:rsid w:val="00043B88"/>
    <w:rsid w:val="00045ECA"/>
    <w:rsid w:val="00046450"/>
    <w:rsid w:val="00046AE8"/>
    <w:rsid w:val="00046BF3"/>
    <w:rsid w:val="00046D64"/>
    <w:rsid w:val="0004714E"/>
    <w:rsid w:val="0005243F"/>
    <w:rsid w:val="0005261C"/>
    <w:rsid w:val="00053257"/>
    <w:rsid w:val="00053638"/>
    <w:rsid w:val="00054C39"/>
    <w:rsid w:val="00055190"/>
    <w:rsid w:val="00056631"/>
    <w:rsid w:val="0005742B"/>
    <w:rsid w:val="00064718"/>
    <w:rsid w:val="00065320"/>
    <w:rsid w:val="00070BEA"/>
    <w:rsid w:val="00071048"/>
    <w:rsid w:val="00071D34"/>
    <w:rsid w:val="000727B9"/>
    <w:rsid w:val="0007310C"/>
    <w:rsid w:val="0007558B"/>
    <w:rsid w:val="000755D8"/>
    <w:rsid w:val="00076086"/>
    <w:rsid w:val="0007741E"/>
    <w:rsid w:val="00084572"/>
    <w:rsid w:val="00084725"/>
    <w:rsid w:val="00085E7B"/>
    <w:rsid w:val="00091152"/>
    <w:rsid w:val="0009162B"/>
    <w:rsid w:val="00091725"/>
    <w:rsid w:val="00092825"/>
    <w:rsid w:val="00094898"/>
    <w:rsid w:val="00095ACC"/>
    <w:rsid w:val="00096A4F"/>
    <w:rsid w:val="00096B79"/>
    <w:rsid w:val="0009708D"/>
    <w:rsid w:val="00097CB6"/>
    <w:rsid w:val="000A2E10"/>
    <w:rsid w:val="000A5D73"/>
    <w:rsid w:val="000A6FB3"/>
    <w:rsid w:val="000B09E3"/>
    <w:rsid w:val="000B151C"/>
    <w:rsid w:val="000B20E5"/>
    <w:rsid w:val="000B305C"/>
    <w:rsid w:val="000B3C9E"/>
    <w:rsid w:val="000B5B91"/>
    <w:rsid w:val="000B5F3D"/>
    <w:rsid w:val="000B63D6"/>
    <w:rsid w:val="000C174F"/>
    <w:rsid w:val="000C1D9E"/>
    <w:rsid w:val="000C1E69"/>
    <w:rsid w:val="000C1ED1"/>
    <w:rsid w:val="000C39CD"/>
    <w:rsid w:val="000C3E04"/>
    <w:rsid w:val="000C55DB"/>
    <w:rsid w:val="000C5AE8"/>
    <w:rsid w:val="000C5D4F"/>
    <w:rsid w:val="000C668F"/>
    <w:rsid w:val="000D11C0"/>
    <w:rsid w:val="000D1F40"/>
    <w:rsid w:val="000D24CE"/>
    <w:rsid w:val="000D26D7"/>
    <w:rsid w:val="000D3F2B"/>
    <w:rsid w:val="000D7754"/>
    <w:rsid w:val="000E011F"/>
    <w:rsid w:val="000E0761"/>
    <w:rsid w:val="000E09F8"/>
    <w:rsid w:val="000E0AF2"/>
    <w:rsid w:val="000E1AC2"/>
    <w:rsid w:val="000E2EFB"/>
    <w:rsid w:val="000E4843"/>
    <w:rsid w:val="000E5D24"/>
    <w:rsid w:val="000F021F"/>
    <w:rsid w:val="000F1278"/>
    <w:rsid w:val="000F1786"/>
    <w:rsid w:val="000F1E85"/>
    <w:rsid w:val="000F22C7"/>
    <w:rsid w:val="000F3D6B"/>
    <w:rsid w:val="000F438F"/>
    <w:rsid w:val="000F46BD"/>
    <w:rsid w:val="000F51D8"/>
    <w:rsid w:val="000F5671"/>
    <w:rsid w:val="000F6EC8"/>
    <w:rsid w:val="000F72CF"/>
    <w:rsid w:val="000F7A26"/>
    <w:rsid w:val="00101584"/>
    <w:rsid w:val="0010325B"/>
    <w:rsid w:val="00104889"/>
    <w:rsid w:val="00104F84"/>
    <w:rsid w:val="001050B2"/>
    <w:rsid w:val="00110501"/>
    <w:rsid w:val="0011071A"/>
    <w:rsid w:val="001108CD"/>
    <w:rsid w:val="00110F9B"/>
    <w:rsid w:val="00111156"/>
    <w:rsid w:val="001124B1"/>
    <w:rsid w:val="001128E5"/>
    <w:rsid w:val="00112E6F"/>
    <w:rsid w:val="00115BCD"/>
    <w:rsid w:val="00115CB4"/>
    <w:rsid w:val="001231B5"/>
    <w:rsid w:val="00124499"/>
    <w:rsid w:val="001244F3"/>
    <w:rsid w:val="00124582"/>
    <w:rsid w:val="001245C2"/>
    <w:rsid w:val="00124B5A"/>
    <w:rsid w:val="0012780C"/>
    <w:rsid w:val="00130E16"/>
    <w:rsid w:val="00131021"/>
    <w:rsid w:val="0013175C"/>
    <w:rsid w:val="00132EC0"/>
    <w:rsid w:val="001332D5"/>
    <w:rsid w:val="001335D9"/>
    <w:rsid w:val="00133A80"/>
    <w:rsid w:val="00133EC4"/>
    <w:rsid w:val="00133F4F"/>
    <w:rsid w:val="0013419A"/>
    <w:rsid w:val="0013456A"/>
    <w:rsid w:val="001347A4"/>
    <w:rsid w:val="00135441"/>
    <w:rsid w:val="001354BC"/>
    <w:rsid w:val="00136348"/>
    <w:rsid w:val="00140C7E"/>
    <w:rsid w:val="00141183"/>
    <w:rsid w:val="00141745"/>
    <w:rsid w:val="00142D67"/>
    <w:rsid w:val="001453AA"/>
    <w:rsid w:val="0014559E"/>
    <w:rsid w:val="00147E5A"/>
    <w:rsid w:val="00150118"/>
    <w:rsid w:val="0015176C"/>
    <w:rsid w:val="0015321B"/>
    <w:rsid w:val="00153293"/>
    <w:rsid w:val="00154F86"/>
    <w:rsid w:val="00154F9B"/>
    <w:rsid w:val="001554E0"/>
    <w:rsid w:val="001556E3"/>
    <w:rsid w:val="00155906"/>
    <w:rsid w:val="00155D40"/>
    <w:rsid w:val="0015644E"/>
    <w:rsid w:val="00157781"/>
    <w:rsid w:val="00157A2D"/>
    <w:rsid w:val="00157A4A"/>
    <w:rsid w:val="0016040E"/>
    <w:rsid w:val="00160692"/>
    <w:rsid w:val="001613A3"/>
    <w:rsid w:val="001615DD"/>
    <w:rsid w:val="00162491"/>
    <w:rsid w:val="001626B6"/>
    <w:rsid w:val="00164048"/>
    <w:rsid w:val="00164635"/>
    <w:rsid w:val="001674DD"/>
    <w:rsid w:val="0017024E"/>
    <w:rsid w:val="00170666"/>
    <w:rsid w:val="0017074D"/>
    <w:rsid w:val="00171EBE"/>
    <w:rsid w:val="00172A5C"/>
    <w:rsid w:val="0017312B"/>
    <w:rsid w:val="00177D43"/>
    <w:rsid w:val="001810FD"/>
    <w:rsid w:val="00181B0D"/>
    <w:rsid w:val="00182097"/>
    <w:rsid w:val="0018227F"/>
    <w:rsid w:val="00182EAD"/>
    <w:rsid w:val="00185113"/>
    <w:rsid w:val="00185D70"/>
    <w:rsid w:val="00186D9D"/>
    <w:rsid w:val="00187B36"/>
    <w:rsid w:val="00187E1F"/>
    <w:rsid w:val="00191B6D"/>
    <w:rsid w:val="001930DE"/>
    <w:rsid w:val="001936D8"/>
    <w:rsid w:val="0019461A"/>
    <w:rsid w:val="0019485E"/>
    <w:rsid w:val="001969F5"/>
    <w:rsid w:val="00197CC1"/>
    <w:rsid w:val="001A185F"/>
    <w:rsid w:val="001A2228"/>
    <w:rsid w:val="001A256C"/>
    <w:rsid w:val="001A26DE"/>
    <w:rsid w:val="001A494B"/>
    <w:rsid w:val="001A535F"/>
    <w:rsid w:val="001A5A37"/>
    <w:rsid w:val="001A7479"/>
    <w:rsid w:val="001B05E6"/>
    <w:rsid w:val="001B1289"/>
    <w:rsid w:val="001B1E4A"/>
    <w:rsid w:val="001B258C"/>
    <w:rsid w:val="001B39D6"/>
    <w:rsid w:val="001B3B71"/>
    <w:rsid w:val="001B3EC5"/>
    <w:rsid w:val="001B6667"/>
    <w:rsid w:val="001B749E"/>
    <w:rsid w:val="001B75DD"/>
    <w:rsid w:val="001B7663"/>
    <w:rsid w:val="001C077D"/>
    <w:rsid w:val="001C41BD"/>
    <w:rsid w:val="001C504B"/>
    <w:rsid w:val="001C50C2"/>
    <w:rsid w:val="001C5F21"/>
    <w:rsid w:val="001C7509"/>
    <w:rsid w:val="001C7548"/>
    <w:rsid w:val="001D07E9"/>
    <w:rsid w:val="001D08D7"/>
    <w:rsid w:val="001D1812"/>
    <w:rsid w:val="001D202F"/>
    <w:rsid w:val="001D20B8"/>
    <w:rsid w:val="001D3060"/>
    <w:rsid w:val="001D42F4"/>
    <w:rsid w:val="001D44A4"/>
    <w:rsid w:val="001D4A18"/>
    <w:rsid w:val="001D651A"/>
    <w:rsid w:val="001D713E"/>
    <w:rsid w:val="001D75E0"/>
    <w:rsid w:val="001D7BA3"/>
    <w:rsid w:val="001E1589"/>
    <w:rsid w:val="001E16C1"/>
    <w:rsid w:val="001E1DF5"/>
    <w:rsid w:val="001E2D97"/>
    <w:rsid w:val="001E3103"/>
    <w:rsid w:val="001E3668"/>
    <w:rsid w:val="001E6616"/>
    <w:rsid w:val="001E6918"/>
    <w:rsid w:val="001E6EC3"/>
    <w:rsid w:val="001E796B"/>
    <w:rsid w:val="001F0A52"/>
    <w:rsid w:val="001F1150"/>
    <w:rsid w:val="001F1207"/>
    <w:rsid w:val="001F1971"/>
    <w:rsid w:val="001F2D36"/>
    <w:rsid w:val="001F3089"/>
    <w:rsid w:val="001F3254"/>
    <w:rsid w:val="001F3E89"/>
    <w:rsid w:val="001F4E31"/>
    <w:rsid w:val="001F4ED1"/>
    <w:rsid w:val="001F71C9"/>
    <w:rsid w:val="00200284"/>
    <w:rsid w:val="00200833"/>
    <w:rsid w:val="002020A6"/>
    <w:rsid w:val="00202DC3"/>
    <w:rsid w:val="00203C9A"/>
    <w:rsid w:val="00207348"/>
    <w:rsid w:val="00207E87"/>
    <w:rsid w:val="00210973"/>
    <w:rsid w:val="00211AFA"/>
    <w:rsid w:val="00211E25"/>
    <w:rsid w:val="0021232F"/>
    <w:rsid w:val="00212D23"/>
    <w:rsid w:val="002157DF"/>
    <w:rsid w:val="00216023"/>
    <w:rsid w:val="002162A6"/>
    <w:rsid w:val="00216517"/>
    <w:rsid w:val="0021716D"/>
    <w:rsid w:val="0021718B"/>
    <w:rsid w:val="00220B92"/>
    <w:rsid w:val="002210D4"/>
    <w:rsid w:val="00221ECE"/>
    <w:rsid w:val="002231C1"/>
    <w:rsid w:val="00223674"/>
    <w:rsid w:val="0022397C"/>
    <w:rsid w:val="00225617"/>
    <w:rsid w:val="00226F2D"/>
    <w:rsid w:val="00227D31"/>
    <w:rsid w:val="002304B4"/>
    <w:rsid w:val="00231C94"/>
    <w:rsid w:val="0023228A"/>
    <w:rsid w:val="002324D8"/>
    <w:rsid w:val="0023474B"/>
    <w:rsid w:val="00234DF3"/>
    <w:rsid w:val="00235FB8"/>
    <w:rsid w:val="00236946"/>
    <w:rsid w:val="00236ABF"/>
    <w:rsid w:val="002372D5"/>
    <w:rsid w:val="00237446"/>
    <w:rsid w:val="00237B2A"/>
    <w:rsid w:val="00241A57"/>
    <w:rsid w:val="00241B6D"/>
    <w:rsid w:val="002422C9"/>
    <w:rsid w:val="00243333"/>
    <w:rsid w:val="00244D58"/>
    <w:rsid w:val="00245F4A"/>
    <w:rsid w:val="002463A4"/>
    <w:rsid w:val="00250184"/>
    <w:rsid w:val="00250D66"/>
    <w:rsid w:val="00250DCC"/>
    <w:rsid w:val="002513EA"/>
    <w:rsid w:val="00253C68"/>
    <w:rsid w:val="00254EA7"/>
    <w:rsid w:val="00255425"/>
    <w:rsid w:val="002563FB"/>
    <w:rsid w:val="002567DF"/>
    <w:rsid w:val="0025792A"/>
    <w:rsid w:val="00257F49"/>
    <w:rsid w:val="002602C4"/>
    <w:rsid w:val="002623D8"/>
    <w:rsid w:val="0026259E"/>
    <w:rsid w:val="00263598"/>
    <w:rsid w:val="00263AEC"/>
    <w:rsid w:val="00264C8D"/>
    <w:rsid w:val="00265A11"/>
    <w:rsid w:val="00266551"/>
    <w:rsid w:val="00270A03"/>
    <w:rsid w:val="00270C52"/>
    <w:rsid w:val="00270CE2"/>
    <w:rsid w:val="00271508"/>
    <w:rsid w:val="00271EF0"/>
    <w:rsid w:val="002728A1"/>
    <w:rsid w:val="00272F59"/>
    <w:rsid w:val="002740F3"/>
    <w:rsid w:val="002767EA"/>
    <w:rsid w:val="00276821"/>
    <w:rsid w:val="00276889"/>
    <w:rsid w:val="0027703B"/>
    <w:rsid w:val="0027731E"/>
    <w:rsid w:val="00277971"/>
    <w:rsid w:val="00277DEF"/>
    <w:rsid w:val="00277EC9"/>
    <w:rsid w:val="00280388"/>
    <w:rsid w:val="002805DF"/>
    <w:rsid w:val="00283F60"/>
    <w:rsid w:val="0028424A"/>
    <w:rsid w:val="002842CE"/>
    <w:rsid w:val="00284ADB"/>
    <w:rsid w:val="002857B3"/>
    <w:rsid w:val="0028590F"/>
    <w:rsid w:val="002862F7"/>
    <w:rsid w:val="002865F6"/>
    <w:rsid w:val="00293D64"/>
    <w:rsid w:val="00293E29"/>
    <w:rsid w:val="0029451A"/>
    <w:rsid w:val="00294B69"/>
    <w:rsid w:val="00294D5C"/>
    <w:rsid w:val="002965C2"/>
    <w:rsid w:val="002976B9"/>
    <w:rsid w:val="002A05E6"/>
    <w:rsid w:val="002A12A8"/>
    <w:rsid w:val="002A1E25"/>
    <w:rsid w:val="002A2A8C"/>
    <w:rsid w:val="002A2E6E"/>
    <w:rsid w:val="002A3BF4"/>
    <w:rsid w:val="002A3F6F"/>
    <w:rsid w:val="002A44F9"/>
    <w:rsid w:val="002A5292"/>
    <w:rsid w:val="002A55F5"/>
    <w:rsid w:val="002A5B53"/>
    <w:rsid w:val="002A5DAD"/>
    <w:rsid w:val="002A7594"/>
    <w:rsid w:val="002A7D38"/>
    <w:rsid w:val="002B1D92"/>
    <w:rsid w:val="002B28D3"/>
    <w:rsid w:val="002B2DC7"/>
    <w:rsid w:val="002B3F16"/>
    <w:rsid w:val="002B53BA"/>
    <w:rsid w:val="002B5730"/>
    <w:rsid w:val="002B58CC"/>
    <w:rsid w:val="002C017B"/>
    <w:rsid w:val="002C0D28"/>
    <w:rsid w:val="002C1CA1"/>
    <w:rsid w:val="002C20FC"/>
    <w:rsid w:val="002C2675"/>
    <w:rsid w:val="002C2924"/>
    <w:rsid w:val="002C2BA8"/>
    <w:rsid w:val="002C2C74"/>
    <w:rsid w:val="002C4B43"/>
    <w:rsid w:val="002C50BE"/>
    <w:rsid w:val="002C75EE"/>
    <w:rsid w:val="002D0F06"/>
    <w:rsid w:val="002D0F88"/>
    <w:rsid w:val="002D140E"/>
    <w:rsid w:val="002D1E07"/>
    <w:rsid w:val="002D28A0"/>
    <w:rsid w:val="002D33E7"/>
    <w:rsid w:val="002D36A2"/>
    <w:rsid w:val="002D50C3"/>
    <w:rsid w:val="002D66D3"/>
    <w:rsid w:val="002D7322"/>
    <w:rsid w:val="002E1953"/>
    <w:rsid w:val="002E4C63"/>
    <w:rsid w:val="002E6664"/>
    <w:rsid w:val="002E678E"/>
    <w:rsid w:val="002E768B"/>
    <w:rsid w:val="002F0525"/>
    <w:rsid w:val="002F28F4"/>
    <w:rsid w:val="002F2FA8"/>
    <w:rsid w:val="002F3C71"/>
    <w:rsid w:val="002F412B"/>
    <w:rsid w:val="002F42B9"/>
    <w:rsid w:val="002F6986"/>
    <w:rsid w:val="002F6A10"/>
    <w:rsid w:val="002F6FDA"/>
    <w:rsid w:val="0030202B"/>
    <w:rsid w:val="00302A9A"/>
    <w:rsid w:val="00302C42"/>
    <w:rsid w:val="00305106"/>
    <w:rsid w:val="00305715"/>
    <w:rsid w:val="00305A08"/>
    <w:rsid w:val="00306616"/>
    <w:rsid w:val="00306744"/>
    <w:rsid w:val="00307BE9"/>
    <w:rsid w:val="00307FD6"/>
    <w:rsid w:val="00311415"/>
    <w:rsid w:val="00311E8B"/>
    <w:rsid w:val="00315EA6"/>
    <w:rsid w:val="003177EE"/>
    <w:rsid w:val="00317CF0"/>
    <w:rsid w:val="003218AC"/>
    <w:rsid w:val="00322677"/>
    <w:rsid w:val="00322E48"/>
    <w:rsid w:val="00324A70"/>
    <w:rsid w:val="003250FF"/>
    <w:rsid w:val="003263A6"/>
    <w:rsid w:val="00326636"/>
    <w:rsid w:val="00326C60"/>
    <w:rsid w:val="00332058"/>
    <w:rsid w:val="0033337B"/>
    <w:rsid w:val="00333B4E"/>
    <w:rsid w:val="00333C9C"/>
    <w:rsid w:val="00334B7A"/>
    <w:rsid w:val="00335733"/>
    <w:rsid w:val="00336D16"/>
    <w:rsid w:val="00340A7D"/>
    <w:rsid w:val="00340FA6"/>
    <w:rsid w:val="003419A6"/>
    <w:rsid w:val="00343543"/>
    <w:rsid w:val="00343C35"/>
    <w:rsid w:val="00343D75"/>
    <w:rsid w:val="003455CC"/>
    <w:rsid w:val="00345819"/>
    <w:rsid w:val="0034687B"/>
    <w:rsid w:val="003477B0"/>
    <w:rsid w:val="0035331D"/>
    <w:rsid w:val="00353925"/>
    <w:rsid w:val="00353DDC"/>
    <w:rsid w:val="003560DA"/>
    <w:rsid w:val="003609D2"/>
    <w:rsid w:val="00361629"/>
    <w:rsid w:val="00361AB8"/>
    <w:rsid w:val="00365359"/>
    <w:rsid w:val="0036678C"/>
    <w:rsid w:val="00366CAF"/>
    <w:rsid w:val="00367185"/>
    <w:rsid w:val="00371806"/>
    <w:rsid w:val="00373966"/>
    <w:rsid w:val="00374422"/>
    <w:rsid w:val="00374746"/>
    <w:rsid w:val="00374CCD"/>
    <w:rsid w:val="003758D4"/>
    <w:rsid w:val="00375B02"/>
    <w:rsid w:val="00381222"/>
    <w:rsid w:val="00383782"/>
    <w:rsid w:val="00384B42"/>
    <w:rsid w:val="0038649A"/>
    <w:rsid w:val="00386D10"/>
    <w:rsid w:val="00386E13"/>
    <w:rsid w:val="003907C3"/>
    <w:rsid w:val="00392A36"/>
    <w:rsid w:val="0039344D"/>
    <w:rsid w:val="00393AA5"/>
    <w:rsid w:val="0039460F"/>
    <w:rsid w:val="0039461F"/>
    <w:rsid w:val="00394BB5"/>
    <w:rsid w:val="00394BF0"/>
    <w:rsid w:val="00395469"/>
    <w:rsid w:val="003955A4"/>
    <w:rsid w:val="00395F60"/>
    <w:rsid w:val="00396063"/>
    <w:rsid w:val="00396116"/>
    <w:rsid w:val="00397272"/>
    <w:rsid w:val="00397B2C"/>
    <w:rsid w:val="003A0322"/>
    <w:rsid w:val="003A2B6C"/>
    <w:rsid w:val="003A31D3"/>
    <w:rsid w:val="003A39A0"/>
    <w:rsid w:val="003A42A4"/>
    <w:rsid w:val="003A4493"/>
    <w:rsid w:val="003A5001"/>
    <w:rsid w:val="003A5DC3"/>
    <w:rsid w:val="003A7878"/>
    <w:rsid w:val="003B0485"/>
    <w:rsid w:val="003B1997"/>
    <w:rsid w:val="003B298D"/>
    <w:rsid w:val="003B53F4"/>
    <w:rsid w:val="003B67CF"/>
    <w:rsid w:val="003B6AAE"/>
    <w:rsid w:val="003B73A3"/>
    <w:rsid w:val="003B7947"/>
    <w:rsid w:val="003B7ABA"/>
    <w:rsid w:val="003B7CF6"/>
    <w:rsid w:val="003C026D"/>
    <w:rsid w:val="003C0545"/>
    <w:rsid w:val="003C06B8"/>
    <w:rsid w:val="003C1902"/>
    <w:rsid w:val="003C233F"/>
    <w:rsid w:val="003C28BD"/>
    <w:rsid w:val="003C341D"/>
    <w:rsid w:val="003C344B"/>
    <w:rsid w:val="003C355A"/>
    <w:rsid w:val="003C5BBB"/>
    <w:rsid w:val="003C632B"/>
    <w:rsid w:val="003D0F8D"/>
    <w:rsid w:val="003D1220"/>
    <w:rsid w:val="003D21F8"/>
    <w:rsid w:val="003D29BA"/>
    <w:rsid w:val="003D3535"/>
    <w:rsid w:val="003D3BCA"/>
    <w:rsid w:val="003D656E"/>
    <w:rsid w:val="003D6A23"/>
    <w:rsid w:val="003D6C48"/>
    <w:rsid w:val="003E0468"/>
    <w:rsid w:val="003E0879"/>
    <w:rsid w:val="003E29E9"/>
    <w:rsid w:val="003E5A97"/>
    <w:rsid w:val="003E5E7B"/>
    <w:rsid w:val="003E6847"/>
    <w:rsid w:val="003E7D1E"/>
    <w:rsid w:val="003F2A44"/>
    <w:rsid w:val="003F2ED3"/>
    <w:rsid w:val="003F3B6E"/>
    <w:rsid w:val="003F6758"/>
    <w:rsid w:val="003F6D53"/>
    <w:rsid w:val="003F7204"/>
    <w:rsid w:val="0040299A"/>
    <w:rsid w:val="00406987"/>
    <w:rsid w:val="00411377"/>
    <w:rsid w:val="004122BA"/>
    <w:rsid w:val="0041335F"/>
    <w:rsid w:val="004148E8"/>
    <w:rsid w:val="00415E13"/>
    <w:rsid w:val="00416577"/>
    <w:rsid w:val="00417FD4"/>
    <w:rsid w:val="00417FD8"/>
    <w:rsid w:val="00421391"/>
    <w:rsid w:val="00426ABF"/>
    <w:rsid w:val="00426B6A"/>
    <w:rsid w:val="0042748A"/>
    <w:rsid w:val="00427B35"/>
    <w:rsid w:val="004304D5"/>
    <w:rsid w:val="0043123B"/>
    <w:rsid w:val="004318CE"/>
    <w:rsid w:val="004319D7"/>
    <w:rsid w:val="00431E2C"/>
    <w:rsid w:val="00432BD4"/>
    <w:rsid w:val="00432EA0"/>
    <w:rsid w:val="00433576"/>
    <w:rsid w:val="00435576"/>
    <w:rsid w:val="004366FE"/>
    <w:rsid w:val="00437AF1"/>
    <w:rsid w:val="0044062F"/>
    <w:rsid w:val="00440B91"/>
    <w:rsid w:val="00441273"/>
    <w:rsid w:val="004419B0"/>
    <w:rsid w:val="004450F5"/>
    <w:rsid w:val="00446144"/>
    <w:rsid w:val="004464BE"/>
    <w:rsid w:val="0044716F"/>
    <w:rsid w:val="004476FE"/>
    <w:rsid w:val="00451C9B"/>
    <w:rsid w:val="0045310D"/>
    <w:rsid w:val="00453F8B"/>
    <w:rsid w:val="004550F1"/>
    <w:rsid w:val="00455ADE"/>
    <w:rsid w:val="004600BB"/>
    <w:rsid w:val="00460318"/>
    <w:rsid w:val="004616D8"/>
    <w:rsid w:val="00464542"/>
    <w:rsid w:val="00466E7C"/>
    <w:rsid w:val="004675E1"/>
    <w:rsid w:val="004701EE"/>
    <w:rsid w:val="0047056A"/>
    <w:rsid w:val="00470738"/>
    <w:rsid w:val="00471D09"/>
    <w:rsid w:val="00473584"/>
    <w:rsid w:val="00475B53"/>
    <w:rsid w:val="00475C55"/>
    <w:rsid w:val="00481188"/>
    <w:rsid w:val="00482A32"/>
    <w:rsid w:val="00482A9A"/>
    <w:rsid w:val="0048362B"/>
    <w:rsid w:val="00485B12"/>
    <w:rsid w:val="0048683F"/>
    <w:rsid w:val="004907FF"/>
    <w:rsid w:val="0049087C"/>
    <w:rsid w:val="0049242B"/>
    <w:rsid w:val="00492C6B"/>
    <w:rsid w:val="00495DF3"/>
    <w:rsid w:val="0049672B"/>
    <w:rsid w:val="00496985"/>
    <w:rsid w:val="00496CD5"/>
    <w:rsid w:val="004978DA"/>
    <w:rsid w:val="00497E01"/>
    <w:rsid w:val="004A152E"/>
    <w:rsid w:val="004A282E"/>
    <w:rsid w:val="004A40AE"/>
    <w:rsid w:val="004A54EF"/>
    <w:rsid w:val="004A57EC"/>
    <w:rsid w:val="004A750C"/>
    <w:rsid w:val="004B14E7"/>
    <w:rsid w:val="004B255D"/>
    <w:rsid w:val="004B2A02"/>
    <w:rsid w:val="004B2F84"/>
    <w:rsid w:val="004B3310"/>
    <w:rsid w:val="004B3BFA"/>
    <w:rsid w:val="004B3F66"/>
    <w:rsid w:val="004B406B"/>
    <w:rsid w:val="004B4972"/>
    <w:rsid w:val="004B503C"/>
    <w:rsid w:val="004B6B88"/>
    <w:rsid w:val="004B70A7"/>
    <w:rsid w:val="004C1438"/>
    <w:rsid w:val="004C2925"/>
    <w:rsid w:val="004C4BB2"/>
    <w:rsid w:val="004C4F52"/>
    <w:rsid w:val="004C5347"/>
    <w:rsid w:val="004C6544"/>
    <w:rsid w:val="004D055D"/>
    <w:rsid w:val="004D0C2F"/>
    <w:rsid w:val="004D12BB"/>
    <w:rsid w:val="004D24A6"/>
    <w:rsid w:val="004D2938"/>
    <w:rsid w:val="004D3397"/>
    <w:rsid w:val="004D3E81"/>
    <w:rsid w:val="004D5A97"/>
    <w:rsid w:val="004D5F96"/>
    <w:rsid w:val="004D75CC"/>
    <w:rsid w:val="004E3138"/>
    <w:rsid w:val="004E483B"/>
    <w:rsid w:val="004E4DE0"/>
    <w:rsid w:val="004E6002"/>
    <w:rsid w:val="004E65F9"/>
    <w:rsid w:val="004E6625"/>
    <w:rsid w:val="004E6E03"/>
    <w:rsid w:val="004E75CD"/>
    <w:rsid w:val="004E7B73"/>
    <w:rsid w:val="004F00BF"/>
    <w:rsid w:val="004F0D9D"/>
    <w:rsid w:val="004F2311"/>
    <w:rsid w:val="004F23A9"/>
    <w:rsid w:val="004F254F"/>
    <w:rsid w:val="004F2BF6"/>
    <w:rsid w:val="004F398B"/>
    <w:rsid w:val="004F3ACE"/>
    <w:rsid w:val="004F3FA3"/>
    <w:rsid w:val="004F4155"/>
    <w:rsid w:val="004F5148"/>
    <w:rsid w:val="004F6BE9"/>
    <w:rsid w:val="004F703E"/>
    <w:rsid w:val="004F7D4D"/>
    <w:rsid w:val="00500F64"/>
    <w:rsid w:val="005013AC"/>
    <w:rsid w:val="00503272"/>
    <w:rsid w:val="00503805"/>
    <w:rsid w:val="0050576C"/>
    <w:rsid w:val="005073FA"/>
    <w:rsid w:val="00512CF1"/>
    <w:rsid w:val="005132E1"/>
    <w:rsid w:val="00513EE9"/>
    <w:rsid w:val="005142A6"/>
    <w:rsid w:val="00515AA6"/>
    <w:rsid w:val="00515D3D"/>
    <w:rsid w:val="005175A5"/>
    <w:rsid w:val="005179E3"/>
    <w:rsid w:val="00517DFC"/>
    <w:rsid w:val="00521411"/>
    <w:rsid w:val="00522921"/>
    <w:rsid w:val="0052395A"/>
    <w:rsid w:val="00523B17"/>
    <w:rsid w:val="00526252"/>
    <w:rsid w:val="005270BA"/>
    <w:rsid w:val="0052784E"/>
    <w:rsid w:val="0053284B"/>
    <w:rsid w:val="0053540A"/>
    <w:rsid w:val="00535D63"/>
    <w:rsid w:val="00536D5A"/>
    <w:rsid w:val="00536DF0"/>
    <w:rsid w:val="005372F3"/>
    <w:rsid w:val="00540AF4"/>
    <w:rsid w:val="00541F6D"/>
    <w:rsid w:val="0054394E"/>
    <w:rsid w:val="005473B3"/>
    <w:rsid w:val="005476B9"/>
    <w:rsid w:val="00550CAF"/>
    <w:rsid w:val="00550FFE"/>
    <w:rsid w:val="00551A73"/>
    <w:rsid w:val="005521C9"/>
    <w:rsid w:val="00556422"/>
    <w:rsid w:val="0055646B"/>
    <w:rsid w:val="00556F7F"/>
    <w:rsid w:val="0056145B"/>
    <w:rsid w:val="00562771"/>
    <w:rsid w:val="00563042"/>
    <w:rsid w:val="00563089"/>
    <w:rsid w:val="00564BB1"/>
    <w:rsid w:val="005651A0"/>
    <w:rsid w:val="0056537B"/>
    <w:rsid w:val="00565712"/>
    <w:rsid w:val="00566C27"/>
    <w:rsid w:val="00566E18"/>
    <w:rsid w:val="00566E19"/>
    <w:rsid w:val="00567D6E"/>
    <w:rsid w:val="00567EB9"/>
    <w:rsid w:val="00572498"/>
    <w:rsid w:val="005737D9"/>
    <w:rsid w:val="00573F42"/>
    <w:rsid w:val="00575302"/>
    <w:rsid w:val="00580CCE"/>
    <w:rsid w:val="00581FBE"/>
    <w:rsid w:val="00590382"/>
    <w:rsid w:val="00590BCE"/>
    <w:rsid w:val="00591027"/>
    <w:rsid w:val="005922FF"/>
    <w:rsid w:val="00592417"/>
    <w:rsid w:val="005929E3"/>
    <w:rsid w:val="00593334"/>
    <w:rsid w:val="005939D6"/>
    <w:rsid w:val="0059456E"/>
    <w:rsid w:val="0059613F"/>
    <w:rsid w:val="005962C1"/>
    <w:rsid w:val="00596300"/>
    <w:rsid w:val="00596717"/>
    <w:rsid w:val="00596C66"/>
    <w:rsid w:val="00596CF4"/>
    <w:rsid w:val="0059751C"/>
    <w:rsid w:val="00597FA9"/>
    <w:rsid w:val="005A0C37"/>
    <w:rsid w:val="005A23BA"/>
    <w:rsid w:val="005A3942"/>
    <w:rsid w:val="005A3F9B"/>
    <w:rsid w:val="005A4A3C"/>
    <w:rsid w:val="005A6B56"/>
    <w:rsid w:val="005B0588"/>
    <w:rsid w:val="005B093B"/>
    <w:rsid w:val="005B0CB3"/>
    <w:rsid w:val="005B1777"/>
    <w:rsid w:val="005B5D0D"/>
    <w:rsid w:val="005B61A0"/>
    <w:rsid w:val="005B6DC5"/>
    <w:rsid w:val="005C0AB4"/>
    <w:rsid w:val="005C1F87"/>
    <w:rsid w:val="005C23E6"/>
    <w:rsid w:val="005C3A67"/>
    <w:rsid w:val="005D1B5C"/>
    <w:rsid w:val="005D240E"/>
    <w:rsid w:val="005D352C"/>
    <w:rsid w:val="005D4C6E"/>
    <w:rsid w:val="005D7FEE"/>
    <w:rsid w:val="005E09B1"/>
    <w:rsid w:val="005E0B5C"/>
    <w:rsid w:val="005E19E9"/>
    <w:rsid w:val="005E3D5D"/>
    <w:rsid w:val="005E4AC3"/>
    <w:rsid w:val="005E6DF2"/>
    <w:rsid w:val="005E6E3D"/>
    <w:rsid w:val="005E7DDF"/>
    <w:rsid w:val="005F06C4"/>
    <w:rsid w:val="005F30AC"/>
    <w:rsid w:val="005F5836"/>
    <w:rsid w:val="005F7083"/>
    <w:rsid w:val="005F750B"/>
    <w:rsid w:val="005F7A0F"/>
    <w:rsid w:val="005F7CA1"/>
    <w:rsid w:val="0060016D"/>
    <w:rsid w:val="00600ACA"/>
    <w:rsid w:val="00601A65"/>
    <w:rsid w:val="00601C3D"/>
    <w:rsid w:val="00604064"/>
    <w:rsid w:val="006045E0"/>
    <w:rsid w:val="00604620"/>
    <w:rsid w:val="006056FC"/>
    <w:rsid w:val="00605C01"/>
    <w:rsid w:val="00605EC2"/>
    <w:rsid w:val="00607712"/>
    <w:rsid w:val="00610E6A"/>
    <w:rsid w:val="006116FE"/>
    <w:rsid w:val="00612714"/>
    <w:rsid w:val="006128F5"/>
    <w:rsid w:val="00613B69"/>
    <w:rsid w:val="00613DB1"/>
    <w:rsid w:val="00615FDE"/>
    <w:rsid w:val="00616910"/>
    <w:rsid w:val="00617306"/>
    <w:rsid w:val="006216DB"/>
    <w:rsid w:val="006219D5"/>
    <w:rsid w:val="0062325B"/>
    <w:rsid w:val="00623C28"/>
    <w:rsid w:val="006247FA"/>
    <w:rsid w:val="00625D18"/>
    <w:rsid w:val="00626F8E"/>
    <w:rsid w:val="00627506"/>
    <w:rsid w:val="006308A7"/>
    <w:rsid w:val="00630D55"/>
    <w:rsid w:val="00631674"/>
    <w:rsid w:val="00634A3E"/>
    <w:rsid w:val="00637C04"/>
    <w:rsid w:val="0064017F"/>
    <w:rsid w:val="006414CA"/>
    <w:rsid w:val="00641FE0"/>
    <w:rsid w:val="00642CD1"/>
    <w:rsid w:val="0064372D"/>
    <w:rsid w:val="00645A34"/>
    <w:rsid w:val="00646FD2"/>
    <w:rsid w:val="00647E79"/>
    <w:rsid w:val="00651B08"/>
    <w:rsid w:val="00654108"/>
    <w:rsid w:val="00655617"/>
    <w:rsid w:val="0065662F"/>
    <w:rsid w:val="006566F1"/>
    <w:rsid w:val="006608C4"/>
    <w:rsid w:val="00661952"/>
    <w:rsid w:val="006628CC"/>
    <w:rsid w:val="00670984"/>
    <w:rsid w:val="00670AEF"/>
    <w:rsid w:val="00670F6F"/>
    <w:rsid w:val="00671692"/>
    <w:rsid w:val="00672B55"/>
    <w:rsid w:val="006740A5"/>
    <w:rsid w:val="00677416"/>
    <w:rsid w:val="0068345A"/>
    <w:rsid w:val="00684908"/>
    <w:rsid w:val="00685279"/>
    <w:rsid w:val="00685847"/>
    <w:rsid w:val="00686811"/>
    <w:rsid w:val="00687573"/>
    <w:rsid w:val="00687C88"/>
    <w:rsid w:val="006905A9"/>
    <w:rsid w:val="00690683"/>
    <w:rsid w:val="00691CE0"/>
    <w:rsid w:val="00692751"/>
    <w:rsid w:val="00693215"/>
    <w:rsid w:val="0069360D"/>
    <w:rsid w:val="00693D57"/>
    <w:rsid w:val="006959A0"/>
    <w:rsid w:val="00695CC6"/>
    <w:rsid w:val="00697B5E"/>
    <w:rsid w:val="006A0EA0"/>
    <w:rsid w:val="006A13BC"/>
    <w:rsid w:val="006A1EBA"/>
    <w:rsid w:val="006A1ECC"/>
    <w:rsid w:val="006A2DAC"/>
    <w:rsid w:val="006A2FAC"/>
    <w:rsid w:val="006A3087"/>
    <w:rsid w:val="006A4024"/>
    <w:rsid w:val="006A505C"/>
    <w:rsid w:val="006A607C"/>
    <w:rsid w:val="006A62F4"/>
    <w:rsid w:val="006A6971"/>
    <w:rsid w:val="006A6D6F"/>
    <w:rsid w:val="006A7678"/>
    <w:rsid w:val="006A777F"/>
    <w:rsid w:val="006A7EDF"/>
    <w:rsid w:val="006B035D"/>
    <w:rsid w:val="006B0D81"/>
    <w:rsid w:val="006B11E1"/>
    <w:rsid w:val="006B14AA"/>
    <w:rsid w:val="006B1838"/>
    <w:rsid w:val="006B2177"/>
    <w:rsid w:val="006B2187"/>
    <w:rsid w:val="006B2FF4"/>
    <w:rsid w:val="006B336B"/>
    <w:rsid w:val="006B4E25"/>
    <w:rsid w:val="006B576A"/>
    <w:rsid w:val="006B5A7A"/>
    <w:rsid w:val="006B5B90"/>
    <w:rsid w:val="006B65C8"/>
    <w:rsid w:val="006B6DEB"/>
    <w:rsid w:val="006B735E"/>
    <w:rsid w:val="006B7883"/>
    <w:rsid w:val="006C01A5"/>
    <w:rsid w:val="006C06F2"/>
    <w:rsid w:val="006C0E5D"/>
    <w:rsid w:val="006C1722"/>
    <w:rsid w:val="006C4595"/>
    <w:rsid w:val="006C4FE2"/>
    <w:rsid w:val="006C51D0"/>
    <w:rsid w:val="006C76E2"/>
    <w:rsid w:val="006C7866"/>
    <w:rsid w:val="006D16FA"/>
    <w:rsid w:val="006D285A"/>
    <w:rsid w:val="006D2E25"/>
    <w:rsid w:val="006D3318"/>
    <w:rsid w:val="006D386B"/>
    <w:rsid w:val="006D3A0D"/>
    <w:rsid w:val="006D4F3F"/>
    <w:rsid w:val="006D55EE"/>
    <w:rsid w:val="006D6EA7"/>
    <w:rsid w:val="006D7571"/>
    <w:rsid w:val="006E0E14"/>
    <w:rsid w:val="006E16CA"/>
    <w:rsid w:val="006E215C"/>
    <w:rsid w:val="006E2688"/>
    <w:rsid w:val="006E37EE"/>
    <w:rsid w:val="006F0312"/>
    <w:rsid w:val="006F14DB"/>
    <w:rsid w:val="006F31B2"/>
    <w:rsid w:val="006F4479"/>
    <w:rsid w:val="006F788F"/>
    <w:rsid w:val="007004C2"/>
    <w:rsid w:val="0070140E"/>
    <w:rsid w:val="00702655"/>
    <w:rsid w:val="007033B4"/>
    <w:rsid w:val="00703433"/>
    <w:rsid w:val="007048A6"/>
    <w:rsid w:val="00705511"/>
    <w:rsid w:val="0070595A"/>
    <w:rsid w:val="00707699"/>
    <w:rsid w:val="00707B3C"/>
    <w:rsid w:val="00707D64"/>
    <w:rsid w:val="007100F5"/>
    <w:rsid w:val="007103B3"/>
    <w:rsid w:val="00710654"/>
    <w:rsid w:val="00712E99"/>
    <w:rsid w:val="00713672"/>
    <w:rsid w:val="00714A8F"/>
    <w:rsid w:val="00715F48"/>
    <w:rsid w:val="007172B1"/>
    <w:rsid w:val="00717D39"/>
    <w:rsid w:val="007205EB"/>
    <w:rsid w:val="0072074B"/>
    <w:rsid w:val="00721A5D"/>
    <w:rsid w:val="00721C0F"/>
    <w:rsid w:val="0072456D"/>
    <w:rsid w:val="00724B6D"/>
    <w:rsid w:val="00724BED"/>
    <w:rsid w:val="00724E42"/>
    <w:rsid w:val="00725261"/>
    <w:rsid w:val="00730440"/>
    <w:rsid w:val="007309DD"/>
    <w:rsid w:val="00731161"/>
    <w:rsid w:val="00731983"/>
    <w:rsid w:val="00731FB0"/>
    <w:rsid w:val="0073297F"/>
    <w:rsid w:val="00732EA7"/>
    <w:rsid w:val="00733550"/>
    <w:rsid w:val="00734139"/>
    <w:rsid w:val="00735832"/>
    <w:rsid w:val="00735A8E"/>
    <w:rsid w:val="00735FE5"/>
    <w:rsid w:val="007364D6"/>
    <w:rsid w:val="00736F45"/>
    <w:rsid w:val="007370CF"/>
    <w:rsid w:val="007422D6"/>
    <w:rsid w:val="007428B0"/>
    <w:rsid w:val="00742A85"/>
    <w:rsid w:val="0074670F"/>
    <w:rsid w:val="00746CF3"/>
    <w:rsid w:val="0074765B"/>
    <w:rsid w:val="0075042C"/>
    <w:rsid w:val="00750E40"/>
    <w:rsid w:val="00751348"/>
    <w:rsid w:val="00752D13"/>
    <w:rsid w:val="00754A4E"/>
    <w:rsid w:val="00754AF6"/>
    <w:rsid w:val="007556C4"/>
    <w:rsid w:val="00756F30"/>
    <w:rsid w:val="0076001A"/>
    <w:rsid w:val="00761479"/>
    <w:rsid w:val="007623B8"/>
    <w:rsid w:val="007624D9"/>
    <w:rsid w:val="00763ABE"/>
    <w:rsid w:val="00763C56"/>
    <w:rsid w:val="0076445E"/>
    <w:rsid w:val="00764A63"/>
    <w:rsid w:val="00765F9C"/>
    <w:rsid w:val="00766C7B"/>
    <w:rsid w:val="00767EF0"/>
    <w:rsid w:val="00772031"/>
    <w:rsid w:val="00774370"/>
    <w:rsid w:val="00775BC0"/>
    <w:rsid w:val="0078388E"/>
    <w:rsid w:val="007843D7"/>
    <w:rsid w:val="007848B1"/>
    <w:rsid w:val="00785482"/>
    <w:rsid w:val="00791DB7"/>
    <w:rsid w:val="0079201A"/>
    <w:rsid w:val="00792A15"/>
    <w:rsid w:val="00793101"/>
    <w:rsid w:val="007936D6"/>
    <w:rsid w:val="00794746"/>
    <w:rsid w:val="00794DE6"/>
    <w:rsid w:val="00795308"/>
    <w:rsid w:val="00795C1C"/>
    <w:rsid w:val="00795DF2"/>
    <w:rsid w:val="00796E2C"/>
    <w:rsid w:val="007A017C"/>
    <w:rsid w:val="007A0668"/>
    <w:rsid w:val="007A0A77"/>
    <w:rsid w:val="007A1469"/>
    <w:rsid w:val="007A3BF9"/>
    <w:rsid w:val="007A4B9B"/>
    <w:rsid w:val="007A5EDD"/>
    <w:rsid w:val="007A73A7"/>
    <w:rsid w:val="007B1AF2"/>
    <w:rsid w:val="007B1D52"/>
    <w:rsid w:val="007B27FC"/>
    <w:rsid w:val="007B42B5"/>
    <w:rsid w:val="007B4345"/>
    <w:rsid w:val="007B62F9"/>
    <w:rsid w:val="007B68FB"/>
    <w:rsid w:val="007B69BD"/>
    <w:rsid w:val="007C05A5"/>
    <w:rsid w:val="007C4180"/>
    <w:rsid w:val="007C4455"/>
    <w:rsid w:val="007C46AF"/>
    <w:rsid w:val="007C4ADA"/>
    <w:rsid w:val="007C5C37"/>
    <w:rsid w:val="007C74F6"/>
    <w:rsid w:val="007D0042"/>
    <w:rsid w:val="007D5A86"/>
    <w:rsid w:val="007D5C32"/>
    <w:rsid w:val="007D6D43"/>
    <w:rsid w:val="007E1214"/>
    <w:rsid w:val="007E1715"/>
    <w:rsid w:val="007E175A"/>
    <w:rsid w:val="007E2865"/>
    <w:rsid w:val="007E4C45"/>
    <w:rsid w:val="007E6663"/>
    <w:rsid w:val="007E66DC"/>
    <w:rsid w:val="007E6962"/>
    <w:rsid w:val="007F1125"/>
    <w:rsid w:val="007F1ED7"/>
    <w:rsid w:val="007F1FAB"/>
    <w:rsid w:val="007F25FA"/>
    <w:rsid w:val="007F33B2"/>
    <w:rsid w:val="007F4CCC"/>
    <w:rsid w:val="007F53EB"/>
    <w:rsid w:val="007F590B"/>
    <w:rsid w:val="007F649B"/>
    <w:rsid w:val="007F7A3E"/>
    <w:rsid w:val="007F7D9E"/>
    <w:rsid w:val="00801A0E"/>
    <w:rsid w:val="00802C36"/>
    <w:rsid w:val="008038A0"/>
    <w:rsid w:val="00803E3E"/>
    <w:rsid w:val="00804F8B"/>
    <w:rsid w:val="00805155"/>
    <w:rsid w:val="00805BB3"/>
    <w:rsid w:val="008107F7"/>
    <w:rsid w:val="00810972"/>
    <w:rsid w:val="00812211"/>
    <w:rsid w:val="00814047"/>
    <w:rsid w:val="00814321"/>
    <w:rsid w:val="00814A23"/>
    <w:rsid w:val="008153C1"/>
    <w:rsid w:val="00815584"/>
    <w:rsid w:val="008169C0"/>
    <w:rsid w:val="00816F5E"/>
    <w:rsid w:val="008179D3"/>
    <w:rsid w:val="00820469"/>
    <w:rsid w:val="00820A98"/>
    <w:rsid w:val="00820C23"/>
    <w:rsid w:val="00820EDD"/>
    <w:rsid w:val="0082182B"/>
    <w:rsid w:val="00821B7E"/>
    <w:rsid w:val="00823EFA"/>
    <w:rsid w:val="00825838"/>
    <w:rsid w:val="0082779F"/>
    <w:rsid w:val="00827A19"/>
    <w:rsid w:val="00831F74"/>
    <w:rsid w:val="00833D1B"/>
    <w:rsid w:val="0083514E"/>
    <w:rsid w:val="008358E9"/>
    <w:rsid w:val="00837097"/>
    <w:rsid w:val="0083757E"/>
    <w:rsid w:val="00837AD3"/>
    <w:rsid w:val="00842259"/>
    <w:rsid w:val="0084274C"/>
    <w:rsid w:val="008478EF"/>
    <w:rsid w:val="00852649"/>
    <w:rsid w:val="008526C2"/>
    <w:rsid w:val="008535A2"/>
    <w:rsid w:val="008535E2"/>
    <w:rsid w:val="00854B3E"/>
    <w:rsid w:val="0085513C"/>
    <w:rsid w:val="00855891"/>
    <w:rsid w:val="00855E8E"/>
    <w:rsid w:val="00856AE1"/>
    <w:rsid w:val="00856AEC"/>
    <w:rsid w:val="00857888"/>
    <w:rsid w:val="00857E95"/>
    <w:rsid w:val="00860295"/>
    <w:rsid w:val="0086397A"/>
    <w:rsid w:val="008648E5"/>
    <w:rsid w:val="00865321"/>
    <w:rsid w:val="0086563B"/>
    <w:rsid w:val="00865A09"/>
    <w:rsid w:val="00866A8D"/>
    <w:rsid w:val="008712C6"/>
    <w:rsid w:val="008716AA"/>
    <w:rsid w:val="00873908"/>
    <w:rsid w:val="0087433E"/>
    <w:rsid w:val="00874742"/>
    <w:rsid w:val="008760C0"/>
    <w:rsid w:val="00876400"/>
    <w:rsid w:val="008768CE"/>
    <w:rsid w:val="008837AE"/>
    <w:rsid w:val="00884009"/>
    <w:rsid w:val="0088488B"/>
    <w:rsid w:val="00884FA6"/>
    <w:rsid w:val="008853E1"/>
    <w:rsid w:val="008863B0"/>
    <w:rsid w:val="00887F02"/>
    <w:rsid w:val="00890CF6"/>
    <w:rsid w:val="008912A2"/>
    <w:rsid w:val="00892197"/>
    <w:rsid w:val="00892E93"/>
    <w:rsid w:val="008930DC"/>
    <w:rsid w:val="0089333F"/>
    <w:rsid w:val="00893E2F"/>
    <w:rsid w:val="008959E6"/>
    <w:rsid w:val="00895E93"/>
    <w:rsid w:val="00897303"/>
    <w:rsid w:val="008A0A61"/>
    <w:rsid w:val="008A124C"/>
    <w:rsid w:val="008A1517"/>
    <w:rsid w:val="008A404D"/>
    <w:rsid w:val="008A42F9"/>
    <w:rsid w:val="008A453C"/>
    <w:rsid w:val="008A6064"/>
    <w:rsid w:val="008A60C3"/>
    <w:rsid w:val="008A705A"/>
    <w:rsid w:val="008A72B0"/>
    <w:rsid w:val="008A7815"/>
    <w:rsid w:val="008A78B2"/>
    <w:rsid w:val="008B0CF1"/>
    <w:rsid w:val="008B24E3"/>
    <w:rsid w:val="008B4ECD"/>
    <w:rsid w:val="008B521E"/>
    <w:rsid w:val="008B5EEF"/>
    <w:rsid w:val="008B6AE3"/>
    <w:rsid w:val="008B6FFE"/>
    <w:rsid w:val="008B77C0"/>
    <w:rsid w:val="008B781C"/>
    <w:rsid w:val="008B7D59"/>
    <w:rsid w:val="008B7EF5"/>
    <w:rsid w:val="008C0ADB"/>
    <w:rsid w:val="008C2833"/>
    <w:rsid w:val="008C2E64"/>
    <w:rsid w:val="008C3C35"/>
    <w:rsid w:val="008C440B"/>
    <w:rsid w:val="008C5B6E"/>
    <w:rsid w:val="008C5E23"/>
    <w:rsid w:val="008C6F60"/>
    <w:rsid w:val="008C71C7"/>
    <w:rsid w:val="008D0664"/>
    <w:rsid w:val="008D0C3A"/>
    <w:rsid w:val="008D36F5"/>
    <w:rsid w:val="008D497D"/>
    <w:rsid w:val="008D4E88"/>
    <w:rsid w:val="008E24FA"/>
    <w:rsid w:val="008E32E2"/>
    <w:rsid w:val="008E360C"/>
    <w:rsid w:val="008E4216"/>
    <w:rsid w:val="008E549A"/>
    <w:rsid w:val="008E593B"/>
    <w:rsid w:val="008E78F4"/>
    <w:rsid w:val="008F0363"/>
    <w:rsid w:val="008F104F"/>
    <w:rsid w:val="008F28DB"/>
    <w:rsid w:val="008F4E35"/>
    <w:rsid w:val="008F541F"/>
    <w:rsid w:val="008F5639"/>
    <w:rsid w:val="008F593E"/>
    <w:rsid w:val="008F7439"/>
    <w:rsid w:val="008F7D12"/>
    <w:rsid w:val="008F7EBA"/>
    <w:rsid w:val="0090019E"/>
    <w:rsid w:val="009020FC"/>
    <w:rsid w:val="009042B2"/>
    <w:rsid w:val="009057DD"/>
    <w:rsid w:val="00905BB6"/>
    <w:rsid w:val="00910713"/>
    <w:rsid w:val="00910C3B"/>
    <w:rsid w:val="009112E4"/>
    <w:rsid w:val="0091169C"/>
    <w:rsid w:val="00914CB0"/>
    <w:rsid w:val="00915E2C"/>
    <w:rsid w:val="00916449"/>
    <w:rsid w:val="00920B74"/>
    <w:rsid w:val="00922E4B"/>
    <w:rsid w:val="0092380C"/>
    <w:rsid w:val="009238D3"/>
    <w:rsid w:val="00925E2D"/>
    <w:rsid w:val="00926D96"/>
    <w:rsid w:val="0092702C"/>
    <w:rsid w:val="009273B2"/>
    <w:rsid w:val="009278FB"/>
    <w:rsid w:val="00930DFA"/>
    <w:rsid w:val="00931137"/>
    <w:rsid w:val="009311A0"/>
    <w:rsid w:val="0093202B"/>
    <w:rsid w:val="009320B8"/>
    <w:rsid w:val="009327BD"/>
    <w:rsid w:val="00933445"/>
    <w:rsid w:val="0093448B"/>
    <w:rsid w:val="00935848"/>
    <w:rsid w:val="00936EE9"/>
    <w:rsid w:val="00941CEA"/>
    <w:rsid w:val="00943C24"/>
    <w:rsid w:val="00944461"/>
    <w:rsid w:val="00945AA7"/>
    <w:rsid w:val="009463AC"/>
    <w:rsid w:val="00946A5E"/>
    <w:rsid w:val="00946BBA"/>
    <w:rsid w:val="00950FBE"/>
    <w:rsid w:val="009521F6"/>
    <w:rsid w:val="00952D5C"/>
    <w:rsid w:val="0095317E"/>
    <w:rsid w:val="0095395C"/>
    <w:rsid w:val="009547BE"/>
    <w:rsid w:val="00954DBE"/>
    <w:rsid w:val="00955D5A"/>
    <w:rsid w:val="00955E91"/>
    <w:rsid w:val="00956127"/>
    <w:rsid w:val="00956280"/>
    <w:rsid w:val="0095727C"/>
    <w:rsid w:val="009606F3"/>
    <w:rsid w:val="00960A1D"/>
    <w:rsid w:val="00962C31"/>
    <w:rsid w:val="009650FF"/>
    <w:rsid w:val="0096510D"/>
    <w:rsid w:val="0096656D"/>
    <w:rsid w:val="0096740C"/>
    <w:rsid w:val="00971E40"/>
    <w:rsid w:val="00972065"/>
    <w:rsid w:val="00972DAD"/>
    <w:rsid w:val="009732CB"/>
    <w:rsid w:val="00973C5C"/>
    <w:rsid w:val="00973D10"/>
    <w:rsid w:val="00974160"/>
    <w:rsid w:val="00974500"/>
    <w:rsid w:val="00977AAB"/>
    <w:rsid w:val="009814DC"/>
    <w:rsid w:val="00981F96"/>
    <w:rsid w:val="00983813"/>
    <w:rsid w:val="009878FF"/>
    <w:rsid w:val="009939B8"/>
    <w:rsid w:val="00993A1C"/>
    <w:rsid w:val="00994045"/>
    <w:rsid w:val="0099775C"/>
    <w:rsid w:val="009A0693"/>
    <w:rsid w:val="009A4B01"/>
    <w:rsid w:val="009A4CF6"/>
    <w:rsid w:val="009A5539"/>
    <w:rsid w:val="009A5CBD"/>
    <w:rsid w:val="009B054D"/>
    <w:rsid w:val="009B0612"/>
    <w:rsid w:val="009B075B"/>
    <w:rsid w:val="009B0E0F"/>
    <w:rsid w:val="009B2A1A"/>
    <w:rsid w:val="009B34F0"/>
    <w:rsid w:val="009B3874"/>
    <w:rsid w:val="009B3CB7"/>
    <w:rsid w:val="009B43E6"/>
    <w:rsid w:val="009B46C7"/>
    <w:rsid w:val="009B4CD8"/>
    <w:rsid w:val="009B51D6"/>
    <w:rsid w:val="009B657A"/>
    <w:rsid w:val="009B65C2"/>
    <w:rsid w:val="009B779B"/>
    <w:rsid w:val="009B7E04"/>
    <w:rsid w:val="009C11B9"/>
    <w:rsid w:val="009C1925"/>
    <w:rsid w:val="009C4629"/>
    <w:rsid w:val="009C542C"/>
    <w:rsid w:val="009C5F20"/>
    <w:rsid w:val="009C62BD"/>
    <w:rsid w:val="009C74F5"/>
    <w:rsid w:val="009C7891"/>
    <w:rsid w:val="009C7D7F"/>
    <w:rsid w:val="009C7D98"/>
    <w:rsid w:val="009D10A2"/>
    <w:rsid w:val="009D18B7"/>
    <w:rsid w:val="009D2A5F"/>
    <w:rsid w:val="009D2CB3"/>
    <w:rsid w:val="009D3F41"/>
    <w:rsid w:val="009D4874"/>
    <w:rsid w:val="009D52B0"/>
    <w:rsid w:val="009D5604"/>
    <w:rsid w:val="009D63DD"/>
    <w:rsid w:val="009D64B6"/>
    <w:rsid w:val="009D7B05"/>
    <w:rsid w:val="009E2CD0"/>
    <w:rsid w:val="009E2F19"/>
    <w:rsid w:val="009E3133"/>
    <w:rsid w:val="009E3C73"/>
    <w:rsid w:val="009E5DDB"/>
    <w:rsid w:val="009E65EC"/>
    <w:rsid w:val="009F00B5"/>
    <w:rsid w:val="009F0448"/>
    <w:rsid w:val="009F0AB4"/>
    <w:rsid w:val="009F204B"/>
    <w:rsid w:val="009F3148"/>
    <w:rsid w:val="009F34F7"/>
    <w:rsid w:val="009F39C1"/>
    <w:rsid w:val="009F4881"/>
    <w:rsid w:val="009F5207"/>
    <w:rsid w:val="009F646E"/>
    <w:rsid w:val="009F7E96"/>
    <w:rsid w:val="00A00868"/>
    <w:rsid w:val="00A01C73"/>
    <w:rsid w:val="00A02140"/>
    <w:rsid w:val="00A02503"/>
    <w:rsid w:val="00A030F6"/>
    <w:rsid w:val="00A03C0A"/>
    <w:rsid w:val="00A03D09"/>
    <w:rsid w:val="00A05403"/>
    <w:rsid w:val="00A0655D"/>
    <w:rsid w:val="00A102CD"/>
    <w:rsid w:val="00A14309"/>
    <w:rsid w:val="00A153C0"/>
    <w:rsid w:val="00A1564B"/>
    <w:rsid w:val="00A15F61"/>
    <w:rsid w:val="00A17F6C"/>
    <w:rsid w:val="00A209BE"/>
    <w:rsid w:val="00A21362"/>
    <w:rsid w:val="00A21911"/>
    <w:rsid w:val="00A22165"/>
    <w:rsid w:val="00A224EC"/>
    <w:rsid w:val="00A24B78"/>
    <w:rsid w:val="00A24F32"/>
    <w:rsid w:val="00A25A82"/>
    <w:rsid w:val="00A27D0A"/>
    <w:rsid w:val="00A30658"/>
    <w:rsid w:val="00A30DE4"/>
    <w:rsid w:val="00A31E95"/>
    <w:rsid w:val="00A31FAA"/>
    <w:rsid w:val="00A33331"/>
    <w:rsid w:val="00A34728"/>
    <w:rsid w:val="00A410A3"/>
    <w:rsid w:val="00A410F4"/>
    <w:rsid w:val="00A41597"/>
    <w:rsid w:val="00A43E07"/>
    <w:rsid w:val="00A44673"/>
    <w:rsid w:val="00A45065"/>
    <w:rsid w:val="00A46AB0"/>
    <w:rsid w:val="00A521C8"/>
    <w:rsid w:val="00A52B87"/>
    <w:rsid w:val="00A53424"/>
    <w:rsid w:val="00A54B2A"/>
    <w:rsid w:val="00A55865"/>
    <w:rsid w:val="00A57EF0"/>
    <w:rsid w:val="00A624E1"/>
    <w:rsid w:val="00A62D9C"/>
    <w:rsid w:val="00A63105"/>
    <w:rsid w:val="00A64F47"/>
    <w:rsid w:val="00A65595"/>
    <w:rsid w:val="00A705E7"/>
    <w:rsid w:val="00A70DC9"/>
    <w:rsid w:val="00A71253"/>
    <w:rsid w:val="00A72612"/>
    <w:rsid w:val="00A72A55"/>
    <w:rsid w:val="00A72ADF"/>
    <w:rsid w:val="00A72C2B"/>
    <w:rsid w:val="00A733D2"/>
    <w:rsid w:val="00A74B17"/>
    <w:rsid w:val="00A760BB"/>
    <w:rsid w:val="00A778EE"/>
    <w:rsid w:val="00A77AD6"/>
    <w:rsid w:val="00A77F1C"/>
    <w:rsid w:val="00A811E0"/>
    <w:rsid w:val="00A8184D"/>
    <w:rsid w:val="00A81C8C"/>
    <w:rsid w:val="00A82BF7"/>
    <w:rsid w:val="00A82FA1"/>
    <w:rsid w:val="00A83AAD"/>
    <w:rsid w:val="00A83F0A"/>
    <w:rsid w:val="00A86F9D"/>
    <w:rsid w:val="00A87535"/>
    <w:rsid w:val="00A8762A"/>
    <w:rsid w:val="00A876F2"/>
    <w:rsid w:val="00A90983"/>
    <w:rsid w:val="00A91188"/>
    <w:rsid w:val="00A917B9"/>
    <w:rsid w:val="00A91CBA"/>
    <w:rsid w:val="00A92004"/>
    <w:rsid w:val="00A95753"/>
    <w:rsid w:val="00A95B50"/>
    <w:rsid w:val="00A971A8"/>
    <w:rsid w:val="00A97E8B"/>
    <w:rsid w:val="00AA07DE"/>
    <w:rsid w:val="00AA0CED"/>
    <w:rsid w:val="00AA11A4"/>
    <w:rsid w:val="00AA1383"/>
    <w:rsid w:val="00AA159A"/>
    <w:rsid w:val="00AA281B"/>
    <w:rsid w:val="00AA2D05"/>
    <w:rsid w:val="00AA3F6F"/>
    <w:rsid w:val="00AA4F1F"/>
    <w:rsid w:val="00AA65E1"/>
    <w:rsid w:val="00AA7BC5"/>
    <w:rsid w:val="00AB0F0B"/>
    <w:rsid w:val="00AB10E9"/>
    <w:rsid w:val="00AB348D"/>
    <w:rsid w:val="00AB4C78"/>
    <w:rsid w:val="00AB7DD7"/>
    <w:rsid w:val="00AC018D"/>
    <w:rsid w:val="00AC0C95"/>
    <w:rsid w:val="00AC0D65"/>
    <w:rsid w:val="00AC3722"/>
    <w:rsid w:val="00AC3E1F"/>
    <w:rsid w:val="00AC444E"/>
    <w:rsid w:val="00AC51BC"/>
    <w:rsid w:val="00AC5D3B"/>
    <w:rsid w:val="00AC6CE0"/>
    <w:rsid w:val="00AC6DE5"/>
    <w:rsid w:val="00AD0F7D"/>
    <w:rsid w:val="00AD122C"/>
    <w:rsid w:val="00AD1676"/>
    <w:rsid w:val="00AD3060"/>
    <w:rsid w:val="00AD33E7"/>
    <w:rsid w:val="00AD3BF2"/>
    <w:rsid w:val="00AD4047"/>
    <w:rsid w:val="00AD62B7"/>
    <w:rsid w:val="00AD6A54"/>
    <w:rsid w:val="00AD7414"/>
    <w:rsid w:val="00AD7627"/>
    <w:rsid w:val="00AD76E3"/>
    <w:rsid w:val="00AD7A07"/>
    <w:rsid w:val="00AE10E1"/>
    <w:rsid w:val="00AE12DA"/>
    <w:rsid w:val="00AE1C67"/>
    <w:rsid w:val="00AE2057"/>
    <w:rsid w:val="00AE2E6A"/>
    <w:rsid w:val="00AE7207"/>
    <w:rsid w:val="00AE7311"/>
    <w:rsid w:val="00AF02AB"/>
    <w:rsid w:val="00AF0948"/>
    <w:rsid w:val="00AF1AF7"/>
    <w:rsid w:val="00AF1FBB"/>
    <w:rsid w:val="00AF5A6C"/>
    <w:rsid w:val="00AF65D1"/>
    <w:rsid w:val="00AF6755"/>
    <w:rsid w:val="00AF6F55"/>
    <w:rsid w:val="00AF7886"/>
    <w:rsid w:val="00AF7DBD"/>
    <w:rsid w:val="00B00A74"/>
    <w:rsid w:val="00B015D2"/>
    <w:rsid w:val="00B020DD"/>
    <w:rsid w:val="00B0250D"/>
    <w:rsid w:val="00B02A79"/>
    <w:rsid w:val="00B03608"/>
    <w:rsid w:val="00B0421A"/>
    <w:rsid w:val="00B043F5"/>
    <w:rsid w:val="00B044B9"/>
    <w:rsid w:val="00B069AD"/>
    <w:rsid w:val="00B06D9B"/>
    <w:rsid w:val="00B12913"/>
    <w:rsid w:val="00B13337"/>
    <w:rsid w:val="00B140F5"/>
    <w:rsid w:val="00B145EB"/>
    <w:rsid w:val="00B14E14"/>
    <w:rsid w:val="00B1581E"/>
    <w:rsid w:val="00B16595"/>
    <w:rsid w:val="00B168A9"/>
    <w:rsid w:val="00B16AD6"/>
    <w:rsid w:val="00B1728B"/>
    <w:rsid w:val="00B17BD6"/>
    <w:rsid w:val="00B21AB8"/>
    <w:rsid w:val="00B21BA0"/>
    <w:rsid w:val="00B2262B"/>
    <w:rsid w:val="00B22E3E"/>
    <w:rsid w:val="00B23A3E"/>
    <w:rsid w:val="00B250D5"/>
    <w:rsid w:val="00B26CFD"/>
    <w:rsid w:val="00B26E20"/>
    <w:rsid w:val="00B31668"/>
    <w:rsid w:val="00B33128"/>
    <w:rsid w:val="00B358D4"/>
    <w:rsid w:val="00B36957"/>
    <w:rsid w:val="00B36FB7"/>
    <w:rsid w:val="00B4050E"/>
    <w:rsid w:val="00B40A93"/>
    <w:rsid w:val="00B413C0"/>
    <w:rsid w:val="00B4206D"/>
    <w:rsid w:val="00B42129"/>
    <w:rsid w:val="00B438A4"/>
    <w:rsid w:val="00B44098"/>
    <w:rsid w:val="00B47045"/>
    <w:rsid w:val="00B47BFD"/>
    <w:rsid w:val="00B50F28"/>
    <w:rsid w:val="00B53341"/>
    <w:rsid w:val="00B53B25"/>
    <w:rsid w:val="00B5663A"/>
    <w:rsid w:val="00B61120"/>
    <w:rsid w:val="00B6179D"/>
    <w:rsid w:val="00B64E90"/>
    <w:rsid w:val="00B65054"/>
    <w:rsid w:val="00B65DCA"/>
    <w:rsid w:val="00B671B0"/>
    <w:rsid w:val="00B67D63"/>
    <w:rsid w:val="00B70F6F"/>
    <w:rsid w:val="00B71E05"/>
    <w:rsid w:val="00B720A3"/>
    <w:rsid w:val="00B7271A"/>
    <w:rsid w:val="00B75802"/>
    <w:rsid w:val="00B75897"/>
    <w:rsid w:val="00B77D82"/>
    <w:rsid w:val="00B80583"/>
    <w:rsid w:val="00B808E2"/>
    <w:rsid w:val="00B81651"/>
    <w:rsid w:val="00B86B70"/>
    <w:rsid w:val="00B87397"/>
    <w:rsid w:val="00B87EAB"/>
    <w:rsid w:val="00B90D48"/>
    <w:rsid w:val="00B9351C"/>
    <w:rsid w:val="00B94A1B"/>
    <w:rsid w:val="00B96046"/>
    <w:rsid w:val="00BA1123"/>
    <w:rsid w:val="00BA1184"/>
    <w:rsid w:val="00BA1D7E"/>
    <w:rsid w:val="00BA3644"/>
    <w:rsid w:val="00BA48B2"/>
    <w:rsid w:val="00BA4A67"/>
    <w:rsid w:val="00BA5840"/>
    <w:rsid w:val="00BA5873"/>
    <w:rsid w:val="00BA59EC"/>
    <w:rsid w:val="00BA5BC0"/>
    <w:rsid w:val="00BA5DF5"/>
    <w:rsid w:val="00BA7F90"/>
    <w:rsid w:val="00BB0122"/>
    <w:rsid w:val="00BB0377"/>
    <w:rsid w:val="00BB046E"/>
    <w:rsid w:val="00BB07AD"/>
    <w:rsid w:val="00BB0D45"/>
    <w:rsid w:val="00BB2BE4"/>
    <w:rsid w:val="00BB2D8C"/>
    <w:rsid w:val="00BB3015"/>
    <w:rsid w:val="00BB34F7"/>
    <w:rsid w:val="00BB484D"/>
    <w:rsid w:val="00BB6FB4"/>
    <w:rsid w:val="00BB7662"/>
    <w:rsid w:val="00BC3D42"/>
    <w:rsid w:val="00BC4C72"/>
    <w:rsid w:val="00BC6207"/>
    <w:rsid w:val="00BC751A"/>
    <w:rsid w:val="00BD107B"/>
    <w:rsid w:val="00BD28D3"/>
    <w:rsid w:val="00BD2EE2"/>
    <w:rsid w:val="00BD302A"/>
    <w:rsid w:val="00BD3C1F"/>
    <w:rsid w:val="00BD505F"/>
    <w:rsid w:val="00BD6153"/>
    <w:rsid w:val="00BE499E"/>
    <w:rsid w:val="00BE6472"/>
    <w:rsid w:val="00BE79F4"/>
    <w:rsid w:val="00BE7BE6"/>
    <w:rsid w:val="00BF17A5"/>
    <w:rsid w:val="00BF2254"/>
    <w:rsid w:val="00BF3A8F"/>
    <w:rsid w:val="00BF4F1F"/>
    <w:rsid w:val="00BF5137"/>
    <w:rsid w:val="00BF7B05"/>
    <w:rsid w:val="00C00BA2"/>
    <w:rsid w:val="00C0112C"/>
    <w:rsid w:val="00C011BE"/>
    <w:rsid w:val="00C03FAF"/>
    <w:rsid w:val="00C0451A"/>
    <w:rsid w:val="00C04975"/>
    <w:rsid w:val="00C05C97"/>
    <w:rsid w:val="00C065F9"/>
    <w:rsid w:val="00C06F2E"/>
    <w:rsid w:val="00C11865"/>
    <w:rsid w:val="00C11D7A"/>
    <w:rsid w:val="00C13C9B"/>
    <w:rsid w:val="00C14E70"/>
    <w:rsid w:val="00C17221"/>
    <w:rsid w:val="00C17610"/>
    <w:rsid w:val="00C207F7"/>
    <w:rsid w:val="00C21EEE"/>
    <w:rsid w:val="00C229C9"/>
    <w:rsid w:val="00C22E0C"/>
    <w:rsid w:val="00C235F8"/>
    <w:rsid w:val="00C25FB8"/>
    <w:rsid w:val="00C26BAF"/>
    <w:rsid w:val="00C2767A"/>
    <w:rsid w:val="00C31A8B"/>
    <w:rsid w:val="00C32BC9"/>
    <w:rsid w:val="00C352DE"/>
    <w:rsid w:val="00C358CE"/>
    <w:rsid w:val="00C35ED3"/>
    <w:rsid w:val="00C4172A"/>
    <w:rsid w:val="00C41FC1"/>
    <w:rsid w:val="00C44011"/>
    <w:rsid w:val="00C47602"/>
    <w:rsid w:val="00C5417F"/>
    <w:rsid w:val="00C54FA9"/>
    <w:rsid w:val="00C5518F"/>
    <w:rsid w:val="00C55A39"/>
    <w:rsid w:val="00C55F2F"/>
    <w:rsid w:val="00C564E2"/>
    <w:rsid w:val="00C57BA7"/>
    <w:rsid w:val="00C61655"/>
    <w:rsid w:val="00C61CE2"/>
    <w:rsid w:val="00C61EB0"/>
    <w:rsid w:val="00C62B51"/>
    <w:rsid w:val="00C631C5"/>
    <w:rsid w:val="00C637F9"/>
    <w:rsid w:val="00C64C94"/>
    <w:rsid w:val="00C66E45"/>
    <w:rsid w:val="00C67BF1"/>
    <w:rsid w:val="00C70DC5"/>
    <w:rsid w:val="00C70DED"/>
    <w:rsid w:val="00C70ED5"/>
    <w:rsid w:val="00C71994"/>
    <w:rsid w:val="00C73E5B"/>
    <w:rsid w:val="00C746D6"/>
    <w:rsid w:val="00C7585C"/>
    <w:rsid w:val="00C76071"/>
    <w:rsid w:val="00C761EB"/>
    <w:rsid w:val="00C76396"/>
    <w:rsid w:val="00C81924"/>
    <w:rsid w:val="00C83BBF"/>
    <w:rsid w:val="00C84125"/>
    <w:rsid w:val="00C92D68"/>
    <w:rsid w:val="00C93390"/>
    <w:rsid w:val="00C943F9"/>
    <w:rsid w:val="00C948CE"/>
    <w:rsid w:val="00C95ADB"/>
    <w:rsid w:val="00C9665C"/>
    <w:rsid w:val="00CA05B0"/>
    <w:rsid w:val="00CA088E"/>
    <w:rsid w:val="00CA19E5"/>
    <w:rsid w:val="00CA22E3"/>
    <w:rsid w:val="00CA53D9"/>
    <w:rsid w:val="00CA61A6"/>
    <w:rsid w:val="00CA785A"/>
    <w:rsid w:val="00CA7EBA"/>
    <w:rsid w:val="00CB0057"/>
    <w:rsid w:val="00CB104C"/>
    <w:rsid w:val="00CB4045"/>
    <w:rsid w:val="00CB4DD3"/>
    <w:rsid w:val="00CB6550"/>
    <w:rsid w:val="00CB66A0"/>
    <w:rsid w:val="00CB75E6"/>
    <w:rsid w:val="00CB798B"/>
    <w:rsid w:val="00CB7B9A"/>
    <w:rsid w:val="00CB7EB5"/>
    <w:rsid w:val="00CC04C4"/>
    <w:rsid w:val="00CC08AB"/>
    <w:rsid w:val="00CC2AD7"/>
    <w:rsid w:val="00CC2EC9"/>
    <w:rsid w:val="00CC322F"/>
    <w:rsid w:val="00CC344D"/>
    <w:rsid w:val="00CC4940"/>
    <w:rsid w:val="00CC4CA1"/>
    <w:rsid w:val="00CC5B64"/>
    <w:rsid w:val="00CC62BC"/>
    <w:rsid w:val="00CC7E10"/>
    <w:rsid w:val="00CD12B6"/>
    <w:rsid w:val="00CD2D7A"/>
    <w:rsid w:val="00CD58F1"/>
    <w:rsid w:val="00CD7269"/>
    <w:rsid w:val="00CE029B"/>
    <w:rsid w:val="00CE0A4E"/>
    <w:rsid w:val="00CE17DA"/>
    <w:rsid w:val="00CE2F93"/>
    <w:rsid w:val="00CE3017"/>
    <w:rsid w:val="00CE33A2"/>
    <w:rsid w:val="00CE34D5"/>
    <w:rsid w:val="00CE4F8A"/>
    <w:rsid w:val="00CE6A81"/>
    <w:rsid w:val="00CE6D6D"/>
    <w:rsid w:val="00CE793B"/>
    <w:rsid w:val="00CF0F31"/>
    <w:rsid w:val="00CF1613"/>
    <w:rsid w:val="00CF1714"/>
    <w:rsid w:val="00CF3AD4"/>
    <w:rsid w:val="00CF3F77"/>
    <w:rsid w:val="00CF3FC9"/>
    <w:rsid w:val="00CF6B14"/>
    <w:rsid w:val="00D00FCA"/>
    <w:rsid w:val="00D016FD"/>
    <w:rsid w:val="00D01BE8"/>
    <w:rsid w:val="00D02BC1"/>
    <w:rsid w:val="00D03AD9"/>
    <w:rsid w:val="00D063F0"/>
    <w:rsid w:val="00D07DA6"/>
    <w:rsid w:val="00D10871"/>
    <w:rsid w:val="00D10A2B"/>
    <w:rsid w:val="00D10D25"/>
    <w:rsid w:val="00D10EC5"/>
    <w:rsid w:val="00D11F18"/>
    <w:rsid w:val="00D13FEB"/>
    <w:rsid w:val="00D15166"/>
    <w:rsid w:val="00D15B26"/>
    <w:rsid w:val="00D15EE7"/>
    <w:rsid w:val="00D1709F"/>
    <w:rsid w:val="00D21B19"/>
    <w:rsid w:val="00D2279F"/>
    <w:rsid w:val="00D227B1"/>
    <w:rsid w:val="00D22817"/>
    <w:rsid w:val="00D23183"/>
    <w:rsid w:val="00D23564"/>
    <w:rsid w:val="00D23FA7"/>
    <w:rsid w:val="00D25144"/>
    <w:rsid w:val="00D2585A"/>
    <w:rsid w:val="00D27E13"/>
    <w:rsid w:val="00D31352"/>
    <w:rsid w:val="00D32565"/>
    <w:rsid w:val="00D326D6"/>
    <w:rsid w:val="00D354CA"/>
    <w:rsid w:val="00D3561A"/>
    <w:rsid w:val="00D362CE"/>
    <w:rsid w:val="00D36841"/>
    <w:rsid w:val="00D36C8D"/>
    <w:rsid w:val="00D4040C"/>
    <w:rsid w:val="00D41653"/>
    <w:rsid w:val="00D42054"/>
    <w:rsid w:val="00D437E2"/>
    <w:rsid w:val="00D45547"/>
    <w:rsid w:val="00D45AD6"/>
    <w:rsid w:val="00D50117"/>
    <w:rsid w:val="00D50757"/>
    <w:rsid w:val="00D50D04"/>
    <w:rsid w:val="00D51AD3"/>
    <w:rsid w:val="00D527BE"/>
    <w:rsid w:val="00D52ED3"/>
    <w:rsid w:val="00D5423D"/>
    <w:rsid w:val="00D56A74"/>
    <w:rsid w:val="00D56CEB"/>
    <w:rsid w:val="00D61E48"/>
    <w:rsid w:val="00D6337C"/>
    <w:rsid w:val="00D652F5"/>
    <w:rsid w:val="00D66B75"/>
    <w:rsid w:val="00D67171"/>
    <w:rsid w:val="00D700D7"/>
    <w:rsid w:val="00D711A8"/>
    <w:rsid w:val="00D72089"/>
    <w:rsid w:val="00D73448"/>
    <w:rsid w:val="00D734E5"/>
    <w:rsid w:val="00D75EC1"/>
    <w:rsid w:val="00D761C2"/>
    <w:rsid w:val="00D772BB"/>
    <w:rsid w:val="00D77718"/>
    <w:rsid w:val="00D806ED"/>
    <w:rsid w:val="00D80C49"/>
    <w:rsid w:val="00D81A43"/>
    <w:rsid w:val="00D81C55"/>
    <w:rsid w:val="00D83667"/>
    <w:rsid w:val="00D83B5F"/>
    <w:rsid w:val="00D83ED3"/>
    <w:rsid w:val="00D847D3"/>
    <w:rsid w:val="00D8493C"/>
    <w:rsid w:val="00D856EF"/>
    <w:rsid w:val="00D8591B"/>
    <w:rsid w:val="00D859C6"/>
    <w:rsid w:val="00D8711E"/>
    <w:rsid w:val="00D97634"/>
    <w:rsid w:val="00D97CA8"/>
    <w:rsid w:val="00DA0486"/>
    <w:rsid w:val="00DA052E"/>
    <w:rsid w:val="00DA1385"/>
    <w:rsid w:val="00DA2A64"/>
    <w:rsid w:val="00DA5309"/>
    <w:rsid w:val="00DA596F"/>
    <w:rsid w:val="00DA64D3"/>
    <w:rsid w:val="00DA79DA"/>
    <w:rsid w:val="00DB091C"/>
    <w:rsid w:val="00DB0A5F"/>
    <w:rsid w:val="00DB0E0A"/>
    <w:rsid w:val="00DB1178"/>
    <w:rsid w:val="00DB13E2"/>
    <w:rsid w:val="00DB4C0B"/>
    <w:rsid w:val="00DB5F94"/>
    <w:rsid w:val="00DB627E"/>
    <w:rsid w:val="00DB6728"/>
    <w:rsid w:val="00DC053B"/>
    <w:rsid w:val="00DC0A7C"/>
    <w:rsid w:val="00DC1BBF"/>
    <w:rsid w:val="00DC1CE4"/>
    <w:rsid w:val="00DC2CA5"/>
    <w:rsid w:val="00DC4AF0"/>
    <w:rsid w:val="00DC535D"/>
    <w:rsid w:val="00DC5715"/>
    <w:rsid w:val="00DC67BD"/>
    <w:rsid w:val="00DC6F2C"/>
    <w:rsid w:val="00DC77FF"/>
    <w:rsid w:val="00DD10B6"/>
    <w:rsid w:val="00DD2C5D"/>
    <w:rsid w:val="00DD7AAC"/>
    <w:rsid w:val="00DD7D36"/>
    <w:rsid w:val="00DE084A"/>
    <w:rsid w:val="00DE0994"/>
    <w:rsid w:val="00DE2B35"/>
    <w:rsid w:val="00DE2CF1"/>
    <w:rsid w:val="00DE4B57"/>
    <w:rsid w:val="00DE55B5"/>
    <w:rsid w:val="00DF0BA8"/>
    <w:rsid w:val="00DF20AF"/>
    <w:rsid w:val="00DF335F"/>
    <w:rsid w:val="00DF3B37"/>
    <w:rsid w:val="00DF6935"/>
    <w:rsid w:val="00DF7930"/>
    <w:rsid w:val="00E01DD0"/>
    <w:rsid w:val="00E03B3B"/>
    <w:rsid w:val="00E05579"/>
    <w:rsid w:val="00E058F4"/>
    <w:rsid w:val="00E14035"/>
    <w:rsid w:val="00E16E4C"/>
    <w:rsid w:val="00E171C6"/>
    <w:rsid w:val="00E22DC0"/>
    <w:rsid w:val="00E23D83"/>
    <w:rsid w:val="00E2422B"/>
    <w:rsid w:val="00E24554"/>
    <w:rsid w:val="00E248C8"/>
    <w:rsid w:val="00E24A16"/>
    <w:rsid w:val="00E27374"/>
    <w:rsid w:val="00E27EE2"/>
    <w:rsid w:val="00E30BBD"/>
    <w:rsid w:val="00E31260"/>
    <w:rsid w:val="00E31DEE"/>
    <w:rsid w:val="00E32039"/>
    <w:rsid w:val="00E32177"/>
    <w:rsid w:val="00E35B6F"/>
    <w:rsid w:val="00E37325"/>
    <w:rsid w:val="00E412A1"/>
    <w:rsid w:val="00E41363"/>
    <w:rsid w:val="00E41802"/>
    <w:rsid w:val="00E42CDF"/>
    <w:rsid w:val="00E435F2"/>
    <w:rsid w:val="00E43737"/>
    <w:rsid w:val="00E43912"/>
    <w:rsid w:val="00E44D21"/>
    <w:rsid w:val="00E46260"/>
    <w:rsid w:val="00E4772C"/>
    <w:rsid w:val="00E51FCB"/>
    <w:rsid w:val="00E5267A"/>
    <w:rsid w:val="00E538F6"/>
    <w:rsid w:val="00E53B22"/>
    <w:rsid w:val="00E54409"/>
    <w:rsid w:val="00E54AE5"/>
    <w:rsid w:val="00E60036"/>
    <w:rsid w:val="00E60126"/>
    <w:rsid w:val="00E61311"/>
    <w:rsid w:val="00E62919"/>
    <w:rsid w:val="00E62ABA"/>
    <w:rsid w:val="00E63071"/>
    <w:rsid w:val="00E637A5"/>
    <w:rsid w:val="00E65E75"/>
    <w:rsid w:val="00E66520"/>
    <w:rsid w:val="00E66A4F"/>
    <w:rsid w:val="00E66C7B"/>
    <w:rsid w:val="00E721C2"/>
    <w:rsid w:val="00E72322"/>
    <w:rsid w:val="00E72F42"/>
    <w:rsid w:val="00E7344F"/>
    <w:rsid w:val="00E74011"/>
    <w:rsid w:val="00E74E5D"/>
    <w:rsid w:val="00E7537C"/>
    <w:rsid w:val="00E75974"/>
    <w:rsid w:val="00E76B3D"/>
    <w:rsid w:val="00E774E0"/>
    <w:rsid w:val="00E80291"/>
    <w:rsid w:val="00E8229A"/>
    <w:rsid w:val="00E827AD"/>
    <w:rsid w:val="00E83C16"/>
    <w:rsid w:val="00E84FCE"/>
    <w:rsid w:val="00E856CE"/>
    <w:rsid w:val="00E8671D"/>
    <w:rsid w:val="00E90AD8"/>
    <w:rsid w:val="00E90B0A"/>
    <w:rsid w:val="00E9118C"/>
    <w:rsid w:val="00E92FB1"/>
    <w:rsid w:val="00E93CC3"/>
    <w:rsid w:val="00E943BA"/>
    <w:rsid w:val="00E9484F"/>
    <w:rsid w:val="00E953F5"/>
    <w:rsid w:val="00E95440"/>
    <w:rsid w:val="00E979B1"/>
    <w:rsid w:val="00E97A72"/>
    <w:rsid w:val="00E97DA6"/>
    <w:rsid w:val="00EA035F"/>
    <w:rsid w:val="00EA1A25"/>
    <w:rsid w:val="00EA1C4F"/>
    <w:rsid w:val="00EA2653"/>
    <w:rsid w:val="00EA2B47"/>
    <w:rsid w:val="00EA2E1B"/>
    <w:rsid w:val="00EA31ED"/>
    <w:rsid w:val="00EA35A7"/>
    <w:rsid w:val="00EA5E9B"/>
    <w:rsid w:val="00EA611B"/>
    <w:rsid w:val="00EB02A5"/>
    <w:rsid w:val="00EB0C34"/>
    <w:rsid w:val="00EB1590"/>
    <w:rsid w:val="00EB1CD1"/>
    <w:rsid w:val="00EB4882"/>
    <w:rsid w:val="00EB602F"/>
    <w:rsid w:val="00EB73C9"/>
    <w:rsid w:val="00EB7AC6"/>
    <w:rsid w:val="00EC0102"/>
    <w:rsid w:val="00EC08D5"/>
    <w:rsid w:val="00EC10EC"/>
    <w:rsid w:val="00EC136C"/>
    <w:rsid w:val="00EC1CD9"/>
    <w:rsid w:val="00EC35E3"/>
    <w:rsid w:val="00EC35FB"/>
    <w:rsid w:val="00EC5917"/>
    <w:rsid w:val="00EC5B0B"/>
    <w:rsid w:val="00ED0B89"/>
    <w:rsid w:val="00ED18FC"/>
    <w:rsid w:val="00ED2664"/>
    <w:rsid w:val="00ED26AA"/>
    <w:rsid w:val="00ED2B46"/>
    <w:rsid w:val="00ED38D9"/>
    <w:rsid w:val="00ED4A2F"/>
    <w:rsid w:val="00ED5AE8"/>
    <w:rsid w:val="00ED5BA9"/>
    <w:rsid w:val="00ED7DEB"/>
    <w:rsid w:val="00EE15E7"/>
    <w:rsid w:val="00EE5F04"/>
    <w:rsid w:val="00EE6DA3"/>
    <w:rsid w:val="00EF104A"/>
    <w:rsid w:val="00EF281A"/>
    <w:rsid w:val="00EF3E5A"/>
    <w:rsid w:val="00EF6DE3"/>
    <w:rsid w:val="00EF6EBD"/>
    <w:rsid w:val="00EF79DD"/>
    <w:rsid w:val="00F01CB3"/>
    <w:rsid w:val="00F02884"/>
    <w:rsid w:val="00F03EF4"/>
    <w:rsid w:val="00F04F2B"/>
    <w:rsid w:val="00F05500"/>
    <w:rsid w:val="00F06D93"/>
    <w:rsid w:val="00F07093"/>
    <w:rsid w:val="00F078E7"/>
    <w:rsid w:val="00F07AE0"/>
    <w:rsid w:val="00F07CD9"/>
    <w:rsid w:val="00F10644"/>
    <w:rsid w:val="00F14B32"/>
    <w:rsid w:val="00F14F74"/>
    <w:rsid w:val="00F1584E"/>
    <w:rsid w:val="00F15C47"/>
    <w:rsid w:val="00F17C04"/>
    <w:rsid w:val="00F20DED"/>
    <w:rsid w:val="00F223DA"/>
    <w:rsid w:val="00F225EF"/>
    <w:rsid w:val="00F22817"/>
    <w:rsid w:val="00F25C7E"/>
    <w:rsid w:val="00F304F3"/>
    <w:rsid w:val="00F31FDA"/>
    <w:rsid w:val="00F32BD0"/>
    <w:rsid w:val="00F36148"/>
    <w:rsid w:val="00F36C8A"/>
    <w:rsid w:val="00F36D4E"/>
    <w:rsid w:val="00F37CAB"/>
    <w:rsid w:val="00F37F29"/>
    <w:rsid w:val="00F405AE"/>
    <w:rsid w:val="00F40D3A"/>
    <w:rsid w:val="00F41A03"/>
    <w:rsid w:val="00F429D0"/>
    <w:rsid w:val="00F43D1F"/>
    <w:rsid w:val="00F44562"/>
    <w:rsid w:val="00F44DC5"/>
    <w:rsid w:val="00F4572E"/>
    <w:rsid w:val="00F45756"/>
    <w:rsid w:val="00F46BDA"/>
    <w:rsid w:val="00F552F0"/>
    <w:rsid w:val="00F562A0"/>
    <w:rsid w:val="00F5658D"/>
    <w:rsid w:val="00F56D3A"/>
    <w:rsid w:val="00F56D49"/>
    <w:rsid w:val="00F621B6"/>
    <w:rsid w:val="00F62D0A"/>
    <w:rsid w:val="00F635A6"/>
    <w:rsid w:val="00F63F56"/>
    <w:rsid w:val="00F65848"/>
    <w:rsid w:val="00F659E7"/>
    <w:rsid w:val="00F667BA"/>
    <w:rsid w:val="00F67477"/>
    <w:rsid w:val="00F708B6"/>
    <w:rsid w:val="00F70C53"/>
    <w:rsid w:val="00F71CE4"/>
    <w:rsid w:val="00F71DAD"/>
    <w:rsid w:val="00F721CC"/>
    <w:rsid w:val="00F744A5"/>
    <w:rsid w:val="00F75524"/>
    <w:rsid w:val="00F76138"/>
    <w:rsid w:val="00F778C7"/>
    <w:rsid w:val="00F8054B"/>
    <w:rsid w:val="00F808F0"/>
    <w:rsid w:val="00F82562"/>
    <w:rsid w:val="00F83D10"/>
    <w:rsid w:val="00F858B7"/>
    <w:rsid w:val="00F85E7F"/>
    <w:rsid w:val="00F87043"/>
    <w:rsid w:val="00F935AA"/>
    <w:rsid w:val="00F94F58"/>
    <w:rsid w:val="00F95B76"/>
    <w:rsid w:val="00F96147"/>
    <w:rsid w:val="00F978EE"/>
    <w:rsid w:val="00F97B38"/>
    <w:rsid w:val="00FA0408"/>
    <w:rsid w:val="00FA1C2B"/>
    <w:rsid w:val="00FA1EA9"/>
    <w:rsid w:val="00FA4B11"/>
    <w:rsid w:val="00FA5519"/>
    <w:rsid w:val="00FA6C1F"/>
    <w:rsid w:val="00FB06B6"/>
    <w:rsid w:val="00FB255E"/>
    <w:rsid w:val="00FB3683"/>
    <w:rsid w:val="00FB485D"/>
    <w:rsid w:val="00FB5064"/>
    <w:rsid w:val="00FB6EBE"/>
    <w:rsid w:val="00FB7DFA"/>
    <w:rsid w:val="00FC1398"/>
    <w:rsid w:val="00FC1444"/>
    <w:rsid w:val="00FC15C6"/>
    <w:rsid w:val="00FC30F9"/>
    <w:rsid w:val="00FC3231"/>
    <w:rsid w:val="00FC67AF"/>
    <w:rsid w:val="00FC76AC"/>
    <w:rsid w:val="00FD0713"/>
    <w:rsid w:val="00FD0CB0"/>
    <w:rsid w:val="00FD118B"/>
    <w:rsid w:val="00FD2F6D"/>
    <w:rsid w:val="00FD3455"/>
    <w:rsid w:val="00FE5497"/>
    <w:rsid w:val="00FE5DDB"/>
    <w:rsid w:val="00FE7066"/>
    <w:rsid w:val="00FE70ED"/>
    <w:rsid w:val="00FE77CE"/>
    <w:rsid w:val="00FF0838"/>
    <w:rsid w:val="00FF1DDC"/>
    <w:rsid w:val="00FF2010"/>
    <w:rsid w:val="00FF2BBA"/>
    <w:rsid w:val="00FF3517"/>
    <w:rsid w:val="00FF4D76"/>
    <w:rsid w:val="00FF5F85"/>
    <w:rsid w:val="00FF60A2"/>
    <w:rsid w:val="00FF6ED3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D2EA"/>
  <w15:docId w15:val="{ECFBF31A-73EC-4E19-A413-D0E7643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1C1"/>
    <w:pPr>
      <w:spacing w:before="60" w:after="0"/>
      <w:jc w:val="both"/>
    </w:pPr>
    <w:rPr>
      <w:rFonts w:ascii="Calibri" w:eastAsia="Calibri" w:hAnsi="Calibri" w:cs="Times New Roman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2231C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3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2231C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2231C1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31C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2231C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2231C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Nzev">
    <w:name w:val="Title"/>
    <w:aliases w:val="Název zakázky"/>
    <w:next w:val="Normln"/>
    <w:link w:val="NzevChar"/>
    <w:qFormat/>
    <w:rsid w:val="002231C1"/>
    <w:pPr>
      <w:spacing w:after="0" w:line="240" w:lineRule="auto"/>
      <w:jc w:val="right"/>
    </w:pPr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character" w:customStyle="1" w:styleId="NzevChar">
    <w:name w:val="Název Char"/>
    <w:aliases w:val="Název zakázky Char"/>
    <w:basedOn w:val="Standardnpsmoodstavce"/>
    <w:link w:val="Nzev"/>
    <w:rsid w:val="002231C1"/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231C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nhideWhenUsed/>
    <w:rsid w:val="002231C1"/>
    <w:pPr>
      <w:tabs>
        <w:tab w:val="center" w:pos="4536"/>
        <w:tab w:val="right" w:pos="9072"/>
      </w:tabs>
      <w:spacing w:before="0" w:after="360"/>
      <w:contextualSpacing/>
      <w:jc w:val="left"/>
    </w:pPr>
    <w:rPr>
      <w:b/>
      <w:sz w:val="18"/>
      <w:szCs w:val="20"/>
      <w:lang w:eastAsia="x-none" w:bidi="ar-SA"/>
    </w:rPr>
  </w:style>
  <w:style w:type="character" w:customStyle="1" w:styleId="ZhlavChar">
    <w:name w:val="Záhlaví Char"/>
    <w:basedOn w:val="Standardnpsmoodstavce"/>
    <w:link w:val="Zhlav"/>
    <w:rsid w:val="002231C1"/>
    <w:rPr>
      <w:rFonts w:ascii="Calibri" w:eastAsia="Calibri" w:hAnsi="Calibri" w:cs="Times New Roman"/>
      <w:b/>
      <w:sz w:val="18"/>
      <w:szCs w:val="20"/>
      <w:lang w:eastAsia="x-none"/>
    </w:rPr>
  </w:style>
  <w:style w:type="paragraph" w:styleId="Zpat">
    <w:name w:val="footer"/>
    <w:basedOn w:val="Normln"/>
    <w:link w:val="ZpatChar"/>
    <w:uiPriority w:val="99"/>
    <w:unhideWhenUsed/>
    <w:rsid w:val="002231C1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2231C1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slovanodstavectextu">
    <w:name w:val="Číslovaný odstavec textu"/>
    <w:basedOn w:val="Normln"/>
    <w:link w:val="slovanodstavectextuChar"/>
    <w:qFormat/>
    <w:rsid w:val="002231C1"/>
    <w:pPr>
      <w:tabs>
        <w:tab w:val="left" w:pos="454"/>
        <w:tab w:val="left" w:pos="907"/>
        <w:tab w:val="left" w:pos="1361"/>
        <w:tab w:val="left" w:pos="1814"/>
      </w:tabs>
    </w:pPr>
    <w:rPr>
      <w:lang w:val="x-none"/>
    </w:rPr>
  </w:style>
  <w:style w:type="character" w:customStyle="1" w:styleId="slovanodstavectextuChar">
    <w:name w:val="Číslovaný odstavec textu Char"/>
    <w:link w:val="slovanodstavectextu"/>
    <w:rsid w:val="002231C1"/>
    <w:rPr>
      <w:rFonts w:ascii="Calibri" w:eastAsia="Calibri" w:hAnsi="Calibri" w:cs="Times New Roman"/>
      <w:lang w:val="x-none" w:bidi="en-US"/>
    </w:rPr>
  </w:style>
  <w:style w:type="paragraph" w:customStyle="1" w:styleId="PlohaZhlav">
    <w:name w:val="Příloha Záhlaví"/>
    <w:next w:val="PlohaNadpis"/>
    <w:link w:val="PlohaZhlavChar"/>
    <w:qFormat/>
    <w:rsid w:val="002231C1"/>
    <w:pPr>
      <w:pageBreakBefore/>
      <w:numPr>
        <w:numId w:val="1"/>
      </w:numPr>
      <w:spacing w:after="600" w:line="240" w:lineRule="auto"/>
    </w:pPr>
    <w:rPr>
      <w:rFonts w:ascii="Cambria" w:eastAsia="Calibri" w:hAnsi="Cambria" w:cs="Times New Roman"/>
      <w:sz w:val="24"/>
      <w:lang w:bidi="en-US"/>
    </w:rPr>
  </w:style>
  <w:style w:type="paragraph" w:customStyle="1" w:styleId="PlohaNadpis">
    <w:name w:val="Příloha Nadpis"/>
    <w:next w:val="Normln"/>
    <w:link w:val="PlohaNadpisChar"/>
    <w:qFormat/>
    <w:rsid w:val="002231C1"/>
    <w:pPr>
      <w:spacing w:before="240" w:after="480" w:line="240" w:lineRule="auto"/>
      <w:jc w:val="center"/>
    </w:pPr>
    <w:rPr>
      <w:rFonts w:ascii="Cambria" w:eastAsia="Calibri" w:hAnsi="Cambria" w:cs="Times New Roman"/>
      <w:b/>
      <w:sz w:val="40"/>
      <w:lang w:bidi="en-US"/>
    </w:rPr>
  </w:style>
  <w:style w:type="character" w:customStyle="1" w:styleId="PlohaZhlavChar">
    <w:name w:val="Příloha Záhlaví Char"/>
    <w:link w:val="PlohaZhlav"/>
    <w:rsid w:val="002231C1"/>
    <w:rPr>
      <w:rFonts w:ascii="Cambria" w:eastAsia="Calibri" w:hAnsi="Cambria" w:cs="Times New Roman"/>
      <w:sz w:val="24"/>
      <w:lang w:bidi="en-US"/>
    </w:rPr>
  </w:style>
  <w:style w:type="character" w:customStyle="1" w:styleId="PlohaNadpisChar">
    <w:name w:val="Příloha Nadpis Char"/>
    <w:link w:val="PlohaNadpis"/>
    <w:rsid w:val="002231C1"/>
    <w:rPr>
      <w:rFonts w:ascii="Cambria" w:eastAsia="Calibri" w:hAnsi="Cambria" w:cs="Times New Roman"/>
      <w:b/>
      <w:sz w:val="40"/>
      <w:lang w:bidi="en-US"/>
    </w:rPr>
  </w:style>
  <w:style w:type="character" w:styleId="Odkaznakoment">
    <w:name w:val="annotation reference"/>
    <w:uiPriority w:val="99"/>
    <w:semiHidden/>
    <w:unhideWhenUsed/>
    <w:rsid w:val="002231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1C1"/>
    <w:pPr>
      <w:spacing w:line="240" w:lineRule="auto"/>
    </w:pPr>
    <w:rPr>
      <w:sz w:val="20"/>
      <w:szCs w:val="20"/>
      <w:lang w:eastAsia="x-none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1C1"/>
    <w:rPr>
      <w:rFonts w:ascii="Calibri" w:eastAsia="Calibri" w:hAnsi="Calibri" w:cs="Times New Roman"/>
      <w:sz w:val="20"/>
      <w:szCs w:val="20"/>
      <w:lang w:eastAsia="x-none"/>
    </w:rPr>
  </w:style>
  <w:style w:type="paragraph" w:styleId="Zkladntext3">
    <w:name w:val="Body Text 3"/>
    <w:basedOn w:val="Normln"/>
    <w:link w:val="Zkladntext3Char"/>
    <w:uiPriority w:val="99"/>
    <w:unhideWhenUsed/>
    <w:rsid w:val="002231C1"/>
    <w:pPr>
      <w:spacing w:after="120"/>
    </w:pPr>
    <w:rPr>
      <w:rFonts w:ascii="Times New Roman" w:eastAsia="Times New Roman" w:hAnsi="Times New Roman"/>
      <w:sz w:val="16"/>
      <w:szCs w:val="16"/>
      <w:lang w:val="x-none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231C1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Odstavec">
    <w:name w:val="Odstavec"/>
    <w:basedOn w:val="Normln"/>
    <w:qFormat/>
    <w:rsid w:val="002231C1"/>
    <w:pPr>
      <w:numPr>
        <w:numId w:val="2"/>
      </w:numPr>
      <w:tabs>
        <w:tab w:val="num" w:pos="360"/>
      </w:tabs>
      <w:spacing w:after="60"/>
    </w:pPr>
    <w:rPr>
      <w:rFonts w:eastAsia="Times New Roman"/>
      <w:szCs w:val="24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2231C1"/>
    <w:rPr>
      <w:rFonts w:ascii="Calibri" w:eastAsia="Calibri" w:hAnsi="Calibri" w:cs="Times New Roman"/>
      <w:lang w:val="x-none" w:bidi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31C1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31C1"/>
    <w:rPr>
      <w:rFonts w:ascii="Calibri" w:eastAsia="Calibri" w:hAnsi="Calibri" w:cs="Times New Roman"/>
      <w:lang w:val="x-none" w:bidi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231C1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231C1"/>
    <w:rPr>
      <w:rFonts w:ascii="Calibri" w:eastAsia="Calibri" w:hAnsi="Calibri" w:cs="Times New Roman"/>
      <w:lang w:val="x-none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1C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1C1"/>
    <w:rPr>
      <w:rFonts w:ascii="Tahoma" w:eastAsia="Calibri" w:hAnsi="Tahoma" w:cs="Tahoma"/>
      <w:sz w:val="16"/>
      <w:szCs w:val="16"/>
      <w:lang w:bidi="en-US"/>
    </w:rPr>
  </w:style>
  <w:style w:type="paragraph" w:customStyle="1" w:styleId="Standard">
    <w:name w:val="Standard"/>
    <w:rsid w:val="00D2514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A67"/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A67"/>
    <w:rPr>
      <w:rFonts w:ascii="Calibri" w:eastAsia="Calibri" w:hAnsi="Calibri" w:cs="Times New Roman"/>
      <w:b/>
      <w:bCs/>
      <w:sz w:val="20"/>
      <w:szCs w:val="20"/>
      <w:lang w:eastAsia="x-none" w:bidi="en-US"/>
    </w:rPr>
  </w:style>
  <w:style w:type="paragraph" w:styleId="Normlnweb">
    <w:name w:val="Normal (Web)"/>
    <w:basedOn w:val="Normln"/>
    <w:unhideWhenUsed/>
    <w:rsid w:val="00742A8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742A8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2A85"/>
    <w:pPr>
      <w:spacing w:before="0" w:line="240" w:lineRule="auto"/>
      <w:jc w:val="left"/>
    </w:pPr>
    <w:rPr>
      <w:rFonts w:eastAsiaTheme="minorHAnsi" w:cstheme="minorBidi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2A85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2862F7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customStyle="1" w:styleId="Styl3">
    <w:name w:val="Styl3"/>
    <w:basedOn w:val="Odstavecseseznamem"/>
    <w:link w:val="Styl3Char"/>
    <w:qFormat/>
    <w:rsid w:val="00596300"/>
    <w:pPr>
      <w:tabs>
        <w:tab w:val="left" w:pos="284"/>
      </w:tabs>
      <w:spacing w:before="120"/>
      <w:ind w:left="0"/>
      <w:contextualSpacing w:val="0"/>
    </w:pPr>
  </w:style>
  <w:style w:type="character" w:customStyle="1" w:styleId="Styl3Char">
    <w:name w:val="Styl3 Char"/>
    <w:basedOn w:val="OdstavecseseznamemChar"/>
    <w:link w:val="Styl3"/>
    <w:rsid w:val="00596300"/>
    <w:rPr>
      <w:rFonts w:ascii="Calibri" w:eastAsia="Calibri" w:hAnsi="Calibri" w:cs="Times New Roman"/>
      <w:lang w:val="x-none" w:bidi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D063F0"/>
    <w:pPr>
      <w:numPr>
        <w:ilvl w:val="1"/>
        <w:numId w:val="33"/>
      </w:numPr>
      <w:spacing w:before="0" w:after="120" w:line="280" w:lineRule="exact"/>
    </w:pPr>
    <w:rPr>
      <w:rFonts w:ascii="Arial" w:eastAsia="Times New Roman" w:hAnsi="Arial"/>
      <w:sz w:val="20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qFormat/>
    <w:rsid w:val="00D063F0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D063F0"/>
    <w:pPr>
      <w:keepNext/>
      <w:numPr>
        <w:numId w:val="33"/>
      </w:numPr>
      <w:suppressAutoHyphens/>
      <w:spacing w:before="360" w:after="120" w:line="280" w:lineRule="exact"/>
      <w:outlineLvl w:val="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slolnku">
    <w:name w:val="Číslo článku"/>
    <w:basedOn w:val="Normln"/>
    <w:next w:val="Normln"/>
    <w:rsid w:val="003609D2"/>
    <w:pPr>
      <w:keepNext/>
      <w:numPr>
        <w:numId w:val="36"/>
      </w:numPr>
      <w:tabs>
        <w:tab w:val="left" w:pos="0"/>
        <w:tab w:val="left" w:pos="284"/>
        <w:tab w:val="left" w:pos="1701"/>
      </w:tabs>
      <w:spacing w:before="160" w:after="40" w:line="240" w:lineRule="auto"/>
      <w:ind w:left="6237"/>
      <w:jc w:val="center"/>
    </w:pPr>
    <w:rPr>
      <w:rFonts w:ascii="Times New Roman" w:eastAsia="Times New Roman" w:hAnsi="Times New Roman"/>
      <w:b/>
      <w:sz w:val="24"/>
      <w:szCs w:val="20"/>
      <w:lang w:eastAsia="cs-CZ" w:bidi="ar-SA"/>
    </w:rPr>
  </w:style>
  <w:style w:type="paragraph" w:customStyle="1" w:styleId="Textodst1sl">
    <w:name w:val="Text odst.1čísl"/>
    <w:basedOn w:val="Normln"/>
    <w:link w:val="Textodst1slChar"/>
    <w:rsid w:val="003609D2"/>
    <w:pPr>
      <w:numPr>
        <w:ilvl w:val="1"/>
        <w:numId w:val="36"/>
      </w:numPr>
      <w:tabs>
        <w:tab w:val="left" w:pos="0"/>
        <w:tab w:val="left" w:pos="284"/>
      </w:tabs>
      <w:spacing w:before="80" w:line="240" w:lineRule="auto"/>
      <w:outlineLvl w:val="1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Textodst2slovan">
    <w:name w:val="Text odst.2 číslovaný"/>
    <w:basedOn w:val="Textodst1sl"/>
    <w:rsid w:val="003609D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3609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ovn">
    <w:name w:val="Číšlování"/>
    <w:basedOn w:val="Normln"/>
    <w:link w:val="lovnChar"/>
    <w:qFormat/>
    <w:rsid w:val="006B336B"/>
    <w:pPr>
      <w:tabs>
        <w:tab w:val="left" w:pos="397"/>
      </w:tabs>
      <w:spacing w:before="0" w:after="120"/>
      <w:outlineLvl w:val="0"/>
    </w:pPr>
    <w:rPr>
      <w:rFonts w:ascii="Times New Roman" w:eastAsia="Times New Roman" w:hAnsi="Times New Roman"/>
      <w:sz w:val="24"/>
      <w:szCs w:val="20"/>
      <w:lang w:bidi="ar-SA"/>
    </w:rPr>
  </w:style>
  <w:style w:type="character" w:customStyle="1" w:styleId="lovnChar">
    <w:name w:val="Číšlování Char"/>
    <w:link w:val="lovn"/>
    <w:locked/>
    <w:rsid w:val="006B336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3E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customStyle="1" w:styleId="l4">
    <w:name w:val="l4"/>
    <w:basedOn w:val="Normln"/>
    <w:rsid w:val="00A43E0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 w:bidi="ar-SA"/>
    </w:rPr>
  </w:style>
  <w:style w:type="paragraph" w:customStyle="1" w:styleId="l5">
    <w:name w:val="l5"/>
    <w:basedOn w:val="Normln"/>
    <w:rsid w:val="00A43E0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43E07"/>
    <w:rPr>
      <w:i/>
      <w:iCs/>
    </w:rPr>
  </w:style>
  <w:style w:type="paragraph" w:customStyle="1" w:styleId="RLdajeosmluvnstran">
    <w:name w:val="RL Údaje o smluvní straně"/>
    <w:basedOn w:val="Normln"/>
    <w:qFormat/>
    <w:rsid w:val="005521C9"/>
    <w:pPr>
      <w:spacing w:before="0" w:after="120" w:line="280" w:lineRule="exact"/>
      <w:jc w:val="center"/>
    </w:pPr>
    <w:rPr>
      <w:rFonts w:eastAsia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takla\AppData\Local\Microsoft\Windows\INetCache\Content.Outlook\65JGQA8J\fakturacecpzp@cp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D6D0-42AA-4C93-B338-F5D53744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Patricie</dc:creator>
  <cp:keywords/>
  <dc:description/>
  <cp:lastModifiedBy>Zemánková Patricie</cp:lastModifiedBy>
  <cp:revision>4</cp:revision>
  <cp:lastPrinted>2022-06-17T04:08:00Z</cp:lastPrinted>
  <dcterms:created xsi:type="dcterms:W3CDTF">2025-04-22T12:33:00Z</dcterms:created>
  <dcterms:modified xsi:type="dcterms:W3CDTF">2025-04-23T05:52:00Z</dcterms:modified>
</cp:coreProperties>
</file>