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F2D15" w14:textId="35436D01" w:rsidR="00664668" w:rsidRPr="00E42D2C" w:rsidRDefault="0099210A" w:rsidP="009A135C">
      <w:pPr>
        <w:spacing w:after="0" w:line="240" w:lineRule="auto"/>
        <w:jc w:val="center"/>
        <w:rPr>
          <w:rFonts w:ascii="Arial" w:hAnsi="Arial" w:cs="Arial"/>
          <w:i/>
          <w:sz w:val="20"/>
          <w:szCs w:val="20"/>
        </w:rPr>
      </w:pPr>
      <w:r w:rsidRPr="00E42D2C">
        <w:rPr>
          <w:rFonts w:ascii="Arial" w:hAnsi="Arial" w:cs="Arial"/>
          <w:b/>
          <w:caps/>
          <w:sz w:val="20"/>
          <w:szCs w:val="20"/>
        </w:rPr>
        <w:t xml:space="preserve">RÁMCOVÁ </w:t>
      </w:r>
      <w:r w:rsidR="00B6413E" w:rsidRPr="00E42D2C">
        <w:rPr>
          <w:rFonts w:ascii="Arial" w:hAnsi="Arial" w:cs="Arial"/>
          <w:b/>
          <w:caps/>
          <w:sz w:val="20"/>
          <w:szCs w:val="20"/>
        </w:rPr>
        <w:t>SMLOUVA</w:t>
      </w:r>
      <w:r w:rsidR="00BC7664" w:rsidRPr="00E42D2C">
        <w:rPr>
          <w:rFonts w:ascii="Arial" w:hAnsi="Arial" w:cs="Arial"/>
          <w:b/>
          <w:caps/>
          <w:sz w:val="20"/>
          <w:szCs w:val="20"/>
        </w:rPr>
        <w:t xml:space="preserve"> o</w:t>
      </w:r>
      <w:r w:rsidR="00BC7664" w:rsidRPr="00E42D2C">
        <w:rPr>
          <w:rFonts w:ascii="Arial" w:hAnsi="Arial" w:cs="Arial"/>
          <w:sz w:val="20"/>
          <w:szCs w:val="20"/>
        </w:rPr>
        <w:t xml:space="preserve"> </w:t>
      </w:r>
      <w:r w:rsidR="00BC7664" w:rsidRPr="00E42D2C">
        <w:rPr>
          <w:rFonts w:ascii="Arial" w:hAnsi="Arial" w:cs="Arial"/>
          <w:b/>
          <w:caps/>
          <w:sz w:val="20"/>
          <w:szCs w:val="20"/>
        </w:rPr>
        <w:t>Poskytování služeb v oblasti daní</w:t>
      </w:r>
      <w:r w:rsidR="00B6413E" w:rsidRPr="00E42D2C">
        <w:rPr>
          <w:rFonts w:ascii="Arial" w:hAnsi="Arial" w:cs="Arial"/>
          <w:b/>
          <w:caps/>
          <w:sz w:val="20"/>
          <w:szCs w:val="20"/>
        </w:rPr>
        <w:t xml:space="preserve"> č.</w:t>
      </w:r>
      <w:r w:rsidR="00C93FC2" w:rsidRPr="00E42D2C">
        <w:rPr>
          <w:rFonts w:ascii="Arial" w:hAnsi="Arial" w:cs="Arial"/>
          <w:b/>
          <w:caps/>
          <w:sz w:val="20"/>
          <w:szCs w:val="20"/>
        </w:rPr>
        <w:t xml:space="preserve"> </w:t>
      </w:r>
      <w:r w:rsidR="00894EE1" w:rsidRPr="00E42D2C">
        <w:rPr>
          <w:rFonts w:ascii="Arial" w:hAnsi="Arial" w:cs="Arial"/>
          <w:b/>
          <w:caps/>
          <w:sz w:val="20"/>
          <w:szCs w:val="20"/>
        </w:rPr>
        <w:t>980324048</w:t>
      </w:r>
    </w:p>
    <w:p w14:paraId="11115C5E" w14:textId="6D2C23F3" w:rsidR="00664668" w:rsidRPr="00E42D2C" w:rsidRDefault="3093ED38" w:rsidP="009A135C">
      <w:pPr>
        <w:pStyle w:val="Zkladntext"/>
        <w:keepNext/>
        <w:spacing w:after="0" w:line="240" w:lineRule="auto"/>
        <w:jc w:val="center"/>
        <w:rPr>
          <w:rFonts w:ascii="Arial" w:hAnsi="Arial" w:cs="Arial"/>
          <w:sz w:val="20"/>
          <w:szCs w:val="20"/>
        </w:rPr>
      </w:pPr>
      <w:r w:rsidRPr="00E42D2C">
        <w:rPr>
          <w:rFonts w:ascii="Arial" w:hAnsi="Arial" w:cs="Arial"/>
          <w:b/>
          <w:bCs/>
          <w:sz w:val="20"/>
          <w:szCs w:val="20"/>
        </w:rPr>
        <w:t xml:space="preserve"> </w:t>
      </w:r>
      <w:r w:rsidRPr="00E42D2C">
        <w:rPr>
          <w:rFonts w:ascii="Arial" w:hAnsi="Arial" w:cs="Arial"/>
          <w:sz w:val="20"/>
          <w:szCs w:val="20"/>
        </w:rPr>
        <w:t>(ID VZMR: 2400730)</w:t>
      </w:r>
    </w:p>
    <w:p w14:paraId="7B647492" w14:textId="0F88FC78" w:rsidR="00B6413E" w:rsidRPr="00E42D2C" w:rsidRDefault="00664668" w:rsidP="009A135C">
      <w:pPr>
        <w:spacing w:after="0" w:line="240" w:lineRule="auto"/>
        <w:jc w:val="center"/>
        <w:rPr>
          <w:rFonts w:ascii="Arial" w:hAnsi="Arial" w:cs="Arial"/>
          <w:sz w:val="20"/>
          <w:szCs w:val="20"/>
        </w:rPr>
      </w:pPr>
      <w:r w:rsidRPr="00E42D2C">
        <w:rPr>
          <w:rFonts w:ascii="Arial" w:hAnsi="Arial" w:cs="Arial"/>
          <w:sz w:val="20"/>
          <w:szCs w:val="20"/>
        </w:rPr>
        <w:t xml:space="preserve">uzavřená dle § </w:t>
      </w:r>
      <w:r w:rsidR="00894EE1" w:rsidRPr="00E42D2C">
        <w:rPr>
          <w:rFonts w:ascii="Arial" w:hAnsi="Arial" w:cs="Arial"/>
          <w:sz w:val="20"/>
          <w:szCs w:val="20"/>
        </w:rPr>
        <w:t xml:space="preserve">1746 odst. </w:t>
      </w:r>
      <w:r w:rsidR="00142DDF" w:rsidRPr="00E42D2C">
        <w:rPr>
          <w:rFonts w:ascii="Arial" w:hAnsi="Arial" w:cs="Arial"/>
          <w:sz w:val="20"/>
          <w:szCs w:val="20"/>
        </w:rPr>
        <w:t>(</w:t>
      </w:r>
      <w:r w:rsidR="00894EE1" w:rsidRPr="00E42D2C">
        <w:rPr>
          <w:rFonts w:ascii="Arial" w:hAnsi="Arial" w:cs="Arial"/>
          <w:sz w:val="20"/>
          <w:szCs w:val="20"/>
        </w:rPr>
        <w:t>2</w:t>
      </w:r>
      <w:r w:rsidR="00142DDF" w:rsidRPr="00E42D2C">
        <w:rPr>
          <w:rFonts w:ascii="Arial" w:hAnsi="Arial" w:cs="Arial"/>
          <w:sz w:val="20"/>
          <w:szCs w:val="20"/>
        </w:rPr>
        <w:t>)</w:t>
      </w:r>
      <w:r w:rsidRPr="00E42D2C">
        <w:rPr>
          <w:rFonts w:ascii="Arial" w:hAnsi="Arial" w:cs="Arial"/>
          <w:sz w:val="20"/>
          <w:szCs w:val="20"/>
        </w:rPr>
        <w:t xml:space="preserve"> zákona č. 89/2012 Sb., občanský zákoník</w:t>
      </w:r>
      <w:r w:rsidR="00000636" w:rsidRPr="00E42D2C">
        <w:rPr>
          <w:rFonts w:ascii="Arial" w:hAnsi="Arial" w:cs="Arial"/>
          <w:sz w:val="20"/>
          <w:szCs w:val="20"/>
        </w:rPr>
        <w:t>, ve znění pozdějších předpisů</w:t>
      </w:r>
      <w:r w:rsidRPr="00E42D2C">
        <w:rPr>
          <w:rFonts w:ascii="Arial" w:hAnsi="Arial" w:cs="Arial"/>
          <w:sz w:val="20"/>
          <w:szCs w:val="20"/>
        </w:rPr>
        <w:t xml:space="preserve"> </w:t>
      </w:r>
    </w:p>
    <w:p w14:paraId="4A991D68" w14:textId="7A2C80A7" w:rsidR="00664668" w:rsidRDefault="00664668" w:rsidP="009A135C">
      <w:pPr>
        <w:spacing w:after="0"/>
        <w:jc w:val="center"/>
        <w:rPr>
          <w:rFonts w:ascii="Arial" w:hAnsi="Arial" w:cs="Arial"/>
          <w:sz w:val="20"/>
          <w:szCs w:val="20"/>
        </w:rPr>
      </w:pPr>
      <w:r w:rsidRPr="00E42D2C">
        <w:rPr>
          <w:rFonts w:ascii="Arial" w:hAnsi="Arial" w:cs="Arial"/>
          <w:sz w:val="20"/>
          <w:szCs w:val="20"/>
        </w:rPr>
        <w:t>(dále jen</w:t>
      </w:r>
      <w:r w:rsidRPr="00E42D2C">
        <w:rPr>
          <w:rFonts w:ascii="Arial" w:hAnsi="Arial" w:cs="Arial"/>
          <w:b/>
          <w:sz w:val="20"/>
          <w:szCs w:val="20"/>
        </w:rPr>
        <w:t xml:space="preserve"> </w:t>
      </w:r>
      <w:r w:rsidRPr="00E42D2C">
        <w:rPr>
          <w:rFonts w:ascii="Arial" w:hAnsi="Arial" w:cs="Arial"/>
          <w:sz w:val="20"/>
          <w:szCs w:val="20"/>
        </w:rPr>
        <w:t>„</w:t>
      </w:r>
      <w:r w:rsidRPr="00E42D2C">
        <w:rPr>
          <w:rFonts w:ascii="Arial" w:hAnsi="Arial" w:cs="Arial"/>
          <w:b/>
          <w:sz w:val="20"/>
          <w:szCs w:val="20"/>
        </w:rPr>
        <w:t>Smlouva</w:t>
      </w:r>
      <w:r w:rsidRPr="00E42D2C">
        <w:rPr>
          <w:rFonts w:ascii="Arial" w:hAnsi="Arial" w:cs="Arial"/>
          <w:sz w:val="20"/>
          <w:szCs w:val="20"/>
        </w:rPr>
        <w:t>“)</w:t>
      </w:r>
    </w:p>
    <w:p w14:paraId="18508DB1" w14:textId="65587F10" w:rsidR="009A135C" w:rsidRDefault="009A135C" w:rsidP="009A135C">
      <w:pPr>
        <w:spacing w:after="0"/>
        <w:jc w:val="center"/>
        <w:rPr>
          <w:rFonts w:ascii="Arial" w:hAnsi="Arial" w:cs="Arial"/>
          <w:i/>
          <w:iCs/>
          <w:sz w:val="20"/>
          <w:szCs w:val="20"/>
        </w:rPr>
      </w:pPr>
    </w:p>
    <w:p w14:paraId="0F0F78C2" w14:textId="77777777" w:rsidR="009A135C" w:rsidRPr="00E42D2C" w:rsidRDefault="009A135C" w:rsidP="009A135C">
      <w:pPr>
        <w:spacing w:after="0"/>
        <w:jc w:val="center"/>
        <w:rPr>
          <w:rFonts w:ascii="Arial" w:hAnsi="Arial" w:cs="Arial"/>
          <w:i/>
          <w:iCs/>
          <w:sz w:val="20"/>
          <w:szCs w:val="20"/>
        </w:rPr>
      </w:pPr>
    </w:p>
    <w:p w14:paraId="6F0A007C" w14:textId="3B3990DA" w:rsidR="00664668" w:rsidRPr="00E42D2C" w:rsidRDefault="00664668" w:rsidP="009A135C">
      <w:pPr>
        <w:pStyle w:val="Zkladntext"/>
        <w:keepNext/>
        <w:spacing w:line="240" w:lineRule="auto"/>
        <w:ind w:firstLine="426"/>
        <w:rPr>
          <w:rFonts w:ascii="Arial" w:hAnsi="Arial" w:cs="Arial"/>
          <w:b/>
          <w:sz w:val="20"/>
          <w:szCs w:val="20"/>
        </w:rPr>
      </w:pPr>
      <w:r w:rsidRPr="00E42D2C">
        <w:rPr>
          <w:rFonts w:ascii="Arial" w:hAnsi="Arial" w:cs="Arial"/>
          <w:b/>
          <w:sz w:val="20"/>
          <w:szCs w:val="20"/>
        </w:rPr>
        <w:t>Smluvní strany:</w:t>
      </w:r>
    </w:p>
    <w:p w14:paraId="2A76D96B" w14:textId="77777777" w:rsidR="00575B80" w:rsidRPr="00E42D2C" w:rsidRDefault="00575B80">
      <w:pPr>
        <w:pStyle w:val="Zkladntext"/>
        <w:keepNext/>
        <w:spacing w:line="240" w:lineRule="auto"/>
        <w:rPr>
          <w:rFonts w:ascii="Arial" w:hAnsi="Arial" w:cs="Arial"/>
          <w:b/>
          <w:sz w:val="20"/>
          <w:szCs w:val="20"/>
        </w:rPr>
      </w:pPr>
    </w:p>
    <w:p w14:paraId="35B8934F" w14:textId="77777777" w:rsidR="00664668" w:rsidRPr="00E42D2C" w:rsidRDefault="00664668" w:rsidP="0099210A">
      <w:pPr>
        <w:pStyle w:val="Nadpis2"/>
        <w:keepNext w:val="0"/>
        <w:keepLines w:val="0"/>
        <w:widowControl w:val="0"/>
        <w:spacing w:before="0" w:line="240" w:lineRule="auto"/>
        <w:ind w:left="426"/>
        <w:rPr>
          <w:rFonts w:ascii="Arial" w:hAnsi="Arial" w:cs="Arial"/>
          <w:color w:val="auto"/>
          <w:sz w:val="20"/>
          <w:szCs w:val="20"/>
        </w:rPr>
      </w:pPr>
      <w:r w:rsidRPr="00E42D2C">
        <w:rPr>
          <w:rFonts w:ascii="Arial" w:hAnsi="Arial" w:cs="Arial"/>
          <w:color w:val="auto"/>
          <w:sz w:val="20"/>
          <w:szCs w:val="20"/>
        </w:rPr>
        <w:t>Všeobecná zdravotní pojišťovna České republiky</w:t>
      </w:r>
    </w:p>
    <w:p w14:paraId="288D1303" w14:textId="19FB2875" w:rsidR="00000636" w:rsidRPr="00E42D2C" w:rsidRDefault="00664668" w:rsidP="00415F01">
      <w:pPr>
        <w:tabs>
          <w:tab w:val="left" w:pos="1701"/>
        </w:tabs>
        <w:spacing w:after="0" w:line="240" w:lineRule="auto"/>
        <w:ind w:left="425"/>
        <w:rPr>
          <w:rFonts w:ascii="Arial" w:hAnsi="Arial" w:cs="Arial"/>
          <w:sz w:val="20"/>
          <w:szCs w:val="20"/>
        </w:rPr>
      </w:pPr>
      <w:r w:rsidRPr="00E42D2C">
        <w:rPr>
          <w:rFonts w:ascii="Arial" w:hAnsi="Arial" w:cs="Arial"/>
          <w:sz w:val="20"/>
          <w:szCs w:val="20"/>
        </w:rPr>
        <w:t>se sídlem:</w:t>
      </w:r>
      <w:r w:rsidR="00DD0D6C" w:rsidRPr="00E42D2C">
        <w:rPr>
          <w:rFonts w:ascii="Arial" w:hAnsi="Arial" w:cs="Arial"/>
          <w:sz w:val="20"/>
          <w:szCs w:val="20"/>
        </w:rPr>
        <w:t xml:space="preserve"> </w:t>
      </w:r>
      <w:r w:rsidR="004A3A6C" w:rsidRPr="00E42D2C">
        <w:rPr>
          <w:rFonts w:ascii="Arial" w:hAnsi="Arial" w:cs="Arial"/>
          <w:sz w:val="20"/>
          <w:szCs w:val="20"/>
        </w:rPr>
        <w:tab/>
      </w:r>
      <w:r w:rsidR="004A3A6C" w:rsidRPr="00E42D2C">
        <w:rPr>
          <w:rFonts w:ascii="Arial" w:hAnsi="Arial" w:cs="Arial"/>
          <w:sz w:val="20"/>
          <w:szCs w:val="20"/>
        </w:rPr>
        <w:tab/>
      </w:r>
      <w:r w:rsidRPr="00E42D2C">
        <w:rPr>
          <w:rFonts w:ascii="Arial" w:hAnsi="Arial" w:cs="Arial"/>
          <w:sz w:val="20"/>
          <w:szCs w:val="20"/>
        </w:rPr>
        <w:t>Orlická 2020/4, 130 000 Praha 3</w:t>
      </w:r>
    </w:p>
    <w:p w14:paraId="55559B6B" w14:textId="18E53602" w:rsidR="00DD0D6C" w:rsidRPr="00E42D2C" w:rsidRDefault="00664668" w:rsidP="00415F01">
      <w:pPr>
        <w:tabs>
          <w:tab w:val="left" w:pos="1701"/>
        </w:tabs>
        <w:spacing w:after="0" w:line="240" w:lineRule="auto"/>
        <w:ind w:left="425"/>
        <w:rPr>
          <w:rFonts w:ascii="Arial" w:hAnsi="Arial" w:cs="Arial"/>
          <w:sz w:val="20"/>
          <w:szCs w:val="20"/>
        </w:rPr>
      </w:pPr>
      <w:r w:rsidRPr="00E42D2C">
        <w:rPr>
          <w:rFonts w:ascii="Arial" w:hAnsi="Arial" w:cs="Arial"/>
          <w:sz w:val="20"/>
          <w:szCs w:val="20"/>
        </w:rPr>
        <w:t>kterou zastupuje:</w:t>
      </w:r>
      <w:r w:rsidR="004A3A6C" w:rsidRPr="00E42D2C">
        <w:rPr>
          <w:rFonts w:ascii="Arial" w:hAnsi="Arial" w:cs="Arial"/>
          <w:sz w:val="20"/>
          <w:szCs w:val="20"/>
        </w:rPr>
        <w:tab/>
      </w:r>
      <w:r w:rsidRPr="00E42D2C">
        <w:rPr>
          <w:rFonts w:ascii="Arial" w:hAnsi="Arial" w:cs="Arial"/>
          <w:sz w:val="20"/>
          <w:szCs w:val="20"/>
        </w:rPr>
        <w:t xml:space="preserve">Ing. Zdeněk Kabátek, ředitel </w:t>
      </w:r>
    </w:p>
    <w:p w14:paraId="2C55A8C5" w14:textId="2EF27359" w:rsidR="00C6010A" w:rsidRPr="00E42D2C" w:rsidRDefault="00C6010A" w:rsidP="00415F01">
      <w:pPr>
        <w:tabs>
          <w:tab w:val="left" w:pos="1701"/>
        </w:tabs>
        <w:spacing w:after="0" w:line="240" w:lineRule="auto"/>
        <w:ind w:left="425"/>
        <w:rPr>
          <w:rFonts w:ascii="Arial" w:hAnsi="Arial" w:cs="Arial"/>
          <w:i/>
          <w:sz w:val="20"/>
          <w:szCs w:val="20"/>
        </w:rPr>
      </w:pPr>
      <w:r w:rsidRPr="00E42D2C">
        <w:rPr>
          <w:rFonts w:ascii="Arial" w:hAnsi="Arial" w:cs="Arial"/>
          <w:sz w:val="20"/>
          <w:szCs w:val="20"/>
        </w:rPr>
        <w:t>k podpisu Smlouv</w:t>
      </w:r>
      <w:r w:rsidR="003558E7" w:rsidRPr="00E42D2C">
        <w:rPr>
          <w:rFonts w:ascii="Arial" w:hAnsi="Arial" w:cs="Arial"/>
          <w:sz w:val="20"/>
          <w:szCs w:val="20"/>
        </w:rPr>
        <w:t>y</w:t>
      </w:r>
      <w:r w:rsidRPr="00E42D2C">
        <w:rPr>
          <w:rFonts w:ascii="Arial" w:hAnsi="Arial" w:cs="Arial"/>
          <w:sz w:val="20"/>
          <w:szCs w:val="20"/>
        </w:rPr>
        <w:t xml:space="preserve"> pověřen: </w:t>
      </w:r>
      <w:r w:rsidR="00493349" w:rsidRPr="00E42D2C">
        <w:rPr>
          <w:rFonts w:ascii="Arial" w:hAnsi="Arial" w:cs="Arial"/>
          <w:sz w:val="20"/>
          <w:szCs w:val="20"/>
        </w:rPr>
        <w:t xml:space="preserve">Ing. </w:t>
      </w:r>
      <w:r w:rsidR="009A135C">
        <w:rPr>
          <w:rFonts w:ascii="Arial" w:hAnsi="Arial" w:cs="Arial"/>
          <w:sz w:val="20"/>
          <w:szCs w:val="20"/>
        </w:rPr>
        <w:t>Marek Cvrček, LL.M., ekonomický náměstek ředitele VZP ČR</w:t>
      </w:r>
    </w:p>
    <w:p w14:paraId="06575FD6" w14:textId="534BD30A" w:rsidR="004A3A6C" w:rsidRPr="00E42D2C" w:rsidRDefault="00664668" w:rsidP="00415F01">
      <w:pPr>
        <w:tabs>
          <w:tab w:val="left" w:pos="1701"/>
        </w:tabs>
        <w:spacing w:after="0" w:line="240" w:lineRule="auto"/>
        <w:ind w:left="425"/>
        <w:rPr>
          <w:rFonts w:ascii="Arial" w:hAnsi="Arial" w:cs="Arial"/>
          <w:sz w:val="20"/>
          <w:szCs w:val="20"/>
        </w:rPr>
      </w:pPr>
      <w:r w:rsidRPr="00E42D2C">
        <w:rPr>
          <w:rFonts w:ascii="Arial" w:hAnsi="Arial" w:cs="Arial"/>
          <w:sz w:val="20"/>
          <w:szCs w:val="20"/>
        </w:rPr>
        <w:t xml:space="preserve">IČO: </w:t>
      </w:r>
      <w:r w:rsidR="004A3A6C" w:rsidRPr="00E42D2C">
        <w:rPr>
          <w:rFonts w:ascii="Arial" w:hAnsi="Arial" w:cs="Arial"/>
          <w:sz w:val="20"/>
          <w:szCs w:val="20"/>
        </w:rPr>
        <w:tab/>
      </w:r>
      <w:r w:rsidR="004A3A6C" w:rsidRPr="00E42D2C">
        <w:rPr>
          <w:rFonts w:ascii="Arial" w:hAnsi="Arial" w:cs="Arial"/>
          <w:sz w:val="20"/>
          <w:szCs w:val="20"/>
        </w:rPr>
        <w:tab/>
      </w:r>
      <w:r w:rsidRPr="00E42D2C">
        <w:rPr>
          <w:rFonts w:ascii="Arial" w:hAnsi="Arial" w:cs="Arial"/>
          <w:sz w:val="20"/>
          <w:szCs w:val="20"/>
        </w:rPr>
        <w:t>41197518</w:t>
      </w:r>
    </w:p>
    <w:p w14:paraId="4D39EBCF" w14:textId="1EEC0BDD" w:rsidR="00000636" w:rsidRPr="00E42D2C" w:rsidRDefault="00664668" w:rsidP="00415F01">
      <w:pPr>
        <w:tabs>
          <w:tab w:val="left" w:pos="1701"/>
        </w:tabs>
        <w:spacing w:after="0" w:line="240" w:lineRule="auto"/>
        <w:ind w:left="425"/>
        <w:rPr>
          <w:rFonts w:ascii="Arial" w:hAnsi="Arial" w:cs="Arial"/>
          <w:sz w:val="20"/>
          <w:szCs w:val="20"/>
        </w:rPr>
      </w:pPr>
      <w:r w:rsidRPr="00E42D2C">
        <w:rPr>
          <w:rFonts w:ascii="Arial" w:hAnsi="Arial" w:cs="Arial"/>
          <w:sz w:val="20"/>
          <w:szCs w:val="20"/>
        </w:rPr>
        <w:t>DIČ:</w:t>
      </w:r>
      <w:r w:rsidR="004A3A6C" w:rsidRPr="00E42D2C">
        <w:rPr>
          <w:rFonts w:ascii="Arial" w:hAnsi="Arial" w:cs="Arial"/>
          <w:sz w:val="20"/>
          <w:szCs w:val="20"/>
        </w:rPr>
        <w:tab/>
      </w:r>
      <w:r w:rsidR="004A3A6C" w:rsidRPr="00E42D2C">
        <w:rPr>
          <w:rFonts w:ascii="Arial" w:hAnsi="Arial" w:cs="Arial"/>
          <w:sz w:val="20"/>
          <w:szCs w:val="20"/>
        </w:rPr>
        <w:tab/>
      </w:r>
      <w:r w:rsidRPr="00E42D2C">
        <w:rPr>
          <w:rFonts w:ascii="Arial" w:hAnsi="Arial" w:cs="Arial"/>
          <w:color w:val="000000"/>
          <w:sz w:val="20"/>
          <w:szCs w:val="20"/>
        </w:rPr>
        <w:t>CZ</w:t>
      </w:r>
      <w:r w:rsidRPr="00E42D2C">
        <w:rPr>
          <w:rFonts w:ascii="Arial" w:hAnsi="Arial" w:cs="Arial"/>
          <w:sz w:val="20"/>
          <w:szCs w:val="20"/>
        </w:rPr>
        <w:t>41197518</w:t>
      </w:r>
    </w:p>
    <w:p w14:paraId="1BE5CF7E" w14:textId="0656085B" w:rsidR="00000636" w:rsidRPr="00E42D2C" w:rsidRDefault="004B5D49" w:rsidP="00415F01">
      <w:pPr>
        <w:tabs>
          <w:tab w:val="left" w:pos="1701"/>
        </w:tabs>
        <w:spacing w:after="0" w:line="240" w:lineRule="auto"/>
        <w:ind w:left="425"/>
        <w:rPr>
          <w:rFonts w:ascii="Arial" w:hAnsi="Arial" w:cs="Arial"/>
          <w:sz w:val="20"/>
          <w:szCs w:val="20"/>
        </w:rPr>
      </w:pPr>
      <w:r w:rsidRPr="00E42D2C">
        <w:rPr>
          <w:rFonts w:ascii="Arial" w:hAnsi="Arial" w:cs="Arial"/>
          <w:sz w:val="20"/>
          <w:szCs w:val="20"/>
        </w:rPr>
        <w:t>d</w:t>
      </w:r>
      <w:r w:rsidR="00000636" w:rsidRPr="00E42D2C">
        <w:rPr>
          <w:rFonts w:ascii="Arial" w:hAnsi="Arial" w:cs="Arial"/>
          <w:sz w:val="20"/>
          <w:szCs w:val="20"/>
        </w:rPr>
        <w:t xml:space="preserve">atová schránka: </w:t>
      </w:r>
      <w:r w:rsidR="004A3A6C" w:rsidRPr="00E42D2C">
        <w:rPr>
          <w:rFonts w:ascii="Arial" w:hAnsi="Arial" w:cs="Arial"/>
          <w:sz w:val="20"/>
          <w:szCs w:val="20"/>
        </w:rPr>
        <w:tab/>
      </w:r>
      <w:r w:rsidR="00000636" w:rsidRPr="00E42D2C">
        <w:rPr>
          <w:rFonts w:ascii="Arial" w:hAnsi="Arial" w:cs="Arial"/>
          <w:sz w:val="20"/>
          <w:szCs w:val="20"/>
        </w:rPr>
        <w:t>i48ae3q</w:t>
      </w:r>
    </w:p>
    <w:p w14:paraId="04F813F2" w14:textId="608FDFF8" w:rsidR="00664668" w:rsidRPr="00E42D2C" w:rsidRDefault="004B5D49" w:rsidP="00415F01">
      <w:pPr>
        <w:tabs>
          <w:tab w:val="left" w:pos="1701"/>
        </w:tabs>
        <w:spacing w:after="0" w:line="240" w:lineRule="auto"/>
        <w:ind w:left="425"/>
        <w:rPr>
          <w:rFonts w:ascii="Arial" w:hAnsi="Arial" w:cs="Arial"/>
          <w:sz w:val="20"/>
          <w:szCs w:val="20"/>
        </w:rPr>
      </w:pPr>
      <w:r w:rsidRPr="00E42D2C">
        <w:rPr>
          <w:rFonts w:ascii="Arial" w:hAnsi="Arial" w:cs="Arial"/>
          <w:sz w:val="20"/>
          <w:szCs w:val="20"/>
        </w:rPr>
        <w:t>b</w:t>
      </w:r>
      <w:r w:rsidR="00664668" w:rsidRPr="00E42D2C">
        <w:rPr>
          <w:rFonts w:ascii="Arial" w:hAnsi="Arial" w:cs="Arial"/>
          <w:sz w:val="20"/>
          <w:szCs w:val="20"/>
        </w:rPr>
        <w:t xml:space="preserve">ankovní spojení: </w:t>
      </w:r>
      <w:r w:rsidR="004A3A6C" w:rsidRPr="00E42D2C">
        <w:rPr>
          <w:rFonts w:ascii="Arial" w:hAnsi="Arial" w:cs="Arial"/>
          <w:sz w:val="20"/>
          <w:szCs w:val="20"/>
        </w:rPr>
        <w:tab/>
      </w:r>
      <w:r w:rsidR="00422D3F" w:rsidRPr="00E42D2C">
        <w:rPr>
          <w:rFonts w:ascii="Arial" w:hAnsi="Arial" w:cs="Arial"/>
          <w:sz w:val="20"/>
          <w:szCs w:val="20"/>
        </w:rPr>
        <w:t>Česká národní banka</w:t>
      </w:r>
      <w:r w:rsidR="00664668" w:rsidRPr="00E42D2C">
        <w:rPr>
          <w:rFonts w:ascii="Arial" w:hAnsi="Arial" w:cs="Arial"/>
          <w:sz w:val="20"/>
          <w:szCs w:val="20"/>
        </w:rPr>
        <w:t xml:space="preserve"> </w:t>
      </w:r>
      <w:r w:rsidR="00664668" w:rsidRPr="00E42D2C">
        <w:rPr>
          <w:rFonts w:ascii="Arial" w:hAnsi="Arial" w:cs="Arial"/>
          <w:sz w:val="20"/>
          <w:szCs w:val="20"/>
        </w:rPr>
        <w:br/>
      </w:r>
      <w:r w:rsidRPr="00E42D2C">
        <w:rPr>
          <w:rFonts w:ascii="Arial" w:hAnsi="Arial" w:cs="Arial"/>
          <w:sz w:val="20"/>
          <w:szCs w:val="20"/>
        </w:rPr>
        <w:t>č</w:t>
      </w:r>
      <w:r w:rsidR="00664668" w:rsidRPr="00E42D2C">
        <w:rPr>
          <w:rFonts w:ascii="Arial" w:hAnsi="Arial" w:cs="Arial"/>
          <w:sz w:val="20"/>
          <w:szCs w:val="20"/>
        </w:rPr>
        <w:t>íslo účtu:</w:t>
      </w:r>
      <w:r w:rsidR="00DD0D6C" w:rsidRPr="00E42D2C">
        <w:rPr>
          <w:rFonts w:ascii="Arial" w:hAnsi="Arial" w:cs="Arial"/>
          <w:sz w:val="20"/>
          <w:szCs w:val="20"/>
        </w:rPr>
        <w:t xml:space="preserve"> </w:t>
      </w:r>
      <w:r w:rsidR="004A3A6C" w:rsidRPr="00E42D2C">
        <w:rPr>
          <w:rFonts w:ascii="Arial" w:hAnsi="Arial" w:cs="Arial"/>
          <w:sz w:val="20"/>
          <w:szCs w:val="20"/>
        </w:rPr>
        <w:tab/>
      </w:r>
      <w:r w:rsidR="004A3A6C" w:rsidRPr="00E42D2C">
        <w:rPr>
          <w:rFonts w:ascii="Arial" w:hAnsi="Arial" w:cs="Arial"/>
          <w:sz w:val="20"/>
          <w:szCs w:val="20"/>
        </w:rPr>
        <w:tab/>
      </w:r>
      <w:r w:rsidR="00894EE1" w:rsidRPr="00E42D2C">
        <w:rPr>
          <w:rFonts w:ascii="Arial" w:hAnsi="Arial" w:cs="Arial"/>
          <w:sz w:val="20"/>
          <w:szCs w:val="20"/>
        </w:rPr>
        <w:t>1110205001/0710</w:t>
      </w:r>
    </w:p>
    <w:p w14:paraId="3C21E103" w14:textId="5AA7BBAB" w:rsidR="00664668" w:rsidRPr="00E42D2C" w:rsidRDefault="00664668" w:rsidP="00415F01">
      <w:pPr>
        <w:tabs>
          <w:tab w:val="left" w:pos="1701"/>
        </w:tabs>
        <w:spacing w:after="120" w:line="240" w:lineRule="auto"/>
        <w:ind w:left="425"/>
        <w:rPr>
          <w:rFonts w:ascii="Arial" w:hAnsi="Arial" w:cs="Arial"/>
          <w:sz w:val="20"/>
          <w:szCs w:val="20"/>
        </w:rPr>
      </w:pPr>
      <w:r w:rsidRPr="00E42D2C">
        <w:rPr>
          <w:rFonts w:ascii="Arial" w:hAnsi="Arial" w:cs="Arial"/>
          <w:sz w:val="20"/>
          <w:szCs w:val="20"/>
        </w:rPr>
        <w:t xml:space="preserve">zřízená zákonem č. 551/1991 Sb., o Všeobecné zdravotní pojišťovně České republiky, </w:t>
      </w:r>
      <w:r w:rsidR="00C6010A" w:rsidRPr="00E42D2C">
        <w:rPr>
          <w:rFonts w:ascii="Arial" w:hAnsi="Arial" w:cs="Arial"/>
          <w:sz w:val="20"/>
          <w:szCs w:val="20"/>
        </w:rPr>
        <w:t>není zapsána v obchodním rejstříku</w:t>
      </w:r>
    </w:p>
    <w:p w14:paraId="7AC20F78" w14:textId="1818F1AB" w:rsidR="00664668" w:rsidRPr="00E42D2C" w:rsidRDefault="00664668" w:rsidP="00415F01">
      <w:pPr>
        <w:tabs>
          <w:tab w:val="left" w:pos="1701"/>
        </w:tabs>
        <w:spacing w:before="120" w:after="240" w:line="240" w:lineRule="auto"/>
        <w:ind w:left="425"/>
        <w:rPr>
          <w:rFonts w:ascii="Arial" w:hAnsi="Arial" w:cs="Arial"/>
          <w:sz w:val="20"/>
          <w:szCs w:val="20"/>
        </w:rPr>
      </w:pPr>
      <w:r w:rsidRPr="00E42D2C">
        <w:rPr>
          <w:rFonts w:ascii="Arial" w:hAnsi="Arial" w:cs="Arial"/>
          <w:sz w:val="20"/>
          <w:szCs w:val="20"/>
        </w:rPr>
        <w:t>(dále jen „</w:t>
      </w:r>
      <w:r w:rsidR="00E131B1" w:rsidRPr="00E42D2C">
        <w:rPr>
          <w:rFonts w:ascii="Arial" w:hAnsi="Arial" w:cs="Arial"/>
          <w:b/>
          <w:sz w:val="20"/>
          <w:szCs w:val="20"/>
        </w:rPr>
        <w:t>O</w:t>
      </w:r>
      <w:r w:rsidRPr="00E42D2C">
        <w:rPr>
          <w:rFonts w:ascii="Arial" w:hAnsi="Arial" w:cs="Arial"/>
          <w:b/>
          <w:sz w:val="20"/>
          <w:szCs w:val="20"/>
        </w:rPr>
        <w:t>bjednatel</w:t>
      </w:r>
      <w:r w:rsidRPr="00E42D2C">
        <w:rPr>
          <w:rFonts w:ascii="Arial" w:hAnsi="Arial" w:cs="Arial"/>
          <w:sz w:val="20"/>
          <w:szCs w:val="20"/>
        </w:rPr>
        <w:t>“ nebo též „</w:t>
      </w:r>
      <w:r w:rsidRPr="00E42D2C">
        <w:rPr>
          <w:rFonts w:ascii="Arial" w:hAnsi="Arial" w:cs="Arial"/>
          <w:b/>
          <w:sz w:val="20"/>
          <w:szCs w:val="20"/>
        </w:rPr>
        <w:t>VZP ČR</w:t>
      </w:r>
      <w:r w:rsidRPr="00E42D2C">
        <w:rPr>
          <w:rFonts w:ascii="Arial" w:hAnsi="Arial" w:cs="Arial"/>
          <w:sz w:val="20"/>
          <w:szCs w:val="20"/>
        </w:rPr>
        <w:t>“) na straně jedné</w:t>
      </w:r>
    </w:p>
    <w:p w14:paraId="01D87791" w14:textId="77777777" w:rsidR="00664668" w:rsidRPr="00E42D2C" w:rsidRDefault="00664668" w:rsidP="00C4378C">
      <w:pPr>
        <w:keepNext/>
        <w:spacing w:before="120" w:after="240" w:line="360" w:lineRule="auto"/>
        <w:jc w:val="center"/>
        <w:rPr>
          <w:rFonts w:ascii="Arial" w:hAnsi="Arial" w:cs="Arial"/>
          <w:sz w:val="20"/>
          <w:szCs w:val="20"/>
        </w:rPr>
      </w:pPr>
      <w:r w:rsidRPr="00E42D2C">
        <w:rPr>
          <w:rFonts w:ascii="Arial" w:hAnsi="Arial" w:cs="Arial"/>
          <w:sz w:val="20"/>
          <w:szCs w:val="20"/>
        </w:rPr>
        <w:t>a</w:t>
      </w:r>
    </w:p>
    <w:p w14:paraId="1EF28C42" w14:textId="16D5DBE7" w:rsidR="00664668" w:rsidRPr="0035416B" w:rsidRDefault="008403D2" w:rsidP="0099210A">
      <w:pPr>
        <w:pStyle w:val="Barevnseznamzvraznn11"/>
        <w:ind w:left="426"/>
        <w:rPr>
          <w:rFonts w:ascii="Arial" w:hAnsi="Arial" w:cs="Arial"/>
          <w:b/>
        </w:rPr>
      </w:pPr>
      <w:r w:rsidRPr="008403D2">
        <w:rPr>
          <w:rFonts w:ascii="Arial" w:hAnsi="Arial" w:cs="Arial"/>
          <w:b/>
          <w:highlight w:val="yellow"/>
        </w:rPr>
        <w:br/>
      </w:r>
      <w:r w:rsidRPr="0035416B">
        <w:rPr>
          <w:rFonts w:ascii="Arial" w:hAnsi="Arial" w:cs="Arial"/>
          <w:b/>
        </w:rPr>
        <w:t>PKF APOGEO Tax, s.r.o</w:t>
      </w:r>
      <w:r w:rsidR="00D0398D">
        <w:rPr>
          <w:rFonts w:ascii="Arial" w:hAnsi="Arial" w:cs="Arial"/>
          <w:b/>
        </w:rPr>
        <w:t>.</w:t>
      </w:r>
    </w:p>
    <w:p w14:paraId="1FB032A4" w14:textId="7B28D0A0" w:rsidR="00000636" w:rsidRPr="0035416B" w:rsidRDefault="00664668" w:rsidP="00415F01">
      <w:pPr>
        <w:tabs>
          <w:tab w:val="left" w:pos="1701"/>
        </w:tabs>
        <w:spacing w:after="0" w:line="240" w:lineRule="auto"/>
        <w:ind w:left="425"/>
        <w:rPr>
          <w:rFonts w:ascii="Arial" w:hAnsi="Arial" w:cs="Arial"/>
          <w:sz w:val="20"/>
          <w:szCs w:val="20"/>
        </w:rPr>
      </w:pPr>
      <w:r w:rsidRPr="0035416B">
        <w:rPr>
          <w:rFonts w:ascii="Arial" w:hAnsi="Arial" w:cs="Arial"/>
          <w:sz w:val="20"/>
          <w:szCs w:val="20"/>
        </w:rPr>
        <w:t>se sídlem:</w:t>
      </w:r>
      <w:r w:rsidRPr="0035416B">
        <w:rPr>
          <w:rFonts w:ascii="Arial" w:hAnsi="Arial" w:cs="Arial"/>
          <w:sz w:val="20"/>
          <w:szCs w:val="20"/>
        </w:rPr>
        <w:tab/>
      </w:r>
      <w:r w:rsidRPr="0035416B">
        <w:rPr>
          <w:rFonts w:ascii="Arial" w:hAnsi="Arial" w:cs="Arial"/>
          <w:sz w:val="20"/>
          <w:szCs w:val="20"/>
        </w:rPr>
        <w:tab/>
      </w:r>
      <w:r w:rsidR="00D43CDE" w:rsidRPr="0035416B">
        <w:rPr>
          <w:rFonts w:ascii="Arial" w:hAnsi="Arial" w:cs="Arial"/>
          <w:sz w:val="20"/>
          <w:szCs w:val="20"/>
        </w:rPr>
        <w:t>Rohanské nábřeží 671/15, 186 00 Praha 8</w:t>
      </w:r>
      <w:r w:rsidR="009A135C">
        <w:rPr>
          <w:rFonts w:ascii="Arial" w:hAnsi="Arial" w:cs="Arial"/>
          <w:sz w:val="20"/>
          <w:szCs w:val="20"/>
        </w:rPr>
        <w:t>-Karlín</w:t>
      </w:r>
      <w:r w:rsidRPr="0035416B">
        <w:rPr>
          <w:rFonts w:ascii="Arial" w:hAnsi="Arial" w:cs="Arial"/>
          <w:sz w:val="20"/>
          <w:szCs w:val="20"/>
        </w:rPr>
        <w:br/>
        <w:t>kterou zastupuje:</w:t>
      </w:r>
      <w:r w:rsidRPr="0035416B">
        <w:rPr>
          <w:rFonts w:ascii="Arial" w:hAnsi="Arial" w:cs="Arial"/>
          <w:sz w:val="20"/>
          <w:szCs w:val="20"/>
        </w:rPr>
        <w:tab/>
      </w:r>
      <w:r w:rsidR="00D43CDE" w:rsidRPr="0035416B">
        <w:rPr>
          <w:rFonts w:ascii="Arial" w:hAnsi="Arial" w:cs="Arial"/>
          <w:sz w:val="20"/>
          <w:szCs w:val="20"/>
        </w:rPr>
        <w:t xml:space="preserve">Ing. Filip </w:t>
      </w:r>
      <w:proofErr w:type="spellStart"/>
      <w:r w:rsidR="00D43CDE" w:rsidRPr="0035416B">
        <w:rPr>
          <w:rFonts w:ascii="Arial" w:hAnsi="Arial" w:cs="Arial"/>
          <w:sz w:val="20"/>
          <w:szCs w:val="20"/>
        </w:rPr>
        <w:t>Sinecký</w:t>
      </w:r>
      <w:proofErr w:type="spellEnd"/>
      <w:r w:rsidR="00D43CDE" w:rsidRPr="0035416B">
        <w:rPr>
          <w:rFonts w:ascii="Arial" w:hAnsi="Arial" w:cs="Arial"/>
          <w:sz w:val="20"/>
          <w:szCs w:val="20"/>
        </w:rPr>
        <w:t xml:space="preserve">, </w:t>
      </w:r>
      <w:r w:rsidR="009A135C">
        <w:rPr>
          <w:rFonts w:ascii="Arial" w:hAnsi="Arial" w:cs="Arial"/>
          <w:sz w:val="20"/>
          <w:szCs w:val="20"/>
        </w:rPr>
        <w:t>j</w:t>
      </w:r>
      <w:r w:rsidR="00D43CDE" w:rsidRPr="0035416B">
        <w:rPr>
          <w:rFonts w:ascii="Arial" w:hAnsi="Arial" w:cs="Arial"/>
          <w:sz w:val="20"/>
          <w:szCs w:val="20"/>
        </w:rPr>
        <w:t>ednatel</w:t>
      </w:r>
      <w:r w:rsidRPr="0035416B">
        <w:rPr>
          <w:rFonts w:ascii="Arial" w:hAnsi="Arial" w:cs="Arial"/>
          <w:sz w:val="20"/>
          <w:szCs w:val="20"/>
        </w:rPr>
        <w:br/>
        <w:t>IČO:</w:t>
      </w:r>
      <w:r w:rsidRPr="0035416B">
        <w:rPr>
          <w:rFonts w:ascii="Arial" w:hAnsi="Arial" w:cs="Arial"/>
          <w:sz w:val="20"/>
          <w:szCs w:val="20"/>
        </w:rPr>
        <w:tab/>
      </w:r>
      <w:r w:rsidRPr="0035416B">
        <w:rPr>
          <w:rFonts w:ascii="Arial" w:hAnsi="Arial" w:cs="Arial"/>
          <w:sz w:val="20"/>
          <w:szCs w:val="20"/>
        </w:rPr>
        <w:tab/>
      </w:r>
      <w:r w:rsidR="00D43CDE" w:rsidRPr="0035416B">
        <w:rPr>
          <w:rFonts w:ascii="Arial" w:hAnsi="Arial" w:cs="Arial"/>
          <w:sz w:val="20"/>
          <w:szCs w:val="20"/>
        </w:rPr>
        <w:t>171 42 504</w:t>
      </w:r>
      <w:r w:rsidRPr="0035416B">
        <w:rPr>
          <w:rFonts w:ascii="Arial" w:hAnsi="Arial" w:cs="Arial"/>
          <w:sz w:val="20"/>
          <w:szCs w:val="20"/>
        </w:rPr>
        <w:br/>
        <w:t>DIČ:</w:t>
      </w:r>
      <w:r w:rsidRPr="0035416B">
        <w:rPr>
          <w:rFonts w:ascii="Arial" w:hAnsi="Arial" w:cs="Arial"/>
          <w:sz w:val="20"/>
          <w:szCs w:val="20"/>
        </w:rPr>
        <w:tab/>
      </w:r>
      <w:r w:rsidRPr="0035416B">
        <w:rPr>
          <w:rFonts w:ascii="Arial" w:hAnsi="Arial" w:cs="Arial"/>
          <w:sz w:val="20"/>
          <w:szCs w:val="20"/>
        </w:rPr>
        <w:tab/>
      </w:r>
      <w:r w:rsidR="00D43CDE" w:rsidRPr="0035416B">
        <w:rPr>
          <w:rFonts w:ascii="Arial" w:hAnsi="Arial" w:cs="Arial"/>
          <w:sz w:val="20"/>
          <w:szCs w:val="20"/>
        </w:rPr>
        <w:t>CZ17142504</w:t>
      </w:r>
    </w:p>
    <w:p w14:paraId="294B02E7" w14:textId="478BAC81" w:rsidR="00000636" w:rsidRPr="00E42D2C" w:rsidRDefault="00000636" w:rsidP="00415F01">
      <w:pPr>
        <w:tabs>
          <w:tab w:val="left" w:pos="1701"/>
        </w:tabs>
        <w:spacing w:after="0" w:line="240" w:lineRule="auto"/>
        <w:ind w:left="425"/>
        <w:rPr>
          <w:rFonts w:ascii="Arial" w:hAnsi="Arial" w:cs="Arial"/>
          <w:sz w:val="20"/>
          <w:szCs w:val="20"/>
        </w:rPr>
      </w:pPr>
      <w:r w:rsidRPr="0035416B">
        <w:rPr>
          <w:rFonts w:ascii="Arial" w:hAnsi="Arial" w:cs="Arial"/>
          <w:sz w:val="20"/>
          <w:szCs w:val="20"/>
        </w:rPr>
        <w:t>datová schránka:</w:t>
      </w:r>
      <w:r w:rsidRPr="0035416B">
        <w:rPr>
          <w:rFonts w:ascii="Arial" w:hAnsi="Arial" w:cs="Arial"/>
          <w:sz w:val="20"/>
          <w:szCs w:val="20"/>
        </w:rPr>
        <w:tab/>
      </w:r>
      <w:r w:rsidR="00750354" w:rsidRPr="0035416B">
        <w:rPr>
          <w:rFonts w:ascii="Arial" w:hAnsi="Arial" w:cs="Arial"/>
          <w:sz w:val="20"/>
          <w:szCs w:val="20"/>
        </w:rPr>
        <w:t>3qw8rti</w:t>
      </w:r>
    </w:p>
    <w:p w14:paraId="21E2FBD7" w14:textId="1C49F21D" w:rsidR="006C3E88" w:rsidRPr="00E42D2C" w:rsidRDefault="004B5D49" w:rsidP="00E10CE7">
      <w:pPr>
        <w:tabs>
          <w:tab w:val="left" w:pos="1701"/>
        </w:tabs>
        <w:spacing w:after="0" w:line="240" w:lineRule="auto"/>
        <w:ind w:left="425"/>
        <w:rPr>
          <w:rFonts w:ascii="Arial" w:hAnsi="Arial" w:cs="Arial"/>
          <w:sz w:val="20"/>
          <w:szCs w:val="20"/>
          <w:highlight w:val="yellow"/>
        </w:rPr>
      </w:pPr>
      <w:r w:rsidRPr="00E42D2C">
        <w:rPr>
          <w:rFonts w:ascii="Arial" w:hAnsi="Arial" w:cs="Arial"/>
          <w:sz w:val="20"/>
          <w:szCs w:val="20"/>
        </w:rPr>
        <w:t>b</w:t>
      </w:r>
      <w:r w:rsidR="00664668" w:rsidRPr="00E42D2C">
        <w:rPr>
          <w:rFonts w:ascii="Arial" w:hAnsi="Arial" w:cs="Arial"/>
          <w:sz w:val="20"/>
          <w:szCs w:val="20"/>
        </w:rPr>
        <w:t>ankovní spojení:</w:t>
      </w:r>
      <w:r w:rsidR="00664668" w:rsidRPr="00E42D2C">
        <w:rPr>
          <w:rFonts w:ascii="Arial" w:hAnsi="Arial" w:cs="Arial"/>
          <w:sz w:val="20"/>
          <w:szCs w:val="20"/>
        </w:rPr>
        <w:tab/>
      </w:r>
      <w:proofErr w:type="spellStart"/>
      <w:r w:rsidR="005749BF" w:rsidRPr="005749BF">
        <w:rPr>
          <w:rFonts w:ascii="Arial" w:hAnsi="Arial" w:cs="Arial"/>
          <w:sz w:val="20"/>
          <w:szCs w:val="20"/>
        </w:rPr>
        <w:t>UniCredit</w:t>
      </w:r>
      <w:proofErr w:type="spellEnd"/>
      <w:r w:rsidR="005749BF" w:rsidRPr="005749BF">
        <w:rPr>
          <w:rFonts w:ascii="Arial" w:hAnsi="Arial" w:cs="Arial"/>
          <w:sz w:val="20"/>
          <w:szCs w:val="20"/>
        </w:rPr>
        <w:t xml:space="preserve"> Bank Czech Republic and Slovakia, a.s.</w:t>
      </w:r>
      <w:r w:rsidR="00664668" w:rsidRPr="005749BF">
        <w:rPr>
          <w:rFonts w:ascii="Arial" w:hAnsi="Arial" w:cs="Arial"/>
          <w:sz w:val="20"/>
          <w:szCs w:val="20"/>
        </w:rPr>
        <w:br/>
      </w:r>
      <w:r w:rsidRPr="005749BF">
        <w:rPr>
          <w:rFonts w:ascii="Arial" w:hAnsi="Arial" w:cs="Arial"/>
          <w:sz w:val="20"/>
          <w:szCs w:val="20"/>
        </w:rPr>
        <w:t>č</w:t>
      </w:r>
      <w:r w:rsidR="00664668" w:rsidRPr="005749BF">
        <w:rPr>
          <w:rFonts w:ascii="Arial" w:hAnsi="Arial" w:cs="Arial"/>
          <w:sz w:val="20"/>
          <w:szCs w:val="20"/>
        </w:rPr>
        <w:t>íslo účtu:</w:t>
      </w:r>
      <w:r w:rsidR="00664668" w:rsidRPr="005749BF">
        <w:rPr>
          <w:rFonts w:ascii="Arial" w:hAnsi="Arial" w:cs="Arial"/>
          <w:sz w:val="20"/>
          <w:szCs w:val="20"/>
        </w:rPr>
        <w:tab/>
      </w:r>
      <w:r w:rsidR="00664668" w:rsidRPr="005749BF">
        <w:rPr>
          <w:rFonts w:ascii="Arial" w:hAnsi="Arial" w:cs="Arial"/>
          <w:sz w:val="20"/>
          <w:szCs w:val="20"/>
        </w:rPr>
        <w:tab/>
      </w:r>
      <w:r w:rsidR="005749BF" w:rsidRPr="005749BF">
        <w:rPr>
          <w:rFonts w:ascii="Arial" w:hAnsi="Arial" w:cs="Arial"/>
          <w:sz w:val="20"/>
          <w:szCs w:val="20"/>
        </w:rPr>
        <w:t>1387989056 / 2700</w:t>
      </w:r>
    </w:p>
    <w:p w14:paraId="59FB844F" w14:textId="64E4A408" w:rsidR="00664668" w:rsidRPr="00E42D2C" w:rsidRDefault="009A135C" w:rsidP="00BD5A72">
      <w:pPr>
        <w:tabs>
          <w:tab w:val="left" w:pos="2835"/>
          <w:tab w:val="left" w:pos="2977"/>
        </w:tabs>
        <w:spacing w:after="120" w:line="240" w:lineRule="auto"/>
        <w:ind w:left="425"/>
        <w:rPr>
          <w:rFonts w:ascii="Arial" w:hAnsi="Arial" w:cs="Arial"/>
          <w:sz w:val="20"/>
          <w:szCs w:val="20"/>
        </w:rPr>
      </w:pPr>
      <w:r>
        <w:rPr>
          <w:rFonts w:ascii="Arial" w:hAnsi="Arial" w:cs="Arial"/>
          <w:sz w:val="20"/>
          <w:szCs w:val="20"/>
        </w:rPr>
        <w:t>Osvědčení o evidenci v seznamu daňových poradenských společností vydala Komora daňových poradců České republiky dne 25.5.2022</w:t>
      </w:r>
      <w:r w:rsidR="00664668" w:rsidRPr="00E42D2C">
        <w:rPr>
          <w:rFonts w:ascii="Arial" w:hAnsi="Arial" w:cs="Arial"/>
          <w:sz w:val="20"/>
          <w:szCs w:val="20"/>
        </w:rPr>
        <w:br/>
      </w:r>
      <w:r>
        <w:rPr>
          <w:rFonts w:ascii="Arial" w:hAnsi="Arial" w:cs="Arial"/>
          <w:sz w:val="20"/>
          <w:szCs w:val="20"/>
        </w:rPr>
        <w:t xml:space="preserve">společnost je </w:t>
      </w:r>
      <w:r w:rsidR="004B5D49" w:rsidRPr="00E42D2C">
        <w:rPr>
          <w:rFonts w:ascii="Arial" w:hAnsi="Arial" w:cs="Arial"/>
          <w:sz w:val="20"/>
          <w:szCs w:val="20"/>
        </w:rPr>
        <w:t>z</w:t>
      </w:r>
      <w:r w:rsidR="00664668" w:rsidRPr="00E42D2C">
        <w:rPr>
          <w:rFonts w:ascii="Arial" w:hAnsi="Arial" w:cs="Arial"/>
          <w:sz w:val="20"/>
          <w:szCs w:val="20"/>
        </w:rPr>
        <w:t xml:space="preserve">apsaná v obchodním rejstříku </w:t>
      </w:r>
      <w:r w:rsidR="00664668" w:rsidRPr="0035416B">
        <w:rPr>
          <w:rFonts w:ascii="Arial" w:hAnsi="Arial" w:cs="Arial"/>
          <w:sz w:val="20"/>
          <w:szCs w:val="20"/>
        </w:rPr>
        <w:t>veden</w:t>
      </w:r>
      <w:r w:rsidR="00C6010A" w:rsidRPr="0035416B">
        <w:rPr>
          <w:rFonts w:ascii="Arial" w:hAnsi="Arial" w:cs="Arial"/>
          <w:sz w:val="20"/>
          <w:szCs w:val="20"/>
        </w:rPr>
        <w:t>ém</w:t>
      </w:r>
      <w:r w:rsidR="00E131B1" w:rsidRPr="0035416B">
        <w:rPr>
          <w:rFonts w:ascii="Arial" w:hAnsi="Arial" w:cs="Arial"/>
          <w:sz w:val="20"/>
          <w:szCs w:val="20"/>
        </w:rPr>
        <w:t xml:space="preserve"> u</w:t>
      </w:r>
      <w:r w:rsidR="00664668" w:rsidRPr="0035416B">
        <w:rPr>
          <w:rFonts w:ascii="Arial" w:hAnsi="Arial" w:cs="Arial"/>
          <w:sz w:val="20"/>
          <w:szCs w:val="20"/>
        </w:rPr>
        <w:t xml:space="preserve"> </w:t>
      </w:r>
      <w:r w:rsidR="00750354" w:rsidRPr="0035416B">
        <w:rPr>
          <w:rFonts w:ascii="Arial" w:hAnsi="Arial" w:cs="Arial"/>
          <w:sz w:val="20"/>
          <w:szCs w:val="20"/>
        </w:rPr>
        <w:t>Městského</w:t>
      </w:r>
      <w:r w:rsidR="00C6010A" w:rsidRPr="0035416B">
        <w:rPr>
          <w:rFonts w:ascii="Arial" w:hAnsi="Arial" w:cs="Arial"/>
          <w:sz w:val="20"/>
          <w:szCs w:val="20"/>
        </w:rPr>
        <w:t xml:space="preserve"> soudu v </w:t>
      </w:r>
      <w:r w:rsidR="00750354" w:rsidRPr="0035416B">
        <w:rPr>
          <w:rFonts w:ascii="Arial" w:hAnsi="Arial" w:cs="Arial"/>
          <w:sz w:val="20"/>
          <w:szCs w:val="20"/>
        </w:rPr>
        <w:t>Praze</w:t>
      </w:r>
      <w:r w:rsidR="00C6010A" w:rsidRPr="0035416B">
        <w:rPr>
          <w:rFonts w:ascii="Arial" w:hAnsi="Arial" w:cs="Arial"/>
          <w:sz w:val="20"/>
          <w:szCs w:val="20"/>
        </w:rPr>
        <w:t>,</w:t>
      </w:r>
      <w:r w:rsidR="0035416B">
        <w:rPr>
          <w:rFonts w:ascii="Arial" w:hAnsi="Arial" w:cs="Arial"/>
          <w:sz w:val="20"/>
          <w:szCs w:val="20"/>
        </w:rPr>
        <w:t xml:space="preserve"> </w:t>
      </w:r>
      <w:r w:rsidR="00664668" w:rsidRPr="0035416B">
        <w:rPr>
          <w:rFonts w:ascii="Arial" w:hAnsi="Arial" w:cs="Arial"/>
          <w:sz w:val="20"/>
          <w:szCs w:val="20"/>
        </w:rPr>
        <w:t xml:space="preserve">oddíl </w:t>
      </w:r>
      <w:r w:rsidR="00750354" w:rsidRPr="0035416B">
        <w:rPr>
          <w:rFonts w:ascii="Arial" w:hAnsi="Arial" w:cs="Arial"/>
          <w:sz w:val="20"/>
          <w:szCs w:val="20"/>
        </w:rPr>
        <w:t>C</w:t>
      </w:r>
      <w:r w:rsidR="00664668" w:rsidRPr="0035416B">
        <w:rPr>
          <w:rFonts w:ascii="Arial" w:hAnsi="Arial" w:cs="Arial"/>
          <w:sz w:val="20"/>
          <w:szCs w:val="20"/>
        </w:rPr>
        <w:t xml:space="preserve">, vložka </w:t>
      </w:r>
      <w:r w:rsidR="00750354" w:rsidRPr="0035416B">
        <w:rPr>
          <w:rFonts w:ascii="Arial" w:hAnsi="Arial" w:cs="Arial"/>
          <w:sz w:val="20"/>
          <w:szCs w:val="20"/>
        </w:rPr>
        <w:t>367257</w:t>
      </w:r>
    </w:p>
    <w:p w14:paraId="210FBDB7" w14:textId="62DBD3A2" w:rsidR="00664668" w:rsidRPr="00E42D2C" w:rsidRDefault="00664668" w:rsidP="00415F01">
      <w:pPr>
        <w:tabs>
          <w:tab w:val="left" w:pos="1701"/>
        </w:tabs>
        <w:spacing w:before="120" w:after="120" w:line="240" w:lineRule="auto"/>
        <w:ind w:left="425"/>
        <w:rPr>
          <w:rFonts w:ascii="Arial" w:hAnsi="Arial" w:cs="Arial"/>
          <w:sz w:val="20"/>
          <w:szCs w:val="20"/>
        </w:rPr>
      </w:pPr>
      <w:r w:rsidRPr="00E42D2C">
        <w:rPr>
          <w:rFonts w:ascii="Arial" w:hAnsi="Arial" w:cs="Arial"/>
          <w:sz w:val="20"/>
          <w:szCs w:val="20"/>
        </w:rPr>
        <w:t>(dále jen „</w:t>
      </w:r>
      <w:r w:rsidR="005216E1" w:rsidRPr="00E42D2C">
        <w:rPr>
          <w:rFonts w:ascii="Arial" w:hAnsi="Arial" w:cs="Arial"/>
          <w:b/>
          <w:sz w:val="20"/>
          <w:szCs w:val="20"/>
        </w:rPr>
        <w:t>Poskytovatel</w:t>
      </w:r>
      <w:r w:rsidRPr="00E42D2C">
        <w:rPr>
          <w:rFonts w:ascii="Arial" w:hAnsi="Arial" w:cs="Arial"/>
          <w:sz w:val="20"/>
          <w:szCs w:val="20"/>
        </w:rPr>
        <w:t>“) na straně druhé</w:t>
      </w:r>
    </w:p>
    <w:p w14:paraId="17772D3E" w14:textId="240C291E" w:rsidR="00664668" w:rsidRPr="00E42D2C" w:rsidRDefault="00664668" w:rsidP="00696E3F">
      <w:pPr>
        <w:tabs>
          <w:tab w:val="left" w:pos="1701"/>
        </w:tabs>
        <w:spacing w:before="120" w:after="120" w:line="240" w:lineRule="auto"/>
        <w:ind w:left="426"/>
        <w:jc w:val="both"/>
        <w:rPr>
          <w:rFonts w:ascii="Arial" w:hAnsi="Arial" w:cs="Arial"/>
          <w:sz w:val="20"/>
          <w:szCs w:val="20"/>
        </w:rPr>
      </w:pPr>
      <w:r w:rsidRPr="00E42D2C">
        <w:rPr>
          <w:rFonts w:ascii="Arial" w:hAnsi="Arial" w:cs="Arial"/>
          <w:sz w:val="20"/>
          <w:szCs w:val="20"/>
        </w:rPr>
        <w:t>(</w:t>
      </w:r>
      <w:r w:rsidR="00BC7664" w:rsidRPr="00E42D2C">
        <w:rPr>
          <w:rFonts w:ascii="Arial" w:hAnsi="Arial" w:cs="Arial"/>
          <w:b/>
          <w:sz w:val="20"/>
          <w:szCs w:val="20"/>
        </w:rPr>
        <w:t>společně též</w:t>
      </w:r>
      <w:r w:rsidRPr="00E42D2C">
        <w:rPr>
          <w:rFonts w:ascii="Arial" w:hAnsi="Arial" w:cs="Arial"/>
          <w:sz w:val="20"/>
          <w:szCs w:val="20"/>
        </w:rPr>
        <w:t xml:space="preserve"> </w:t>
      </w:r>
      <w:r w:rsidRPr="00E42D2C">
        <w:rPr>
          <w:rFonts w:ascii="Arial" w:hAnsi="Arial" w:cs="Arial"/>
          <w:i/>
          <w:sz w:val="20"/>
          <w:szCs w:val="20"/>
        </w:rPr>
        <w:t>„</w:t>
      </w:r>
      <w:r w:rsidR="000D0D14" w:rsidRPr="00E42D2C">
        <w:rPr>
          <w:rFonts w:ascii="Arial" w:hAnsi="Arial" w:cs="Arial"/>
          <w:b/>
          <w:sz w:val="20"/>
          <w:szCs w:val="20"/>
        </w:rPr>
        <w:t>s</w:t>
      </w:r>
      <w:r w:rsidRPr="00E42D2C">
        <w:rPr>
          <w:rFonts w:ascii="Arial" w:hAnsi="Arial" w:cs="Arial"/>
          <w:b/>
          <w:sz w:val="20"/>
          <w:szCs w:val="20"/>
        </w:rPr>
        <w:t>mluvní strany</w:t>
      </w:r>
      <w:r w:rsidRPr="00E42D2C">
        <w:rPr>
          <w:rFonts w:ascii="Arial" w:hAnsi="Arial" w:cs="Arial"/>
          <w:sz w:val="20"/>
          <w:szCs w:val="20"/>
        </w:rPr>
        <w:t>“</w:t>
      </w:r>
      <w:r w:rsidR="00BC7664" w:rsidRPr="00E42D2C">
        <w:rPr>
          <w:rFonts w:ascii="Arial" w:hAnsi="Arial" w:cs="Arial"/>
          <w:sz w:val="20"/>
          <w:szCs w:val="20"/>
        </w:rPr>
        <w:t xml:space="preserve"> nebo</w:t>
      </w:r>
      <w:r w:rsidRPr="00E42D2C">
        <w:rPr>
          <w:rFonts w:ascii="Arial" w:hAnsi="Arial" w:cs="Arial"/>
          <w:sz w:val="20"/>
          <w:szCs w:val="20"/>
        </w:rPr>
        <w:t xml:space="preserve"> jednotlivě „</w:t>
      </w:r>
      <w:r w:rsidR="000D0D14" w:rsidRPr="00E42D2C">
        <w:rPr>
          <w:rFonts w:ascii="Arial" w:hAnsi="Arial" w:cs="Arial"/>
          <w:b/>
          <w:sz w:val="20"/>
          <w:szCs w:val="20"/>
        </w:rPr>
        <w:t>s</w:t>
      </w:r>
      <w:r w:rsidRPr="00E42D2C">
        <w:rPr>
          <w:rFonts w:ascii="Arial" w:hAnsi="Arial" w:cs="Arial"/>
          <w:b/>
          <w:sz w:val="20"/>
          <w:szCs w:val="20"/>
        </w:rPr>
        <w:t>mluvní strana</w:t>
      </w:r>
      <w:r w:rsidRPr="00E42D2C">
        <w:rPr>
          <w:rFonts w:ascii="Arial" w:hAnsi="Arial" w:cs="Arial"/>
          <w:sz w:val="20"/>
          <w:szCs w:val="20"/>
        </w:rPr>
        <w:t xml:space="preserve">“) </w:t>
      </w:r>
    </w:p>
    <w:p w14:paraId="7C3DB1FA" w14:textId="72732D82" w:rsidR="00A0603A" w:rsidRPr="00E42D2C" w:rsidRDefault="00A0603A" w:rsidP="00805F59">
      <w:pPr>
        <w:spacing w:after="0" w:line="240" w:lineRule="auto"/>
        <w:ind w:left="426"/>
        <w:jc w:val="both"/>
        <w:rPr>
          <w:rFonts w:ascii="Arial" w:hAnsi="Arial" w:cs="Arial"/>
          <w:bCs/>
          <w:sz w:val="20"/>
          <w:szCs w:val="20"/>
        </w:rPr>
      </w:pPr>
    </w:p>
    <w:p w14:paraId="40D8E604" w14:textId="77777777" w:rsidR="004F4519" w:rsidRPr="00E42D2C" w:rsidRDefault="004F4519" w:rsidP="004F4519">
      <w:pPr>
        <w:autoSpaceDE w:val="0"/>
        <w:autoSpaceDN w:val="0"/>
        <w:adjustRightInd w:val="0"/>
        <w:spacing w:after="0" w:line="240" w:lineRule="auto"/>
        <w:ind w:left="3540" w:firstLine="708"/>
        <w:rPr>
          <w:rFonts w:ascii="Arial" w:eastAsia="Times New Roman" w:hAnsi="Arial" w:cs="Arial"/>
          <w:b/>
          <w:sz w:val="20"/>
          <w:szCs w:val="20"/>
          <w:lang w:eastAsia="cs-CZ"/>
        </w:rPr>
      </w:pPr>
      <w:r w:rsidRPr="00E42D2C">
        <w:rPr>
          <w:rFonts w:ascii="Arial" w:eastAsia="Times New Roman" w:hAnsi="Arial" w:cs="Arial"/>
          <w:b/>
          <w:sz w:val="20"/>
          <w:szCs w:val="20"/>
          <w:lang w:eastAsia="cs-CZ"/>
        </w:rPr>
        <w:t>Preambule</w:t>
      </w:r>
    </w:p>
    <w:p w14:paraId="5BFCF108" w14:textId="77777777" w:rsidR="004F4519" w:rsidRPr="00F96BA2" w:rsidRDefault="004F4519" w:rsidP="004F4519">
      <w:pPr>
        <w:autoSpaceDE w:val="0"/>
        <w:autoSpaceDN w:val="0"/>
        <w:adjustRightInd w:val="0"/>
        <w:spacing w:after="0" w:line="240" w:lineRule="auto"/>
        <w:ind w:left="3540" w:firstLine="708"/>
        <w:jc w:val="both"/>
        <w:rPr>
          <w:rFonts w:ascii="Arial" w:eastAsia="Times New Roman" w:hAnsi="Arial" w:cs="Arial"/>
          <w:b/>
          <w:sz w:val="20"/>
          <w:szCs w:val="20"/>
          <w:lang w:eastAsia="cs-CZ"/>
        </w:rPr>
      </w:pPr>
    </w:p>
    <w:p w14:paraId="11B7A7FC" w14:textId="64F02EE8" w:rsidR="004F4519" w:rsidRPr="00E42D2C" w:rsidRDefault="004F4519" w:rsidP="004F4519">
      <w:pPr>
        <w:autoSpaceDE w:val="0"/>
        <w:autoSpaceDN w:val="0"/>
        <w:adjustRightInd w:val="0"/>
        <w:spacing w:after="120" w:line="240" w:lineRule="auto"/>
        <w:ind w:left="567" w:hanging="567"/>
        <w:jc w:val="both"/>
        <w:rPr>
          <w:rFonts w:ascii="Arial" w:eastAsia="Times New Roman" w:hAnsi="Arial" w:cs="Arial"/>
          <w:b/>
          <w:sz w:val="20"/>
          <w:szCs w:val="20"/>
          <w:lang w:eastAsia="cs-CZ"/>
        </w:rPr>
      </w:pPr>
      <w:r w:rsidRPr="00E42D2C">
        <w:rPr>
          <w:rFonts w:ascii="Arial" w:eastAsia="Times New Roman" w:hAnsi="Arial" w:cs="Arial"/>
          <w:sz w:val="20"/>
          <w:szCs w:val="20"/>
          <w:lang w:eastAsia="cs-CZ"/>
        </w:rPr>
        <w:t>1.</w:t>
      </w:r>
      <w:r w:rsidRPr="00E42D2C">
        <w:rPr>
          <w:rFonts w:ascii="Arial" w:eastAsia="Times New Roman" w:hAnsi="Arial" w:cs="Arial"/>
          <w:sz w:val="20"/>
          <w:szCs w:val="20"/>
          <w:lang w:eastAsia="cs-CZ"/>
        </w:rPr>
        <w:tab/>
        <w:t xml:space="preserve">Tato Smlouva upravuje práva a povinnosti Smluvních stran, které vzešly z výsledku veřejné zakázky malého rozsahu evidované ve VZP ČR </w:t>
      </w:r>
      <w:r w:rsidRPr="00E42D2C">
        <w:rPr>
          <w:rFonts w:ascii="Arial" w:eastAsia="Times New Roman" w:hAnsi="Arial" w:cs="Arial"/>
          <w:b/>
          <w:sz w:val="20"/>
          <w:szCs w:val="20"/>
          <w:lang w:eastAsia="cs-CZ"/>
        </w:rPr>
        <w:t>pod číslem</w:t>
      </w:r>
      <w:r w:rsidR="000220A3" w:rsidRPr="00E42D2C">
        <w:rPr>
          <w:rFonts w:ascii="Arial" w:eastAsia="Times New Roman" w:hAnsi="Arial" w:cs="Arial"/>
          <w:b/>
          <w:sz w:val="20"/>
          <w:szCs w:val="20"/>
          <w:lang w:eastAsia="cs-CZ"/>
        </w:rPr>
        <w:t xml:space="preserve"> </w:t>
      </w:r>
      <w:r w:rsidR="000220A3" w:rsidRPr="00E42D2C">
        <w:rPr>
          <w:rFonts w:ascii="Arial" w:hAnsi="Arial" w:cs="Arial"/>
          <w:sz w:val="20"/>
          <w:szCs w:val="20"/>
        </w:rPr>
        <w:t>2400730</w:t>
      </w:r>
      <w:r w:rsidRPr="00E42D2C">
        <w:rPr>
          <w:rFonts w:ascii="Arial" w:eastAsia="Times New Roman" w:hAnsi="Arial" w:cs="Arial"/>
          <w:b/>
          <w:bCs/>
          <w:sz w:val="20"/>
          <w:szCs w:val="20"/>
          <w:lang w:eastAsia="cs-CZ"/>
        </w:rPr>
        <w:t xml:space="preserve"> </w:t>
      </w:r>
      <w:r w:rsidRPr="00E42D2C">
        <w:rPr>
          <w:rFonts w:ascii="Arial" w:eastAsia="Times New Roman" w:hAnsi="Arial" w:cs="Arial"/>
          <w:b/>
          <w:sz w:val="20"/>
          <w:szCs w:val="20"/>
          <w:lang w:eastAsia="cs-CZ"/>
        </w:rPr>
        <w:t>a názvem „</w:t>
      </w:r>
      <w:r w:rsidR="00D54A48" w:rsidRPr="00E42D2C">
        <w:rPr>
          <w:rFonts w:ascii="Arial" w:eastAsia="Times New Roman" w:hAnsi="Arial" w:cs="Arial"/>
          <w:b/>
          <w:sz w:val="20"/>
          <w:szCs w:val="20"/>
          <w:lang w:eastAsia="cs-CZ"/>
        </w:rPr>
        <w:t xml:space="preserve">Poskytování služeb v oblasti daní </w:t>
      </w:r>
      <w:r w:rsidRPr="00E42D2C">
        <w:rPr>
          <w:rFonts w:ascii="Arial" w:eastAsia="Times New Roman" w:hAnsi="Arial" w:cs="Arial"/>
          <w:b/>
          <w:sz w:val="20"/>
          <w:szCs w:val="20"/>
          <w:lang w:eastAsia="cs-CZ"/>
        </w:rPr>
        <w:t>"</w:t>
      </w:r>
      <w:r w:rsidRPr="00E42D2C">
        <w:rPr>
          <w:rFonts w:ascii="Arial" w:eastAsia="Times New Roman" w:hAnsi="Arial" w:cs="Arial"/>
          <w:sz w:val="20"/>
          <w:szCs w:val="20"/>
          <w:lang w:eastAsia="cs-CZ"/>
        </w:rPr>
        <w:t xml:space="preserve">. Poskytovatel byl pro účely této Smlouvy vybrán v souladu s ustanovením § 6 a § 31 zákona č. 134/2016 Sb., o zadávání veřejných zakázek, ve znění pozdějších předpisů (dále jen </w:t>
      </w:r>
      <w:r w:rsidRPr="00E42D2C">
        <w:rPr>
          <w:rFonts w:ascii="Arial" w:eastAsia="Times New Roman" w:hAnsi="Arial" w:cs="Arial"/>
          <w:b/>
          <w:sz w:val="20"/>
          <w:szCs w:val="20"/>
          <w:lang w:eastAsia="cs-CZ"/>
        </w:rPr>
        <w:t>„ZZVZ“</w:t>
      </w:r>
      <w:r w:rsidRPr="00E42D2C">
        <w:rPr>
          <w:rFonts w:ascii="Arial" w:eastAsia="Times New Roman" w:hAnsi="Arial" w:cs="Arial"/>
          <w:sz w:val="20"/>
          <w:szCs w:val="20"/>
          <w:lang w:eastAsia="cs-CZ"/>
        </w:rPr>
        <w:t>).</w:t>
      </w:r>
    </w:p>
    <w:p w14:paraId="4DB42D7C" w14:textId="667F073A" w:rsidR="004F4519" w:rsidRPr="00E42D2C" w:rsidRDefault="004F4519" w:rsidP="004F4519">
      <w:pPr>
        <w:autoSpaceDE w:val="0"/>
        <w:autoSpaceDN w:val="0"/>
        <w:adjustRightInd w:val="0"/>
        <w:spacing w:before="120" w:after="120" w:line="240" w:lineRule="auto"/>
        <w:ind w:left="567" w:hanging="567"/>
        <w:jc w:val="both"/>
        <w:rPr>
          <w:rFonts w:ascii="Arial" w:eastAsia="Times New Roman" w:hAnsi="Arial" w:cs="Arial"/>
          <w:i/>
          <w:color w:val="000000" w:themeColor="text1"/>
          <w:sz w:val="20"/>
          <w:szCs w:val="20"/>
          <w:lang w:eastAsia="cs-CZ"/>
        </w:rPr>
      </w:pPr>
      <w:r w:rsidRPr="00E42D2C">
        <w:rPr>
          <w:rFonts w:ascii="Arial" w:eastAsia="Times New Roman" w:hAnsi="Arial" w:cs="Arial"/>
          <w:sz w:val="20"/>
          <w:szCs w:val="20"/>
          <w:lang w:eastAsia="cs-CZ"/>
        </w:rPr>
        <w:t>2</w:t>
      </w:r>
      <w:r w:rsidRPr="00E42D2C">
        <w:rPr>
          <w:rFonts w:ascii="Arial" w:eastAsia="Times New Roman" w:hAnsi="Arial" w:cs="Arial"/>
          <w:b/>
          <w:sz w:val="20"/>
          <w:szCs w:val="20"/>
          <w:lang w:eastAsia="cs-CZ"/>
        </w:rPr>
        <w:t>.</w:t>
      </w:r>
      <w:r w:rsidRPr="00E42D2C">
        <w:rPr>
          <w:rFonts w:ascii="Arial" w:eastAsia="Times New Roman" w:hAnsi="Arial" w:cs="Arial"/>
          <w:b/>
          <w:sz w:val="20"/>
          <w:szCs w:val="20"/>
          <w:lang w:eastAsia="cs-CZ"/>
        </w:rPr>
        <w:tab/>
      </w:r>
      <w:r w:rsidRPr="00E42D2C">
        <w:rPr>
          <w:rFonts w:ascii="Arial" w:eastAsia="Times New Roman" w:hAnsi="Arial" w:cs="Arial"/>
          <w:sz w:val="20"/>
          <w:szCs w:val="20"/>
          <w:lang w:eastAsia="cs-CZ"/>
        </w:rPr>
        <w:t xml:space="preserve">Ustanovení této Smlouvy je třeba vykládat v souladu se zadávacími podmínkami předmětné veřejné zakázky malého rozsahu, jakož i v souladu s nabídkou Poskytovatele na plnění uvedené veřejné zakázky malého rozsahu ze dne </w:t>
      </w:r>
      <w:r w:rsidR="009A135C">
        <w:rPr>
          <w:rFonts w:ascii="Arial" w:eastAsia="Times New Roman" w:hAnsi="Arial" w:cs="Arial"/>
          <w:sz w:val="20"/>
          <w:szCs w:val="20"/>
          <w:lang w:eastAsia="cs-CZ"/>
        </w:rPr>
        <w:t xml:space="preserve">7. 3. </w:t>
      </w:r>
      <w:r w:rsidR="00686929">
        <w:rPr>
          <w:rFonts w:ascii="Arial" w:eastAsia="Times New Roman" w:hAnsi="Arial" w:cs="Arial"/>
          <w:sz w:val="20"/>
          <w:szCs w:val="20"/>
          <w:lang w:eastAsia="cs-CZ"/>
        </w:rPr>
        <w:t>2025</w:t>
      </w:r>
      <w:r w:rsidRPr="00E42D2C">
        <w:rPr>
          <w:rFonts w:ascii="Arial" w:eastAsia="Times New Roman" w:hAnsi="Arial" w:cs="Arial"/>
          <w:i/>
          <w:sz w:val="20"/>
          <w:szCs w:val="20"/>
          <w:lang w:eastAsia="cs-CZ"/>
        </w:rPr>
        <w:t xml:space="preserve">. </w:t>
      </w:r>
    </w:p>
    <w:p w14:paraId="1441DE11" w14:textId="77777777" w:rsidR="004F4519" w:rsidRPr="00E42D2C" w:rsidRDefault="004F4519" w:rsidP="004F4519">
      <w:pPr>
        <w:autoSpaceDE w:val="0"/>
        <w:autoSpaceDN w:val="0"/>
        <w:adjustRightInd w:val="0"/>
        <w:spacing w:before="120" w:after="120" w:line="240" w:lineRule="auto"/>
        <w:ind w:left="567" w:hanging="567"/>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3.</w:t>
      </w:r>
      <w:r w:rsidRPr="00E42D2C">
        <w:rPr>
          <w:rFonts w:ascii="Arial" w:eastAsia="Times New Roman" w:hAnsi="Arial" w:cs="Arial"/>
          <w:sz w:val="20"/>
          <w:szCs w:val="20"/>
          <w:lang w:eastAsia="cs-CZ"/>
        </w:rPr>
        <w:tab/>
        <w:t xml:space="preserve">Poskytovatel tímto prohlašuje, že je oprávněn a schopen plnění dle této Smlouvy Objednateli po celou dobu její účinnosti poskytovat. </w:t>
      </w:r>
    </w:p>
    <w:p w14:paraId="47A5DB3F" w14:textId="77777777" w:rsidR="004F4519" w:rsidRPr="00E42D2C" w:rsidRDefault="004F4519" w:rsidP="00805F59">
      <w:pPr>
        <w:spacing w:after="0" w:line="240" w:lineRule="auto"/>
        <w:ind w:left="426"/>
        <w:jc w:val="both"/>
        <w:rPr>
          <w:rFonts w:ascii="Arial" w:hAnsi="Arial" w:cs="Arial"/>
          <w:bCs/>
          <w:sz w:val="20"/>
          <w:szCs w:val="20"/>
        </w:rPr>
      </w:pPr>
    </w:p>
    <w:p w14:paraId="7C3DB1FC" w14:textId="77777777" w:rsidR="00A0603A" w:rsidRPr="00E42D2C" w:rsidRDefault="00A0603A" w:rsidP="00327E41">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Článek I.</w:t>
      </w:r>
    </w:p>
    <w:p w14:paraId="7C3DB1FD" w14:textId="7F2E1BAA" w:rsidR="00A0603A" w:rsidRPr="00E42D2C" w:rsidRDefault="00A0603A" w:rsidP="00327E41">
      <w:pPr>
        <w:pStyle w:val="Zkladntextodsazen"/>
        <w:spacing w:line="240" w:lineRule="auto"/>
        <w:ind w:left="0"/>
        <w:jc w:val="center"/>
        <w:rPr>
          <w:rFonts w:ascii="Arial" w:hAnsi="Arial" w:cs="Arial"/>
          <w:b/>
          <w:sz w:val="20"/>
          <w:szCs w:val="20"/>
        </w:rPr>
      </w:pPr>
      <w:r w:rsidRPr="00E42D2C">
        <w:rPr>
          <w:rFonts w:ascii="Arial" w:hAnsi="Arial" w:cs="Arial"/>
          <w:b/>
          <w:sz w:val="20"/>
          <w:szCs w:val="20"/>
        </w:rPr>
        <w:t xml:space="preserve">Předmět </w:t>
      </w:r>
      <w:r w:rsidR="00000636" w:rsidRPr="00E42D2C">
        <w:rPr>
          <w:rFonts w:ascii="Arial" w:hAnsi="Arial" w:cs="Arial"/>
          <w:b/>
          <w:sz w:val="20"/>
          <w:szCs w:val="20"/>
        </w:rPr>
        <w:t>S</w:t>
      </w:r>
      <w:r w:rsidRPr="00E42D2C">
        <w:rPr>
          <w:rFonts w:ascii="Arial" w:hAnsi="Arial" w:cs="Arial"/>
          <w:b/>
          <w:sz w:val="20"/>
          <w:szCs w:val="20"/>
        </w:rPr>
        <w:t>mlouvy</w:t>
      </w:r>
    </w:p>
    <w:p w14:paraId="0FD5E1AE" w14:textId="77777777" w:rsidR="00E948FA" w:rsidRPr="00E42D2C" w:rsidRDefault="00E948FA" w:rsidP="00E948FA">
      <w:pPr>
        <w:pStyle w:val="Normlnweb"/>
        <w:spacing w:before="0" w:after="0"/>
        <w:jc w:val="both"/>
        <w:rPr>
          <w:rFonts w:ascii="Arial" w:hAnsi="Arial" w:cs="Arial"/>
          <w:b/>
          <w:sz w:val="20"/>
          <w:szCs w:val="20"/>
        </w:rPr>
      </w:pPr>
    </w:p>
    <w:p w14:paraId="0DA29D4E" w14:textId="03F512D5" w:rsidR="00E30E54" w:rsidRPr="00E42D2C" w:rsidRDefault="3569CB4C" w:rsidP="3569CB4C">
      <w:pPr>
        <w:pStyle w:val="Normlnweb"/>
        <w:numPr>
          <w:ilvl w:val="0"/>
          <w:numId w:val="1"/>
        </w:numPr>
        <w:spacing w:before="0" w:after="0"/>
        <w:ind w:left="425" w:hanging="425"/>
        <w:jc w:val="both"/>
        <w:rPr>
          <w:rFonts w:ascii="Arial" w:hAnsi="Arial" w:cs="Arial"/>
          <w:b/>
          <w:bCs/>
          <w:sz w:val="20"/>
          <w:szCs w:val="20"/>
        </w:rPr>
      </w:pPr>
      <w:r w:rsidRPr="00E42D2C">
        <w:rPr>
          <w:rFonts w:ascii="Arial" w:hAnsi="Arial" w:cs="Arial"/>
          <w:color w:val="000000" w:themeColor="text1"/>
          <w:sz w:val="20"/>
          <w:szCs w:val="20"/>
          <w:lang w:eastAsia="cs-CZ"/>
        </w:rPr>
        <w:t xml:space="preserve">Předmětem této Smlouvy je na straně jedné závazek Poskytovatele sjednaným způsobem, ve smluveném rozsahu, místě a čase, na svůj náklad a nebezpečí poskytovat Objednateli níže uvedené služby (dále jen </w:t>
      </w:r>
      <w:r w:rsidRPr="00E42D2C">
        <w:rPr>
          <w:rFonts w:ascii="Arial" w:hAnsi="Arial" w:cs="Arial"/>
          <w:b/>
          <w:color w:val="000000" w:themeColor="text1"/>
          <w:sz w:val="20"/>
          <w:szCs w:val="20"/>
          <w:lang w:eastAsia="cs-CZ"/>
        </w:rPr>
        <w:t>„Služby“</w:t>
      </w:r>
      <w:r w:rsidRPr="00E42D2C">
        <w:rPr>
          <w:rFonts w:ascii="Arial" w:hAnsi="Arial" w:cs="Arial"/>
          <w:color w:val="000000" w:themeColor="text1"/>
          <w:sz w:val="20"/>
          <w:szCs w:val="20"/>
          <w:lang w:eastAsia="cs-CZ"/>
        </w:rPr>
        <w:t>):</w:t>
      </w:r>
    </w:p>
    <w:p w14:paraId="4AEDF4CB" w14:textId="77777777" w:rsidR="002949CA" w:rsidRPr="00E42D2C" w:rsidRDefault="002949CA" w:rsidP="002949CA">
      <w:pPr>
        <w:pStyle w:val="Normlnweb"/>
        <w:spacing w:before="0" w:after="0"/>
        <w:ind w:left="425"/>
        <w:jc w:val="both"/>
        <w:rPr>
          <w:rFonts w:ascii="Arial" w:hAnsi="Arial" w:cs="Arial"/>
          <w:b/>
          <w:sz w:val="20"/>
          <w:szCs w:val="20"/>
        </w:rPr>
      </w:pPr>
    </w:p>
    <w:p w14:paraId="4E9071C0" w14:textId="3589720D" w:rsidR="002949CA" w:rsidRPr="00E42D2C" w:rsidRDefault="2A2A4F51" w:rsidP="2A2A4F51">
      <w:pPr>
        <w:pStyle w:val="Normlnweb"/>
        <w:numPr>
          <w:ilvl w:val="1"/>
          <w:numId w:val="1"/>
        </w:numPr>
        <w:spacing w:before="0" w:after="0"/>
        <w:ind w:hanging="294"/>
        <w:jc w:val="both"/>
        <w:rPr>
          <w:rFonts w:ascii="Arial" w:hAnsi="Arial" w:cs="Arial"/>
          <w:b/>
          <w:bCs/>
          <w:sz w:val="20"/>
          <w:szCs w:val="20"/>
        </w:rPr>
      </w:pPr>
      <w:r w:rsidRPr="00E42D2C">
        <w:rPr>
          <w:rFonts w:ascii="Arial" w:hAnsi="Arial" w:cs="Arial"/>
          <w:b/>
          <w:color w:val="000000" w:themeColor="text1"/>
          <w:sz w:val="20"/>
          <w:szCs w:val="20"/>
          <w:lang w:eastAsia="cs-CZ"/>
        </w:rPr>
        <w:lastRenderedPageBreak/>
        <w:t>pravidelný monitoring vybrané daňové legislativy</w:t>
      </w:r>
      <w:r w:rsidRPr="00E42D2C">
        <w:rPr>
          <w:rFonts w:ascii="Arial" w:hAnsi="Arial" w:cs="Arial"/>
          <w:color w:val="000000" w:themeColor="text1"/>
          <w:sz w:val="20"/>
          <w:szCs w:val="20"/>
          <w:lang w:eastAsia="cs-CZ"/>
        </w:rPr>
        <w:t>. Jedná se o měsíční souhrn legislativních změn a novinek v oblasti daně z přidané hodnoty, daně z příjmů právnických osob a daně z nemovitých věcí, včetně stručného zhodnocení dopadu těchto změn na VZP ČR. Podrobné vymezení je uvedeno v </w:t>
      </w:r>
      <w:r w:rsidRPr="00E42D2C">
        <w:rPr>
          <w:rFonts w:ascii="Arial" w:hAnsi="Arial" w:cs="Arial"/>
          <w:color w:val="000000" w:themeColor="text1"/>
          <w:sz w:val="20"/>
          <w:szCs w:val="20"/>
          <w:u w:val="single"/>
          <w:lang w:eastAsia="cs-CZ"/>
        </w:rPr>
        <w:t>Příloze č. 1</w:t>
      </w:r>
      <w:r w:rsidR="00142DDF" w:rsidRPr="00E42D2C">
        <w:rPr>
          <w:rFonts w:ascii="Arial" w:hAnsi="Arial" w:cs="Arial"/>
          <w:color w:val="000000" w:themeColor="text1"/>
          <w:sz w:val="20"/>
          <w:szCs w:val="20"/>
          <w:lang w:eastAsia="cs-CZ"/>
        </w:rPr>
        <w:t xml:space="preserve"> této Smlouvy;</w:t>
      </w:r>
    </w:p>
    <w:p w14:paraId="44536682" w14:textId="77777777" w:rsidR="002949CA" w:rsidRPr="00E42D2C" w:rsidRDefault="002949CA" w:rsidP="00B62089">
      <w:pPr>
        <w:pStyle w:val="Normlnweb"/>
        <w:spacing w:before="0" w:after="0"/>
        <w:jc w:val="both"/>
        <w:rPr>
          <w:rFonts w:ascii="Arial" w:hAnsi="Arial" w:cs="Arial"/>
          <w:b/>
          <w:sz w:val="20"/>
          <w:szCs w:val="20"/>
        </w:rPr>
      </w:pPr>
    </w:p>
    <w:p w14:paraId="10811789" w14:textId="78E9D37B" w:rsidR="0089325E" w:rsidRPr="00E42D2C" w:rsidRDefault="2A2A4F51" w:rsidP="2A2A4F51">
      <w:pPr>
        <w:pStyle w:val="Odstavecseseznamem"/>
        <w:numPr>
          <w:ilvl w:val="1"/>
          <w:numId w:val="1"/>
        </w:numPr>
        <w:spacing w:after="0" w:line="240" w:lineRule="auto"/>
        <w:jc w:val="both"/>
        <w:rPr>
          <w:rFonts w:ascii="Arial" w:eastAsia="Times New Roman" w:hAnsi="Arial" w:cs="Arial"/>
          <w:color w:val="000000" w:themeColor="text1"/>
          <w:sz w:val="20"/>
          <w:szCs w:val="20"/>
          <w:lang w:eastAsia="cs-CZ"/>
        </w:rPr>
      </w:pPr>
      <w:r w:rsidRPr="00E42D2C">
        <w:rPr>
          <w:rFonts w:ascii="Arial" w:hAnsi="Arial" w:cs="Arial"/>
          <w:b/>
          <w:color w:val="000000" w:themeColor="text1"/>
          <w:sz w:val="20"/>
          <w:szCs w:val="20"/>
          <w:lang w:eastAsia="cs-CZ"/>
        </w:rPr>
        <w:t>individuální daňové poradenství a konzultační služby</w:t>
      </w:r>
      <w:r w:rsidRPr="00E42D2C">
        <w:rPr>
          <w:rFonts w:ascii="Arial" w:hAnsi="Arial" w:cs="Arial"/>
          <w:color w:val="000000" w:themeColor="text1"/>
          <w:sz w:val="20"/>
          <w:szCs w:val="20"/>
          <w:lang w:eastAsia="cs-CZ"/>
        </w:rPr>
        <w:t xml:space="preserve"> v oblasti daně z přidané hodnoty, daně z příjmů právnických osob a daně z nemovitých věcí, včetně souvisejících předpisů v návaznosti na činnost VZP ČR, s eventuálním přesahem do oblasti účetnictví. Podrobné vymezení je uvedeno v </w:t>
      </w:r>
      <w:r w:rsidRPr="00E42D2C">
        <w:rPr>
          <w:rFonts w:ascii="Arial" w:hAnsi="Arial" w:cs="Arial"/>
          <w:color w:val="000000" w:themeColor="text1"/>
          <w:sz w:val="20"/>
          <w:szCs w:val="20"/>
          <w:u w:val="single"/>
          <w:lang w:eastAsia="cs-CZ"/>
        </w:rPr>
        <w:t>Příloze č. 2</w:t>
      </w:r>
      <w:r w:rsidRPr="00E42D2C">
        <w:rPr>
          <w:rFonts w:ascii="Arial" w:hAnsi="Arial" w:cs="Arial"/>
          <w:color w:val="000000" w:themeColor="text1"/>
          <w:sz w:val="20"/>
          <w:szCs w:val="20"/>
          <w:lang w:eastAsia="cs-CZ"/>
        </w:rPr>
        <w:t>.</w:t>
      </w:r>
    </w:p>
    <w:p w14:paraId="4399204E" w14:textId="77777777" w:rsidR="002949CA" w:rsidRPr="00E42D2C" w:rsidRDefault="002949CA" w:rsidP="002949CA">
      <w:pPr>
        <w:pStyle w:val="Normlnweb"/>
        <w:spacing w:before="0" w:after="0"/>
        <w:jc w:val="both"/>
        <w:rPr>
          <w:rFonts w:ascii="Arial" w:hAnsi="Arial" w:cs="Arial"/>
          <w:b/>
          <w:sz w:val="20"/>
          <w:szCs w:val="20"/>
        </w:rPr>
      </w:pPr>
    </w:p>
    <w:p w14:paraId="7B3FC83E" w14:textId="1A32EDFE" w:rsidR="002949CA" w:rsidRPr="00E42D2C" w:rsidRDefault="2A2A4F51" w:rsidP="0024070A">
      <w:pPr>
        <w:numPr>
          <w:ilvl w:val="0"/>
          <w:numId w:val="1"/>
        </w:numPr>
        <w:spacing w:after="120" w:line="240" w:lineRule="auto"/>
        <w:contextualSpacing/>
        <w:jc w:val="both"/>
        <w:rPr>
          <w:rFonts w:ascii="Arial" w:eastAsia="Times New Roman" w:hAnsi="Arial" w:cs="Arial"/>
          <w:color w:val="000000" w:themeColor="text1"/>
          <w:sz w:val="20"/>
          <w:szCs w:val="20"/>
          <w:lang w:eastAsia="cs-CZ"/>
        </w:rPr>
      </w:pPr>
      <w:r w:rsidRPr="00E42D2C">
        <w:rPr>
          <w:rFonts w:ascii="Arial" w:eastAsia="Times New Roman" w:hAnsi="Arial" w:cs="Arial"/>
          <w:color w:val="000000" w:themeColor="text1"/>
          <w:sz w:val="20"/>
          <w:szCs w:val="20"/>
          <w:lang w:eastAsia="cs-CZ"/>
        </w:rPr>
        <w:t>Služby bude Poskytovatel poskytovat Objednateli v tomto rozsahu a za těchto podmínek:</w:t>
      </w:r>
      <w:bookmarkStart w:id="0" w:name="_Hlk184720382"/>
      <w:bookmarkEnd w:id="0"/>
    </w:p>
    <w:p w14:paraId="718DEDCB" w14:textId="77777777" w:rsidR="002949CA" w:rsidRPr="00E42D2C" w:rsidRDefault="002949CA" w:rsidP="002949CA">
      <w:pPr>
        <w:spacing w:after="0" w:line="240" w:lineRule="auto"/>
        <w:ind w:left="360"/>
        <w:contextualSpacing/>
        <w:jc w:val="both"/>
        <w:rPr>
          <w:rFonts w:ascii="Arial" w:eastAsia="Times New Roman" w:hAnsi="Arial" w:cs="Arial"/>
          <w:color w:val="000000"/>
          <w:sz w:val="20"/>
          <w:szCs w:val="20"/>
          <w:lang w:eastAsia="cs-CZ"/>
        </w:rPr>
      </w:pPr>
    </w:p>
    <w:p w14:paraId="44F9F883" w14:textId="11655DA2" w:rsidR="00735975" w:rsidRPr="00E42D2C" w:rsidRDefault="3569CB4C" w:rsidP="3569CB4C">
      <w:pPr>
        <w:pStyle w:val="Normlnweb"/>
        <w:numPr>
          <w:ilvl w:val="1"/>
          <w:numId w:val="1"/>
        </w:numPr>
        <w:spacing w:before="0" w:after="0"/>
        <w:ind w:hanging="294"/>
        <w:jc w:val="both"/>
        <w:rPr>
          <w:rFonts w:ascii="Arial" w:hAnsi="Arial" w:cs="Arial"/>
          <w:b/>
          <w:bCs/>
          <w:sz w:val="20"/>
          <w:szCs w:val="20"/>
        </w:rPr>
      </w:pPr>
      <w:r w:rsidRPr="00E42D2C">
        <w:rPr>
          <w:rFonts w:ascii="Arial" w:hAnsi="Arial" w:cs="Arial"/>
          <w:color w:val="000000" w:themeColor="text1"/>
          <w:sz w:val="20"/>
          <w:szCs w:val="20"/>
          <w:lang w:eastAsia="cs-CZ"/>
        </w:rPr>
        <w:t xml:space="preserve">pravidelný monitoring vybrané daňové legislativy bude prováděn formou měsíčních výstupů </w:t>
      </w:r>
      <w:r w:rsidRPr="00E42D2C">
        <w:rPr>
          <w:rFonts w:ascii="Arial" w:hAnsi="Arial" w:cs="Arial"/>
          <w:sz w:val="20"/>
          <w:szCs w:val="20"/>
        </w:rPr>
        <w:t>v podobě souboru písemných a elektronických informací. Vytvořený soubor bude Poskytovatel zasílat Objednateli v elektronické podobě a ve formátu PDF nejpozději každý 1. pracovní den v měsíci do 10:00 hodin ráno;</w:t>
      </w:r>
    </w:p>
    <w:p w14:paraId="78C5CC51" w14:textId="77777777" w:rsidR="0024070A" w:rsidRPr="00E42D2C" w:rsidRDefault="0024070A" w:rsidP="00EB7917">
      <w:pPr>
        <w:pStyle w:val="Normlnweb"/>
        <w:spacing w:before="0" w:after="0"/>
        <w:ind w:left="720"/>
        <w:jc w:val="both"/>
        <w:rPr>
          <w:rFonts w:ascii="Arial" w:hAnsi="Arial" w:cs="Arial"/>
          <w:b/>
          <w:bCs/>
          <w:sz w:val="20"/>
          <w:szCs w:val="20"/>
        </w:rPr>
      </w:pPr>
    </w:p>
    <w:p w14:paraId="7CDED0B3" w14:textId="74E939DB" w:rsidR="2A2A4F51" w:rsidRPr="00E42D2C" w:rsidRDefault="3569CB4C" w:rsidP="00EB7917">
      <w:pPr>
        <w:pStyle w:val="Odstavecseseznamem"/>
        <w:numPr>
          <w:ilvl w:val="1"/>
          <w:numId w:val="1"/>
        </w:numPr>
        <w:spacing w:line="240" w:lineRule="auto"/>
        <w:jc w:val="both"/>
        <w:rPr>
          <w:rFonts w:ascii="Arial" w:hAnsi="Arial" w:cs="Arial"/>
          <w:sz w:val="20"/>
          <w:szCs w:val="20"/>
          <w:lang w:eastAsia="ar-SA"/>
        </w:rPr>
      </w:pPr>
      <w:r w:rsidRPr="00E42D2C">
        <w:rPr>
          <w:rFonts w:ascii="Arial" w:eastAsia="Times New Roman" w:hAnsi="Arial" w:cs="Arial"/>
          <w:sz w:val="20"/>
          <w:szCs w:val="20"/>
          <w:lang w:eastAsia="ar-SA"/>
        </w:rPr>
        <w:t xml:space="preserve">individuální daňové poradenství a konzultační služby bude prováděno na </w:t>
      </w:r>
      <w:r w:rsidR="0024070A" w:rsidRPr="00E42D2C">
        <w:rPr>
          <w:rFonts w:ascii="Arial" w:eastAsia="Times New Roman" w:hAnsi="Arial" w:cs="Arial"/>
          <w:sz w:val="20"/>
          <w:szCs w:val="20"/>
          <w:lang w:eastAsia="ar-SA"/>
        </w:rPr>
        <w:t xml:space="preserve">základě písemné </w:t>
      </w:r>
      <w:r w:rsidRPr="00E42D2C">
        <w:rPr>
          <w:rFonts w:ascii="Arial" w:eastAsia="Times New Roman" w:hAnsi="Arial" w:cs="Arial"/>
          <w:sz w:val="20"/>
          <w:szCs w:val="20"/>
          <w:lang w:eastAsia="ar-SA"/>
        </w:rPr>
        <w:t>žádost</w:t>
      </w:r>
      <w:r w:rsidR="0024070A" w:rsidRPr="00E42D2C">
        <w:rPr>
          <w:rFonts w:ascii="Arial" w:eastAsia="Times New Roman" w:hAnsi="Arial" w:cs="Arial"/>
          <w:sz w:val="20"/>
          <w:szCs w:val="20"/>
          <w:lang w:eastAsia="ar-SA"/>
        </w:rPr>
        <w:t xml:space="preserve">i (dále jen </w:t>
      </w:r>
      <w:r w:rsidR="0024070A" w:rsidRPr="00E42D2C">
        <w:rPr>
          <w:rFonts w:ascii="Arial" w:eastAsia="Times New Roman" w:hAnsi="Arial" w:cs="Arial"/>
          <w:b/>
          <w:sz w:val="20"/>
          <w:szCs w:val="20"/>
          <w:lang w:eastAsia="ar-SA"/>
        </w:rPr>
        <w:t>„objednávka“</w:t>
      </w:r>
      <w:r w:rsidR="0024070A" w:rsidRPr="00E42D2C">
        <w:rPr>
          <w:rFonts w:ascii="Arial" w:eastAsia="Times New Roman" w:hAnsi="Arial" w:cs="Arial"/>
          <w:sz w:val="20"/>
          <w:szCs w:val="20"/>
          <w:lang w:eastAsia="ar-SA"/>
        </w:rPr>
        <w:t xml:space="preserve">) a podle aktuálních potřeb </w:t>
      </w:r>
      <w:r w:rsidRPr="00E42D2C">
        <w:rPr>
          <w:rFonts w:ascii="Arial" w:eastAsia="Times New Roman" w:hAnsi="Arial" w:cs="Arial"/>
          <w:sz w:val="20"/>
          <w:szCs w:val="20"/>
          <w:lang w:eastAsia="ar-SA"/>
        </w:rPr>
        <w:t xml:space="preserve">Objednatele v podobě souboru písemných a elektronických informací. Odpovědi na </w:t>
      </w:r>
      <w:r w:rsidR="0024070A" w:rsidRPr="00E42D2C">
        <w:rPr>
          <w:rFonts w:ascii="Arial" w:eastAsia="Times New Roman" w:hAnsi="Arial" w:cs="Arial"/>
          <w:sz w:val="20"/>
          <w:szCs w:val="20"/>
          <w:lang w:eastAsia="ar-SA"/>
        </w:rPr>
        <w:t xml:space="preserve">jednotlivé </w:t>
      </w:r>
      <w:r w:rsidRPr="00E42D2C">
        <w:rPr>
          <w:rFonts w:ascii="Arial" w:eastAsia="Times New Roman" w:hAnsi="Arial" w:cs="Arial"/>
          <w:sz w:val="20"/>
          <w:szCs w:val="20"/>
          <w:lang w:eastAsia="ar-SA"/>
        </w:rPr>
        <w:t xml:space="preserve">dotazy Objednatele </w:t>
      </w:r>
      <w:r w:rsidR="0024070A" w:rsidRPr="00E42D2C">
        <w:rPr>
          <w:rFonts w:ascii="Arial" w:eastAsia="Times New Roman" w:hAnsi="Arial" w:cs="Arial"/>
          <w:sz w:val="20"/>
          <w:szCs w:val="20"/>
          <w:lang w:eastAsia="ar-SA"/>
        </w:rPr>
        <w:t xml:space="preserve">formulované v objednávkách </w:t>
      </w:r>
      <w:r w:rsidRPr="00E42D2C">
        <w:rPr>
          <w:rFonts w:ascii="Arial" w:eastAsia="Times New Roman" w:hAnsi="Arial" w:cs="Arial"/>
          <w:sz w:val="20"/>
          <w:szCs w:val="20"/>
          <w:lang w:eastAsia="ar-SA"/>
        </w:rPr>
        <w:t xml:space="preserve">bude Poskytovatel zasílat v elektronické podobě e-mailem </w:t>
      </w:r>
      <w:r w:rsidR="0024070A" w:rsidRPr="00E42D2C">
        <w:rPr>
          <w:rFonts w:ascii="Arial" w:eastAsia="Times New Roman" w:hAnsi="Arial" w:cs="Arial"/>
          <w:sz w:val="20"/>
          <w:szCs w:val="20"/>
          <w:lang w:eastAsia="ar-SA"/>
        </w:rPr>
        <w:t>v termínech uvedených v jednotlivých objednávkách</w:t>
      </w:r>
      <w:r w:rsidRPr="00E42D2C">
        <w:rPr>
          <w:rFonts w:ascii="Arial" w:eastAsia="Times New Roman" w:hAnsi="Arial" w:cs="Arial"/>
          <w:sz w:val="20"/>
          <w:szCs w:val="20"/>
          <w:lang w:eastAsia="ar-SA"/>
        </w:rPr>
        <w:t xml:space="preserve">; </w:t>
      </w:r>
    </w:p>
    <w:p w14:paraId="5ED191FE" w14:textId="77777777" w:rsidR="0024070A" w:rsidRPr="00E42D2C" w:rsidRDefault="0024070A" w:rsidP="00EB7917">
      <w:pPr>
        <w:pStyle w:val="Odstavecseseznamem"/>
        <w:jc w:val="both"/>
        <w:rPr>
          <w:rFonts w:ascii="Arial" w:hAnsi="Arial" w:cs="Arial"/>
          <w:sz w:val="20"/>
          <w:szCs w:val="20"/>
          <w:lang w:eastAsia="ar-SA"/>
        </w:rPr>
      </w:pPr>
    </w:p>
    <w:p w14:paraId="3845E0D3" w14:textId="7C6F60AE" w:rsidR="00A07F72" w:rsidRPr="00E42D2C" w:rsidRDefault="3569CB4C" w:rsidP="3569CB4C">
      <w:pPr>
        <w:pStyle w:val="Odstavecseseznamem"/>
        <w:numPr>
          <w:ilvl w:val="1"/>
          <w:numId w:val="1"/>
        </w:numPr>
        <w:spacing w:after="0" w:line="240" w:lineRule="auto"/>
        <w:ind w:hanging="294"/>
        <w:jc w:val="both"/>
        <w:rPr>
          <w:rFonts w:ascii="Arial" w:eastAsia="Times New Roman" w:hAnsi="Arial" w:cs="Arial"/>
          <w:sz w:val="20"/>
          <w:szCs w:val="20"/>
          <w:lang w:eastAsia="ar-SA"/>
        </w:rPr>
      </w:pPr>
      <w:r w:rsidRPr="00E42D2C">
        <w:rPr>
          <w:rFonts w:ascii="Arial" w:eastAsia="Times New Roman" w:hAnsi="Arial" w:cs="Arial"/>
          <w:sz w:val="20"/>
          <w:szCs w:val="20"/>
          <w:lang w:eastAsia="ar-SA"/>
        </w:rPr>
        <w:t>vytvořené soubory</w:t>
      </w:r>
      <w:r w:rsidR="0024070A" w:rsidRPr="00E42D2C">
        <w:rPr>
          <w:rFonts w:ascii="Arial" w:eastAsia="Times New Roman" w:hAnsi="Arial" w:cs="Arial"/>
          <w:sz w:val="20"/>
          <w:szCs w:val="20"/>
          <w:lang w:eastAsia="ar-SA"/>
        </w:rPr>
        <w:t xml:space="preserve"> dle odst. 2. písm. a) </w:t>
      </w:r>
      <w:r w:rsidRPr="00E42D2C">
        <w:rPr>
          <w:rFonts w:ascii="Arial" w:eastAsia="Times New Roman" w:hAnsi="Arial" w:cs="Arial"/>
          <w:sz w:val="20"/>
          <w:szCs w:val="20"/>
          <w:lang w:eastAsia="ar-SA"/>
        </w:rPr>
        <w:t>a odpovědi na dotazy</w:t>
      </w:r>
      <w:r w:rsidR="0024070A" w:rsidRPr="00E42D2C">
        <w:rPr>
          <w:rFonts w:ascii="Arial" w:eastAsia="Times New Roman" w:hAnsi="Arial" w:cs="Arial"/>
          <w:sz w:val="20"/>
          <w:szCs w:val="20"/>
          <w:lang w:eastAsia="ar-SA"/>
        </w:rPr>
        <w:t xml:space="preserve"> dle odst. 2. písm. b) tohoto článku</w:t>
      </w:r>
      <w:r w:rsidRPr="00E42D2C">
        <w:rPr>
          <w:rFonts w:ascii="Arial" w:eastAsia="Times New Roman" w:hAnsi="Arial" w:cs="Arial"/>
          <w:sz w:val="20"/>
          <w:szCs w:val="20"/>
          <w:lang w:eastAsia="ar-SA"/>
        </w:rPr>
        <w:t xml:space="preserve"> bud</w:t>
      </w:r>
      <w:r w:rsidR="0024070A" w:rsidRPr="00E42D2C">
        <w:rPr>
          <w:rFonts w:ascii="Arial" w:eastAsia="Times New Roman" w:hAnsi="Arial" w:cs="Arial"/>
          <w:sz w:val="20"/>
          <w:szCs w:val="20"/>
          <w:lang w:eastAsia="ar-SA"/>
        </w:rPr>
        <w:t>e</w:t>
      </w:r>
      <w:r w:rsidRPr="00E42D2C">
        <w:rPr>
          <w:rFonts w:ascii="Arial" w:eastAsia="Times New Roman" w:hAnsi="Arial" w:cs="Arial"/>
          <w:sz w:val="20"/>
          <w:szCs w:val="20"/>
          <w:lang w:eastAsia="ar-SA"/>
        </w:rPr>
        <w:t xml:space="preserve"> Poskytovatel </w:t>
      </w:r>
      <w:r w:rsidR="0024070A" w:rsidRPr="00E42D2C">
        <w:rPr>
          <w:rFonts w:ascii="Arial" w:eastAsia="Times New Roman" w:hAnsi="Arial" w:cs="Arial"/>
          <w:sz w:val="20"/>
          <w:szCs w:val="20"/>
          <w:lang w:eastAsia="ar-SA"/>
        </w:rPr>
        <w:t xml:space="preserve">zasílat </w:t>
      </w:r>
      <w:r w:rsidRPr="00E42D2C">
        <w:rPr>
          <w:rFonts w:ascii="Arial" w:eastAsia="Times New Roman" w:hAnsi="Arial" w:cs="Arial"/>
          <w:sz w:val="20"/>
          <w:szCs w:val="20"/>
          <w:lang w:eastAsia="ar-SA"/>
        </w:rPr>
        <w:t xml:space="preserve">na e-mailové adresy </w:t>
      </w:r>
      <w:r w:rsidR="00570309" w:rsidRPr="00E42D2C">
        <w:rPr>
          <w:rFonts w:ascii="Arial" w:eastAsia="Times New Roman" w:hAnsi="Arial" w:cs="Arial"/>
          <w:sz w:val="20"/>
          <w:szCs w:val="20"/>
          <w:lang w:eastAsia="ar-SA"/>
        </w:rPr>
        <w:t xml:space="preserve">kontaktních osob Objednatele </w:t>
      </w:r>
      <w:r w:rsidRPr="00E42D2C">
        <w:rPr>
          <w:rFonts w:ascii="Arial" w:eastAsia="Times New Roman" w:hAnsi="Arial" w:cs="Arial"/>
          <w:sz w:val="20"/>
          <w:szCs w:val="20"/>
          <w:lang w:eastAsia="ar-SA"/>
        </w:rPr>
        <w:t>uvedené v Článku XI. odst. 1</w:t>
      </w:r>
      <w:r w:rsidR="001D4AB8" w:rsidRPr="00E42D2C">
        <w:rPr>
          <w:rFonts w:ascii="Arial" w:eastAsia="Times New Roman" w:hAnsi="Arial" w:cs="Arial"/>
          <w:sz w:val="20"/>
          <w:szCs w:val="20"/>
          <w:lang w:eastAsia="ar-SA"/>
        </w:rPr>
        <w:t>4</w:t>
      </w:r>
      <w:r w:rsidRPr="00E42D2C">
        <w:rPr>
          <w:rFonts w:ascii="Arial" w:eastAsia="Times New Roman" w:hAnsi="Arial" w:cs="Arial"/>
          <w:sz w:val="20"/>
          <w:szCs w:val="20"/>
          <w:lang w:eastAsia="ar-SA"/>
        </w:rPr>
        <w:t>. této Smlouvy. Po celou dobu účinnosti Smlouvy bude moci být tento seznam</w:t>
      </w:r>
      <w:r w:rsidR="00570309" w:rsidRPr="00E42D2C">
        <w:rPr>
          <w:rFonts w:ascii="Arial" w:eastAsia="Times New Roman" w:hAnsi="Arial" w:cs="Arial"/>
          <w:sz w:val="20"/>
          <w:szCs w:val="20"/>
          <w:lang w:eastAsia="ar-SA"/>
        </w:rPr>
        <w:t xml:space="preserve"> kontaktních osob</w:t>
      </w:r>
      <w:r w:rsidRPr="00E42D2C">
        <w:rPr>
          <w:rFonts w:ascii="Arial" w:eastAsia="Times New Roman" w:hAnsi="Arial" w:cs="Arial"/>
          <w:sz w:val="20"/>
          <w:szCs w:val="20"/>
          <w:lang w:eastAsia="ar-SA"/>
        </w:rPr>
        <w:t xml:space="preserve"> kdykoliv upravován a aktualizován na základě písemného požadavku Objednatele bez nutnosti uzavírání smluvního dodatku.</w:t>
      </w:r>
    </w:p>
    <w:p w14:paraId="1F14033F" w14:textId="77777777" w:rsidR="00255AC9" w:rsidRPr="00E42D2C" w:rsidRDefault="00255AC9" w:rsidP="00BC3376">
      <w:pPr>
        <w:pStyle w:val="Normlnweb"/>
        <w:spacing w:before="0" w:after="0"/>
        <w:ind w:left="425"/>
        <w:jc w:val="both"/>
        <w:rPr>
          <w:rFonts w:ascii="Arial" w:hAnsi="Arial" w:cs="Arial"/>
          <w:b/>
          <w:sz w:val="20"/>
          <w:szCs w:val="20"/>
        </w:rPr>
      </w:pPr>
    </w:p>
    <w:p w14:paraId="3162F27B" w14:textId="7B61589A" w:rsidR="0094396F" w:rsidRPr="00E42D2C" w:rsidRDefault="2A2A4F51" w:rsidP="009B0E9E">
      <w:pPr>
        <w:pStyle w:val="Odstavecseseznamem"/>
        <w:numPr>
          <w:ilvl w:val="0"/>
          <w:numId w:val="1"/>
        </w:numPr>
        <w:spacing w:line="240" w:lineRule="auto"/>
        <w:jc w:val="both"/>
        <w:rPr>
          <w:rFonts w:ascii="Arial" w:eastAsia="Times New Roman" w:hAnsi="Arial" w:cs="Arial"/>
          <w:sz w:val="20"/>
          <w:szCs w:val="20"/>
          <w:lang w:eastAsia="ar-SA"/>
        </w:rPr>
      </w:pPr>
      <w:r w:rsidRPr="00E42D2C">
        <w:rPr>
          <w:rFonts w:ascii="Arial" w:eastAsia="Times New Roman" w:hAnsi="Arial" w:cs="Arial"/>
          <w:sz w:val="20"/>
          <w:szCs w:val="20"/>
          <w:lang w:eastAsia="ar-SA"/>
        </w:rPr>
        <w:t xml:space="preserve">Předmětem této Smlouvy je na straně druhé závazek Objednatele poskytovat Poskytovateli součinnost nezbytnou ke splnění jeho závazků vyplývající z této Smlouvy a řádně poskytnutá plnění převzít a zaplatit Poskytovateli za úplně a řádně poskytnuté Služby dohodnutou cenu dle Článku III. této Smlouvy. Pro účely této Smlouvy se nepoužije ustanovení § 2591 </w:t>
      </w:r>
      <w:r w:rsidR="004C0705" w:rsidRPr="00E42D2C">
        <w:rPr>
          <w:rFonts w:ascii="Arial" w:eastAsia="Times New Roman" w:hAnsi="Arial" w:cs="Arial"/>
          <w:sz w:val="20"/>
          <w:szCs w:val="20"/>
          <w:lang w:eastAsia="ar-SA"/>
        </w:rPr>
        <w:t xml:space="preserve">zákona č. 89/2012 Sb., občanský zákoník, ve znění pozdějších předpisů (dále jen </w:t>
      </w:r>
      <w:r w:rsidR="004C0705" w:rsidRPr="00E42D2C">
        <w:rPr>
          <w:rFonts w:ascii="Arial" w:eastAsia="Times New Roman" w:hAnsi="Arial" w:cs="Arial"/>
          <w:b/>
          <w:sz w:val="20"/>
          <w:szCs w:val="20"/>
          <w:lang w:eastAsia="ar-SA"/>
        </w:rPr>
        <w:t>„</w:t>
      </w:r>
      <w:r w:rsidRPr="00E42D2C">
        <w:rPr>
          <w:rFonts w:ascii="Arial" w:eastAsia="Times New Roman" w:hAnsi="Arial" w:cs="Arial"/>
          <w:b/>
          <w:sz w:val="20"/>
          <w:szCs w:val="20"/>
          <w:lang w:eastAsia="ar-SA"/>
        </w:rPr>
        <w:t>Občansk</w:t>
      </w:r>
      <w:r w:rsidR="004C0705" w:rsidRPr="00E42D2C">
        <w:rPr>
          <w:rFonts w:ascii="Arial" w:eastAsia="Times New Roman" w:hAnsi="Arial" w:cs="Arial"/>
          <w:b/>
          <w:sz w:val="20"/>
          <w:szCs w:val="20"/>
          <w:lang w:eastAsia="ar-SA"/>
        </w:rPr>
        <w:t xml:space="preserve">ý </w:t>
      </w:r>
      <w:r w:rsidRPr="00E42D2C">
        <w:rPr>
          <w:rFonts w:ascii="Arial" w:eastAsia="Times New Roman" w:hAnsi="Arial" w:cs="Arial"/>
          <w:b/>
          <w:sz w:val="20"/>
          <w:szCs w:val="20"/>
          <w:lang w:eastAsia="ar-SA"/>
        </w:rPr>
        <w:t>zákoník</w:t>
      </w:r>
      <w:r w:rsidR="004C0705" w:rsidRPr="00E42D2C">
        <w:rPr>
          <w:rFonts w:ascii="Arial" w:eastAsia="Times New Roman" w:hAnsi="Arial" w:cs="Arial"/>
          <w:b/>
          <w:sz w:val="20"/>
          <w:szCs w:val="20"/>
          <w:lang w:eastAsia="ar-SA"/>
        </w:rPr>
        <w:t>“</w:t>
      </w:r>
      <w:r w:rsidR="004C0705" w:rsidRPr="00E42D2C">
        <w:rPr>
          <w:rFonts w:ascii="Arial" w:eastAsia="Times New Roman" w:hAnsi="Arial" w:cs="Arial"/>
          <w:sz w:val="20"/>
          <w:szCs w:val="20"/>
          <w:lang w:eastAsia="ar-SA"/>
        </w:rPr>
        <w:t>)</w:t>
      </w:r>
      <w:r w:rsidRPr="00E42D2C">
        <w:rPr>
          <w:rFonts w:ascii="Arial" w:eastAsia="Times New Roman" w:hAnsi="Arial" w:cs="Arial"/>
          <w:sz w:val="20"/>
          <w:szCs w:val="20"/>
          <w:lang w:eastAsia="ar-SA"/>
        </w:rPr>
        <w:t xml:space="preserve">. </w:t>
      </w:r>
    </w:p>
    <w:p w14:paraId="4F2185E8" w14:textId="77777777" w:rsidR="008048C6" w:rsidRPr="00E42D2C" w:rsidRDefault="008048C6" w:rsidP="002E1D41">
      <w:pPr>
        <w:pStyle w:val="Zkladntextodsazen"/>
        <w:spacing w:after="0" w:line="240" w:lineRule="auto"/>
        <w:ind w:left="0"/>
        <w:jc w:val="center"/>
        <w:rPr>
          <w:rFonts w:ascii="Arial" w:hAnsi="Arial" w:cs="Arial"/>
          <w:b/>
          <w:sz w:val="20"/>
          <w:szCs w:val="20"/>
        </w:rPr>
      </w:pPr>
    </w:p>
    <w:p w14:paraId="5E14A16D" w14:textId="77777777" w:rsidR="00570309" w:rsidRPr="00E42D2C" w:rsidRDefault="00570309" w:rsidP="002E1D41">
      <w:pPr>
        <w:pStyle w:val="Zkladntextodsazen"/>
        <w:spacing w:after="0" w:line="240" w:lineRule="auto"/>
        <w:ind w:left="0"/>
        <w:jc w:val="center"/>
        <w:rPr>
          <w:rFonts w:ascii="Arial" w:hAnsi="Arial" w:cs="Arial"/>
          <w:b/>
          <w:sz w:val="20"/>
          <w:szCs w:val="20"/>
        </w:rPr>
      </w:pPr>
    </w:p>
    <w:p w14:paraId="4A08289C" w14:textId="1B63C8A2" w:rsidR="002E1D41" w:rsidRPr="00E42D2C" w:rsidRDefault="002E1D41" w:rsidP="002E1D41">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Článek II.</w:t>
      </w:r>
    </w:p>
    <w:p w14:paraId="360AD0C0" w14:textId="77777777" w:rsidR="002E1D41" w:rsidRPr="00E42D2C" w:rsidRDefault="002E1D41" w:rsidP="002E1D41">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Práva a povinnosti Smluvních stran</w:t>
      </w:r>
    </w:p>
    <w:p w14:paraId="3CE193F5" w14:textId="609111D8" w:rsidR="002E1D41" w:rsidRPr="00E42D2C" w:rsidRDefault="002E1D41" w:rsidP="0061345C">
      <w:pPr>
        <w:pStyle w:val="Odstavecseseznamem"/>
        <w:numPr>
          <w:ilvl w:val="0"/>
          <w:numId w:val="26"/>
        </w:numPr>
        <w:tabs>
          <w:tab w:val="left" w:pos="567"/>
          <w:tab w:val="left" w:pos="1134"/>
        </w:tabs>
        <w:spacing w:before="120" w:after="120" w:line="240" w:lineRule="auto"/>
        <w:ind w:left="426" w:hanging="426"/>
        <w:jc w:val="both"/>
        <w:outlineLvl w:val="7"/>
        <w:rPr>
          <w:rFonts w:ascii="Arial" w:eastAsia="Times New Roman" w:hAnsi="Arial" w:cs="Arial"/>
          <w:bCs/>
          <w:sz w:val="20"/>
          <w:szCs w:val="20"/>
          <w:lang w:eastAsia="cs-CZ"/>
        </w:rPr>
      </w:pPr>
      <w:r w:rsidRPr="00E42D2C">
        <w:rPr>
          <w:rFonts w:ascii="Arial" w:eastAsia="Times New Roman" w:hAnsi="Arial" w:cs="Arial"/>
          <w:bCs/>
          <w:sz w:val="20"/>
          <w:szCs w:val="20"/>
          <w:lang w:eastAsia="cs-CZ"/>
        </w:rPr>
        <w:t xml:space="preserve">Poskytovatel se zavazuje </w:t>
      </w:r>
      <w:r w:rsidRPr="00E42D2C">
        <w:rPr>
          <w:rFonts w:ascii="Arial" w:eastAsia="Times New Roman" w:hAnsi="Arial" w:cs="Arial"/>
          <w:sz w:val="20"/>
          <w:szCs w:val="20"/>
          <w:lang w:eastAsia="cs-CZ"/>
        </w:rPr>
        <w:t>poskytovat Objednateli Služby uvedené v Článku I. této Smlouvy po celou dobu účinnosti této Smlouvy ve lhůtách a v místech konkretizovaných v této Smlouvě</w:t>
      </w:r>
      <w:r w:rsidR="008048C6" w:rsidRPr="00E42D2C">
        <w:rPr>
          <w:rFonts w:ascii="Arial" w:eastAsia="Times New Roman" w:hAnsi="Arial" w:cs="Arial"/>
          <w:sz w:val="20"/>
          <w:szCs w:val="20"/>
          <w:lang w:eastAsia="cs-CZ"/>
        </w:rPr>
        <w:t xml:space="preserve"> nebo v jednotlivých objednávkách</w:t>
      </w:r>
      <w:r w:rsidRPr="00E42D2C">
        <w:rPr>
          <w:rFonts w:ascii="Arial" w:eastAsia="Times New Roman" w:hAnsi="Arial" w:cs="Arial"/>
          <w:sz w:val="20"/>
          <w:szCs w:val="20"/>
          <w:lang w:eastAsia="cs-CZ"/>
        </w:rPr>
        <w:t xml:space="preserve">. Poskytovatel je povinen dbát zájmů Objednatele a informovat ho bez zbytečného odkladu o veškerých skutečnostech, které jsou významné pro plnění závazků </w:t>
      </w:r>
      <w:r w:rsidR="008048C6" w:rsidRPr="00E42D2C">
        <w:rPr>
          <w:rFonts w:ascii="Arial" w:eastAsia="Times New Roman" w:hAnsi="Arial" w:cs="Arial"/>
          <w:sz w:val="20"/>
          <w:szCs w:val="20"/>
          <w:lang w:eastAsia="cs-CZ"/>
        </w:rPr>
        <w:t>s</w:t>
      </w:r>
      <w:r w:rsidRPr="00E42D2C">
        <w:rPr>
          <w:rFonts w:ascii="Arial" w:eastAsia="Times New Roman" w:hAnsi="Arial" w:cs="Arial"/>
          <w:sz w:val="20"/>
          <w:szCs w:val="20"/>
          <w:lang w:eastAsia="cs-CZ"/>
        </w:rPr>
        <w:t>mluvních stran. </w:t>
      </w:r>
    </w:p>
    <w:p w14:paraId="7CB2C704" w14:textId="77777777" w:rsidR="008048C6" w:rsidRPr="00E42D2C" w:rsidRDefault="008048C6" w:rsidP="009B0E9E">
      <w:pPr>
        <w:pStyle w:val="Odstavecseseznamem"/>
        <w:tabs>
          <w:tab w:val="left" w:pos="567"/>
          <w:tab w:val="left" w:pos="1134"/>
        </w:tabs>
        <w:spacing w:before="120" w:after="120" w:line="240" w:lineRule="auto"/>
        <w:ind w:left="426"/>
        <w:jc w:val="both"/>
        <w:outlineLvl w:val="7"/>
        <w:rPr>
          <w:rFonts w:ascii="Arial" w:eastAsia="Times New Roman" w:hAnsi="Arial" w:cs="Arial"/>
          <w:bCs/>
          <w:sz w:val="20"/>
          <w:szCs w:val="20"/>
          <w:lang w:eastAsia="cs-CZ"/>
        </w:rPr>
      </w:pPr>
    </w:p>
    <w:p w14:paraId="3B3C8656" w14:textId="7189D7FD" w:rsidR="0061345C" w:rsidRPr="00E42D2C" w:rsidRDefault="002E1D41" w:rsidP="0061345C">
      <w:pPr>
        <w:pStyle w:val="Odstavecseseznamem"/>
        <w:numPr>
          <w:ilvl w:val="0"/>
          <w:numId w:val="26"/>
        </w:numPr>
        <w:tabs>
          <w:tab w:val="left" w:pos="567"/>
          <w:tab w:val="left" w:pos="1134"/>
        </w:tabs>
        <w:spacing w:before="120" w:after="120" w:line="240" w:lineRule="auto"/>
        <w:ind w:left="426" w:hanging="426"/>
        <w:jc w:val="both"/>
        <w:outlineLvl w:val="7"/>
        <w:rPr>
          <w:rFonts w:ascii="Arial" w:eastAsia="Times New Roman" w:hAnsi="Arial" w:cs="Arial"/>
          <w:bCs/>
          <w:sz w:val="20"/>
          <w:szCs w:val="20"/>
          <w:lang w:eastAsia="cs-CZ"/>
        </w:rPr>
      </w:pPr>
      <w:r w:rsidRPr="00E42D2C">
        <w:rPr>
          <w:rFonts w:ascii="Arial" w:eastAsia="Times New Roman" w:hAnsi="Arial" w:cs="Arial"/>
          <w:bCs/>
          <w:sz w:val="20"/>
          <w:szCs w:val="20"/>
          <w:lang w:eastAsia="cs-CZ"/>
        </w:rPr>
        <w:t xml:space="preserve">Poskytovatel se zavazuje, že bude při plnění svých závazků vyplývajících z Článků I. a II. této 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Poskytovatel povinen tato svá oprávnění kdykoliv průkazným způsobem doložit. Poskytovatel se zároveň zavazuje nahradit Objednateli veškeré škody, které by mu vznikly v souvislosti s nepravdivostí tohoto prohlášení. </w:t>
      </w:r>
    </w:p>
    <w:p w14:paraId="503008B5" w14:textId="77777777" w:rsidR="008048C6" w:rsidRPr="00E42D2C" w:rsidRDefault="008048C6" w:rsidP="009B0E9E">
      <w:pPr>
        <w:pStyle w:val="Odstavecseseznamem"/>
        <w:tabs>
          <w:tab w:val="left" w:pos="567"/>
          <w:tab w:val="left" w:pos="1134"/>
        </w:tabs>
        <w:spacing w:before="120" w:after="120" w:line="240" w:lineRule="auto"/>
        <w:ind w:left="426"/>
        <w:jc w:val="both"/>
        <w:outlineLvl w:val="7"/>
        <w:rPr>
          <w:rFonts w:ascii="Arial" w:eastAsia="Times New Roman" w:hAnsi="Arial" w:cs="Arial"/>
          <w:bCs/>
          <w:sz w:val="20"/>
          <w:szCs w:val="20"/>
          <w:lang w:eastAsia="cs-CZ"/>
        </w:rPr>
      </w:pPr>
    </w:p>
    <w:p w14:paraId="0CFAE68C" w14:textId="5DCAF513" w:rsidR="002E1D41" w:rsidRPr="00E42D2C" w:rsidRDefault="002E1D41" w:rsidP="0061345C">
      <w:pPr>
        <w:pStyle w:val="Odstavecseseznamem"/>
        <w:numPr>
          <w:ilvl w:val="0"/>
          <w:numId w:val="26"/>
        </w:numPr>
        <w:tabs>
          <w:tab w:val="left" w:pos="567"/>
          <w:tab w:val="left" w:pos="1134"/>
        </w:tabs>
        <w:spacing w:before="120" w:after="120" w:line="240" w:lineRule="auto"/>
        <w:ind w:left="426" w:hanging="426"/>
        <w:jc w:val="both"/>
        <w:outlineLvl w:val="7"/>
        <w:rPr>
          <w:rFonts w:ascii="Arial" w:eastAsia="Times New Roman" w:hAnsi="Arial" w:cs="Arial"/>
          <w:bCs/>
          <w:sz w:val="20"/>
          <w:szCs w:val="20"/>
          <w:lang w:eastAsia="cs-CZ"/>
        </w:rPr>
      </w:pPr>
      <w:r w:rsidRPr="00E42D2C">
        <w:rPr>
          <w:rFonts w:ascii="Arial" w:eastAsia="Times New Roman" w:hAnsi="Arial" w:cs="Arial"/>
          <w:bCs/>
          <w:sz w:val="20"/>
          <w:szCs w:val="20"/>
          <w:lang w:eastAsia="cs-CZ"/>
        </w:rPr>
        <w:t>Nebude-li Poskytovatel schopen ze závažných důvodů svým závazkům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 Výzvou k veřejné zakázce malého rozsahu č. 2400</w:t>
      </w:r>
      <w:r w:rsidR="0061345C" w:rsidRPr="00E42D2C">
        <w:rPr>
          <w:rFonts w:ascii="Arial" w:eastAsia="Times New Roman" w:hAnsi="Arial" w:cs="Arial"/>
          <w:bCs/>
          <w:sz w:val="20"/>
          <w:szCs w:val="20"/>
          <w:lang w:eastAsia="cs-CZ"/>
        </w:rPr>
        <w:t>730</w:t>
      </w:r>
      <w:r w:rsidRPr="00E42D2C">
        <w:rPr>
          <w:rFonts w:ascii="Arial" w:eastAsia="Times New Roman" w:hAnsi="Arial" w:cs="Arial"/>
          <w:bCs/>
          <w:sz w:val="20"/>
          <w:szCs w:val="20"/>
          <w:lang w:eastAsia="cs-CZ"/>
        </w:rPr>
        <w:t xml:space="preserve"> a touto Smlouvou.</w:t>
      </w:r>
    </w:p>
    <w:p w14:paraId="4E28B444" w14:textId="77777777" w:rsidR="008048C6" w:rsidRPr="00E42D2C" w:rsidRDefault="008048C6" w:rsidP="009B0E9E">
      <w:pPr>
        <w:pStyle w:val="Odstavecseseznamem"/>
        <w:tabs>
          <w:tab w:val="left" w:pos="567"/>
          <w:tab w:val="left" w:pos="1134"/>
        </w:tabs>
        <w:spacing w:before="120" w:after="120" w:line="240" w:lineRule="auto"/>
        <w:ind w:left="426"/>
        <w:jc w:val="both"/>
        <w:outlineLvl w:val="7"/>
        <w:rPr>
          <w:rFonts w:ascii="Arial" w:eastAsia="Times New Roman" w:hAnsi="Arial" w:cs="Arial"/>
          <w:bCs/>
          <w:sz w:val="20"/>
          <w:szCs w:val="20"/>
          <w:lang w:eastAsia="cs-CZ"/>
        </w:rPr>
      </w:pPr>
    </w:p>
    <w:p w14:paraId="7CF0C12B" w14:textId="56C1CE85" w:rsidR="002E1D41" w:rsidRPr="00E42D2C" w:rsidRDefault="3569CB4C" w:rsidP="3569CB4C">
      <w:pPr>
        <w:pStyle w:val="Odstavecseseznamem"/>
        <w:numPr>
          <w:ilvl w:val="0"/>
          <w:numId w:val="26"/>
        </w:numPr>
        <w:tabs>
          <w:tab w:val="left" w:pos="567"/>
          <w:tab w:val="left" w:pos="1134"/>
        </w:tabs>
        <w:spacing w:before="120" w:after="120" w:line="240" w:lineRule="auto"/>
        <w:ind w:left="426" w:hanging="426"/>
        <w:jc w:val="both"/>
        <w:outlineLvl w:val="7"/>
        <w:rPr>
          <w:rFonts w:ascii="Arial" w:eastAsia="Times New Roman" w:hAnsi="Arial" w:cs="Arial"/>
          <w:sz w:val="20"/>
          <w:szCs w:val="20"/>
          <w:lang w:eastAsia="cs-CZ"/>
        </w:rPr>
      </w:pPr>
      <w:r w:rsidRPr="00E42D2C">
        <w:rPr>
          <w:rFonts w:ascii="Arial" w:eastAsia="Times New Roman" w:hAnsi="Arial" w:cs="Arial"/>
          <w:sz w:val="20"/>
          <w:szCs w:val="20"/>
          <w:lang w:eastAsia="cs-CZ"/>
        </w:rPr>
        <w:t>Předání a převzetí Služ</w:t>
      </w:r>
      <w:r w:rsidR="00570309" w:rsidRPr="00E42D2C">
        <w:rPr>
          <w:rFonts w:ascii="Arial" w:eastAsia="Times New Roman" w:hAnsi="Arial" w:cs="Arial"/>
          <w:sz w:val="20"/>
          <w:szCs w:val="20"/>
          <w:lang w:eastAsia="cs-CZ"/>
        </w:rPr>
        <w:t xml:space="preserve">eb </w:t>
      </w:r>
      <w:r w:rsidRPr="00E42D2C">
        <w:rPr>
          <w:rFonts w:ascii="Arial" w:eastAsia="Times New Roman" w:hAnsi="Arial" w:cs="Arial"/>
          <w:sz w:val="20"/>
          <w:szCs w:val="20"/>
          <w:lang w:eastAsia="cs-CZ"/>
        </w:rPr>
        <w:t xml:space="preserve">dle Článku l. odst. 1. písm. a) a b) této Smlouvy musí být Objednatelem potvrzen formou písemného </w:t>
      </w:r>
      <w:r w:rsidR="008048C6" w:rsidRPr="00E42D2C">
        <w:rPr>
          <w:rFonts w:ascii="Arial" w:eastAsia="Times New Roman" w:hAnsi="Arial" w:cs="Arial"/>
          <w:sz w:val="20"/>
          <w:szCs w:val="20"/>
          <w:lang w:eastAsia="cs-CZ"/>
        </w:rPr>
        <w:t>p</w:t>
      </w:r>
      <w:r w:rsidRPr="00E42D2C">
        <w:rPr>
          <w:rFonts w:ascii="Arial" w:eastAsia="Times New Roman" w:hAnsi="Arial" w:cs="Arial"/>
          <w:sz w:val="20"/>
          <w:szCs w:val="20"/>
          <w:lang w:eastAsia="cs-CZ"/>
        </w:rPr>
        <w:t>ředávacího protokolu, jehož vzor je uveden v </w:t>
      </w:r>
      <w:r w:rsidRPr="00E42D2C">
        <w:rPr>
          <w:rFonts w:ascii="Arial" w:eastAsia="Times New Roman" w:hAnsi="Arial" w:cs="Arial"/>
          <w:sz w:val="20"/>
          <w:szCs w:val="20"/>
          <w:u w:val="single"/>
          <w:lang w:eastAsia="cs-CZ"/>
        </w:rPr>
        <w:t>Příloze č. 3</w:t>
      </w:r>
      <w:r w:rsidRPr="00E42D2C">
        <w:rPr>
          <w:rFonts w:ascii="Arial" w:eastAsia="Times New Roman" w:hAnsi="Arial" w:cs="Arial"/>
          <w:sz w:val="20"/>
          <w:szCs w:val="20"/>
          <w:lang w:eastAsia="cs-CZ"/>
        </w:rPr>
        <w:t xml:space="preserve"> této Smlouvy (dále jen </w:t>
      </w:r>
      <w:r w:rsidRPr="00E42D2C">
        <w:rPr>
          <w:rFonts w:ascii="Arial" w:eastAsia="Times New Roman" w:hAnsi="Arial" w:cs="Arial"/>
          <w:b/>
          <w:sz w:val="20"/>
          <w:szCs w:val="20"/>
          <w:lang w:eastAsia="cs-CZ"/>
        </w:rPr>
        <w:t>„</w:t>
      </w:r>
      <w:r w:rsidR="008048C6" w:rsidRPr="00E42D2C">
        <w:rPr>
          <w:rFonts w:ascii="Arial" w:eastAsia="Times New Roman" w:hAnsi="Arial" w:cs="Arial"/>
          <w:b/>
          <w:sz w:val="20"/>
          <w:szCs w:val="20"/>
          <w:lang w:eastAsia="cs-CZ"/>
        </w:rPr>
        <w:t>p</w:t>
      </w:r>
      <w:r w:rsidRPr="00E42D2C">
        <w:rPr>
          <w:rFonts w:ascii="Arial" w:eastAsia="Times New Roman" w:hAnsi="Arial" w:cs="Arial"/>
          <w:b/>
          <w:sz w:val="20"/>
          <w:szCs w:val="20"/>
          <w:lang w:eastAsia="cs-CZ"/>
        </w:rPr>
        <w:t>ředávací protokol“</w:t>
      </w:r>
      <w:r w:rsidRPr="00E42D2C">
        <w:rPr>
          <w:rFonts w:ascii="Arial" w:eastAsia="Times New Roman" w:hAnsi="Arial" w:cs="Arial"/>
          <w:sz w:val="20"/>
          <w:szCs w:val="20"/>
          <w:lang w:eastAsia="cs-CZ"/>
        </w:rPr>
        <w:t xml:space="preserve">). </w:t>
      </w:r>
    </w:p>
    <w:p w14:paraId="3B2F969E" w14:textId="77777777" w:rsidR="002E1D41" w:rsidRPr="00E42D2C" w:rsidRDefault="002E1D41" w:rsidP="004E1633">
      <w:pPr>
        <w:pStyle w:val="Odstavecseseznamem"/>
        <w:tabs>
          <w:tab w:val="left" w:pos="567"/>
          <w:tab w:val="left" w:pos="1134"/>
        </w:tabs>
        <w:spacing w:before="120" w:after="120" w:line="240" w:lineRule="auto"/>
        <w:ind w:left="426"/>
        <w:jc w:val="both"/>
        <w:outlineLvl w:val="7"/>
        <w:rPr>
          <w:rFonts w:ascii="Arial" w:eastAsia="Times New Roman" w:hAnsi="Arial" w:cs="Arial"/>
          <w:bCs/>
          <w:sz w:val="20"/>
          <w:szCs w:val="20"/>
          <w:lang w:eastAsia="cs-CZ"/>
        </w:rPr>
      </w:pPr>
    </w:p>
    <w:p w14:paraId="2BB1F8F3" w14:textId="1E1A105A" w:rsidR="002E1D41" w:rsidRPr="00E42D2C" w:rsidRDefault="2A2A4F51" w:rsidP="2A2A4F51">
      <w:pPr>
        <w:pStyle w:val="Odstavecseseznamem"/>
        <w:numPr>
          <w:ilvl w:val="0"/>
          <w:numId w:val="26"/>
        </w:numPr>
        <w:tabs>
          <w:tab w:val="left" w:pos="567"/>
          <w:tab w:val="left" w:pos="1134"/>
        </w:tabs>
        <w:spacing w:before="120" w:after="120" w:line="240" w:lineRule="auto"/>
        <w:ind w:left="426" w:hanging="426"/>
        <w:jc w:val="both"/>
        <w:outlineLvl w:val="7"/>
        <w:rPr>
          <w:rFonts w:ascii="Arial" w:eastAsia="Times New Roman" w:hAnsi="Arial" w:cs="Arial"/>
          <w:sz w:val="20"/>
          <w:szCs w:val="20"/>
          <w:lang w:eastAsia="cs-CZ"/>
        </w:rPr>
      </w:pPr>
      <w:r w:rsidRPr="00E42D2C">
        <w:rPr>
          <w:rFonts w:ascii="Arial" w:eastAsia="Times New Roman" w:hAnsi="Arial" w:cs="Arial"/>
          <w:sz w:val="20"/>
          <w:szCs w:val="20"/>
          <w:lang w:eastAsia="cs-CZ"/>
        </w:rPr>
        <w:t xml:space="preserve">Vyplněný </w:t>
      </w:r>
      <w:r w:rsidR="008048C6" w:rsidRPr="00E42D2C">
        <w:rPr>
          <w:rFonts w:ascii="Arial" w:eastAsia="Times New Roman" w:hAnsi="Arial" w:cs="Arial"/>
          <w:sz w:val="20"/>
          <w:szCs w:val="20"/>
          <w:lang w:eastAsia="cs-CZ"/>
        </w:rPr>
        <w:t>p</w:t>
      </w:r>
      <w:r w:rsidRPr="00E42D2C">
        <w:rPr>
          <w:rFonts w:ascii="Arial" w:eastAsia="Times New Roman" w:hAnsi="Arial" w:cs="Arial"/>
          <w:sz w:val="20"/>
          <w:szCs w:val="20"/>
          <w:lang w:eastAsia="cs-CZ"/>
        </w:rPr>
        <w:t xml:space="preserve">ředávací protokol bude Poskytovatelem předán Objednateli vždy současně s poskytnutou Službou. Objednatel je povinen obsah zpracované analýzy posoudit a ve lhůtě 10 (deseti) pracovních dní od jejího předání sdělit Poskytovateli případné námitky s návrhem lhůty jejich vypořádání, nebo </w:t>
      </w:r>
      <w:r w:rsidR="00243D90" w:rsidRPr="00E42D2C">
        <w:rPr>
          <w:rFonts w:ascii="Arial" w:eastAsia="Times New Roman" w:hAnsi="Arial" w:cs="Arial"/>
          <w:sz w:val="20"/>
          <w:szCs w:val="20"/>
          <w:lang w:eastAsia="cs-CZ"/>
        </w:rPr>
        <w:t>p</w:t>
      </w:r>
      <w:r w:rsidRPr="00E42D2C">
        <w:rPr>
          <w:rFonts w:ascii="Arial" w:eastAsia="Times New Roman" w:hAnsi="Arial" w:cs="Arial"/>
          <w:sz w:val="20"/>
          <w:szCs w:val="20"/>
          <w:lang w:eastAsia="cs-CZ"/>
        </w:rPr>
        <w:t xml:space="preserve">ředávací protokol potvrdit. Objednatelem potvrzený </w:t>
      </w:r>
      <w:r w:rsidR="00243D90" w:rsidRPr="00E42D2C">
        <w:rPr>
          <w:rFonts w:ascii="Arial" w:eastAsia="Times New Roman" w:hAnsi="Arial" w:cs="Arial"/>
          <w:sz w:val="20"/>
          <w:szCs w:val="20"/>
          <w:lang w:eastAsia="cs-CZ"/>
        </w:rPr>
        <w:t>p</w:t>
      </w:r>
      <w:r w:rsidRPr="00E42D2C">
        <w:rPr>
          <w:rFonts w:ascii="Arial" w:eastAsia="Times New Roman" w:hAnsi="Arial" w:cs="Arial"/>
          <w:sz w:val="20"/>
          <w:szCs w:val="20"/>
          <w:lang w:eastAsia="cs-CZ"/>
        </w:rPr>
        <w:t xml:space="preserve">ředávací protokol bude sloužit jako podklad k fakturaci příslušné části </w:t>
      </w:r>
      <w:r w:rsidRPr="00E42D2C">
        <w:rPr>
          <w:rFonts w:ascii="Arial" w:eastAsia="Times New Roman" w:hAnsi="Arial" w:cs="Arial"/>
          <w:sz w:val="20"/>
          <w:szCs w:val="20"/>
          <w:lang w:eastAsia="cs-CZ"/>
        </w:rPr>
        <w:lastRenderedPageBreak/>
        <w:t xml:space="preserve">Služby. Dnem uskutečnění zdanitelného plnění </w:t>
      </w:r>
      <w:r w:rsidR="00243D90" w:rsidRPr="00E42D2C">
        <w:rPr>
          <w:rFonts w:ascii="Arial" w:eastAsia="Times New Roman" w:hAnsi="Arial" w:cs="Arial"/>
          <w:sz w:val="20"/>
          <w:szCs w:val="20"/>
          <w:lang w:eastAsia="cs-CZ"/>
        </w:rPr>
        <w:t xml:space="preserve">příslušné </w:t>
      </w:r>
      <w:r w:rsidRPr="00E42D2C">
        <w:rPr>
          <w:rFonts w:ascii="Arial" w:eastAsia="Times New Roman" w:hAnsi="Arial" w:cs="Arial"/>
          <w:sz w:val="20"/>
          <w:szCs w:val="20"/>
          <w:lang w:eastAsia="cs-CZ"/>
        </w:rPr>
        <w:t xml:space="preserve">části Služby je den potvrzení </w:t>
      </w:r>
      <w:r w:rsidR="00243D90" w:rsidRPr="00E42D2C">
        <w:rPr>
          <w:rFonts w:ascii="Arial" w:eastAsia="Times New Roman" w:hAnsi="Arial" w:cs="Arial"/>
          <w:sz w:val="20"/>
          <w:szCs w:val="20"/>
          <w:lang w:eastAsia="cs-CZ"/>
        </w:rPr>
        <w:t>p</w:t>
      </w:r>
      <w:r w:rsidRPr="00E42D2C">
        <w:rPr>
          <w:rFonts w:ascii="Arial" w:eastAsia="Times New Roman" w:hAnsi="Arial" w:cs="Arial"/>
          <w:sz w:val="20"/>
          <w:szCs w:val="20"/>
          <w:lang w:eastAsia="cs-CZ"/>
        </w:rPr>
        <w:t>ředávacího protokolu ze strany Objednatele.</w:t>
      </w:r>
    </w:p>
    <w:p w14:paraId="65A85C0A" w14:textId="77777777" w:rsidR="002E1D41" w:rsidRPr="00E42D2C" w:rsidRDefault="002E1D41" w:rsidP="004E1633">
      <w:pPr>
        <w:pStyle w:val="Odstavecseseznamem"/>
        <w:tabs>
          <w:tab w:val="left" w:pos="567"/>
          <w:tab w:val="left" w:pos="1134"/>
        </w:tabs>
        <w:spacing w:before="120" w:after="120" w:line="240" w:lineRule="auto"/>
        <w:ind w:left="426"/>
        <w:jc w:val="both"/>
        <w:outlineLvl w:val="7"/>
        <w:rPr>
          <w:rFonts w:ascii="Arial" w:eastAsia="Times New Roman" w:hAnsi="Arial" w:cs="Arial"/>
          <w:bCs/>
          <w:sz w:val="20"/>
          <w:szCs w:val="20"/>
          <w:lang w:eastAsia="cs-CZ"/>
        </w:rPr>
      </w:pPr>
    </w:p>
    <w:p w14:paraId="06DFDCB4" w14:textId="2B0DFAD8" w:rsidR="002E1D41" w:rsidRPr="00E42D2C" w:rsidRDefault="002E1D41" w:rsidP="0061345C">
      <w:pPr>
        <w:pStyle w:val="Odstavecseseznamem"/>
        <w:numPr>
          <w:ilvl w:val="0"/>
          <w:numId w:val="26"/>
        </w:numPr>
        <w:tabs>
          <w:tab w:val="left" w:pos="567"/>
          <w:tab w:val="left" w:pos="1134"/>
        </w:tabs>
        <w:spacing w:before="120" w:after="120" w:line="240" w:lineRule="auto"/>
        <w:ind w:left="426" w:hanging="426"/>
        <w:jc w:val="both"/>
        <w:outlineLvl w:val="7"/>
        <w:rPr>
          <w:rFonts w:ascii="Arial" w:eastAsia="Times New Roman" w:hAnsi="Arial" w:cs="Arial"/>
          <w:bCs/>
          <w:sz w:val="20"/>
          <w:szCs w:val="20"/>
          <w:lang w:eastAsia="cs-CZ"/>
        </w:rPr>
      </w:pPr>
      <w:r w:rsidRPr="00E42D2C">
        <w:rPr>
          <w:rFonts w:ascii="Arial" w:eastAsia="Times New Roman" w:hAnsi="Arial" w:cs="Arial"/>
          <w:bCs/>
          <w:sz w:val="20"/>
          <w:szCs w:val="20"/>
          <w:lang w:eastAsia="cs-CZ"/>
        </w:rPr>
        <w:t xml:space="preserve">Veškerá korespondence ohledně plnění závazků dle této Smlouvy, zasílání </w:t>
      </w:r>
      <w:r w:rsidR="00243D90" w:rsidRPr="00E42D2C">
        <w:rPr>
          <w:rFonts w:ascii="Arial" w:eastAsia="Times New Roman" w:hAnsi="Arial" w:cs="Arial"/>
          <w:bCs/>
          <w:sz w:val="20"/>
          <w:szCs w:val="20"/>
          <w:lang w:eastAsia="cs-CZ"/>
        </w:rPr>
        <w:t xml:space="preserve">objednávek </w:t>
      </w:r>
      <w:r w:rsidRPr="00E42D2C">
        <w:rPr>
          <w:rFonts w:ascii="Arial" w:eastAsia="Times New Roman" w:hAnsi="Arial" w:cs="Arial"/>
          <w:bCs/>
          <w:sz w:val="20"/>
          <w:szCs w:val="20"/>
          <w:lang w:eastAsia="cs-CZ"/>
        </w:rPr>
        <w:t xml:space="preserve">a předávání výstupů a </w:t>
      </w:r>
      <w:r w:rsidR="00243D90" w:rsidRPr="00E42D2C">
        <w:rPr>
          <w:rFonts w:ascii="Arial" w:eastAsia="Times New Roman" w:hAnsi="Arial" w:cs="Arial"/>
          <w:bCs/>
          <w:sz w:val="20"/>
          <w:szCs w:val="20"/>
          <w:lang w:eastAsia="cs-CZ"/>
        </w:rPr>
        <w:t>p</w:t>
      </w:r>
      <w:r w:rsidR="0099210A" w:rsidRPr="00E42D2C">
        <w:rPr>
          <w:rFonts w:ascii="Arial" w:eastAsia="Times New Roman" w:hAnsi="Arial" w:cs="Arial"/>
          <w:bCs/>
          <w:sz w:val="20"/>
          <w:szCs w:val="20"/>
          <w:lang w:eastAsia="cs-CZ"/>
        </w:rPr>
        <w:t xml:space="preserve">ředávacích </w:t>
      </w:r>
      <w:r w:rsidRPr="00E42D2C">
        <w:rPr>
          <w:rFonts w:ascii="Arial" w:eastAsia="Times New Roman" w:hAnsi="Arial" w:cs="Arial"/>
          <w:bCs/>
          <w:sz w:val="20"/>
          <w:szCs w:val="20"/>
          <w:lang w:eastAsia="cs-CZ"/>
        </w:rPr>
        <w:t xml:space="preserve">protokolů včetně jejich vzájemného potvrzování, bude mezi </w:t>
      </w:r>
      <w:r w:rsidR="00243D90" w:rsidRPr="00E42D2C">
        <w:rPr>
          <w:rFonts w:ascii="Arial" w:eastAsia="Times New Roman" w:hAnsi="Arial" w:cs="Arial"/>
          <w:bCs/>
          <w:sz w:val="20"/>
          <w:szCs w:val="20"/>
          <w:lang w:eastAsia="cs-CZ"/>
        </w:rPr>
        <w:t>s</w:t>
      </w:r>
      <w:r w:rsidRPr="00E42D2C">
        <w:rPr>
          <w:rFonts w:ascii="Arial" w:eastAsia="Times New Roman" w:hAnsi="Arial" w:cs="Arial"/>
          <w:bCs/>
          <w:sz w:val="20"/>
          <w:szCs w:val="20"/>
          <w:lang w:eastAsia="cs-CZ"/>
        </w:rPr>
        <w:t>mluvními stranami probíhat elektronickou poštou, zpravidla e-mailem</w:t>
      </w:r>
      <w:r w:rsidR="00243D90" w:rsidRPr="00E42D2C">
        <w:rPr>
          <w:rFonts w:ascii="Arial" w:eastAsia="Times New Roman" w:hAnsi="Arial" w:cs="Arial"/>
          <w:bCs/>
          <w:sz w:val="20"/>
          <w:szCs w:val="20"/>
          <w:lang w:eastAsia="cs-CZ"/>
        </w:rPr>
        <w:t xml:space="preserve"> s ověřeným podpisem</w:t>
      </w:r>
      <w:r w:rsidRPr="00E42D2C">
        <w:rPr>
          <w:rFonts w:ascii="Arial" w:eastAsia="Times New Roman" w:hAnsi="Arial" w:cs="Arial"/>
          <w:bCs/>
          <w:sz w:val="20"/>
          <w:szCs w:val="20"/>
          <w:lang w:eastAsia="cs-CZ"/>
        </w:rPr>
        <w:t xml:space="preserve">, a to mezi osobami pověřenými za Objednatele i Poskytovatele k jednání ve věci plnění dle Článku XI. odst. </w:t>
      </w:r>
      <w:r w:rsidR="00C930C9" w:rsidRPr="00E42D2C">
        <w:rPr>
          <w:rFonts w:ascii="Arial" w:eastAsia="Times New Roman" w:hAnsi="Arial" w:cs="Arial"/>
          <w:bCs/>
          <w:sz w:val="20"/>
          <w:szCs w:val="20"/>
          <w:lang w:eastAsia="cs-CZ"/>
        </w:rPr>
        <w:t>12</w:t>
      </w:r>
      <w:r w:rsidR="00243D90" w:rsidRPr="00E42D2C">
        <w:rPr>
          <w:rFonts w:ascii="Arial" w:eastAsia="Times New Roman" w:hAnsi="Arial" w:cs="Arial"/>
          <w:bCs/>
          <w:sz w:val="20"/>
          <w:szCs w:val="20"/>
          <w:lang w:eastAsia="cs-CZ"/>
        </w:rPr>
        <w:t>.</w:t>
      </w:r>
      <w:r w:rsidR="00C930C9" w:rsidRPr="00E42D2C">
        <w:rPr>
          <w:rFonts w:ascii="Arial" w:eastAsia="Times New Roman" w:hAnsi="Arial" w:cs="Arial"/>
          <w:bCs/>
          <w:sz w:val="20"/>
          <w:szCs w:val="20"/>
          <w:lang w:eastAsia="cs-CZ"/>
        </w:rPr>
        <w:t xml:space="preserve"> a 13</w:t>
      </w:r>
      <w:r w:rsidRPr="00E42D2C">
        <w:rPr>
          <w:rFonts w:ascii="Arial" w:eastAsia="Times New Roman" w:hAnsi="Arial" w:cs="Arial"/>
          <w:bCs/>
          <w:sz w:val="20"/>
          <w:szCs w:val="20"/>
          <w:lang w:eastAsia="cs-CZ"/>
        </w:rPr>
        <w:t>. této Smlouvy.</w:t>
      </w:r>
    </w:p>
    <w:p w14:paraId="388A7A9A" w14:textId="77777777" w:rsidR="00570309" w:rsidRPr="00E42D2C" w:rsidRDefault="00570309" w:rsidP="00570309">
      <w:pPr>
        <w:pStyle w:val="Odstavecseseznamem"/>
        <w:tabs>
          <w:tab w:val="left" w:pos="567"/>
          <w:tab w:val="left" w:pos="1134"/>
        </w:tabs>
        <w:spacing w:before="120" w:after="120" w:line="240" w:lineRule="auto"/>
        <w:ind w:left="426"/>
        <w:jc w:val="both"/>
        <w:outlineLvl w:val="7"/>
        <w:rPr>
          <w:rFonts w:ascii="Arial" w:eastAsia="Times New Roman" w:hAnsi="Arial" w:cs="Arial"/>
          <w:bCs/>
          <w:sz w:val="20"/>
          <w:szCs w:val="20"/>
          <w:lang w:eastAsia="cs-CZ"/>
        </w:rPr>
      </w:pPr>
    </w:p>
    <w:p w14:paraId="2BDC27FC" w14:textId="641C9B9B" w:rsidR="002E1D41" w:rsidRPr="00E42D2C" w:rsidRDefault="002E1D41" w:rsidP="0061345C">
      <w:pPr>
        <w:pStyle w:val="Odstavecseseznamem"/>
        <w:numPr>
          <w:ilvl w:val="0"/>
          <w:numId w:val="26"/>
        </w:numPr>
        <w:tabs>
          <w:tab w:val="left" w:pos="567"/>
          <w:tab w:val="left" w:pos="1134"/>
        </w:tabs>
        <w:spacing w:before="120" w:after="120" w:line="240" w:lineRule="auto"/>
        <w:ind w:left="426" w:hanging="426"/>
        <w:jc w:val="both"/>
        <w:outlineLvl w:val="7"/>
        <w:rPr>
          <w:rFonts w:ascii="Arial" w:eastAsia="Times New Roman" w:hAnsi="Arial" w:cs="Arial"/>
          <w:bCs/>
          <w:sz w:val="20"/>
          <w:szCs w:val="20"/>
          <w:lang w:eastAsia="cs-CZ"/>
        </w:rPr>
      </w:pPr>
      <w:r w:rsidRPr="00E42D2C">
        <w:rPr>
          <w:rFonts w:ascii="Arial" w:eastAsia="Times New Roman" w:hAnsi="Arial" w:cs="Arial"/>
          <w:bCs/>
          <w:sz w:val="20"/>
          <w:szCs w:val="20"/>
          <w:lang w:eastAsia="cs-CZ"/>
        </w:rPr>
        <w:t>Objednatel se zavazuje:</w:t>
      </w:r>
    </w:p>
    <w:p w14:paraId="37F6BDD2" w14:textId="77777777" w:rsidR="002E1D41" w:rsidRPr="00E42D2C" w:rsidRDefault="002E1D41" w:rsidP="00F75F79">
      <w:pPr>
        <w:pStyle w:val="Odstavecseseznamem"/>
        <w:tabs>
          <w:tab w:val="left" w:pos="567"/>
          <w:tab w:val="left" w:pos="1134"/>
        </w:tabs>
        <w:spacing w:before="120" w:after="120" w:line="240" w:lineRule="auto"/>
        <w:ind w:left="426"/>
        <w:jc w:val="both"/>
        <w:outlineLvl w:val="7"/>
        <w:rPr>
          <w:rFonts w:ascii="Arial" w:eastAsia="Times New Roman" w:hAnsi="Arial" w:cs="Arial"/>
          <w:bCs/>
          <w:sz w:val="20"/>
          <w:szCs w:val="20"/>
          <w:lang w:eastAsia="cs-CZ"/>
        </w:rPr>
      </w:pPr>
    </w:p>
    <w:p w14:paraId="0FDD01E0" w14:textId="1FAD565E" w:rsidR="002E1D41" w:rsidRPr="00E42D2C" w:rsidRDefault="2A2A4F51" w:rsidP="00F75F79">
      <w:pPr>
        <w:pStyle w:val="Normlnweb"/>
        <w:numPr>
          <w:ilvl w:val="1"/>
          <w:numId w:val="1"/>
        </w:numPr>
        <w:spacing w:before="0" w:after="0"/>
        <w:ind w:hanging="294"/>
        <w:jc w:val="both"/>
        <w:rPr>
          <w:rFonts w:ascii="Arial" w:hAnsi="Arial" w:cs="Arial"/>
          <w:color w:val="000000"/>
          <w:sz w:val="20"/>
          <w:szCs w:val="20"/>
          <w:lang w:eastAsia="cs-CZ"/>
        </w:rPr>
      </w:pPr>
      <w:r w:rsidRPr="00E42D2C">
        <w:rPr>
          <w:rFonts w:ascii="Arial" w:hAnsi="Arial" w:cs="Arial"/>
          <w:color w:val="000000" w:themeColor="text1"/>
          <w:sz w:val="20"/>
          <w:szCs w:val="20"/>
          <w:lang w:eastAsia="cs-CZ"/>
        </w:rPr>
        <w:t>poskytovat Poskytovateli potřebnou součinnost tak, aby Poskytovateli nebylo ohroženo nebo znemožněno řádné plnění jeho závazků dle této Smlouvy;</w:t>
      </w:r>
    </w:p>
    <w:p w14:paraId="2C9DA706" w14:textId="77777777" w:rsidR="002E1D41" w:rsidRPr="00E42D2C" w:rsidRDefault="002E1D41" w:rsidP="00F75F79">
      <w:pPr>
        <w:pStyle w:val="Normlnweb"/>
        <w:spacing w:before="0" w:after="0"/>
        <w:ind w:left="720"/>
        <w:jc w:val="both"/>
        <w:rPr>
          <w:rFonts w:ascii="Arial" w:hAnsi="Arial" w:cs="Arial"/>
          <w:color w:val="000000"/>
          <w:sz w:val="20"/>
          <w:szCs w:val="20"/>
          <w:lang w:eastAsia="cs-CZ"/>
        </w:rPr>
      </w:pPr>
    </w:p>
    <w:p w14:paraId="371D50F2" w14:textId="6C454A19" w:rsidR="002E1D41" w:rsidRPr="00E42D2C" w:rsidRDefault="2A2A4F51" w:rsidP="00F75F79">
      <w:pPr>
        <w:pStyle w:val="Normlnweb"/>
        <w:numPr>
          <w:ilvl w:val="1"/>
          <w:numId w:val="1"/>
        </w:numPr>
        <w:spacing w:before="0" w:after="0"/>
        <w:ind w:hanging="294"/>
        <w:jc w:val="both"/>
        <w:rPr>
          <w:rFonts w:ascii="Arial" w:hAnsi="Arial" w:cs="Arial"/>
          <w:color w:val="000000"/>
          <w:sz w:val="20"/>
          <w:szCs w:val="20"/>
          <w:lang w:eastAsia="cs-CZ"/>
        </w:rPr>
      </w:pPr>
      <w:r w:rsidRPr="00E42D2C">
        <w:rPr>
          <w:rFonts w:ascii="Arial" w:hAnsi="Arial" w:cs="Arial"/>
          <w:color w:val="000000" w:themeColor="text1"/>
          <w:sz w:val="20"/>
          <w:szCs w:val="20"/>
          <w:lang w:eastAsia="cs-CZ"/>
        </w:rPr>
        <w:t>předávat Poskytovateli dohodnutým způsobem a formou, ve sjednaných lhůtách a v určeném místě, požadavky, informace a podklady, nezbytné pro úspěšné splnění závazků Poskytovatele plynoucích z této Smlouvy;</w:t>
      </w:r>
    </w:p>
    <w:p w14:paraId="7AB71D7E" w14:textId="77777777" w:rsidR="002E1D41" w:rsidRPr="00E42D2C" w:rsidRDefault="002E1D41" w:rsidP="00F75F79">
      <w:pPr>
        <w:pStyle w:val="Normlnweb"/>
        <w:spacing w:before="0" w:after="0"/>
        <w:ind w:left="720"/>
        <w:jc w:val="both"/>
        <w:rPr>
          <w:rFonts w:ascii="Arial" w:hAnsi="Arial" w:cs="Arial"/>
          <w:color w:val="000000"/>
          <w:sz w:val="20"/>
          <w:szCs w:val="20"/>
          <w:lang w:eastAsia="cs-CZ"/>
        </w:rPr>
      </w:pPr>
    </w:p>
    <w:p w14:paraId="5DF352D9" w14:textId="6FE3B260" w:rsidR="002E1D41" w:rsidRPr="00E42D2C" w:rsidRDefault="2A2A4F51" w:rsidP="2A2A4F51">
      <w:pPr>
        <w:pStyle w:val="Normlnweb"/>
        <w:numPr>
          <w:ilvl w:val="1"/>
          <w:numId w:val="1"/>
        </w:numPr>
        <w:spacing w:before="0" w:after="0"/>
        <w:ind w:hanging="294"/>
        <w:jc w:val="both"/>
        <w:rPr>
          <w:rFonts w:ascii="Arial" w:hAnsi="Arial" w:cs="Arial"/>
          <w:color w:val="000000" w:themeColor="text1"/>
          <w:sz w:val="20"/>
          <w:szCs w:val="20"/>
          <w:lang w:eastAsia="cs-CZ"/>
        </w:rPr>
      </w:pPr>
      <w:r w:rsidRPr="00E42D2C">
        <w:rPr>
          <w:rFonts w:ascii="Arial" w:hAnsi="Arial" w:cs="Arial"/>
          <w:color w:val="000000" w:themeColor="text1"/>
          <w:sz w:val="20"/>
          <w:szCs w:val="20"/>
          <w:lang w:eastAsia="cs-CZ"/>
        </w:rPr>
        <w:t xml:space="preserve">úplné a bezvadně poskytnuté Služby dle Článku I. této Smlouvy převzít a zaplatit za ně Poskytovateli dohodnutou cenu. </w:t>
      </w:r>
    </w:p>
    <w:p w14:paraId="54E9CC57" w14:textId="77777777" w:rsidR="002E1D41" w:rsidRPr="00E42D2C" w:rsidRDefault="002E1D41" w:rsidP="002E1D41">
      <w:pPr>
        <w:jc w:val="both"/>
        <w:rPr>
          <w:rFonts w:ascii="Arial" w:eastAsia="Times New Roman" w:hAnsi="Arial" w:cs="Arial"/>
          <w:sz w:val="20"/>
          <w:szCs w:val="20"/>
          <w:lang w:eastAsia="ar-SA"/>
        </w:rPr>
      </w:pPr>
    </w:p>
    <w:p w14:paraId="7C3DB205" w14:textId="1670CD20" w:rsidR="00A0603A" w:rsidRPr="00E42D2C" w:rsidRDefault="00A0603A" w:rsidP="00730B79">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Článek I</w:t>
      </w:r>
      <w:r w:rsidR="002F1858" w:rsidRPr="00E42D2C">
        <w:rPr>
          <w:rFonts w:ascii="Arial" w:hAnsi="Arial" w:cs="Arial"/>
          <w:b/>
          <w:sz w:val="20"/>
          <w:szCs w:val="20"/>
        </w:rPr>
        <w:t>I</w:t>
      </w:r>
      <w:r w:rsidRPr="00E42D2C">
        <w:rPr>
          <w:rFonts w:ascii="Arial" w:hAnsi="Arial" w:cs="Arial"/>
          <w:b/>
          <w:sz w:val="20"/>
          <w:szCs w:val="20"/>
        </w:rPr>
        <w:t>I.</w:t>
      </w:r>
    </w:p>
    <w:p w14:paraId="65C04580" w14:textId="114D6DAB" w:rsidR="00D73631" w:rsidRPr="00E42D2C" w:rsidRDefault="00733AF4" w:rsidP="00730B79">
      <w:pPr>
        <w:pStyle w:val="Default"/>
        <w:ind w:left="426"/>
        <w:jc w:val="center"/>
        <w:rPr>
          <w:b/>
          <w:color w:val="auto"/>
          <w:sz w:val="20"/>
          <w:szCs w:val="20"/>
          <w:lang w:eastAsia="ar-SA"/>
        </w:rPr>
      </w:pPr>
      <w:r w:rsidRPr="00E42D2C">
        <w:rPr>
          <w:b/>
          <w:color w:val="auto"/>
          <w:sz w:val="20"/>
          <w:szCs w:val="20"/>
          <w:lang w:eastAsia="ar-SA"/>
        </w:rPr>
        <w:t>D</w:t>
      </w:r>
      <w:r w:rsidR="00730B79" w:rsidRPr="00E42D2C">
        <w:rPr>
          <w:b/>
          <w:color w:val="auto"/>
          <w:sz w:val="20"/>
          <w:szCs w:val="20"/>
          <w:lang w:eastAsia="ar-SA"/>
        </w:rPr>
        <w:t>oba a místo plnění Smlouvy</w:t>
      </w:r>
    </w:p>
    <w:p w14:paraId="10CFB419" w14:textId="77777777" w:rsidR="00730B79" w:rsidRPr="00E42D2C" w:rsidRDefault="00730B79" w:rsidP="00D73631">
      <w:pPr>
        <w:pStyle w:val="Default"/>
        <w:ind w:left="426"/>
        <w:rPr>
          <w:sz w:val="20"/>
          <w:szCs w:val="20"/>
        </w:rPr>
      </w:pPr>
    </w:p>
    <w:p w14:paraId="2D35EEC8" w14:textId="46E8B232" w:rsidR="00407DB5" w:rsidRPr="00E42D2C" w:rsidRDefault="2A2A4F51" w:rsidP="00407DB5">
      <w:pPr>
        <w:pStyle w:val="Default"/>
        <w:numPr>
          <w:ilvl w:val="0"/>
          <w:numId w:val="4"/>
        </w:numPr>
        <w:spacing w:after="134"/>
        <w:ind w:left="426" w:hanging="426"/>
        <w:jc w:val="both"/>
        <w:rPr>
          <w:sz w:val="20"/>
          <w:szCs w:val="20"/>
        </w:rPr>
      </w:pPr>
      <w:r w:rsidRPr="00E42D2C">
        <w:rPr>
          <w:sz w:val="20"/>
          <w:szCs w:val="20"/>
        </w:rPr>
        <w:t xml:space="preserve">Tato Smlouva je uzavřena na dobu </w:t>
      </w:r>
      <w:proofErr w:type="gramStart"/>
      <w:r w:rsidRPr="00E42D2C">
        <w:rPr>
          <w:sz w:val="20"/>
          <w:szCs w:val="20"/>
        </w:rPr>
        <w:t>určitou</w:t>
      </w:r>
      <w:proofErr w:type="gramEnd"/>
      <w:r w:rsidRPr="00E42D2C">
        <w:rPr>
          <w:sz w:val="20"/>
          <w:szCs w:val="20"/>
        </w:rPr>
        <w:t xml:space="preserve"> a to </w:t>
      </w:r>
      <w:r w:rsidRPr="00E42D2C">
        <w:rPr>
          <w:b/>
          <w:sz w:val="20"/>
          <w:szCs w:val="20"/>
        </w:rPr>
        <w:t>v délce trvání čtyř (4) let</w:t>
      </w:r>
      <w:r w:rsidRPr="00E42D2C">
        <w:rPr>
          <w:sz w:val="20"/>
          <w:szCs w:val="20"/>
        </w:rPr>
        <w:t xml:space="preserve"> od účinnosti </w:t>
      </w:r>
      <w:r w:rsidR="00965938" w:rsidRPr="00E42D2C">
        <w:rPr>
          <w:sz w:val="20"/>
          <w:szCs w:val="20"/>
        </w:rPr>
        <w:t>S</w:t>
      </w:r>
      <w:r w:rsidRPr="00E42D2C">
        <w:rPr>
          <w:sz w:val="20"/>
          <w:szCs w:val="20"/>
        </w:rPr>
        <w:t xml:space="preserve">mlouvy nebo do </w:t>
      </w:r>
      <w:r w:rsidRPr="00E42D2C">
        <w:rPr>
          <w:b/>
          <w:sz w:val="20"/>
          <w:szCs w:val="20"/>
        </w:rPr>
        <w:t xml:space="preserve">vyčerpání limitní </w:t>
      </w:r>
      <w:r w:rsidR="00965938" w:rsidRPr="00E42D2C">
        <w:rPr>
          <w:b/>
          <w:sz w:val="20"/>
          <w:szCs w:val="20"/>
        </w:rPr>
        <w:t xml:space="preserve">finanční </w:t>
      </w:r>
      <w:r w:rsidRPr="00E42D2C">
        <w:rPr>
          <w:b/>
          <w:sz w:val="20"/>
          <w:szCs w:val="20"/>
        </w:rPr>
        <w:t>částky uvedené v Článku IV. odst. 2.</w:t>
      </w:r>
      <w:r w:rsidR="00965938" w:rsidRPr="00E42D2C">
        <w:rPr>
          <w:sz w:val="20"/>
          <w:szCs w:val="20"/>
        </w:rPr>
        <w:t xml:space="preserve"> Smlouvy, a to v závislosti na tom, </w:t>
      </w:r>
      <w:r w:rsidRPr="00E42D2C">
        <w:rPr>
          <w:sz w:val="20"/>
          <w:szCs w:val="20"/>
        </w:rPr>
        <w:t xml:space="preserve">která skutečnost nastane dříve. </w:t>
      </w:r>
    </w:p>
    <w:p w14:paraId="54ECCDB1" w14:textId="680909DE" w:rsidR="00D73631" w:rsidRPr="00E42D2C" w:rsidRDefault="00D73631" w:rsidP="00634199">
      <w:pPr>
        <w:pStyle w:val="Default"/>
        <w:numPr>
          <w:ilvl w:val="0"/>
          <w:numId w:val="4"/>
        </w:numPr>
        <w:spacing w:after="134"/>
        <w:ind w:left="426" w:hanging="426"/>
        <w:jc w:val="both"/>
        <w:rPr>
          <w:sz w:val="20"/>
          <w:szCs w:val="20"/>
        </w:rPr>
      </w:pPr>
      <w:r w:rsidRPr="00E42D2C">
        <w:rPr>
          <w:color w:val="auto"/>
          <w:sz w:val="20"/>
          <w:szCs w:val="20"/>
        </w:rPr>
        <w:t xml:space="preserve">Místem </w:t>
      </w:r>
      <w:r w:rsidRPr="00E42D2C">
        <w:rPr>
          <w:sz w:val="20"/>
          <w:szCs w:val="20"/>
        </w:rPr>
        <w:t>plnění závazků Poskytovatele je Česká republika. Místem předá</w:t>
      </w:r>
      <w:r w:rsidR="00965938" w:rsidRPr="00E42D2C">
        <w:rPr>
          <w:sz w:val="20"/>
          <w:szCs w:val="20"/>
        </w:rPr>
        <w:t>vá</w:t>
      </w:r>
      <w:r w:rsidRPr="00E42D2C">
        <w:rPr>
          <w:sz w:val="20"/>
          <w:szCs w:val="20"/>
        </w:rPr>
        <w:t xml:space="preserve">ní veškerých podkladů, </w:t>
      </w:r>
      <w:r w:rsidR="00965938" w:rsidRPr="00E42D2C">
        <w:rPr>
          <w:sz w:val="20"/>
          <w:szCs w:val="20"/>
        </w:rPr>
        <w:t xml:space="preserve">objednávek, </w:t>
      </w:r>
      <w:r w:rsidRPr="00E42D2C">
        <w:rPr>
          <w:sz w:val="20"/>
          <w:szCs w:val="20"/>
        </w:rPr>
        <w:t xml:space="preserve">dokladů a výstupů v rámci poskytování </w:t>
      </w:r>
      <w:r w:rsidR="00965938" w:rsidRPr="00E42D2C">
        <w:rPr>
          <w:sz w:val="20"/>
          <w:szCs w:val="20"/>
        </w:rPr>
        <w:t>S</w:t>
      </w:r>
      <w:r w:rsidRPr="00E42D2C">
        <w:rPr>
          <w:sz w:val="20"/>
          <w:szCs w:val="20"/>
        </w:rPr>
        <w:t xml:space="preserve">lužeb dle této Smlouvy je sídlo Objednatele: Všeobecná zdravotní pojišťovna České republiky, Ústředí, Orlická 2020/4, 130 00 Praha 3. </w:t>
      </w:r>
    </w:p>
    <w:p w14:paraId="19039A4C" w14:textId="00DA1511" w:rsidR="009F4883" w:rsidRPr="00E42D2C" w:rsidRDefault="009F4883" w:rsidP="00D73631">
      <w:pPr>
        <w:pStyle w:val="slovn1"/>
        <w:spacing w:after="0" w:line="240" w:lineRule="auto"/>
        <w:ind w:left="785" w:firstLine="0"/>
        <w:jc w:val="both"/>
        <w:rPr>
          <w:rFonts w:ascii="Arial" w:hAnsi="Arial" w:cs="Arial"/>
          <w:sz w:val="20"/>
          <w:szCs w:val="20"/>
        </w:rPr>
      </w:pPr>
    </w:p>
    <w:p w14:paraId="7C3DB20C" w14:textId="63F5642E" w:rsidR="00A0603A" w:rsidRPr="00E42D2C" w:rsidRDefault="00A0603A" w:rsidP="00327E41">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Článek I</w:t>
      </w:r>
      <w:r w:rsidR="002F1858" w:rsidRPr="00E42D2C">
        <w:rPr>
          <w:rFonts w:ascii="Arial" w:hAnsi="Arial" w:cs="Arial"/>
          <w:b/>
          <w:sz w:val="20"/>
          <w:szCs w:val="20"/>
        </w:rPr>
        <w:t>V</w:t>
      </w:r>
      <w:r w:rsidRPr="00E42D2C">
        <w:rPr>
          <w:rFonts w:ascii="Arial" w:hAnsi="Arial" w:cs="Arial"/>
          <w:b/>
          <w:sz w:val="20"/>
          <w:szCs w:val="20"/>
        </w:rPr>
        <w:t>.</w:t>
      </w:r>
      <w:r w:rsidR="00ED2E6D" w:rsidRPr="00E42D2C">
        <w:rPr>
          <w:rFonts w:ascii="Arial" w:hAnsi="Arial" w:cs="Arial"/>
          <w:b/>
          <w:sz w:val="20"/>
          <w:szCs w:val="20"/>
        </w:rPr>
        <w:t xml:space="preserve"> </w:t>
      </w:r>
    </w:p>
    <w:p w14:paraId="7C3DB20D" w14:textId="18B1FE6E" w:rsidR="00A0603A" w:rsidRPr="00E42D2C" w:rsidRDefault="00A0603A" w:rsidP="00102972">
      <w:pPr>
        <w:pStyle w:val="Zkladntextodsazen"/>
        <w:spacing w:line="240" w:lineRule="auto"/>
        <w:ind w:left="0"/>
        <w:jc w:val="center"/>
        <w:rPr>
          <w:rFonts w:ascii="Arial" w:hAnsi="Arial" w:cs="Arial"/>
          <w:b/>
          <w:sz w:val="20"/>
          <w:szCs w:val="20"/>
        </w:rPr>
      </w:pPr>
      <w:r w:rsidRPr="00E42D2C">
        <w:rPr>
          <w:rFonts w:ascii="Arial" w:hAnsi="Arial" w:cs="Arial"/>
          <w:b/>
          <w:sz w:val="20"/>
          <w:szCs w:val="20"/>
        </w:rPr>
        <w:t xml:space="preserve">Cena, platební </w:t>
      </w:r>
      <w:r w:rsidR="0057225C" w:rsidRPr="00E42D2C">
        <w:rPr>
          <w:rFonts w:ascii="Arial" w:hAnsi="Arial" w:cs="Arial"/>
          <w:b/>
          <w:sz w:val="20"/>
          <w:szCs w:val="20"/>
        </w:rPr>
        <w:t xml:space="preserve">a fakturační </w:t>
      </w:r>
      <w:r w:rsidRPr="00E42D2C">
        <w:rPr>
          <w:rFonts w:ascii="Arial" w:hAnsi="Arial" w:cs="Arial"/>
          <w:b/>
          <w:sz w:val="20"/>
          <w:szCs w:val="20"/>
        </w:rPr>
        <w:t>podmínky</w:t>
      </w:r>
    </w:p>
    <w:p w14:paraId="36CD38F0" w14:textId="4015AE42" w:rsidR="00D73631" w:rsidRPr="00E42D2C" w:rsidRDefault="00965938" w:rsidP="00634199">
      <w:pPr>
        <w:pStyle w:val="Default"/>
        <w:numPr>
          <w:ilvl w:val="0"/>
          <w:numId w:val="6"/>
        </w:numPr>
        <w:spacing w:after="134"/>
        <w:ind w:left="426" w:hanging="426"/>
        <w:jc w:val="both"/>
        <w:rPr>
          <w:sz w:val="20"/>
          <w:szCs w:val="20"/>
        </w:rPr>
      </w:pPr>
      <w:r w:rsidRPr="00E42D2C">
        <w:rPr>
          <w:sz w:val="20"/>
          <w:szCs w:val="20"/>
        </w:rPr>
        <w:t>C</w:t>
      </w:r>
      <w:r w:rsidR="00D73631" w:rsidRPr="00E42D2C">
        <w:rPr>
          <w:sz w:val="20"/>
          <w:szCs w:val="20"/>
        </w:rPr>
        <w:t>ena plnění poskyt</w:t>
      </w:r>
      <w:r w:rsidRPr="00E42D2C">
        <w:rPr>
          <w:sz w:val="20"/>
          <w:szCs w:val="20"/>
        </w:rPr>
        <w:t xml:space="preserve">ovaných </w:t>
      </w:r>
      <w:r w:rsidR="00D73631" w:rsidRPr="00E42D2C">
        <w:rPr>
          <w:sz w:val="20"/>
          <w:szCs w:val="20"/>
        </w:rPr>
        <w:t>Poskytovatelem dle Článku I. a II. této Smlouvy je stanovena</w:t>
      </w:r>
      <w:r w:rsidR="009C4818" w:rsidRPr="00E42D2C">
        <w:rPr>
          <w:sz w:val="20"/>
          <w:szCs w:val="20"/>
        </w:rPr>
        <w:t xml:space="preserve"> dohodou </w:t>
      </w:r>
      <w:r w:rsidRPr="00E42D2C">
        <w:rPr>
          <w:sz w:val="20"/>
          <w:szCs w:val="20"/>
        </w:rPr>
        <w:t>s</w:t>
      </w:r>
      <w:r w:rsidR="009C4818" w:rsidRPr="00E42D2C">
        <w:rPr>
          <w:sz w:val="20"/>
          <w:szCs w:val="20"/>
        </w:rPr>
        <w:t>mluvních stran, a to na základě cenové nabídky</w:t>
      </w:r>
      <w:r w:rsidRPr="00E42D2C">
        <w:rPr>
          <w:sz w:val="20"/>
          <w:szCs w:val="20"/>
        </w:rPr>
        <w:t xml:space="preserve"> </w:t>
      </w:r>
      <w:r w:rsidR="009C4818" w:rsidRPr="00E42D2C">
        <w:rPr>
          <w:sz w:val="20"/>
          <w:szCs w:val="20"/>
        </w:rPr>
        <w:t xml:space="preserve">učiněné Poskytovatelem v rámci nabídky k veřejné zakázce malého rozsahu č. </w:t>
      </w:r>
      <w:r w:rsidR="00C60FB5" w:rsidRPr="00E42D2C">
        <w:rPr>
          <w:sz w:val="20"/>
          <w:szCs w:val="20"/>
        </w:rPr>
        <w:t>2400730.</w:t>
      </w:r>
    </w:p>
    <w:p w14:paraId="5BBAB7B9" w14:textId="3FD3E27B" w:rsidR="00D73631" w:rsidRPr="00E42D2C" w:rsidRDefault="3569CB4C" w:rsidP="00634199">
      <w:pPr>
        <w:pStyle w:val="Default"/>
        <w:numPr>
          <w:ilvl w:val="0"/>
          <w:numId w:val="6"/>
        </w:numPr>
        <w:spacing w:after="134"/>
        <w:ind w:left="426" w:hanging="426"/>
        <w:jc w:val="both"/>
        <w:rPr>
          <w:sz w:val="20"/>
          <w:szCs w:val="20"/>
        </w:rPr>
      </w:pPr>
      <w:r w:rsidRPr="00E42D2C">
        <w:rPr>
          <w:sz w:val="20"/>
          <w:szCs w:val="20"/>
        </w:rPr>
        <w:t xml:space="preserve">Smluvní strany se dohodly, že souhrnná cena všech dílčích plnění poskytnutých ve prospěch Objednatele na základě této Smlouvy po dobu její účinnosti nepřekročí celkovou limitní cenu ve výši </w:t>
      </w:r>
      <w:r w:rsidR="001D4AB8" w:rsidRPr="00E42D2C">
        <w:rPr>
          <w:b/>
          <w:sz w:val="20"/>
          <w:szCs w:val="20"/>
        </w:rPr>
        <w:t>826 500 Kč (slovy osm set dvacet šest tisíc pět set korun českých) bez DPH</w:t>
      </w:r>
      <w:r w:rsidRPr="00E42D2C">
        <w:rPr>
          <w:b/>
          <w:sz w:val="20"/>
          <w:szCs w:val="20"/>
        </w:rPr>
        <w:t>.</w:t>
      </w:r>
      <w:r w:rsidRPr="00E42D2C">
        <w:rPr>
          <w:sz w:val="20"/>
          <w:szCs w:val="20"/>
        </w:rPr>
        <w:t xml:space="preserve"> Tato celková limitní cena je stanovena jako pevná a nepřekročitelná. Objednatel není vázán povinností objednat a odebrat v době účinnosti této Smlouvy Služby v celé výši tohoto celkového </w:t>
      </w:r>
      <w:r w:rsidR="00020B12" w:rsidRPr="00E42D2C">
        <w:rPr>
          <w:sz w:val="20"/>
          <w:szCs w:val="20"/>
        </w:rPr>
        <w:t xml:space="preserve">finančního </w:t>
      </w:r>
      <w:r w:rsidRPr="00E42D2C">
        <w:rPr>
          <w:sz w:val="20"/>
          <w:szCs w:val="20"/>
        </w:rPr>
        <w:t xml:space="preserve">limitu. </w:t>
      </w:r>
    </w:p>
    <w:p w14:paraId="61440B75" w14:textId="1D39936B" w:rsidR="00466D05" w:rsidRPr="00E42D2C" w:rsidRDefault="00466D05" w:rsidP="0021511D">
      <w:pPr>
        <w:pStyle w:val="Default"/>
        <w:numPr>
          <w:ilvl w:val="0"/>
          <w:numId w:val="6"/>
        </w:numPr>
        <w:spacing w:after="134"/>
        <w:ind w:left="426" w:hanging="426"/>
        <w:jc w:val="both"/>
        <w:rPr>
          <w:sz w:val="20"/>
          <w:szCs w:val="20"/>
        </w:rPr>
      </w:pPr>
      <w:r w:rsidRPr="00E42D2C">
        <w:rPr>
          <w:sz w:val="20"/>
          <w:szCs w:val="20"/>
        </w:rPr>
        <w:t xml:space="preserve">Ceny za Služby dle této Smlouvy jsou stanoveny jako </w:t>
      </w:r>
      <w:r w:rsidRPr="00E42D2C">
        <w:rPr>
          <w:b/>
          <w:sz w:val="20"/>
          <w:szCs w:val="20"/>
        </w:rPr>
        <w:t>jednotkové ceny</w:t>
      </w:r>
      <w:r w:rsidRPr="00E42D2C">
        <w:rPr>
          <w:sz w:val="20"/>
          <w:szCs w:val="20"/>
        </w:rPr>
        <w:t xml:space="preserve"> </w:t>
      </w:r>
      <w:r w:rsidRPr="00E42D2C">
        <w:rPr>
          <w:b/>
          <w:sz w:val="20"/>
          <w:szCs w:val="20"/>
        </w:rPr>
        <w:t>v Kč bez DPH</w:t>
      </w:r>
      <w:r w:rsidRPr="00E42D2C">
        <w:rPr>
          <w:sz w:val="20"/>
          <w:szCs w:val="20"/>
        </w:rPr>
        <w:t xml:space="preserve"> takto:</w:t>
      </w:r>
    </w:p>
    <w:p w14:paraId="1336C0AA" w14:textId="499AB320" w:rsidR="0080588B" w:rsidRPr="000600BE" w:rsidRDefault="2A2A4F51" w:rsidP="2A2A4F51">
      <w:pPr>
        <w:pStyle w:val="Normlnweb"/>
        <w:numPr>
          <w:ilvl w:val="1"/>
          <w:numId w:val="30"/>
        </w:numPr>
        <w:spacing w:before="0" w:after="0"/>
        <w:ind w:hanging="294"/>
        <w:jc w:val="both"/>
        <w:rPr>
          <w:rFonts w:ascii="Arial" w:hAnsi="Arial" w:cs="Arial"/>
          <w:b/>
          <w:color w:val="000000" w:themeColor="text1"/>
          <w:sz w:val="20"/>
          <w:szCs w:val="20"/>
          <w:lang w:eastAsia="cs-CZ"/>
        </w:rPr>
      </w:pPr>
      <w:r w:rsidRPr="00E42D2C">
        <w:rPr>
          <w:rFonts w:ascii="Arial" w:hAnsi="Arial" w:cs="Arial"/>
          <w:color w:val="000000" w:themeColor="text1"/>
          <w:sz w:val="20"/>
          <w:szCs w:val="20"/>
          <w:lang w:eastAsia="cs-CZ"/>
        </w:rPr>
        <w:t xml:space="preserve">jednotková cena za </w:t>
      </w:r>
      <w:r w:rsidRPr="00E42D2C">
        <w:rPr>
          <w:rFonts w:ascii="Arial" w:hAnsi="Arial" w:cs="Arial"/>
          <w:b/>
          <w:color w:val="000000" w:themeColor="text1"/>
          <w:sz w:val="20"/>
          <w:szCs w:val="20"/>
          <w:lang w:eastAsia="cs-CZ"/>
        </w:rPr>
        <w:t xml:space="preserve">zpracování každého jednoho (1) pravidelného </w:t>
      </w:r>
      <w:r w:rsidR="0080588B" w:rsidRPr="00E42D2C">
        <w:rPr>
          <w:rFonts w:ascii="Arial" w:hAnsi="Arial" w:cs="Arial"/>
          <w:b/>
          <w:color w:val="000000" w:themeColor="text1"/>
          <w:sz w:val="20"/>
          <w:szCs w:val="20"/>
          <w:lang w:eastAsia="cs-CZ"/>
        </w:rPr>
        <w:t xml:space="preserve">měsíčního </w:t>
      </w:r>
      <w:r w:rsidRPr="00E42D2C">
        <w:rPr>
          <w:rFonts w:ascii="Arial" w:hAnsi="Arial" w:cs="Arial"/>
          <w:b/>
          <w:color w:val="000000" w:themeColor="text1"/>
          <w:sz w:val="20"/>
          <w:szCs w:val="20"/>
          <w:lang w:eastAsia="cs-CZ"/>
        </w:rPr>
        <w:t>monitoringu</w:t>
      </w:r>
      <w:r w:rsidRPr="00E42D2C">
        <w:rPr>
          <w:rFonts w:ascii="Arial" w:hAnsi="Arial" w:cs="Arial"/>
          <w:color w:val="000000" w:themeColor="text1"/>
          <w:sz w:val="20"/>
          <w:szCs w:val="20"/>
          <w:lang w:eastAsia="cs-CZ"/>
        </w:rPr>
        <w:t xml:space="preserve"> vybrané daňové legislativy dle Článku I. odst. 1. písm. a) Smlouvy činí </w:t>
      </w:r>
      <w:r w:rsidR="000600BE" w:rsidRPr="000600BE">
        <w:rPr>
          <w:rFonts w:ascii="Arial" w:hAnsi="Arial" w:cs="Arial"/>
          <w:b/>
          <w:color w:val="000000" w:themeColor="text1"/>
          <w:sz w:val="20"/>
          <w:szCs w:val="20"/>
          <w:lang w:eastAsia="cs-CZ"/>
        </w:rPr>
        <w:t>X</w:t>
      </w:r>
      <w:r w:rsidR="006E0F24" w:rsidRPr="000600BE">
        <w:rPr>
          <w:rFonts w:ascii="Arial" w:hAnsi="Arial" w:cs="Arial"/>
          <w:b/>
          <w:color w:val="000000" w:themeColor="text1"/>
          <w:sz w:val="20"/>
          <w:szCs w:val="20"/>
          <w:lang w:eastAsia="cs-CZ"/>
        </w:rPr>
        <w:t> </w:t>
      </w:r>
      <w:r w:rsidR="000600BE">
        <w:rPr>
          <w:rFonts w:ascii="Arial" w:hAnsi="Arial" w:cs="Arial"/>
          <w:b/>
          <w:color w:val="000000" w:themeColor="text1"/>
          <w:sz w:val="20"/>
          <w:szCs w:val="20"/>
          <w:lang w:eastAsia="cs-CZ"/>
        </w:rPr>
        <w:t>XXX</w:t>
      </w:r>
      <w:r w:rsidR="006E0F24" w:rsidRPr="000600BE">
        <w:rPr>
          <w:rFonts w:ascii="Arial" w:hAnsi="Arial" w:cs="Arial"/>
          <w:b/>
          <w:color w:val="000000" w:themeColor="text1"/>
          <w:sz w:val="20"/>
          <w:szCs w:val="20"/>
          <w:lang w:eastAsia="cs-CZ"/>
        </w:rPr>
        <w:t xml:space="preserve"> </w:t>
      </w:r>
      <w:r w:rsidRPr="000600BE">
        <w:rPr>
          <w:rFonts w:ascii="Arial" w:hAnsi="Arial" w:cs="Arial"/>
          <w:b/>
          <w:color w:val="000000" w:themeColor="text1"/>
          <w:sz w:val="20"/>
          <w:szCs w:val="20"/>
          <w:lang w:eastAsia="cs-CZ"/>
        </w:rPr>
        <w:t xml:space="preserve">Kč (slovy: </w:t>
      </w:r>
      <w:proofErr w:type="spellStart"/>
      <w:r w:rsidR="000600BE">
        <w:rPr>
          <w:rFonts w:ascii="Arial" w:hAnsi="Arial" w:cs="Arial"/>
          <w:b/>
          <w:color w:val="000000" w:themeColor="text1"/>
          <w:sz w:val="20"/>
          <w:szCs w:val="20"/>
          <w:lang w:eastAsia="cs-CZ"/>
        </w:rPr>
        <w:t>xxxxxxxxxxxxxxx</w:t>
      </w:r>
      <w:proofErr w:type="spellEnd"/>
      <w:r w:rsidR="006E0F24" w:rsidRPr="000600BE">
        <w:rPr>
          <w:rFonts w:ascii="Arial" w:hAnsi="Arial" w:cs="Arial"/>
          <w:b/>
          <w:color w:val="000000" w:themeColor="text1"/>
          <w:sz w:val="20"/>
          <w:szCs w:val="20"/>
          <w:lang w:eastAsia="cs-CZ"/>
        </w:rPr>
        <w:t xml:space="preserve"> </w:t>
      </w:r>
      <w:r w:rsidRPr="000600BE">
        <w:rPr>
          <w:rFonts w:ascii="Arial" w:hAnsi="Arial" w:cs="Arial"/>
          <w:b/>
          <w:color w:val="000000" w:themeColor="text1"/>
          <w:sz w:val="20"/>
          <w:szCs w:val="20"/>
          <w:lang w:eastAsia="cs-CZ"/>
        </w:rPr>
        <w:t>korun českých) bez DPH</w:t>
      </w:r>
      <w:r w:rsidR="0080588B" w:rsidRPr="000600BE">
        <w:rPr>
          <w:rFonts w:ascii="Arial" w:hAnsi="Arial" w:cs="Arial"/>
          <w:b/>
          <w:color w:val="000000" w:themeColor="text1"/>
          <w:sz w:val="20"/>
          <w:szCs w:val="20"/>
          <w:lang w:eastAsia="cs-CZ"/>
        </w:rPr>
        <w:t>;</w:t>
      </w:r>
    </w:p>
    <w:p w14:paraId="0A787773" w14:textId="2E94881E" w:rsidR="00466D05" w:rsidRPr="000600BE" w:rsidRDefault="2A2A4F51" w:rsidP="009B0E9E">
      <w:pPr>
        <w:pStyle w:val="Normlnweb"/>
        <w:spacing w:before="0" w:after="0"/>
        <w:ind w:left="720"/>
        <w:jc w:val="both"/>
        <w:rPr>
          <w:rFonts w:ascii="Arial" w:hAnsi="Arial" w:cs="Arial"/>
          <w:color w:val="000000" w:themeColor="text1"/>
          <w:sz w:val="20"/>
          <w:szCs w:val="20"/>
          <w:lang w:eastAsia="cs-CZ"/>
        </w:rPr>
      </w:pPr>
      <w:r w:rsidRPr="000600BE">
        <w:rPr>
          <w:rFonts w:ascii="Arial" w:hAnsi="Arial" w:cs="Arial"/>
          <w:color w:val="000000" w:themeColor="text1"/>
          <w:sz w:val="20"/>
          <w:szCs w:val="20"/>
          <w:lang w:eastAsia="cs-CZ"/>
        </w:rPr>
        <w:t xml:space="preserve"> </w:t>
      </w:r>
    </w:p>
    <w:p w14:paraId="685D4CCB" w14:textId="6ABFF121" w:rsidR="00E21EDF" w:rsidRPr="000600BE" w:rsidRDefault="2A2A4F51" w:rsidP="2A2A4F51">
      <w:pPr>
        <w:pStyle w:val="Normlnweb"/>
        <w:numPr>
          <w:ilvl w:val="1"/>
          <w:numId w:val="30"/>
        </w:numPr>
        <w:spacing w:before="0" w:after="0"/>
        <w:ind w:hanging="294"/>
        <w:jc w:val="both"/>
        <w:rPr>
          <w:rFonts w:ascii="Arial" w:hAnsi="Arial" w:cs="Arial"/>
          <w:b/>
          <w:color w:val="000000" w:themeColor="text1"/>
          <w:sz w:val="20"/>
          <w:szCs w:val="20"/>
          <w:lang w:eastAsia="cs-CZ"/>
        </w:rPr>
      </w:pPr>
      <w:r w:rsidRPr="000600BE">
        <w:rPr>
          <w:rFonts w:ascii="Arial" w:hAnsi="Arial" w:cs="Arial"/>
          <w:color w:val="000000" w:themeColor="text1"/>
          <w:sz w:val="20"/>
          <w:szCs w:val="20"/>
          <w:lang w:eastAsia="cs-CZ"/>
        </w:rPr>
        <w:t xml:space="preserve">jednotková cena za </w:t>
      </w:r>
      <w:r w:rsidRPr="000600BE">
        <w:rPr>
          <w:rFonts w:ascii="Arial" w:hAnsi="Arial" w:cs="Arial"/>
          <w:b/>
          <w:color w:val="000000" w:themeColor="text1"/>
          <w:sz w:val="20"/>
          <w:szCs w:val="20"/>
          <w:lang w:eastAsia="cs-CZ"/>
        </w:rPr>
        <w:t>poskytování individuálního daňového poradenství a konzultačních služeb</w:t>
      </w:r>
      <w:r w:rsidRPr="000600BE">
        <w:rPr>
          <w:rFonts w:ascii="Arial" w:hAnsi="Arial" w:cs="Arial"/>
          <w:color w:val="000000" w:themeColor="text1"/>
          <w:sz w:val="20"/>
          <w:szCs w:val="20"/>
          <w:lang w:eastAsia="cs-CZ"/>
        </w:rPr>
        <w:t xml:space="preserve"> dle Článku I. odst. 1. písm. b) Smlouvy činí</w:t>
      </w:r>
      <w:r w:rsidR="0080588B" w:rsidRPr="000600BE">
        <w:rPr>
          <w:rFonts w:ascii="Arial" w:hAnsi="Arial" w:cs="Arial"/>
          <w:color w:val="000000" w:themeColor="text1"/>
          <w:sz w:val="20"/>
          <w:szCs w:val="20"/>
          <w:lang w:eastAsia="cs-CZ"/>
        </w:rPr>
        <w:t xml:space="preserve"> </w:t>
      </w:r>
      <w:r w:rsidR="000600BE" w:rsidRPr="000600BE">
        <w:rPr>
          <w:rFonts w:ascii="Arial" w:hAnsi="Arial" w:cs="Arial"/>
          <w:b/>
          <w:color w:val="000000" w:themeColor="text1"/>
          <w:sz w:val="20"/>
          <w:szCs w:val="20"/>
          <w:lang w:eastAsia="cs-CZ"/>
        </w:rPr>
        <w:t>X</w:t>
      </w:r>
      <w:r w:rsidR="006E0F24" w:rsidRPr="000600BE">
        <w:rPr>
          <w:rFonts w:ascii="Arial" w:hAnsi="Arial" w:cs="Arial"/>
          <w:b/>
          <w:color w:val="000000" w:themeColor="text1"/>
          <w:sz w:val="20"/>
          <w:szCs w:val="20"/>
          <w:lang w:eastAsia="cs-CZ"/>
        </w:rPr>
        <w:t xml:space="preserve"> </w:t>
      </w:r>
      <w:r w:rsidR="000600BE">
        <w:rPr>
          <w:rFonts w:ascii="Arial" w:hAnsi="Arial" w:cs="Arial"/>
          <w:b/>
          <w:color w:val="000000" w:themeColor="text1"/>
          <w:sz w:val="20"/>
          <w:szCs w:val="20"/>
          <w:lang w:eastAsia="cs-CZ"/>
        </w:rPr>
        <w:t>XXX</w:t>
      </w:r>
      <w:r w:rsidR="0080588B" w:rsidRPr="000600BE">
        <w:rPr>
          <w:rFonts w:ascii="Arial" w:hAnsi="Arial" w:cs="Arial"/>
          <w:b/>
          <w:color w:val="000000" w:themeColor="text1"/>
          <w:sz w:val="20"/>
          <w:szCs w:val="20"/>
          <w:lang w:eastAsia="cs-CZ"/>
        </w:rPr>
        <w:t xml:space="preserve"> </w:t>
      </w:r>
      <w:r w:rsidRPr="000600BE">
        <w:rPr>
          <w:rFonts w:ascii="Arial" w:hAnsi="Arial" w:cs="Arial"/>
          <w:b/>
          <w:color w:val="000000" w:themeColor="text1"/>
          <w:sz w:val="20"/>
          <w:szCs w:val="20"/>
          <w:lang w:eastAsia="cs-CZ"/>
        </w:rPr>
        <w:t xml:space="preserve">Kč (slovy: </w:t>
      </w:r>
      <w:proofErr w:type="spellStart"/>
      <w:r w:rsidR="000600BE" w:rsidRPr="000600BE">
        <w:rPr>
          <w:rFonts w:ascii="Arial" w:hAnsi="Arial" w:cs="Arial"/>
          <w:b/>
          <w:color w:val="000000" w:themeColor="text1"/>
          <w:sz w:val="20"/>
          <w:szCs w:val="20"/>
          <w:lang w:eastAsia="cs-CZ"/>
        </w:rPr>
        <w:t>xxxxxxxxx</w:t>
      </w:r>
      <w:r w:rsidR="000600BE">
        <w:rPr>
          <w:rFonts w:ascii="Arial" w:hAnsi="Arial" w:cs="Arial"/>
          <w:b/>
          <w:color w:val="000000" w:themeColor="text1"/>
          <w:sz w:val="20"/>
          <w:szCs w:val="20"/>
          <w:lang w:eastAsia="cs-CZ"/>
        </w:rPr>
        <w:t>x</w:t>
      </w:r>
      <w:r w:rsidR="000600BE" w:rsidRPr="000600BE">
        <w:rPr>
          <w:rFonts w:ascii="Arial" w:hAnsi="Arial" w:cs="Arial"/>
          <w:b/>
          <w:color w:val="000000" w:themeColor="text1"/>
          <w:sz w:val="20"/>
          <w:szCs w:val="20"/>
          <w:lang w:eastAsia="cs-CZ"/>
        </w:rPr>
        <w:t>xxxxx</w:t>
      </w:r>
      <w:r w:rsidR="000600BE">
        <w:rPr>
          <w:rFonts w:ascii="Arial" w:hAnsi="Arial" w:cs="Arial"/>
          <w:b/>
          <w:color w:val="000000" w:themeColor="text1"/>
          <w:sz w:val="20"/>
          <w:szCs w:val="20"/>
          <w:lang w:eastAsia="cs-CZ"/>
        </w:rPr>
        <w:t>xxx</w:t>
      </w:r>
      <w:proofErr w:type="spellEnd"/>
      <w:r w:rsidR="000600BE" w:rsidRPr="000600BE">
        <w:rPr>
          <w:rFonts w:ascii="Arial" w:hAnsi="Arial" w:cs="Arial"/>
          <w:b/>
          <w:color w:val="000000" w:themeColor="text1"/>
          <w:sz w:val="20"/>
          <w:szCs w:val="20"/>
          <w:lang w:eastAsia="cs-CZ"/>
        </w:rPr>
        <w:t xml:space="preserve"> </w:t>
      </w:r>
      <w:r w:rsidRPr="000600BE">
        <w:rPr>
          <w:rFonts w:ascii="Arial" w:hAnsi="Arial" w:cs="Arial"/>
          <w:b/>
          <w:color w:val="000000" w:themeColor="text1"/>
          <w:sz w:val="20"/>
          <w:szCs w:val="20"/>
          <w:lang w:eastAsia="cs-CZ"/>
        </w:rPr>
        <w:t>českých) bez DPH</w:t>
      </w:r>
      <w:r w:rsidR="004C0705" w:rsidRPr="000600BE">
        <w:rPr>
          <w:rFonts w:ascii="Arial" w:hAnsi="Arial" w:cs="Arial"/>
          <w:color w:val="000000" w:themeColor="text1"/>
          <w:sz w:val="20"/>
          <w:szCs w:val="20"/>
          <w:lang w:eastAsia="cs-CZ"/>
        </w:rPr>
        <w:t xml:space="preserve"> </w:t>
      </w:r>
      <w:r w:rsidRPr="000600BE">
        <w:rPr>
          <w:rFonts w:ascii="Arial" w:hAnsi="Arial" w:cs="Arial"/>
          <w:b/>
          <w:color w:val="000000" w:themeColor="text1"/>
          <w:sz w:val="20"/>
          <w:szCs w:val="20"/>
          <w:lang w:eastAsia="cs-CZ"/>
        </w:rPr>
        <w:t>za</w:t>
      </w:r>
      <w:r w:rsidR="000600BE">
        <w:rPr>
          <w:rFonts w:ascii="Arial" w:hAnsi="Arial" w:cs="Arial"/>
          <w:b/>
          <w:color w:val="000000" w:themeColor="text1"/>
          <w:sz w:val="20"/>
          <w:szCs w:val="20"/>
          <w:lang w:eastAsia="cs-CZ"/>
        </w:rPr>
        <w:t> </w:t>
      </w:r>
      <w:r w:rsidRPr="000600BE">
        <w:rPr>
          <w:rFonts w:ascii="Arial" w:hAnsi="Arial" w:cs="Arial"/>
          <w:b/>
          <w:color w:val="000000" w:themeColor="text1"/>
          <w:sz w:val="20"/>
          <w:szCs w:val="20"/>
          <w:lang w:eastAsia="cs-CZ"/>
        </w:rPr>
        <w:t xml:space="preserve">každou jednu (1) </w:t>
      </w:r>
      <w:r w:rsidR="0080588B" w:rsidRPr="000600BE">
        <w:rPr>
          <w:rFonts w:ascii="Arial" w:hAnsi="Arial" w:cs="Arial"/>
          <w:b/>
          <w:color w:val="000000" w:themeColor="text1"/>
          <w:sz w:val="20"/>
          <w:szCs w:val="20"/>
          <w:lang w:eastAsia="cs-CZ"/>
        </w:rPr>
        <w:t xml:space="preserve">i započatou </w:t>
      </w:r>
      <w:r w:rsidRPr="000600BE">
        <w:rPr>
          <w:rFonts w:ascii="Arial" w:hAnsi="Arial" w:cs="Arial"/>
          <w:b/>
          <w:color w:val="000000" w:themeColor="text1"/>
          <w:sz w:val="20"/>
          <w:szCs w:val="20"/>
          <w:lang w:eastAsia="cs-CZ"/>
        </w:rPr>
        <w:t>hodinu poskytované Služby</w:t>
      </w:r>
      <w:r w:rsidR="0080588B" w:rsidRPr="000600BE">
        <w:rPr>
          <w:rFonts w:ascii="Arial" w:hAnsi="Arial" w:cs="Arial"/>
          <w:b/>
          <w:color w:val="000000" w:themeColor="text1"/>
          <w:sz w:val="20"/>
          <w:szCs w:val="20"/>
          <w:lang w:eastAsia="cs-CZ"/>
        </w:rPr>
        <w:t>.</w:t>
      </w:r>
      <w:r w:rsidRPr="000600BE">
        <w:rPr>
          <w:rFonts w:ascii="Arial" w:hAnsi="Arial" w:cs="Arial"/>
          <w:b/>
          <w:color w:val="000000" w:themeColor="text1"/>
          <w:sz w:val="20"/>
          <w:szCs w:val="20"/>
          <w:lang w:eastAsia="cs-CZ"/>
        </w:rPr>
        <w:t xml:space="preserve"> </w:t>
      </w:r>
    </w:p>
    <w:p w14:paraId="204AF12D" w14:textId="0E6A842D" w:rsidR="0021511D" w:rsidRPr="000600BE" w:rsidRDefault="0021511D" w:rsidP="0021511D">
      <w:pPr>
        <w:pStyle w:val="Odstavecseseznamem"/>
        <w:numPr>
          <w:ilvl w:val="0"/>
          <w:numId w:val="30"/>
        </w:numPr>
        <w:tabs>
          <w:tab w:val="left" w:pos="567"/>
        </w:tabs>
        <w:spacing w:before="120" w:after="120" w:line="240" w:lineRule="auto"/>
        <w:ind w:left="426" w:hanging="426"/>
        <w:jc w:val="both"/>
        <w:rPr>
          <w:rFonts w:ascii="Arial" w:eastAsia="Times New Roman" w:hAnsi="Arial" w:cs="Arial"/>
          <w:sz w:val="20"/>
          <w:szCs w:val="20"/>
          <w:lang w:eastAsia="cs-CZ"/>
        </w:rPr>
      </w:pPr>
      <w:r w:rsidRPr="000600BE">
        <w:rPr>
          <w:rFonts w:ascii="Arial" w:eastAsia="Times New Roman" w:hAnsi="Arial" w:cs="Arial"/>
          <w:sz w:val="20"/>
          <w:szCs w:val="20"/>
          <w:lang w:eastAsia="cs-CZ"/>
        </w:rPr>
        <w:t xml:space="preserve">Jednotkové ceny bez DPH dle odstavce 3. tohoto článku zahrnují veškeré ekonomicky </w:t>
      </w:r>
      <w:r w:rsidR="0080588B" w:rsidRPr="000600BE">
        <w:rPr>
          <w:rFonts w:ascii="Arial" w:eastAsia="Times New Roman" w:hAnsi="Arial" w:cs="Arial"/>
          <w:sz w:val="20"/>
          <w:szCs w:val="20"/>
          <w:lang w:eastAsia="cs-CZ"/>
        </w:rPr>
        <w:t xml:space="preserve">uznatelné </w:t>
      </w:r>
      <w:r w:rsidRPr="000600BE">
        <w:rPr>
          <w:rFonts w:ascii="Arial" w:eastAsia="Times New Roman" w:hAnsi="Arial" w:cs="Arial"/>
          <w:sz w:val="20"/>
          <w:szCs w:val="20"/>
          <w:lang w:eastAsia="cs-CZ"/>
        </w:rPr>
        <w:t xml:space="preserve">náklady Poskytovatele spojené s realizací Služeb dle této Smlouvy. Vícenáklady nejsou přípustné a uvedené jednotkové ceny bez DPH jsou považovány za konečné a nepřekročitelné. </w:t>
      </w:r>
    </w:p>
    <w:p w14:paraId="76131E37" w14:textId="77777777" w:rsidR="0021511D" w:rsidRPr="00E42D2C" w:rsidRDefault="0021511D" w:rsidP="0021511D">
      <w:pPr>
        <w:pStyle w:val="Odstavecseseznamem"/>
        <w:tabs>
          <w:tab w:val="left" w:pos="567"/>
        </w:tabs>
        <w:spacing w:before="120" w:after="120" w:line="240" w:lineRule="auto"/>
        <w:ind w:left="360"/>
        <w:jc w:val="both"/>
        <w:rPr>
          <w:rFonts w:ascii="Arial" w:eastAsia="Times New Roman" w:hAnsi="Arial" w:cs="Arial"/>
          <w:sz w:val="20"/>
          <w:szCs w:val="20"/>
          <w:lang w:eastAsia="cs-CZ"/>
        </w:rPr>
      </w:pPr>
    </w:p>
    <w:p w14:paraId="567B2023" w14:textId="7EB19ACC" w:rsidR="0021511D" w:rsidRPr="00E42D2C" w:rsidRDefault="0021511D" w:rsidP="00C13CE8">
      <w:pPr>
        <w:pStyle w:val="Odstavecseseznamem"/>
        <w:numPr>
          <w:ilvl w:val="0"/>
          <w:numId w:val="30"/>
        </w:numPr>
        <w:tabs>
          <w:tab w:val="left" w:pos="567"/>
        </w:tabs>
        <w:spacing w:before="120" w:after="120" w:line="240" w:lineRule="auto"/>
        <w:ind w:left="426" w:hanging="426"/>
        <w:jc w:val="both"/>
        <w:rPr>
          <w:rFonts w:ascii="Arial" w:eastAsia="Times New Roman" w:hAnsi="Arial" w:cs="Arial"/>
          <w:sz w:val="20"/>
          <w:szCs w:val="20"/>
        </w:rPr>
      </w:pPr>
      <w:r w:rsidRPr="00E42D2C">
        <w:rPr>
          <w:rFonts w:ascii="Arial" w:eastAsia="Times New Roman" w:hAnsi="Arial" w:cs="Arial"/>
          <w:sz w:val="20"/>
          <w:szCs w:val="20"/>
        </w:rPr>
        <w:t xml:space="preserve">Smluvní strany se dohodly na tom, že ustanovení § 1765 a 1766 Občanského zákoníku se nepoužijí. </w:t>
      </w:r>
    </w:p>
    <w:p w14:paraId="4C8CB7CE" w14:textId="77777777" w:rsidR="0021511D" w:rsidRPr="00E42D2C" w:rsidRDefault="0021511D" w:rsidP="0021511D">
      <w:pPr>
        <w:pStyle w:val="Odstavecseseznamem"/>
        <w:spacing w:before="120" w:after="120" w:line="240" w:lineRule="auto"/>
        <w:ind w:left="360"/>
        <w:jc w:val="both"/>
        <w:rPr>
          <w:rFonts w:ascii="Arial" w:eastAsia="Times New Roman" w:hAnsi="Arial" w:cs="Arial"/>
          <w:sz w:val="20"/>
          <w:szCs w:val="20"/>
        </w:rPr>
      </w:pPr>
      <w:r w:rsidRPr="00E42D2C">
        <w:rPr>
          <w:rFonts w:ascii="Arial" w:eastAsia="Times New Roman" w:hAnsi="Arial" w:cs="Arial"/>
          <w:sz w:val="20"/>
          <w:szCs w:val="20"/>
        </w:rPr>
        <w:t xml:space="preserve"> </w:t>
      </w:r>
    </w:p>
    <w:p w14:paraId="4D74328D" w14:textId="387646DA" w:rsidR="0021511D" w:rsidRPr="00E42D2C" w:rsidRDefault="0021511D" w:rsidP="0021511D">
      <w:pPr>
        <w:pStyle w:val="Odstavecseseznamem"/>
        <w:numPr>
          <w:ilvl w:val="0"/>
          <w:numId w:val="30"/>
        </w:numPr>
        <w:spacing w:after="120" w:line="240" w:lineRule="auto"/>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 xml:space="preserve">Poskytovatel není oprávněn požadovat na Objednateli poskytnutí zálohy k zajištění plnění svých závazků dle této Smlouvy. </w:t>
      </w:r>
    </w:p>
    <w:p w14:paraId="7DC42775" w14:textId="77777777" w:rsidR="0021511D" w:rsidRPr="00E42D2C" w:rsidRDefault="0021511D" w:rsidP="0021511D">
      <w:pPr>
        <w:pStyle w:val="Odstavecseseznamem"/>
        <w:spacing w:after="120" w:line="240" w:lineRule="auto"/>
        <w:ind w:left="360"/>
        <w:jc w:val="both"/>
        <w:rPr>
          <w:rFonts w:ascii="Arial" w:eastAsia="Times New Roman" w:hAnsi="Arial" w:cs="Arial"/>
          <w:sz w:val="20"/>
          <w:szCs w:val="20"/>
          <w:lang w:eastAsia="cs-CZ"/>
        </w:rPr>
      </w:pPr>
    </w:p>
    <w:p w14:paraId="76451825" w14:textId="45461F41" w:rsidR="00C13CE8" w:rsidRPr="00E42D2C" w:rsidRDefault="0021511D" w:rsidP="00C13CE8">
      <w:pPr>
        <w:pStyle w:val="Odstavecseseznamem"/>
        <w:numPr>
          <w:ilvl w:val="0"/>
          <w:numId w:val="30"/>
        </w:numPr>
        <w:spacing w:before="120" w:after="120" w:line="240" w:lineRule="auto"/>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lastRenderedPageBreak/>
        <w:t>Smluvní strany se dohodly, že cen</w:t>
      </w:r>
      <w:r w:rsidR="0080588B" w:rsidRPr="00E42D2C">
        <w:rPr>
          <w:rFonts w:ascii="Arial" w:eastAsia="Times New Roman" w:hAnsi="Arial" w:cs="Arial"/>
          <w:sz w:val="20"/>
          <w:szCs w:val="20"/>
          <w:lang w:eastAsia="cs-CZ"/>
        </w:rPr>
        <w:t>y</w:t>
      </w:r>
      <w:r w:rsidRPr="00E42D2C">
        <w:rPr>
          <w:rFonts w:ascii="Arial" w:eastAsia="Times New Roman" w:hAnsi="Arial" w:cs="Arial"/>
          <w:sz w:val="20"/>
          <w:szCs w:val="20"/>
          <w:lang w:eastAsia="cs-CZ"/>
        </w:rPr>
        <w:t xml:space="preserve"> za poskytnutá plnění dle Smlouvy bud</w:t>
      </w:r>
      <w:r w:rsidR="0080588B" w:rsidRPr="00E42D2C">
        <w:rPr>
          <w:rFonts w:ascii="Arial" w:eastAsia="Times New Roman" w:hAnsi="Arial" w:cs="Arial"/>
          <w:sz w:val="20"/>
          <w:szCs w:val="20"/>
          <w:lang w:eastAsia="cs-CZ"/>
        </w:rPr>
        <w:t>ou</w:t>
      </w:r>
      <w:r w:rsidRPr="00E42D2C">
        <w:rPr>
          <w:rFonts w:ascii="Arial" w:eastAsia="Times New Roman" w:hAnsi="Arial" w:cs="Arial"/>
          <w:sz w:val="20"/>
          <w:szCs w:val="20"/>
          <w:lang w:eastAsia="cs-CZ"/>
        </w:rPr>
        <w:t xml:space="preserve"> Objednatelem hrazena bezhotovostně na základě daňových dokladů – faktur (dále jen </w:t>
      </w:r>
      <w:r w:rsidRPr="00E42D2C">
        <w:rPr>
          <w:rFonts w:ascii="Arial" w:eastAsia="Times New Roman" w:hAnsi="Arial" w:cs="Arial"/>
          <w:b/>
          <w:sz w:val="20"/>
          <w:szCs w:val="20"/>
          <w:lang w:eastAsia="cs-CZ"/>
        </w:rPr>
        <w:t>„faktura“</w:t>
      </w:r>
      <w:r w:rsidRPr="00E42D2C">
        <w:rPr>
          <w:rFonts w:ascii="Arial" w:eastAsia="Times New Roman" w:hAnsi="Arial" w:cs="Arial"/>
          <w:sz w:val="20"/>
          <w:szCs w:val="20"/>
          <w:lang w:eastAsia="cs-CZ"/>
        </w:rPr>
        <w:t xml:space="preserve">), zasílaných Poskytovatelem v elektronické podobě do sídla Objednatele na adresu </w:t>
      </w:r>
      <w:hyperlink r:id="rId7" w:history="1">
        <w:r w:rsidRPr="00E42D2C">
          <w:rPr>
            <w:rFonts w:ascii="Arial" w:eastAsia="Times New Roman" w:hAnsi="Arial" w:cs="Arial"/>
            <w:b/>
            <w:color w:val="0000FF"/>
            <w:sz w:val="20"/>
            <w:szCs w:val="20"/>
            <w:u w:val="single"/>
            <w:lang w:eastAsia="cs-CZ"/>
          </w:rPr>
          <w:t>podatelna@vzp.cz</w:t>
        </w:r>
      </w:hyperlink>
      <w:r w:rsidRPr="00E42D2C">
        <w:rPr>
          <w:rFonts w:ascii="Arial" w:eastAsia="Times New Roman" w:hAnsi="Arial" w:cs="Arial"/>
          <w:sz w:val="20"/>
          <w:szCs w:val="20"/>
          <w:lang w:eastAsia="cs-CZ"/>
        </w:rPr>
        <w:t xml:space="preserve">. V předmětu e-mailu musí být vždy uvedeno „faktura“. </w:t>
      </w:r>
    </w:p>
    <w:p w14:paraId="55757F73" w14:textId="77777777" w:rsidR="00C13CE8" w:rsidRPr="00E42D2C" w:rsidRDefault="00C13CE8" w:rsidP="00C13CE8">
      <w:pPr>
        <w:pStyle w:val="Odstavecseseznamem"/>
        <w:rPr>
          <w:rFonts w:ascii="Arial" w:eastAsia="Times New Roman" w:hAnsi="Arial" w:cs="Arial"/>
          <w:sz w:val="20"/>
          <w:szCs w:val="20"/>
          <w:lang w:eastAsia="cs-CZ"/>
        </w:rPr>
      </w:pPr>
    </w:p>
    <w:p w14:paraId="3A1096A7" w14:textId="183B13F8" w:rsidR="00C13CE8" w:rsidRPr="00E42D2C" w:rsidRDefault="3569CB4C" w:rsidP="3569CB4C">
      <w:pPr>
        <w:pStyle w:val="Odstavecseseznamem"/>
        <w:numPr>
          <w:ilvl w:val="0"/>
          <w:numId w:val="30"/>
        </w:numPr>
        <w:spacing w:after="120" w:line="240" w:lineRule="auto"/>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 xml:space="preserve">Fakturována budou pouze Poskytovatelem skutečně provedená </w:t>
      </w:r>
      <w:proofErr w:type="gramStart"/>
      <w:r w:rsidRPr="00E42D2C">
        <w:rPr>
          <w:rFonts w:ascii="Arial" w:eastAsia="Times New Roman" w:hAnsi="Arial" w:cs="Arial"/>
          <w:sz w:val="20"/>
          <w:szCs w:val="20"/>
          <w:lang w:eastAsia="cs-CZ"/>
        </w:rPr>
        <w:t xml:space="preserve">a </w:t>
      </w:r>
      <w:r w:rsidR="0080588B" w:rsidRPr="00E42D2C">
        <w:rPr>
          <w:rFonts w:ascii="Arial" w:eastAsia="Times New Roman" w:hAnsi="Arial" w:cs="Arial"/>
          <w:sz w:val="20"/>
          <w:szCs w:val="20"/>
          <w:lang w:eastAsia="cs-CZ"/>
        </w:rPr>
        <w:t xml:space="preserve"> Objednatelem</w:t>
      </w:r>
      <w:proofErr w:type="gramEnd"/>
      <w:r w:rsidR="0080588B" w:rsidRPr="00E42D2C">
        <w:rPr>
          <w:rFonts w:ascii="Arial" w:eastAsia="Times New Roman" w:hAnsi="Arial" w:cs="Arial"/>
          <w:sz w:val="20"/>
          <w:szCs w:val="20"/>
          <w:lang w:eastAsia="cs-CZ"/>
        </w:rPr>
        <w:t xml:space="preserve"> převzatá </w:t>
      </w:r>
      <w:r w:rsidRPr="00E42D2C">
        <w:rPr>
          <w:rFonts w:ascii="Arial" w:eastAsia="Times New Roman" w:hAnsi="Arial" w:cs="Arial"/>
          <w:sz w:val="20"/>
          <w:szCs w:val="20"/>
          <w:lang w:eastAsia="cs-CZ"/>
        </w:rPr>
        <w:t>plnění. Faktury za poskytnutá plnění dle Článku I. odst. 1. písm. a) a dle Článku I. odst. 1. písm. b) Smlouvy bude Poskytovatel zasílat Objednateli vždy do</w:t>
      </w:r>
      <w:r w:rsidR="0080588B" w:rsidRPr="00E42D2C">
        <w:rPr>
          <w:rFonts w:ascii="Arial" w:eastAsia="Times New Roman" w:hAnsi="Arial" w:cs="Arial"/>
          <w:sz w:val="20"/>
          <w:szCs w:val="20"/>
          <w:lang w:eastAsia="cs-CZ"/>
        </w:rPr>
        <w:t xml:space="preserve"> patnácti (</w:t>
      </w:r>
      <w:r w:rsidRPr="00E42D2C">
        <w:rPr>
          <w:rFonts w:ascii="Arial" w:eastAsia="Times New Roman" w:hAnsi="Arial" w:cs="Arial"/>
          <w:sz w:val="20"/>
          <w:szCs w:val="20"/>
          <w:lang w:eastAsia="cs-CZ"/>
        </w:rPr>
        <w:t>15</w:t>
      </w:r>
      <w:r w:rsidR="0080588B" w:rsidRPr="00E42D2C">
        <w:rPr>
          <w:rFonts w:ascii="Arial" w:eastAsia="Times New Roman" w:hAnsi="Arial" w:cs="Arial"/>
          <w:sz w:val="20"/>
          <w:szCs w:val="20"/>
          <w:lang w:eastAsia="cs-CZ"/>
        </w:rPr>
        <w:t>)</w:t>
      </w:r>
      <w:r w:rsidRPr="00E42D2C">
        <w:rPr>
          <w:rFonts w:ascii="Arial" w:eastAsia="Times New Roman" w:hAnsi="Arial" w:cs="Arial"/>
          <w:sz w:val="20"/>
          <w:szCs w:val="20"/>
          <w:lang w:eastAsia="cs-CZ"/>
        </w:rPr>
        <w:t xml:space="preserve"> kalendářních dnů po podpisu příslušného </w:t>
      </w:r>
      <w:r w:rsidR="0080588B" w:rsidRPr="00E42D2C">
        <w:rPr>
          <w:rFonts w:ascii="Arial" w:eastAsia="Times New Roman" w:hAnsi="Arial" w:cs="Arial"/>
          <w:sz w:val="20"/>
          <w:szCs w:val="20"/>
          <w:lang w:eastAsia="cs-CZ"/>
        </w:rPr>
        <w:t>p</w:t>
      </w:r>
      <w:r w:rsidRPr="00E42D2C">
        <w:rPr>
          <w:rFonts w:ascii="Arial" w:eastAsia="Times New Roman" w:hAnsi="Arial" w:cs="Arial"/>
          <w:sz w:val="20"/>
          <w:szCs w:val="20"/>
          <w:lang w:eastAsia="cs-CZ"/>
        </w:rPr>
        <w:t>ředávacího protokolu ze strany Objednatele.</w:t>
      </w:r>
    </w:p>
    <w:p w14:paraId="484B014C" w14:textId="77777777" w:rsidR="00C13CE8" w:rsidRPr="00E42D2C" w:rsidRDefault="00C13CE8" w:rsidP="00C13CE8">
      <w:pPr>
        <w:pStyle w:val="Odstavecseseznamem"/>
        <w:rPr>
          <w:rFonts w:ascii="Arial" w:eastAsia="Times New Roman" w:hAnsi="Arial" w:cs="Arial"/>
          <w:sz w:val="20"/>
          <w:szCs w:val="20"/>
          <w:lang w:eastAsia="cs-CZ"/>
        </w:rPr>
      </w:pPr>
    </w:p>
    <w:p w14:paraId="2970560B" w14:textId="1AE62C92" w:rsidR="00C13CE8" w:rsidRPr="00E42D2C" w:rsidRDefault="00C13CE8" w:rsidP="00C13CE8">
      <w:pPr>
        <w:pStyle w:val="Odstavecseseznamem"/>
        <w:numPr>
          <w:ilvl w:val="0"/>
          <w:numId w:val="30"/>
        </w:numPr>
        <w:spacing w:after="120" w:line="240" w:lineRule="auto"/>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 xml:space="preserve">Bude-li v den zdanitelného plnění Poskytovatel plátcem DPH, bude k fakturované částce bez DPH připočtena příslušná zákonem stanovená sazba DPH platná ke dni uskutečnění zdanitelného plnění. Za správnost uvedení sazby DPH a vyčíslení DPH odpovídá Poskytovatel. </w:t>
      </w:r>
    </w:p>
    <w:p w14:paraId="7D04A548" w14:textId="77777777" w:rsidR="00C13CE8" w:rsidRPr="00E42D2C" w:rsidRDefault="00C13CE8" w:rsidP="00C13CE8">
      <w:pPr>
        <w:pStyle w:val="Odstavecseseznamem"/>
        <w:rPr>
          <w:rFonts w:ascii="Arial" w:eastAsia="Times New Roman" w:hAnsi="Arial" w:cs="Arial"/>
          <w:sz w:val="20"/>
          <w:szCs w:val="20"/>
          <w:lang w:eastAsia="cs-CZ"/>
        </w:rPr>
      </w:pPr>
    </w:p>
    <w:p w14:paraId="55A1A183" w14:textId="51CF4753" w:rsidR="00C13CE8" w:rsidRPr="00E42D2C" w:rsidRDefault="00C13CE8" w:rsidP="00C13CE8">
      <w:pPr>
        <w:pStyle w:val="Odstavecseseznamem"/>
        <w:numPr>
          <w:ilvl w:val="0"/>
          <w:numId w:val="30"/>
        </w:numPr>
        <w:spacing w:after="120" w:line="240" w:lineRule="auto"/>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 xml:space="preserve">Každá faktura musí mít náležitosti daňového dokladu stanovené zákonem č. 235/2004 Sb., o dani z přidané hodnoty, ve znění pozdějších předpisů a další náležitosti účetního dokladu dle zákona č. 563/1991 Sb., o účetnictví, ve znění pozdějších předpisů a § 435 Občanského zákoníku. </w:t>
      </w:r>
    </w:p>
    <w:p w14:paraId="34BDFD4D" w14:textId="17F02507" w:rsidR="00C13CE8" w:rsidRPr="00E42D2C" w:rsidRDefault="00C13CE8" w:rsidP="00C13CE8">
      <w:pPr>
        <w:pStyle w:val="Odstavecseseznamem"/>
        <w:spacing w:after="120" w:line="240" w:lineRule="auto"/>
        <w:ind w:left="360"/>
        <w:jc w:val="both"/>
        <w:rPr>
          <w:rFonts w:ascii="Arial" w:eastAsia="Times New Roman" w:hAnsi="Arial" w:cs="Arial"/>
          <w:sz w:val="20"/>
          <w:szCs w:val="20"/>
          <w:lang w:eastAsia="cs-CZ"/>
        </w:rPr>
      </w:pPr>
    </w:p>
    <w:p w14:paraId="77AB3D39" w14:textId="2CD04C79" w:rsidR="00C13CE8" w:rsidRPr="00E42D2C" w:rsidRDefault="3569CB4C" w:rsidP="3569CB4C">
      <w:pPr>
        <w:pStyle w:val="Odstavecseseznamem"/>
        <w:numPr>
          <w:ilvl w:val="0"/>
          <w:numId w:val="30"/>
        </w:numPr>
        <w:spacing w:after="120" w:line="240" w:lineRule="auto"/>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 xml:space="preserve">Přílohou faktur za </w:t>
      </w:r>
      <w:r w:rsidR="00A3553A" w:rsidRPr="00E42D2C">
        <w:rPr>
          <w:rFonts w:ascii="Arial" w:eastAsia="Times New Roman" w:hAnsi="Arial" w:cs="Arial"/>
          <w:sz w:val="20"/>
          <w:szCs w:val="20"/>
          <w:lang w:eastAsia="cs-CZ"/>
        </w:rPr>
        <w:t xml:space="preserve">plnění </w:t>
      </w:r>
      <w:r w:rsidR="004C1020" w:rsidRPr="00E42D2C">
        <w:rPr>
          <w:rFonts w:ascii="Arial" w:eastAsia="Times New Roman" w:hAnsi="Arial" w:cs="Arial"/>
          <w:sz w:val="20"/>
          <w:szCs w:val="20"/>
          <w:lang w:eastAsia="cs-CZ"/>
        </w:rPr>
        <w:t xml:space="preserve">poskytnutá </w:t>
      </w:r>
      <w:r w:rsidRPr="00E42D2C">
        <w:rPr>
          <w:rFonts w:ascii="Arial" w:eastAsia="Times New Roman" w:hAnsi="Arial" w:cs="Arial"/>
          <w:sz w:val="20"/>
          <w:szCs w:val="20"/>
          <w:lang w:eastAsia="cs-CZ"/>
        </w:rPr>
        <w:t xml:space="preserve">dle Článku I. odstavce 1 písm. </w:t>
      </w:r>
      <w:r w:rsidR="00A3553A" w:rsidRPr="00E42D2C">
        <w:rPr>
          <w:rFonts w:ascii="Arial" w:eastAsia="Times New Roman" w:hAnsi="Arial" w:cs="Arial"/>
          <w:sz w:val="20"/>
          <w:szCs w:val="20"/>
          <w:lang w:eastAsia="cs-CZ"/>
        </w:rPr>
        <w:t xml:space="preserve">a) a </w:t>
      </w:r>
      <w:r w:rsidRPr="00E42D2C">
        <w:rPr>
          <w:rFonts w:ascii="Arial" w:eastAsia="Times New Roman" w:hAnsi="Arial" w:cs="Arial"/>
          <w:sz w:val="20"/>
          <w:szCs w:val="20"/>
          <w:lang w:eastAsia="cs-CZ"/>
        </w:rPr>
        <w:t xml:space="preserve">b) budou prosté fotokopie Objednatelem potvrzených </w:t>
      </w:r>
      <w:r w:rsidR="002B0DFF" w:rsidRPr="00E42D2C">
        <w:rPr>
          <w:rFonts w:ascii="Arial" w:eastAsia="Times New Roman" w:hAnsi="Arial" w:cs="Arial"/>
          <w:sz w:val="20"/>
          <w:szCs w:val="20"/>
          <w:lang w:eastAsia="cs-CZ"/>
        </w:rPr>
        <w:t>p</w:t>
      </w:r>
      <w:r w:rsidRPr="00E42D2C">
        <w:rPr>
          <w:rFonts w:ascii="Arial" w:eastAsia="Times New Roman" w:hAnsi="Arial" w:cs="Arial"/>
          <w:sz w:val="20"/>
          <w:szCs w:val="20"/>
          <w:lang w:eastAsia="cs-CZ"/>
        </w:rPr>
        <w:t xml:space="preserve">ředávacích protokolů. </w:t>
      </w:r>
    </w:p>
    <w:p w14:paraId="7F58B421" w14:textId="77777777" w:rsidR="00C13CE8" w:rsidRPr="00E42D2C" w:rsidRDefault="00C13CE8" w:rsidP="00C13CE8">
      <w:pPr>
        <w:pStyle w:val="Odstavecseseznamem"/>
        <w:spacing w:after="120" w:line="240" w:lineRule="auto"/>
        <w:ind w:left="360"/>
        <w:jc w:val="both"/>
        <w:rPr>
          <w:rFonts w:ascii="Arial" w:eastAsia="Times New Roman" w:hAnsi="Arial" w:cs="Arial"/>
          <w:sz w:val="20"/>
          <w:szCs w:val="20"/>
          <w:lang w:eastAsia="cs-CZ"/>
        </w:rPr>
      </w:pPr>
    </w:p>
    <w:p w14:paraId="09036315" w14:textId="130B1298" w:rsidR="00C13CE8" w:rsidRPr="00E42D2C" w:rsidRDefault="00C13CE8" w:rsidP="00C13CE8">
      <w:pPr>
        <w:pStyle w:val="Odstavecseseznamem"/>
        <w:numPr>
          <w:ilvl w:val="0"/>
          <w:numId w:val="30"/>
        </w:numPr>
        <w:spacing w:after="120" w:line="240" w:lineRule="auto"/>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 xml:space="preserve">Nesplněním či neprokázáním splnění fakturovaných Služeb ze strany Poskytovatele zaniká Poskytovateli právo na úhradu fakturované částky. V případě prokázání pouze částečného splnění závazku Poskytovatele bude Poskytovateli uhrazena Objednatelem pouze částka v prokázané výši. </w:t>
      </w:r>
    </w:p>
    <w:p w14:paraId="61FCD14D" w14:textId="77777777" w:rsidR="00C13CE8" w:rsidRPr="00E42D2C" w:rsidRDefault="00C13CE8" w:rsidP="00C13CE8">
      <w:pPr>
        <w:pStyle w:val="Odstavecseseznamem"/>
        <w:spacing w:after="120" w:line="240" w:lineRule="auto"/>
        <w:ind w:left="360"/>
        <w:jc w:val="both"/>
        <w:rPr>
          <w:rFonts w:ascii="Arial" w:eastAsia="Times New Roman" w:hAnsi="Arial" w:cs="Arial"/>
          <w:sz w:val="20"/>
          <w:szCs w:val="20"/>
          <w:lang w:eastAsia="cs-CZ"/>
        </w:rPr>
      </w:pPr>
    </w:p>
    <w:p w14:paraId="3AF66B69" w14:textId="27989FE4" w:rsidR="00C13CE8" w:rsidRPr="00E42D2C" w:rsidRDefault="00C13CE8" w:rsidP="00C13CE8">
      <w:pPr>
        <w:pStyle w:val="Odstavecseseznamem"/>
        <w:numPr>
          <w:ilvl w:val="0"/>
          <w:numId w:val="30"/>
        </w:numPr>
        <w:spacing w:after="120" w:line="240" w:lineRule="auto"/>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Smluvní strany se dohodly na lhůtě splatnosti každé faktury v délce 30 (třiceti) kalendářních dnů ode dne jejího doručení do sídla Objednatele, uvedeného v záhlaví této Smlouvy.</w:t>
      </w:r>
    </w:p>
    <w:p w14:paraId="1A837F54" w14:textId="77777777" w:rsidR="00C13CE8" w:rsidRPr="00E42D2C" w:rsidRDefault="00C13CE8" w:rsidP="00C13CE8">
      <w:pPr>
        <w:pStyle w:val="Odstavecseseznamem"/>
        <w:spacing w:after="120" w:line="240" w:lineRule="auto"/>
        <w:ind w:left="360"/>
        <w:jc w:val="both"/>
        <w:rPr>
          <w:rFonts w:ascii="Arial" w:eastAsia="Times New Roman" w:hAnsi="Arial" w:cs="Arial"/>
          <w:sz w:val="20"/>
          <w:szCs w:val="20"/>
          <w:lang w:eastAsia="cs-CZ"/>
        </w:rPr>
      </w:pPr>
    </w:p>
    <w:p w14:paraId="41B8675F" w14:textId="4164C603" w:rsidR="00C13CE8" w:rsidRPr="00E42D2C" w:rsidRDefault="00C13CE8" w:rsidP="00C13CE8">
      <w:pPr>
        <w:pStyle w:val="Odstavecseseznamem"/>
        <w:numPr>
          <w:ilvl w:val="0"/>
          <w:numId w:val="30"/>
        </w:numPr>
        <w:spacing w:after="120" w:line="240" w:lineRule="auto"/>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 průvodním dopisu k vrácené faktuře musí Objednatel vyznačit důvod vrácení. Poskytovatel je povinen podle povahy nesprávnosti fakturu opravit nebo nově vyhotovit. Oprávněným vrácením faktury přestává běžet původní lhůta splatnosti, celá 30denní (třicetidenní) lhůta splatnosti běží znovu ode dne doručení opravené či nově vyhotovené faktury do sídla Objednatele.</w:t>
      </w:r>
    </w:p>
    <w:p w14:paraId="5A6287A5" w14:textId="77777777" w:rsidR="00C13CE8" w:rsidRPr="00E42D2C" w:rsidRDefault="00C13CE8" w:rsidP="00C13CE8">
      <w:pPr>
        <w:pStyle w:val="Odstavecseseznamem"/>
        <w:spacing w:after="120" w:line="240" w:lineRule="auto"/>
        <w:ind w:left="360"/>
        <w:jc w:val="both"/>
        <w:rPr>
          <w:rFonts w:ascii="Arial" w:eastAsia="Times New Roman" w:hAnsi="Arial" w:cs="Arial"/>
          <w:sz w:val="20"/>
          <w:szCs w:val="20"/>
          <w:lang w:eastAsia="cs-CZ"/>
        </w:rPr>
      </w:pPr>
    </w:p>
    <w:p w14:paraId="10FAA082" w14:textId="34685BD9" w:rsidR="00C13CE8" w:rsidRPr="00E42D2C" w:rsidRDefault="2A2A4F51" w:rsidP="2A2A4F51">
      <w:pPr>
        <w:pStyle w:val="Odstavecseseznamem"/>
        <w:numPr>
          <w:ilvl w:val="0"/>
          <w:numId w:val="30"/>
        </w:numPr>
        <w:spacing w:after="120" w:line="240" w:lineRule="auto"/>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 xml:space="preserve">Poskytovatel je povinen uvádět číslo této Smlouvy na všech fakturách, v </w:t>
      </w:r>
      <w:r w:rsidR="002B0DFF" w:rsidRPr="00E42D2C">
        <w:rPr>
          <w:rFonts w:ascii="Arial" w:eastAsia="Times New Roman" w:hAnsi="Arial" w:cs="Arial"/>
          <w:sz w:val="20"/>
          <w:szCs w:val="20"/>
          <w:lang w:eastAsia="cs-CZ"/>
        </w:rPr>
        <w:t>p</w:t>
      </w:r>
      <w:r w:rsidRPr="00E42D2C">
        <w:rPr>
          <w:rFonts w:ascii="Arial" w:eastAsia="Times New Roman" w:hAnsi="Arial" w:cs="Arial"/>
          <w:sz w:val="20"/>
          <w:szCs w:val="20"/>
          <w:lang w:eastAsia="cs-CZ"/>
        </w:rPr>
        <w:t>ředávacích protokolech jakož i v dalších písemnostech a v korespondenci vztahující se k plnění závazků dle Smlouvy.</w:t>
      </w:r>
    </w:p>
    <w:p w14:paraId="79EC4D5A" w14:textId="77777777" w:rsidR="00C13CE8" w:rsidRPr="00E42D2C" w:rsidRDefault="00C13CE8" w:rsidP="00C13CE8">
      <w:pPr>
        <w:pStyle w:val="Odstavecseseznamem"/>
        <w:spacing w:after="120" w:line="240" w:lineRule="auto"/>
        <w:ind w:left="360"/>
        <w:jc w:val="both"/>
        <w:rPr>
          <w:rFonts w:ascii="Arial" w:eastAsia="Times New Roman" w:hAnsi="Arial" w:cs="Arial"/>
          <w:sz w:val="20"/>
          <w:szCs w:val="20"/>
          <w:lang w:eastAsia="cs-CZ"/>
        </w:rPr>
      </w:pPr>
    </w:p>
    <w:p w14:paraId="6BD834B9" w14:textId="027A953B" w:rsidR="00117539" w:rsidRPr="00E42D2C" w:rsidRDefault="00C13CE8" w:rsidP="002F1858">
      <w:pPr>
        <w:pStyle w:val="Odstavecseseznamem"/>
        <w:numPr>
          <w:ilvl w:val="0"/>
          <w:numId w:val="30"/>
        </w:numPr>
        <w:spacing w:after="120" w:line="240" w:lineRule="auto"/>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Zaplacením faktury se rozumí odepsání celé fakturované částky z účtu Objednatele ve prospěch účtu Poskytovatele.</w:t>
      </w:r>
    </w:p>
    <w:p w14:paraId="2756CDED" w14:textId="77777777" w:rsidR="002B0DFF" w:rsidRPr="00E42D2C" w:rsidRDefault="002B0DFF">
      <w:pPr>
        <w:pStyle w:val="Zkladntextodsazen"/>
        <w:spacing w:after="0" w:line="240" w:lineRule="auto"/>
        <w:ind w:left="0"/>
        <w:jc w:val="center"/>
        <w:rPr>
          <w:rFonts w:ascii="Arial" w:hAnsi="Arial" w:cs="Arial"/>
          <w:b/>
          <w:sz w:val="20"/>
          <w:szCs w:val="20"/>
        </w:rPr>
      </w:pPr>
    </w:p>
    <w:p w14:paraId="7C3DB21F" w14:textId="6206001F" w:rsidR="00A0603A" w:rsidRPr="00E42D2C" w:rsidRDefault="00A0603A">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Článek V.</w:t>
      </w:r>
    </w:p>
    <w:p w14:paraId="35AC0C19" w14:textId="64ED9CC9" w:rsidR="00967A90" w:rsidRPr="00E42D2C" w:rsidRDefault="00967A90" w:rsidP="003F2249">
      <w:pPr>
        <w:pStyle w:val="Zkladntextodsazen"/>
        <w:spacing w:line="240" w:lineRule="auto"/>
        <w:ind w:left="0"/>
        <w:jc w:val="center"/>
        <w:rPr>
          <w:rFonts w:ascii="Arial" w:hAnsi="Arial" w:cs="Arial"/>
          <w:b/>
          <w:sz w:val="20"/>
          <w:szCs w:val="20"/>
        </w:rPr>
      </w:pPr>
      <w:r w:rsidRPr="00E42D2C">
        <w:rPr>
          <w:rFonts w:ascii="Arial" w:hAnsi="Arial" w:cs="Arial"/>
          <w:b/>
          <w:sz w:val="20"/>
          <w:szCs w:val="20"/>
        </w:rPr>
        <w:t>Pojištění</w:t>
      </w:r>
    </w:p>
    <w:p w14:paraId="0AA4C442" w14:textId="22986C53" w:rsidR="009A0029" w:rsidRPr="00E42D2C" w:rsidRDefault="009A0029" w:rsidP="004A7FC6">
      <w:pPr>
        <w:pStyle w:val="Default"/>
        <w:numPr>
          <w:ilvl w:val="0"/>
          <w:numId w:val="5"/>
        </w:numPr>
        <w:spacing w:after="120"/>
        <w:ind w:left="284" w:hanging="284"/>
        <w:jc w:val="both"/>
        <w:rPr>
          <w:sz w:val="20"/>
          <w:szCs w:val="20"/>
        </w:rPr>
      </w:pPr>
      <w:r w:rsidRPr="00E42D2C">
        <w:rPr>
          <w:sz w:val="20"/>
          <w:szCs w:val="20"/>
        </w:rPr>
        <w:t xml:space="preserve">Poskytovatel se zavazuje mít po celou dobu účinnosti této Smlouvy sjednáno </w:t>
      </w:r>
      <w:r w:rsidR="001D23B4" w:rsidRPr="00E42D2C">
        <w:rPr>
          <w:sz w:val="20"/>
          <w:szCs w:val="20"/>
        </w:rPr>
        <w:t xml:space="preserve">a udržovat </w:t>
      </w:r>
      <w:r w:rsidRPr="00E42D2C">
        <w:rPr>
          <w:sz w:val="20"/>
          <w:szCs w:val="20"/>
        </w:rPr>
        <w:t>pojištění odpovědnosti za škodu způsobenou třetí osobě v souvislosti s</w:t>
      </w:r>
      <w:r w:rsidR="00274E97" w:rsidRPr="00E42D2C">
        <w:rPr>
          <w:sz w:val="20"/>
          <w:szCs w:val="20"/>
        </w:rPr>
        <w:t> </w:t>
      </w:r>
      <w:r w:rsidRPr="00E42D2C">
        <w:rPr>
          <w:sz w:val="20"/>
          <w:szCs w:val="20"/>
        </w:rPr>
        <w:t>p</w:t>
      </w:r>
      <w:r w:rsidR="00274E97" w:rsidRPr="00E42D2C">
        <w:rPr>
          <w:sz w:val="20"/>
          <w:szCs w:val="20"/>
        </w:rPr>
        <w:t xml:space="preserve">oskytováním Služeb </w:t>
      </w:r>
      <w:r w:rsidRPr="00E42D2C">
        <w:rPr>
          <w:sz w:val="20"/>
          <w:szCs w:val="20"/>
        </w:rPr>
        <w:t>podle této Smlouvy</w:t>
      </w:r>
      <w:r w:rsidR="007C2523" w:rsidRPr="00E42D2C">
        <w:rPr>
          <w:sz w:val="20"/>
          <w:szCs w:val="20"/>
        </w:rPr>
        <w:t xml:space="preserve"> v souladu s § 6 odst. </w:t>
      </w:r>
      <w:r w:rsidR="00B827CB" w:rsidRPr="00E42D2C">
        <w:rPr>
          <w:sz w:val="20"/>
          <w:szCs w:val="20"/>
        </w:rPr>
        <w:t>(</w:t>
      </w:r>
      <w:r w:rsidR="007C2523" w:rsidRPr="00E42D2C">
        <w:rPr>
          <w:sz w:val="20"/>
          <w:szCs w:val="20"/>
        </w:rPr>
        <w:t>10</w:t>
      </w:r>
      <w:r w:rsidR="00B827CB" w:rsidRPr="00E42D2C">
        <w:rPr>
          <w:sz w:val="20"/>
          <w:szCs w:val="20"/>
        </w:rPr>
        <w:t>)</w:t>
      </w:r>
      <w:r w:rsidR="007C2523" w:rsidRPr="00E42D2C">
        <w:rPr>
          <w:sz w:val="20"/>
          <w:szCs w:val="20"/>
        </w:rPr>
        <w:t xml:space="preserve"> písm. a) zákona č. 523/1992, o daňovém poradenství a K</w:t>
      </w:r>
      <w:r w:rsidR="00274E97" w:rsidRPr="00E42D2C">
        <w:rPr>
          <w:sz w:val="20"/>
          <w:szCs w:val="20"/>
        </w:rPr>
        <w:t xml:space="preserve">omoře daňových poradců České republiky, </w:t>
      </w:r>
      <w:r w:rsidR="007C2523" w:rsidRPr="00E42D2C">
        <w:rPr>
          <w:sz w:val="20"/>
          <w:szCs w:val="20"/>
        </w:rPr>
        <w:t xml:space="preserve">ve znění pozdějších předpisů. </w:t>
      </w:r>
    </w:p>
    <w:p w14:paraId="2DD17752" w14:textId="314EFC97" w:rsidR="004A7FC6" w:rsidRPr="00E42D2C" w:rsidRDefault="004A7FC6" w:rsidP="004A7FC6">
      <w:pPr>
        <w:pStyle w:val="Odstavecseseznamem"/>
        <w:numPr>
          <w:ilvl w:val="0"/>
          <w:numId w:val="5"/>
        </w:numPr>
        <w:spacing w:after="120" w:line="240" w:lineRule="auto"/>
        <w:ind w:left="284" w:hanging="284"/>
        <w:contextualSpacing w:val="0"/>
        <w:jc w:val="both"/>
        <w:rPr>
          <w:rFonts w:ascii="Arial" w:hAnsi="Arial" w:cs="Arial"/>
          <w:sz w:val="20"/>
          <w:szCs w:val="20"/>
        </w:rPr>
      </w:pPr>
      <w:r w:rsidRPr="00E42D2C">
        <w:rPr>
          <w:rFonts w:ascii="Arial" w:hAnsi="Arial" w:cs="Arial"/>
          <w:sz w:val="20"/>
          <w:szCs w:val="20"/>
        </w:rPr>
        <w:t>Poskytovatel se zavazuje bez zbytečného odkladu předložit Objednateli na jeho výzvu příslušnou pojistku či jiný písemný doklad potvrzující uzavření a zaplacení příslušného pojištění.</w:t>
      </w:r>
    </w:p>
    <w:p w14:paraId="57DB3D95" w14:textId="40DE2787" w:rsidR="004A7FC6" w:rsidRPr="00E42D2C" w:rsidRDefault="004A7FC6" w:rsidP="004A7FC6">
      <w:pPr>
        <w:pStyle w:val="Odstavecseseznamem"/>
        <w:numPr>
          <w:ilvl w:val="0"/>
          <w:numId w:val="5"/>
        </w:numPr>
        <w:spacing w:after="120" w:line="240" w:lineRule="auto"/>
        <w:ind w:left="284" w:hanging="284"/>
        <w:contextualSpacing w:val="0"/>
        <w:jc w:val="both"/>
        <w:rPr>
          <w:rFonts w:ascii="Arial" w:hAnsi="Arial" w:cs="Arial"/>
          <w:sz w:val="20"/>
          <w:szCs w:val="20"/>
        </w:rPr>
      </w:pPr>
      <w:r w:rsidRPr="00E42D2C">
        <w:rPr>
          <w:rFonts w:ascii="Arial" w:hAnsi="Arial" w:cs="Arial"/>
          <w:sz w:val="20"/>
          <w:szCs w:val="20"/>
        </w:rPr>
        <w:t>Existence pojištění a případné pojistné plnění z pojistné smlouvy nezprošťuje Poskytovatele povinnosti nahradit škodu, za kterou dle této Smlouvy a právních předpisů odpovídá, a která přesahuje vyplacené pojistné plnění či nebude pojištěním kryta.</w:t>
      </w:r>
    </w:p>
    <w:p w14:paraId="61D46FCA" w14:textId="77777777" w:rsidR="004A7FC6" w:rsidRPr="00E42D2C" w:rsidRDefault="004A7FC6" w:rsidP="00037113">
      <w:pPr>
        <w:pStyle w:val="Default"/>
        <w:jc w:val="both"/>
        <w:rPr>
          <w:sz w:val="20"/>
          <w:szCs w:val="20"/>
        </w:rPr>
      </w:pPr>
    </w:p>
    <w:p w14:paraId="33D0E163" w14:textId="77777777" w:rsidR="009A0029" w:rsidRPr="00E42D2C" w:rsidRDefault="009A0029" w:rsidP="001943D0">
      <w:pPr>
        <w:pStyle w:val="Zkladntextodsazen"/>
        <w:spacing w:after="0" w:line="240" w:lineRule="auto"/>
        <w:ind w:left="0"/>
        <w:jc w:val="center"/>
        <w:rPr>
          <w:rFonts w:ascii="Arial" w:hAnsi="Arial" w:cs="Arial"/>
          <w:b/>
          <w:sz w:val="20"/>
          <w:szCs w:val="20"/>
          <w:highlight w:val="yellow"/>
        </w:rPr>
      </w:pPr>
    </w:p>
    <w:p w14:paraId="4D3EC133" w14:textId="599F6203" w:rsidR="00291B89" w:rsidRPr="00E42D2C" w:rsidRDefault="00291B89" w:rsidP="00291B89">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Článek VI.</w:t>
      </w:r>
    </w:p>
    <w:p w14:paraId="7B86948B" w14:textId="77777777" w:rsidR="00291B89" w:rsidRPr="00E42D2C" w:rsidRDefault="00291B89" w:rsidP="00291B89">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Splnění závazku a odpovědnost za vady</w:t>
      </w:r>
    </w:p>
    <w:p w14:paraId="74FDA296" w14:textId="77777777" w:rsidR="00291B89" w:rsidRPr="00E42D2C" w:rsidRDefault="00291B89" w:rsidP="00291B89">
      <w:pPr>
        <w:numPr>
          <w:ilvl w:val="0"/>
          <w:numId w:val="31"/>
        </w:numPr>
        <w:spacing w:before="120" w:after="120" w:line="240" w:lineRule="auto"/>
        <w:ind w:left="284" w:hanging="284"/>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Poskytovatel se zavazuje při plnění svých závazků plynoucích z této Smlouvy postupovat v souladu s příslušnými právními předpisy, s maximální odbornou péčí tak, aby dosáhl výsledku určeného touto Smlouvou.</w:t>
      </w:r>
    </w:p>
    <w:p w14:paraId="41534BB4" w14:textId="77777777" w:rsidR="00291B89" w:rsidRPr="00E42D2C" w:rsidRDefault="00291B89" w:rsidP="00291B89">
      <w:pPr>
        <w:numPr>
          <w:ilvl w:val="0"/>
          <w:numId w:val="31"/>
        </w:numPr>
        <w:spacing w:before="120" w:after="120" w:line="240" w:lineRule="auto"/>
        <w:ind w:left="284" w:hanging="284"/>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lastRenderedPageBreak/>
        <w:t>Poskytovatel je povinen poskytovat Objednateli Služby dle této Smlouvy v kvalitě odpovídající jeho odborným znalostem a zkušenostem, které lze od něj vzhledem k jeho profesnímu zaměření právem očekávat. Poskytovatel ručí zejména za úplnost poskytnutých Služeb.</w:t>
      </w:r>
    </w:p>
    <w:p w14:paraId="338C11EE" w14:textId="61DC59AC" w:rsidR="00291B89" w:rsidRPr="00E42D2C" w:rsidRDefault="3569CB4C" w:rsidP="3569CB4C">
      <w:pPr>
        <w:numPr>
          <w:ilvl w:val="0"/>
          <w:numId w:val="31"/>
        </w:numPr>
        <w:spacing w:before="120" w:after="120" w:line="240" w:lineRule="auto"/>
        <w:ind w:left="284" w:hanging="284"/>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 xml:space="preserve">Služby poskytnuté Poskytovatelem podle Článku I. odst. 1. písm. </w:t>
      </w:r>
      <w:r w:rsidR="00A3553A" w:rsidRPr="00E42D2C">
        <w:rPr>
          <w:rFonts w:ascii="Arial" w:eastAsia="Times New Roman" w:hAnsi="Arial" w:cs="Arial"/>
          <w:sz w:val="20"/>
          <w:szCs w:val="20"/>
          <w:lang w:eastAsia="cs-CZ"/>
        </w:rPr>
        <w:t xml:space="preserve">a) a </w:t>
      </w:r>
      <w:r w:rsidRPr="00E42D2C">
        <w:rPr>
          <w:rFonts w:ascii="Arial" w:eastAsia="Times New Roman" w:hAnsi="Arial" w:cs="Arial"/>
          <w:sz w:val="20"/>
          <w:szCs w:val="20"/>
          <w:lang w:eastAsia="cs-CZ"/>
        </w:rPr>
        <w:t xml:space="preserve">b) Smlouvy jsou považovány za předané Objednateli přijetím plnění na základě potvrzení </w:t>
      </w:r>
      <w:r w:rsidR="002B0DFF" w:rsidRPr="00E42D2C">
        <w:rPr>
          <w:rFonts w:ascii="Arial" w:eastAsia="Times New Roman" w:hAnsi="Arial" w:cs="Arial"/>
          <w:sz w:val="20"/>
          <w:szCs w:val="20"/>
          <w:lang w:eastAsia="cs-CZ"/>
        </w:rPr>
        <w:t>p</w:t>
      </w:r>
      <w:r w:rsidRPr="00E42D2C">
        <w:rPr>
          <w:rFonts w:ascii="Arial" w:eastAsia="Times New Roman" w:hAnsi="Arial" w:cs="Arial"/>
          <w:sz w:val="20"/>
          <w:szCs w:val="20"/>
          <w:lang w:eastAsia="cs-CZ"/>
        </w:rPr>
        <w:t xml:space="preserve">ředávacího protokolu Objednatelem, dnem převzetí splněného závazku Objednatelem je datum podpisu či datum potvrzení Předávacího protokolu pověřenou osobou Objednatele. </w:t>
      </w:r>
    </w:p>
    <w:p w14:paraId="1F98B3A0" w14:textId="77777777" w:rsidR="00291B89" w:rsidRPr="00E42D2C" w:rsidRDefault="00291B89" w:rsidP="00291B89">
      <w:pPr>
        <w:numPr>
          <w:ilvl w:val="0"/>
          <w:numId w:val="31"/>
        </w:numPr>
        <w:spacing w:before="120" w:after="120" w:line="240" w:lineRule="auto"/>
        <w:ind w:left="284" w:hanging="284"/>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Poskytovatel odpovídá za to, že veškerá plnění poskytnutá Objednateli dle Článku I. a II. této Smlouvy, budou mít vlastnosti výslovně vymíněné touto Smlouvou nebo obvyklé, a že je Objednatel bude moci použít podle jejich povahy a k účelu jejich poskytnutí dle Smlouvy. Poskytovatel dále odpovídá za to, že jím poskytnutá plnění nebudou mít žádné právní vady.</w:t>
      </w:r>
    </w:p>
    <w:p w14:paraId="402FC4A3" w14:textId="77777777" w:rsidR="00291B89" w:rsidRPr="00E42D2C" w:rsidRDefault="00291B89" w:rsidP="00291B89">
      <w:pPr>
        <w:numPr>
          <w:ilvl w:val="0"/>
          <w:numId w:val="31"/>
        </w:numPr>
        <w:spacing w:before="120" w:after="120" w:line="240" w:lineRule="auto"/>
        <w:ind w:left="284" w:hanging="284"/>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 xml:space="preserve">Objednatel je povinen vytknout Poskytovateli vady poskytnutých plnění dle této Smlouvy písemně, bez zbytečného odkladu po jejich zjištění, nejpozději ve lhůtě do 1 (jednoho) měsíce ode dne převzetí poskytnutých Služeb. V oznámení o vadném plnění je Objednatel povinen podrobně popsat zjištěnou vadu a sdělit Poskytovateli způsob požadovaného odstranění zjištěné vady a dobu pro odstranění vady. </w:t>
      </w:r>
    </w:p>
    <w:p w14:paraId="03976DF2" w14:textId="77777777" w:rsidR="00291B89" w:rsidRPr="00E42D2C" w:rsidRDefault="00291B89" w:rsidP="00291B89">
      <w:pPr>
        <w:numPr>
          <w:ilvl w:val="0"/>
          <w:numId w:val="31"/>
        </w:numPr>
        <w:spacing w:before="120" w:after="120" w:line="240" w:lineRule="auto"/>
        <w:ind w:left="284" w:hanging="284"/>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Do odstranění vady není Objednatel povinen platit Poskytovateli část ceny, přiměřené jeho právu na slevu.</w:t>
      </w:r>
    </w:p>
    <w:p w14:paraId="63619063" w14:textId="77777777" w:rsidR="00291B89" w:rsidRPr="00E42D2C" w:rsidRDefault="00291B89" w:rsidP="00291B89">
      <w:pPr>
        <w:numPr>
          <w:ilvl w:val="0"/>
          <w:numId w:val="31"/>
        </w:numPr>
        <w:spacing w:before="120" w:after="120" w:line="240" w:lineRule="auto"/>
        <w:ind w:left="284" w:hanging="284"/>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 xml:space="preserve">Neodstraní-li Poskytovatel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14:paraId="30ED1E00" w14:textId="77777777" w:rsidR="00291B89" w:rsidRPr="00E42D2C" w:rsidRDefault="00291B89" w:rsidP="00291B89">
      <w:pPr>
        <w:numPr>
          <w:ilvl w:val="0"/>
          <w:numId w:val="31"/>
        </w:numPr>
        <w:spacing w:before="120" w:after="0" w:line="240" w:lineRule="auto"/>
        <w:ind w:left="284" w:hanging="284"/>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Uplatnění nároku z odpovědnosti za vady nevylučuje nárok na náhradu škody, která z vady vznikla.</w:t>
      </w:r>
    </w:p>
    <w:p w14:paraId="6C437BDA" w14:textId="77777777" w:rsidR="00A90562" w:rsidRPr="00E42D2C" w:rsidRDefault="00A90562" w:rsidP="00795665">
      <w:pPr>
        <w:pStyle w:val="Zkladntextodsazen"/>
        <w:spacing w:after="0" w:line="240" w:lineRule="auto"/>
        <w:ind w:left="0"/>
        <w:jc w:val="center"/>
        <w:rPr>
          <w:rFonts w:ascii="Arial" w:hAnsi="Arial" w:cs="Arial"/>
          <w:b/>
          <w:sz w:val="20"/>
          <w:szCs w:val="20"/>
        </w:rPr>
      </w:pPr>
    </w:p>
    <w:p w14:paraId="7C3DB226" w14:textId="527FE19C" w:rsidR="00A0603A" w:rsidRPr="00E42D2C" w:rsidRDefault="00A0603A" w:rsidP="00795665">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 xml:space="preserve">Článek </w:t>
      </w:r>
      <w:r w:rsidR="004E7CA6" w:rsidRPr="00E42D2C">
        <w:rPr>
          <w:rFonts w:ascii="Arial" w:hAnsi="Arial" w:cs="Arial"/>
          <w:b/>
          <w:sz w:val="20"/>
          <w:szCs w:val="20"/>
        </w:rPr>
        <w:t>VI</w:t>
      </w:r>
      <w:r w:rsidR="00291B89" w:rsidRPr="00E42D2C">
        <w:rPr>
          <w:rFonts w:ascii="Arial" w:hAnsi="Arial" w:cs="Arial"/>
          <w:b/>
          <w:sz w:val="20"/>
          <w:szCs w:val="20"/>
        </w:rPr>
        <w:t>I</w:t>
      </w:r>
      <w:r w:rsidRPr="00E42D2C">
        <w:rPr>
          <w:rFonts w:ascii="Arial" w:hAnsi="Arial" w:cs="Arial"/>
          <w:b/>
          <w:sz w:val="20"/>
          <w:szCs w:val="20"/>
        </w:rPr>
        <w:t>.</w:t>
      </w:r>
    </w:p>
    <w:p w14:paraId="69850566" w14:textId="61C5AEC5" w:rsidR="00BB4711" w:rsidRPr="00E42D2C" w:rsidRDefault="0076120F" w:rsidP="006F0F19">
      <w:pPr>
        <w:pStyle w:val="Zkladntextodsazen"/>
        <w:spacing w:line="240" w:lineRule="auto"/>
        <w:ind w:left="0"/>
        <w:jc w:val="center"/>
        <w:rPr>
          <w:rFonts w:ascii="Arial" w:hAnsi="Arial" w:cs="Arial"/>
          <w:b/>
          <w:sz w:val="20"/>
          <w:szCs w:val="20"/>
        </w:rPr>
      </w:pPr>
      <w:r w:rsidRPr="00E42D2C">
        <w:rPr>
          <w:rFonts w:ascii="Arial" w:hAnsi="Arial" w:cs="Arial"/>
          <w:b/>
          <w:sz w:val="20"/>
          <w:szCs w:val="20"/>
        </w:rPr>
        <w:t xml:space="preserve"> Odpovědnost za škodu a smluvní sankce</w:t>
      </w:r>
    </w:p>
    <w:p w14:paraId="56E32F33" w14:textId="77777777" w:rsidR="00A90562" w:rsidRPr="00E42D2C" w:rsidRDefault="00A90562" w:rsidP="006F0F19">
      <w:pPr>
        <w:pStyle w:val="Zkladntextodsazen"/>
        <w:spacing w:line="240" w:lineRule="auto"/>
        <w:ind w:left="0"/>
        <w:jc w:val="center"/>
        <w:rPr>
          <w:rFonts w:ascii="Arial" w:hAnsi="Arial" w:cs="Arial"/>
          <w:b/>
          <w:sz w:val="20"/>
          <w:szCs w:val="20"/>
        </w:rPr>
      </w:pPr>
    </w:p>
    <w:p w14:paraId="1FD45C09" w14:textId="523C1C4F" w:rsidR="00295FB5" w:rsidRPr="00E42D2C" w:rsidRDefault="3569CB4C" w:rsidP="00A90562">
      <w:pPr>
        <w:pStyle w:val="Default"/>
        <w:numPr>
          <w:ilvl w:val="0"/>
          <w:numId w:val="7"/>
        </w:numPr>
        <w:spacing w:after="134"/>
        <w:ind w:left="426" w:hanging="426"/>
        <w:jc w:val="both"/>
        <w:rPr>
          <w:sz w:val="20"/>
          <w:szCs w:val="20"/>
        </w:rPr>
      </w:pPr>
      <w:r w:rsidRPr="00E42D2C">
        <w:rPr>
          <w:sz w:val="20"/>
          <w:szCs w:val="20"/>
        </w:rPr>
        <w:t xml:space="preserve">Smluvní strany se zavazují k vyvinutí maximálního úsilí k předcházení škodám a k minimalizaci vzniklých škod. Poskytovatel odpovídá za škodu rovněž v případě, že část plnění dle Smlouvy provádí prostřednictvím subdodavatelů. Odpovědnost za škodu se řídí ustanovením § 2894 a násl. </w:t>
      </w:r>
      <w:r w:rsidR="002B0DFF" w:rsidRPr="00E42D2C">
        <w:rPr>
          <w:sz w:val="20"/>
          <w:szCs w:val="20"/>
        </w:rPr>
        <w:t>O</w:t>
      </w:r>
      <w:r w:rsidRPr="00E42D2C">
        <w:rPr>
          <w:sz w:val="20"/>
          <w:szCs w:val="20"/>
        </w:rPr>
        <w:t>bčanského zákoníku.</w:t>
      </w:r>
    </w:p>
    <w:p w14:paraId="053A8323" w14:textId="5BC7B861" w:rsidR="005F6E5A" w:rsidRPr="00E42D2C" w:rsidRDefault="3569CB4C" w:rsidP="00A90562">
      <w:pPr>
        <w:pStyle w:val="Default"/>
        <w:numPr>
          <w:ilvl w:val="0"/>
          <w:numId w:val="7"/>
        </w:numPr>
        <w:spacing w:after="134"/>
        <w:ind w:left="426" w:hanging="426"/>
        <w:jc w:val="both"/>
        <w:rPr>
          <w:sz w:val="20"/>
          <w:szCs w:val="20"/>
        </w:rPr>
      </w:pPr>
      <w:r w:rsidRPr="00E42D2C">
        <w:rPr>
          <w:sz w:val="20"/>
          <w:szCs w:val="20"/>
        </w:rPr>
        <w:t xml:space="preserve">Smluvní strana, která poruší svoji povinnost z této Smlouvy je povinna nahradit škodu tím způsobenou druhé </w:t>
      </w:r>
      <w:r w:rsidR="002B0DFF" w:rsidRPr="00E42D2C">
        <w:rPr>
          <w:sz w:val="20"/>
          <w:szCs w:val="20"/>
        </w:rPr>
        <w:t>s</w:t>
      </w:r>
      <w:r w:rsidRPr="00E42D2C">
        <w:rPr>
          <w:sz w:val="20"/>
          <w:szCs w:val="20"/>
        </w:rPr>
        <w:t xml:space="preserve">mluvní straně. Povinnost k náhradě škody se zprostí, prokáže-li, že jí ve splnění povinnosti ze Smlouvy dočasně nebo trvale zabránila mimořádná nepředvídatelná a nepřekonatelná překážka vzniklá nezávisle na její vůli. Škoda, způsobená zaměstnanci zavázané </w:t>
      </w:r>
      <w:r w:rsidR="002B0DFF" w:rsidRPr="00E42D2C">
        <w:rPr>
          <w:sz w:val="20"/>
          <w:szCs w:val="20"/>
        </w:rPr>
        <w:t>s</w:t>
      </w:r>
      <w:r w:rsidRPr="00E42D2C">
        <w:rPr>
          <w:sz w:val="20"/>
          <w:szCs w:val="20"/>
        </w:rPr>
        <w:t xml:space="preserve">mluvní strany nebo třetími osobami, které zavázaná </w:t>
      </w:r>
      <w:r w:rsidR="002B0DFF" w:rsidRPr="00E42D2C">
        <w:rPr>
          <w:sz w:val="20"/>
          <w:szCs w:val="20"/>
        </w:rPr>
        <w:t>s</w:t>
      </w:r>
      <w:r w:rsidRPr="00E42D2C">
        <w:rPr>
          <w:sz w:val="20"/>
          <w:szCs w:val="20"/>
        </w:rPr>
        <w:t xml:space="preserve">mluvní strana pověří plněním svých závazků dle Smlouvy, bude posuzována jako škoda způsobená zavázanou </w:t>
      </w:r>
      <w:r w:rsidR="002B0DFF" w:rsidRPr="00E42D2C">
        <w:rPr>
          <w:sz w:val="20"/>
          <w:szCs w:val="20"/>
        </w:rPr>
        <w:t>s</w:t>
      </w:r>
      <w:r w:rsidRPr="00E42D2C">
        <w:rPr>
          <w:sz w:val="20"/>
          <w:szCs w:val="20"/>
        </w:rPr>
        <w:t xml:space="preserve">mluvní stranou. Ustanovení § 2914, věty druhé Občanského zákoníku se pro účely této Smlouvy nepoužije. </w:t>
      </w:r>
    </w:p>
    <w:p w14:paraId="4813A120" w14:textId="073C18CA" w:rsidR="005F6E5A" w:rsidRPr="00E42D2C" w:rsidRDefault="005F6E5A" w:rsidP="00A90562">
      <w:pPr>
        <w:pStyle w:val="Default"/>
        <w:numPr>
          <w:ilvl w:val="0"/>
          <w:numId w:val="7"/>
        </w:numPr>
        <w:spacing w:after="134"/>
        <w:ind w:left="426" w:hanging="426"/>
        <w:jc w:val="both"/>
        <w:rPr>
          <w:sz w:val="20"/>
          <w:szCs w:val="20"/>
        </w:rPr>
      </w:pPr>
      <w:r w:rsidRPr="00E42D2C">
        <w:rPr>
          <w:sz w:val="20"/>
          <w:szCs w:val="20"/>
        </w:rPr>
        <w:t>Není-li ve Smlouvě stan</w:t>
      </w:r>
      <w:r w:rsidR="00842A0D" w:rsidRPr="00E42D2C">
        <w:rPr>
          <w:sz w:val="20"/>
          <w:szCs w:val="20"/>
        </w:rPr>
        <w:t>ove</w:t>
      </w:r>
      <w:r w:rsidRPr="00E42D2C">
        <w:rPr>
          <w:sz w:val="20"/>
          <w:szCs w:val="20"/>
        </w:rPr>
        <w:t xml:space="preserve">no jinak, odpovídá zavázaná </w:t>
      </w:r>
      <w:r w:rsidR="002B0DFF" w:rsidRPr="00E42D2C">
        <w:rPr>
          <w:sz w:val="20"/>
          <w:szCs w:val="20"/>
        </w:rPr>
        <w:t>s</w:t>
      </w:r>
      <w:r w:rsidRPr="00E42D2C">
        <w:rPr>
          <w:sz w:val="20"/>
          <w:szCs w:val="20"/>
        </w:rPr>
        <w:t xml:space="preserve">mluvní strana za jakoukoli </w:t>
      </w:r>
      <w:r w:rsidR="00FB5A93" w:rsidRPr="00E42D2C">
        <w:rPr>
          <w:sz w:val="20"/>
          <w:szCs w:val="20"/>
        </w:rPr>
        <w:t>škodu</w:t>
      </w:r>
      <w:r w:rsidRPr="00E42D2C">
        <w:rPr>
          <w:sz w:val="20"/>
          <w:szCs w:val="20"/>
        </w:rPr>
        <w:t xml:space="preserve">, která druhé </w:t>
      </w:r>
      <w:r w:rsidR="002B0DFF" w:rsidRPr="00E42D2C">
        <w:rPr>
          <w:sz w:val="20"/>
          <w:szCs w:val="20"/>
        </w:rPr>
        <w:t>s</w:t>
      </w:r>
      <w:r w:rsidRPr="00E42D2C">
        <w:rPr>
          <w:sz w:val="20"/>
          <w:szCs w:val="20"/>
        </w:rPr>
        <w:t xml:space="preserve">mluvní straně </w:t>
      </w:r>
      <w:r w:rsidR="00842A0D" w:rsidRPr="00E42D2C">
        <w:rPr>
          <w:sz w:val="20"/>
          <w:szCs w:val="20"/>
        </w:rPr>
        <w:t>vznikne</w:t>
      </w:r>
      <w:r w:rsidRPr="00E42D2C">
        <w:rPr>
          <w:sz w:val="20"/>
          <w:szCs w:val="20"/>
        </w:rPr>
        <w:t xml:space="preserve"> v souvislosti s </w:t>
      </w:r>
      <w:r w:rsidR="00842A0D" w:rsidRPr="00E42D2C">
        <w:rPr>
          <w:sz w:val="20"/>
          <w:szCs w:val="20"/>
        </w:rPr>
        <w:t>porušením</w:t>
      </w:r>
      <w:r w:rsidRPr="00E42D2C">
        <w:rPr>
          <w:sz w:val="20"/>
          <w:szCs w:val="20"/>
        </w:rPr>
        <w:t xml:space="preserve"> povinnosti zavázané </w:t>
      </w:r>
      <w:r w:rsidR="002B0DFF" w:rsidRPr="00E42D2C">
        <w:rPr>
          <w:sz w:val="20"/>
          <w:szCs w:val="20"/>
        </w:rPr>
        <w:t>s</w:t>
      </w:r>
      <w:r w:rsidRPr="00E42D2C">
        <w:rPr>
          <w:sz w:val="20"/>
          <w:szCs w:val="20"/>
        </w:rPr>
        <w:t xml:space="preserve">mluvní strany podle Smlouvy. </w:t>
      </w:r>
    </w:p>
    <w:p w14:paraId="007AA707" w14:textId="68CEEA92" w:rsidR="005F6E5A" w:rsidRPr="00E42D2C" w:rsidRDefault="005F6E5A" w:rsidP="00A90562">
      <w:pPr>
        <w:pStyle w:val="Default"/>
        <w:numPr>
          <w:ilvl w:val="0"/>
          <w:numId w:val="7"/>
        </w:numPr>
        <w:spacing w:after="134"/>
        <w:ind w:left="426" w:hanging="426"/>
        <w:jc w:val="both"/>
        <w:rPr>
          <w:sz w:val="20"/>
          <w:szCs w:val="20"/>
        </w:rPr>
      </w:pPr>
      <w:r w:rsidRPr="00E42D2C">
        <w:rPr>
          <w:sz w:val="20"/>
          <w:szCs w:val="20"/>
        </w:rPr>
        <w:t xml:space="preserve">Překážka vzniklá z osobních poměrů </w:t>
      </w:r>
      <w:r w:rsidR="002B0DFF" w:rsidRPr="00E42D2C">
        <w:rPr>
          <w:sz w:val="20"/>
          <w:szCs w:val="20"/>
        </w:rPr>
        <w:t>s</w:t>
      </w:r>
      <w:r w:rsidRPr="00E42D2C">
        <w:rPr>
          <w:sz w:val="20"/>
          <w:szCs w:val="20"/>
        </w:rPr>
        <w:t xml:space="preserve">mluvní </w:t>
      </w:r>
      <w:r w:rsidR="00FB5A93" w:rsidRPr="00E42D2C">
        <w:rPr>
          <w:sz w:val="20"/>
          <w:szCs w:val="20"/>
        </w:rPr>
        <w:t xml:space="preserve">strany nebo </w:t>
      </w:r>
      <w:r w:rsidR="001943D0" w:rsidRPr="00E42D2C">
        <w:rPr>
          <w:sz w:val="20"/>
          <w:szCs w:val="20"/>
        </w:rPr>
        <w:t>vzniklá</w:t>
      </w:r>
      <w:r w:rsidR="00FB5A93" w:rsidRPr="00E42D2C">
        <w:rPr>
          <w:sz w:val="20"/>
          <w:szCs w:val="20"/>
        </w:rPr>
        <w:t xml:space="preserve"> až v době, kdy byla </w:t>
      </w:r>
      <w:r w:rsidR="002B0DFF" w:rsidRPr="00E42D2C">
        <w:rPr>
          <w:sz w:val="20"/>
          <w:szCs w:val="20"/>
        </w:rPr>
        <w:t>s</w:t>
      </w:r>
      <w:r w:rsidR="00FB5A93" w:rsidRPr="00E42D2C">
        <w:rPr>
          <w:sz w:val="20"/>
          <w:szCs w:val="20"/>
        </w:rPr>
        <w:t xml:space="preserve">mluvní strana s plněním smluvené povinnosti v prodlení, ani překážka, kterou byla </w:t>
      </w:r>
      <w:r w:rsidR="002B0DFF" w:rsidRPr="00E42D2C">
        <w:rPr>
          <w:sz w:val="20"/>
          <w:szCs w:val="20"/>
        </w:rPr>
        <w:t>s</w:t>
      </w:r>
      <w:r w:rsidR="00FB5A93" w:rsidRPr="00E42D2C">
        <w:rPr>
          <w:sz w:val="20"/>
          <w:szCs w:val="20"/>
        </w:rPr>
        <w:t xml:space="preserve">mluvní strana podle Smlouvy povinna překonat, jí však povinnost k náhradě nezprostí. </w:t>
      </w:r>
    </w:p>
    <w:p w14:paraId="0BC7B470" w14:textId="0E348111" w:rsidR="00FB5A93" w:rsidRPr="00E42D2C" w:rsidRDefault="00FB5A93" w:rsidP="00A90562">
      <w:pPr>
        <w:pStyle w:val="Default"/>
        <w:numPr>
          <w:ilvl w:val="0"/>
          <w:numId w:val="7"/>
        </w:numPr>
        <w:spacing w:after="134"/>
        <w:ind w:left="426" w:hanging="426"/>
        <w:jc w:val="both"/>
        <w:rPr>
          <w:sz w:val="20"/>
          <w:szCs w:val="20"/>
        </w:rPr>
      </w:pPr>
      <w:r w:rsidRPr="00E42D2C">
        <w:rPr>
          <w:sz w:val="20"/>
          <w:szCs w:val="20"/>
        </w:rPr>
        <w:t xml:space="preserve">Smluvní strana, která porušila </w:t>
      </w:r>
      <w:r w:rsidR="001943D0" w:rsidRPr="00E42D2C">
        <w:rPr>
          <w:sz w:val="20"/>
          <w:szCs w:val="20"/>
        </w:rPr>
        <w:t>právní</w:t>
      </w:r>
      <w:r w:rsidRPr="00E42D2C">
        <w:rPr>
          <w:sz w:val="20"/>
          <w:szCs w:val="20"/>
        </w:rPr>
        <w:t xml:space="preserve"> povinnost, nebo </w:t>
      </w:r>
      <w:r w:rsidR="00905F91" w:rsidRPr="00E42D2C">
        <w:rPr>
          <w:sz w:val="20"/>
          <w:szCs w:val="20"/>
        </w:rPr>
        <w:t>s</w:t>
      </w:r>
      <w:r w:rsidRPr="00E42D2C">
        <w:rPr>
          <w:sz w:val="20"/>
          <w:szCs w:val="20"/>
        </w:rPr>
        <w:t xml:space="preserve">mluvní strana, která může a má vědět, že jí poruší, </w:t>
      </w:r>
      <w:r w:rsidR="001943D0" w:rsidRPr="00E42D2C">
        <w:rPr>
          <w:sz w:val="20"/>
          <w:szCs w:val="20"/>
        </w:rPr>
        <w:t>oznámí</w:t>
      </w:r>
      <w:r w:rsidRPr="00E42D2C">
        <w:rPr>
          <w:sz w:val="20"/>
          <w:szCs w:val="20"/>
        </w:rPr>
        <w:t xml:space="preserve"> to písemně bez zbytečného odkladu druhé </w:t>
      </w:r>
      <w:r w:rsidR="00905F91" w:rsidRPr="00E42D2C">
        <w:rPr>
          <w:sz w:val="20"/>
          <w:szCs w:val="20"/>
        </w:rPr>
        <w:t>s</w:t>
      </w:r>
      <w:r w:rsidRPr="00E42D2C">
        <w:rPr>
          <w:sz w:val="20"/>
          <w:szCs w:val="20"/>
        </w:rPr>
        <w:t>mluvní straně, které z </w:t>
      </w:r>
      <w:r w:rsidR="001943D0" w:rsidRPr="00E42D2C">
        <w:rPr>
          <w:sz w:val="20"/>
          <w:szCs w:val="20"/>
        </w:rPr>
        <w:t>toho</w:t>
      </w:r>
      <w:r w:rsidRPr="00E42D2C">
        <w:rPr>
          <w:sz w:val="20"/>
          <w:szCs w:val="20"/>
        </w:rPr>
        <w:t xml:space="preserve"> může újma vzniknout, a upozorní ji na možné následky. Jestliže zavázaná </w:t>
      </w:r>
      <w:r w:rsidR="00905F91" w:rsidRPr="00E42D2C">
        <w:rPr>
          <w:sz w:val="20"/>
          <w:szCs w:val="20"/>
        </w:rPr>
        <w:t>s</w:t>
      </w:r>
      <w:r w:rsidRPr="00E42D2C">
        <w:rPr>
          <w:sz w:val="20"/>
          <w:szCs w:val="20"/>
        </w:rPr>
        <w:t xml:space="preserve">mluvní strana tuto povinnost nesplní nebo </w:t>
      </w:r>
      <w:r w:rsidR="001943D0" w:rsidRPr="00E42D2C">
        <w:rPr>
          <w:sz w:val="20"/>
          <w:szCs w:val="20"/>
        </w:rPr>
        <w:t>oprávněné</w:t>
      </w:r>
      <w:r w:rsidRPr="00E42D2C">
        <w:rPr>
          <w:sz w:val="20"/>
          <w:szCs w:val="20"/>
        </w:rPr>
        <w:t xml:space="preserve"> </w:t>
      </w:r>
      <w:r w:rsidR="00905F91" w:rsidRPr="00E42D2C">
        <w:rPr>
          <w:sz w:val="20"/>
          <w:szCs w:val="20"/>
        </w:rPr>
        <w:t xml:space="preserve">smluvní </w:t>
      </w:r>
      <w:r w:rsidRPr="00E42D2C">
        <w:rPr>
          <w:sz w:val="20"/>
          <w:szCs w:val="20"/>
        </w:rPr>
        <w:t xml:space="preserve">straně není oznámení včas doručeno, má poškozená </w:t>
      </w:r>
      <w:r w:rsidR="00905F91" w:rsidRPr="00E42D2C">
        <w:rPr>
          <w:sz w:val="20"/>
          <w:szCs w:val="20"/>
        </w:rPr>
        <w:t>s</w:t>
      </w:r>
      <w:r w:rsidRPr="00E42D2C">
        <w:rPr>
          <w:sz w:val="20"/>
          <w:szCs w:val="20"/>
        </w:rPr>
        <w:t xml:space="preserve">mluvní strana nárok na náhradu škody, která jí tím vznikla. </w:t>
      </w:r>
    </w:p>
    <w:p w14:paraId="05D52852" w14:textId="1B6AD997" w:rsidR="00FB5A93" w:rsidRPr="00E42D2C" w:rsidRDefault="00FB5A93" w:rsidP="00A90562">
      <w:pPr>
        <w:pStyle w:val="Default"/>
        <w:numPr>
          <w:ilvl w:val="0"/>
          <w:numId w:val="7"/>
        </w:numPr>
        <w:spacing w:after="134"/>
        <w:ind w:left="426" w:hanging="426"/>
        <w:jc w:val="both"/>
        <w:rPr>
          <w:sz w:val="20"/>
          <w:szCs w:val="20"/>
        </w:rPr>
      </w:pPr>
      <w:r w:rsidRPr="00E42D2C">
        <w:rPr>
          <w:sz w:val="20"/>
          <w:szCs w:val="20"/>
        </w:rPr>
        <w:t>Smluvní strany</w:t>
      </w:r>
      <w:r w:rsidR="00291B89" w:rsidRPr="00E42D2C">
        <w:rPr>
          <w:sz w:val="20"/>
          <w:szCs w:val="20"/>
        </w:rPr>
        <w:t xml:space="preserve"> se dohodly, že v případě porušení kterékoliv jednotlivé smluvní povinnosti stanovené v Článku I. nebo II. této Smlouvy je Poskytovatel povinen uhradit Objednateli smluvní pokutu ve výši 5 000 Kč (pět tisíc korun českých) za každý jednotlivý nesplněný závazek vyplývající z příslušného ustanovení Smlouvy. </w:t>
      </w:r>
    </w:p>
    <w:p w14:paraId="27EB0965" w14:textId="4C5EFCFC" w:rsidR="001B30D4" w:rsidRPr="00E42D2C" w:rsidRDefault="3569CB4C" w:rsidP="00A90562">
      <w:pPr>
        <w:pStyle w:val="Default"/>
        <w:numPr>
          <w:ilvl w:val="0"/>
          <w:numId w:val="7"/>
        </w:numPr>
        <w:spacing w:after="134"/>
        <w:ind w:left="426" w:hanging="426"/>
        <w:jc w:val="both"/>
        <w:rPr>
          <w:sz w:val="20"/>
          <w:szCs w:val="20"/>
        </w:rPr>
      </w:pPr>
      <w:r w:rsidRPr="00E42D2C">
        <w:rPr>
          <w:sz w:val="20"/>
          <w:szCs w:val="20"/>
        </w:rPr>
        <w:t>V případě prodlení Objednatele s úhradou faktur může Poskytovatel vyúčtovat Objednateli úrok z prodlení ve výši 0,02 % (slovy: dvě setiny procenta) z nezaplacené částky předmětné faktury za každý den prodlení a Objednatel je povinen tuto sankci uhradit.</w:t>
      </w:r>
    </w:p>
    <w:p w14:paraId="7BD62531" w14:textId="216FEFB0" w:rsidR="00FB5A93" w:rsidRPr="00E42D2C" w:rsidRDefault="001B30D4" w:rsidP="00A90562">
      <w:pPr>
        <w:pStyle w:val="Default"/>
        <w:numPr>
          <w:ilvl w:val="0"/>
          <w:numId w:val="7"/>
        </w:numPr>
        <w:spacing w:after="134"/>
        <w:ind w:left="426" w:hanging="426"/>
        <w:jc w:val="both"/>
        <w:rPr>
          <w:sz w:val="20"/>
          <w:szCs w:val="20"/>
        </w:rPr>
      </w:pPr>
      <w:r w:rsidRPr="00E42D2C">
        <w:rPr>
          <w:sz w:val="20"/>
          <w:szCs w:val="20"/>
        </w:rPr>
        <w:t xml:space="preserve">V případě porušení povinností ochrany důvěrných informací kteroukoliv </w:t>
      </w:r>
      <w:r w:rsidR="00867B73" w:rsidRPr="00E42D2C">
        <w:rPr>
          <w:sz w:val="20"/>
          <w:szCs w:val="20"/>
        </w:rPr>
        <w:t>s</w:t>
      </w:r>
      <w:r w:rsidRPr="00E42D2C">
        <w:rPr>
          <w:sz w:val="20"/>
          <w:szCs w:val="20"/>
        </w:rPr>
        <w:t xml:space="preserve">mluvní stranou dle Článku VIII. odst. 1. až </w:t>
      </w:r>
      <w:r w:rsidR="00A448F1" w:rsidRPr="00E42D2C">
        <w:rPr>
          <w:sz w:val="20"/>
          <w:szCs w:val="20"/>
        </w:rPr>
        <w:t>3</w:t>
      </w:r>
      <w:r w:rsidRPr="00E42D2C">
        <w:rPr>
          <w:sz w:val="20"/>
          <w:szCs w:val="20"/>
        </w:rPr>
        <w:t xml:space="preserve">. této Smlouvy sjednávají </w:t>
      </w:r>
      <w:r w:rsidR="00867B73" w:rsidRPr="00E42D2C">
        <w:rPr>
          <w:sz w:val="20"/>
          <w:szCs w:val="20"/>
        </w:rPr>
        <w:t>s</w:t>
      </w:r>
      <w:r w:rsidRPr="00E42D2C">
        <w:rPr>
          <w:sz w:val="20"/>
          <w:szCs w:val="20"/>
        </w:rPr>
        <w:t xml:space="preserve">mluvní strany smluvní pokutu ve výši </w:t>
      </w:r>
      <w:r w:rsidR="00424CC5" w:rsidRPr="00E42D2C">
        <w:rPr>
          <w:sz w:val="20"/>
          <w:szCs w:val="20"/>
        </w:rPr>
        <w:t>1</w:t>
      </w:r>
      <w:r w:rsidRPr="00E42D2C">
        <w:rPr>
          <w:sz w:val="20"/>
          <w:szCs w:val="20"/>
        </w:rPr>
        <w:t>0</w:t>
      </w:r>
      <w:r w:rsidR="00F55858" w:rsidRPr="00E42D2C">
        <w:rPr>
          <w:sz w:val="20"/>
          <w:szCs w:val="20"/>
        </w:rPr>
        <w:t> </w:t>
      </w:r>
      <w:r w:rsidRPr="00E42D2C">
        <w:rPr>
          <w:sz w:val="20"/>
          <w:szCs w:val="20"/>
        </w:rPr>
        <w:t>000 Kč (</w:t>
      </w:r>
      <w:r w:rsidR="00867B73" w:rsidRPr="00E42D2C">
        <w:rPr>
          <w:sz w:val="20"/>
          <w:szCs w:val="20"/>
        </w:rPr>
        <w:t xml:space="preserve">deset </w:t>
      </w:r>
      <w:r w:rsidRPr="00E42D2C">
        <w:rPr>
          <w:sz w:val="20"/>
          <w:szCs w:val="20"/>
        </w:rPr>
        <w:t>tisíc korun českých) za každý jednotlivý případ porušení. V případě porušení povinností při zpracování osobních údajů dle Článku VI</w:t>
      </w:r>
      <w:r w:rsidR="00A448F1" w:rsidRPr="00E42D2C">
        <w:rPr>
          <w:sz w:val="20"/>
          <w:szCs w:val="20"/>
        </w:rPr>
        <w:t>I</w:t>
      </w:r>
      <w:r w:rsidRPr="00E42D2C">
        <w:rPr>
          <w:sz w:val="20"/>
          <w:szCs w:val="20"/>
        </w:rPr>
        <w:t xml:space="preserve">I. odst. </w:t>
      </w:r>
      <w:r w:rsidR="00A448F1" w:rsidRPr="00E42D2C">
        <w:rPr>
          <w:sz w:val="20"/>
          <w:szCs w:val="20"/>
        </w:rPr>
        <w:t>4</w:t>
      </w:r>
      <w:r w:rsidRPr="00E42D2C">
        <w:rPr>
          <w:sz w:val="20"/>
          <w:szCs w:val="20"/>
        </w:rPr>
        <w:t xml:space="preserve">. se sjednává smluvní pokuta ve výši 100 000 Kč (jedno sto tisíc korun českých).  </w:t>
      </w:r>
    </w:p>
    <w:p w14:paraId="5A1F969B" w14:textId="7687C4C0" w:rsidR="00FB5A93" w:rsidRPr="00E42D2C" w:rsidRDefault="00FB5A93" w:rsidP="00A90562">
      <w:pPr>
        <w:pStyle w:val="Default"/>
        <w:numPr>
          <w:ilvl w:val="0"/>
          <w:numId w:val="7"/>
        </w:numPr>
        <w:spacing w:after="134"/>
        <w:ind w:left="426" w:hanging="426"/>
        <w:jc w:val="both"/>
        <w:rPr>
          <w:sz w:val="20"/>
          <w:szCs w:val="20"/>
        </w:rPr>
      </w:pPr>
      <w:r w:rsidRPr="00E42D2C">
        <w:rPr>
          <w:sz w:val="20"/>
          <w:szCs w:val="20"/>
        </w:rPr>
        <w:lastRenderedPageBreak/>
        <w:t xml:space="preserve">Smluvní strany se dohodly na lhůtě splatnosti kterékoliv sankční faktury v délce třiceti (30) kalendářních dnů ode dne </w:t>
      </w:r>
      <w:r w:rsidR="00F70AC8" w:rsidRPr="00E42D2C">
        <w:rPr>
          <w:sz w:val="20"/>
          <w:szCs w:val="20"/>
        </w:rPr>
        <w:t>doručení</w:t>
      </w:r>
      <w:r w:rsidRPr="00E42D2C">
        <w:rPr>
          <w:sz w:val="20"/>
          <w:szCs w:val="20"/>
        </w:rPr>
        <w:t xml:space="preserve"> </w:t>
      </w:r>
      <w:r w:rsidR="00F70AC8" w:rsidRPr="00E42D2C">
        <w:rPr>
          <w:sz w:val="20"/>
          <w:szCs w:val="20"/>
        </w:rPr>
        <w:t>sankčních</w:t>
      </w:r>
      <w:r w:rsidRPr="00E42D2C">
        <w:rPr>
          <w:sz w:val="20"/>
          <w:szCs w:val="20"/>
        </w:rPr>
        <w:t xml:space="preserve"> faktury do sídla povinné </w:t>
      </w:r>
      <w:r w:rsidR="00867B73" w:rsidRPr="00E42D2C">
        <w:rPr>
          <w:sz w:val="20"/>
          <w:szCs w:val="20"/>
        </w:rPr>
        <w:t>s</w:t>
      </w:r>
      <w:r w:rsidRPr="00E42D2C">
        <w:rPr>
          <w:sz w:val="20"/>
          <w:szCs w:val="20"/>
        </w:rPr>
        <w:t xml:space="preserve">mluvní strany. </w:t>
      </w:r>
    </w:p>
    <w:p w14:paraId="20D6CAAD" w14:textId="5193EBF1" w:rsidR="00503143" w:rsidRPr="00E42D2C" w:rsidRDefault="00FB5A93" w:rsidP="00842A0D">
      <w:pPr>
        <w:pStyle w:val="Default"/>
        <w:numPr>
          <w:ilvl w:val="0"/>
          <w:numId w:val="7"/>
        </w:numPr>
        <w:spacing w:after="134"/>
        <w:ind w:left="426" w:hanging="426"/>
        <w:jc w:val="both"/>
        <w:rPr>
          <w:sz w:val="20"/>
          <w:szCs w:val="20"/>
        </w:rPr>
      </w:pPr>
      <w:r w:rsidRPr="00E42D2C">
        <w:rPr>
          <w:sz w:val="20"/>
          <w:szCs w:val="20"/>
        </w:rPr>
        <w:t xml:space="preserve">Zaplacením jakékoliv smluvní pokuty není dotčeno právo </w:t>
      </w:r>
      <w:r w:rsidR="00F70AC8" w:rsidRPr="00E42D2C">
        <w:rPr>
          <w:sz w:val="20"/>
          <w:szCs w:val="20"/>
        </w:rPr>
        <w:t>oprávněné</w:t>
      </w:r>
      <w:r w:rsidRPr="00E42D2C">
        <w:rPr>
          <w:sz w:val="20"/>
          <w:szCs w:val="20"/>
        </w:rPr>
        <w:t xml:space="preserve"> </w:t>
      </w:r>
      <w:r w:rsidR="00867B73" w:rsidRPr="00E42D2C">
        <w:rPr>
          <w:sz w:val="20"/>
          <w:szCs w:val="20"/>
        </w:rPr>
        <w:t>s</w:t>
      </w:r>
      <w:r w:rsidRPr="00E42D2C">
        <w:rPr>
          <w:sz w:val="20"/>
          <w:szCs w:val="20"/>
        </w:rPr>
        <w:t xml:space="preserve">mluvní strany na náhradu škody. </w:t>
      </w:r>
    </w:p>
    <w:p w14:paraId="1FAEC6BB" w14:textId="77777777" w:rsidR="000D0D14" w:rsidRPr="00E42D2C" w:rsidRDefault="000D0D14" w:rsidP="00415F01">
      <w:pPr>
        <w:pStyle w:val="Normlnweb"/>
        <w:spacing w:before="0" w:after="0"/>
        <w:ind w:left="425"/>
        <w:jc w:val="both"/>
        <w:rPr>
          <w:rFonts w:ascii="Arial" w:hAnsi="Arial" w:cs="Arial"/>
          <w:sz w:val="20"/>
          <w:szCs w:val="20"/>
        </w:rPr>
      </w:pPr>
    </w:p>
    <w:p w14:paraId="7C3DB22E" w14:textId="4CE8920A" w:rsidR="00051313" w:rsidRPr="00E42D2C" w:rsidRDefault="00051313" w:rsidP="007E0138">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 xml:space="preserve">Článek </w:t>
      </w:r>
      <w:r w:rsidR="00514794" w:rsidRPr="00E42D2C">
        <w:rPr>
          <w:rFonts w:ascii="Arial" w:hAnsi="Arial" w:cs="Arial"/>
          <w:b/>
          <w:sz w:val="20"/>
          <w:szCs w:val="20"/>
        </w:rPr>
        <w:t>VII</w:t>
      </w:r>
      <w:r w:rsidR="001B30D4" w:rsidRPr="00E42D2C">
        <w:rPr>
          <w:rFonts w:ascii="Arial" w:hAnsi="Arial" w:cs="Arial"/>
          <w:b/>
          <w:sz w:val="20"/>
          <w:szCs w:val="20"/>
        </w:rPr>
        <w:t>I</w:t>
      </w:r>
      <w:r w:rsidRPr="00E42D2C">
        <w:rPr>
          <w:rFonts w:ascii="Arial" w:hAnsi="Arial" w:cs="Arial"/>
          <w:b/>
          <w:sz w:val="20"/>
          <w:szCs w:val="20"/>
        </w:rPr>
        <w:t>.</w:t>
      </w:r>
    </w:p>
    <w:p w14:paraId="7C3DB22F" w14:textId="494FE1A8" w:rsidR="00051313" w:rsidRPr="00E42D2C" w:rsidRDefault="00051313" w:rsidP="007E0138">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Ochrana informací</w:t>
      </w:r>
    </w:p>
    <w:p w14:paraId="06A5EC4D" w14:textId="77777777" w:rsidR="001419BC" w:rsidRPr="00E42D2C" w:rsidRDefault="001419BC" w:rsidP="001419BC">
      <w:pPr>
        <w:pStyle w:val="Default"/>
        <w:rPr>
          <w:sz w:val="20"/>
          <w:szCs w:val="20"/>
        </w:rPr>
      </w:pPr>
    </w:p>
    <w:p w14:paraId="3DED1B14" w14:textId="4918B144" w:rsidR="001419BC" w:rsidRPr="00E42D2C" w:rsidRDefault="001419BC" w:rsidP="008D355E">
      <w:pPr>
        <w:pStyle w:val="Default"/>
        <w:numPr>
          <w:ilvl w:val="0"/>
          <w:numId w:val="23"/>
        </w:numPr>
        <w:spacing w:after="134"/>
        <w:ind w:left="426" w:hanging="426"/>
        <w:jc w:val="both"/>
        <w:rPr>
          <w:sz w:val="20"/>
          <w:szCs w:val="20"/>
        </w:rPr>
      </w:pPr>
      <w:r w:rsidRPr="00E42D2C">
        <w:rPr>
          <w:sz w:val="20"/>
          <w:szCs w:val="20"/>
        </w:rPr>
        <w:t xml:space="preserve">Smluvní strany jsou oprávněny sdělit důvěrné informace třetí osobě pouze s předchozím písemným souhlasem druhé smluvní strany s tím, že tento souhlas je vázán na povinnost příslušné smluvní strany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 </w:t>
      </w:r>
    </w:p>
    <w:p w14:paraId="163912B3" w14:textId="5109AB81" w:rsidR="001419BC" w:rsidRPr="00E42D2C" w:rsidRDefault="001419BC" w:rsidP="008D355E">
      <w:pPr>
        <w:pStyle w:val="Default"/>
        <w:numPr>
          <w:ilvl w:val="0"/>
          <w:numId w:val="23"/>
        </w:numPr>
        <w:spacing w:after="134"/>
        <w:ind w:left="426" w:hanging="426"/>
        <w:jc w:val="both"/>
        <w:rPr>
          <w:sz w:val="20"/>
          <w:szCs w:val="20"/>
        </w:rPr>
      </w:pPr>
      <w:r w:rsidRPr="00E42D2C">
        <w:rPr>
          <w:sz w:val="20"/>
          <w:szCs w:val="20"/>
        </w:rPr>
        <w:t xml:space="preserve">Důvěrnými informacemi nejsou nebo přestávají být: </w:t>
      </w:r>
    </w:p>
    <w:p w14:paraId="540979E1" w14:textId="32CF4F7F" w:rsidR="001B30D4" w:rsidRPr="00E42D2C" w:rsidRDefault="001B30D4" w:rsidP="00DB4126">
      <w:pPr>
        <w:pStyle w:val="Normlnweb"/>
        <w:numPr>
          <w:ilvl w:val="1"/>
          <w:numId w:val="30"/>
        </w:numPr>
        <w:spacing w:before="0" w:after="0"/>
        <w:ind w:hanging="294"/>
        <w:jc w:val="both"/>
        <w:rPr>
          <w:rFonts w:ascii="Arial" w:hAnsi="Arial" w:cs="Arial"/>
          <w:color w:val="000000"/>
          <w:sz w:val="20"/>
          <w:szCs w:val="20"/>
          <w:lang w:eastAsia="cs-CZ"/>
        </w:rPr>
      </w:pPr>
      <w:r w:rsidRPr="00E42D2C">
        <w:rPr>
          <w:rFonts w:ascii="Arial" w:hAnsi="Arial" w:cs="Arial"/>
          <w:color w:val="000000"/>
          <w:sz w:val="20"/>
          <w:szCs w:val="20"/>
          <w:lang w:eastAsia="cs-CZ"/>
        </w:rPr>
        <w:t xml:space="preserve">informace, které byly v době, kdy byly </w:t>
      </w:r>
      <w:r w:rsidR="00867B73" w:rsidRPr="00E42D2C">
        <w:rPr>
          <w:rFonts w:ascii="Arial" w:hAnsi="Arial" w:cs="Arial"/>
          <w:color w:val="000000"/>
          <w:sz w:val="20"/>
          <w:szCs w:val="20"/>
          <w:lang w:eastAsia="cs-CZ"/>
        </w:rPr>
        <w:t>s</w:t>
      </w:r>
      <w:r w:rsidRPr="00E42D2C">
        <w:rPr>
          <w:rFonts w:ascii="Arial" w:hAnsi="Arial" w:cs="Arial"/>
          <w:color w:val="000000"/>
          <w:sz w:val="20"/>
          <w:szCs w:val="20"/>
          <w:lang w:eastAsia="cs-CZ"/>
        </w:rPr>
        <w:t>mluvní straně poskytnuty, veřejně známé, nebo</w:t>
      </w:r>
    </w:p>
    <w:p w14:paraId="0A958CBA" w14:textId="14B52774" w:rsidR="001B30D4" w:rsidRPr="00E42D2C" w:rsidRDefault="001B30D4" w:rsidP="00DB4126">
      <w:pPr>
        <w:pStyle w:val="Normlnweb"/>
        <w:numPr>
          <w:ilvl w:val="1"/>
          <w:numId w:val="30"/>
        </w:numPr>
        <w:spacing w:before="0" w:after="0"/>
        <w:ind w:hanging="294"/>
        <w:jc w:val="both"/>
        <w:rPr>
          <w:rFonts w:ascii="Arial" w:hAnsi="Arial" w:cs="Arial"/>
          <w:color w:val="000000"/>
          <w:sz w:val="20"/>
          <w:szCs w:val="20"/>
          <w:lang w:eastAsia="cs-CZ"/>
        </w:rPr>
      </w:pPr>
      <w:r w:rsidRPr="00E42D2C">
        <w:rPr>
          <w:rFonts w:ascii="Arial" w:hAnsi="Arial" w:cs="Arial"/>
          <w:color w:val="000000"/>
          <w:sz w:val="20"/>
          <w:szCs w:val="20"/>
          <w:lang w:eastAsia="cs-CZ"/>
        </w:rPr>
        <w:t xml:space="preserve">informace, které se stanou veřejně známými poté, co byly </w:t>
      </w:r>
      <w:r w:rsidR="00867B73" w:rsidRPr="00E42D2C">
        <w:rPr>
          <w:rFonts w:ascii="Arial" w:hAnsi="Arial" w:cs="Arial"/>
          <w:color w:val="000000"/>
          <w:sz w:val="20"/>
          <w:szCs w:val="20"/>
          <w:lang w:eastAsia="cs-CZ"/>
        </w:rPr>
        <w:t>s</w:t>
      </w:r>
      <w:r w:rsidRPr="00E42D2C">
        <w:rPr>
          <w:rFonts w:ascii="Arial" w:hAnsi="Arial" w:cs="Arial"/>
          <w:color w:val="000000"/>
          <w:sz w:val="20"/>
          <w:szCs w:val="20"/>
          <w:lang w:eastAsia="cs-CZ"/>
        </w:rPr>
        <w:t xml:space="preserve">mluvní straně poskytnuty, s výjimkou případů, kdy se tyto informace stanou veřejně známými v důsledku porušení závazků </w:t>
      </w:r>
      <w:r w:rsidR="00867B73" w:rsidRPr="00E42D2C">
        <w:rPr>
          <w:rFonts w:ascii="Arial" w:hAnsi="Arial" w:cs="Arial"/>
          <w:color w:val="000000"/>
          <w:sz w:val="20"/>
          <w:szCs w:val="20"/>
          <w:lang w:eastAsia="cs-CZ"/>
        </w:rPr>
        <w:t>s</w:t>
      </w:r>
      <w:r w:rsidRPr="00E42D2C">
        <w:rPr>
          <w:rFonts w:ascii="Arial" w:hAnsi="Arial" w:cs="Arial"/>
          <w:color w:val="000000"/>
          <w:sz w:val="20"/>
          <w:szCs w:val="20"/>
          <w:lang w:eastAsia="cs-CZ"/>
        </w:rPr>
        <w:t>mluvní strany podle Smlouvy, nebo</w:t>
      </w:r>
    </w:p>
    <w:p w14:paraId="264462D6" w14:textId="04B738E7" w:rsidR="001B30D4" w:rsidRPr="00E42D2C" w:rsidRDefault="001B30D4" w:rsidP="00DB4126">
      <w:pPr>
        <w:pStyle w:val="Normlnweb"/>
        <w:numPr>
          <w:ilvl w:val="1"/>
          <w:numId w:val="30"/>
        </w:numPr>
        <w:spacing w:before="0" w:after="0"/>
        <w:ind w:hanging="294"/>
        <w:jc w:val="both"/>
        <w:rPr>
          <w:rFonts w:ascii="Arial" w:hAnsi="Arial" w:cs="Arial"/>
          <w:color w:val="000000"/>
          <w:sz w:val="20"/>
          <w:szCs w:val="20"/>
          <w:lang w:eastAsia="cs-CZ"/>
        </w:rPr>
      </w:pPr>
      <w:r w:rsidRPr="00E42D2C">
        <w:rPr>
          <w:rFonts w:ascii="Arial" w:hAnsi="Arial" w:cs="Arial"/>
          <w:color w:val="000000"/>
          <w:sz w:val="20"/>
          <w:szCs w:val="20"/>
          <w:lang w:eastAsia="cs-CZ"/>
        </w:rPr>
        <w:t xml:space="preserve">informace, které byly </w:t>
      </w:r>
      <w:r w:rsidR="00867B73" w:rsidRPr="00E42D2C">
        <w:rPr>
          <w:rFonts w:ascii="Arial" w:hAnsi="Arial" w:cs="Arial"/>
          <w:color w:val="000000"/>
          <w:sz w:val="20"/>
          <w:szCs w:val="20"/>
          <w:lang w:eastAsia="cs-CZ"/>
        </w:rPr>
        <w:t>s</w:t>
      </w:r>
      <w:r w:rsidRPr="00E42D2C">
        <w:rPr>
          <w:rFonts w:ascii="Arial" w:hAnsi="Arial" w:cs="Arial"/>
          <w:color w:val="000000"/>
          <w:sz w:val="20"/>
          <w:szCs w:val="20"/>
          <w:lang w:eastAsia="cs-CZ"/>
        </w:rPr>
        <w:t>mluvní straně prokazatelně známé před jejich poskytnutím, nebo</w:t>
      </w:r>
    </w:p>
    <w:p w14:paraId="2890661D" w14:textId="040EAC65" w:rsidR="001B30D4" w:rsidRPr="00E42D2C" w:rsidRDefault="001B30D4" w:rsidP="00DB4126">
      <w:pPr>
        <w:pStyle w:val="Normlnweb"/>
        <w:numPr>
          <w:ilvl w:val="1"/>
          <w:numId w:val="30"/>
        </w:numPr>
        <w:spacing w:before="0" w:after="0"/>
        <w:ind w:hanging="294"/>
        <w:jc w:val="both"/>
        <w:rPr>
          <w:rFonts w:ascii="Arial" w:hAnsi="Arial" w:cs="Arial"/>
          <w:color w:val="000000"/>
          <w:sz w:val="20"/>
          <w:szCs w:val="20"/>
          <w:lang w:eastAsia="cs-CZ"/>
        </w:rPr>
      </w:pPr>
      <w:r w:rsidRPr="00E42D2C">
        <w:rPr>
          <w:rFonts w:ascii="Arial" w:hAnsi="Arial" w:cs="Arial"/>
          <w:color w:val="000000"/>
          <w:sz w:val="20"/>
          <w:szCs w:val="20"/>
          <w:lang w:eastAsia="cs-CZ"/>
        </w:rPr>
        <w:t xml:space="preserve">informace, které je </w:t>
      </w:r>
      <w:r w:rsidR="00867B73" w:rsidRPr="00E42D2C">
        <w:rPr>
          <w:rFonts w:ascii="Arial" w:hAnsi="Arial" w:cs="Arial"/>
          <w:color w:val="000000"/>
          <w:sz w:val="20"/>
          <w:szCs w:val="20"/>
          <w:lang w:eastAsia="cs-CZ"/>
        </w:rPr>
        <w:t>s</w:t>
      </w:r>
      <w:r w:rsidRPr="00E42D2C">
        <w:rPr>
          <w:rFonts w:ascii="Arial" w:hAnsi="Arial" w:cs="Arial"/>
          <w:color w:val="000000"/>
          <w:sz w:val="20"/>
          <w:szCs w:val="20"/>
          <w:lang w:eastAsia="cs-CZ"/>
        </w:rPr>
        <w:t>mluvní strana povinna sdělit oprávněným osobám na základě obecně závazných právních předpisů.</w:t>
      </w:r>
    </w:p>
    <w:p w14:paraId="32E41152" w14:textId="77777777" w:rsidR="00DB4126" w:rsidRPr="00E42D2C" w:rsidRDefault="00DB4126" w:rsidP="00DB4126">
      <w:pPr>
        <w:pStyle w:val="Normlnweb"/>
        <w:spacing w:before="0" w:after="0"/>
        <w:ind w:left="720"/>
        <w:jc w:val="both"/>
        <w:rPr>
          <w:rFonts w:ascii="Arial" w:hAnsi="Arial" w:cs="Arial"/>
          <w:color w:val="000000"/>
          <w:sz w:val="20"/>
          <w:szCs w:val="20"/>
          <w:lang w:eastAsia="cs-CZ"/>
        </w:rPr>
      </w:pPr>
    </w:p>
    <w:p w14:paraId="6D720FFF" w14:textId="3CF8FAAF" w:rsidR="00DB4126" w:rsidRPr="00E42D2C" w:rsidRDefault="3569CB4C" w:rsidP="00A448F1">
      <w:pPr>
        <w:pStyle w:val="Odstavecseseznamem"/>
        <w:numPr>
          <w:ilvl w:val="0"/>
          <w:numId w:val="23"/>
        </w:numPr>
        <w:spacing w:line="240" w:lineRule="auto"/>
        <w:ind w:left="426" w:hanging="426"/>
        <w:jc w:val="both"/>
        <w:rPr>
          <w:rFonts w:ascii="Arial" w:hAnsi="Arial" w:cs="Arial"/>
          <w:color w:val="000000" w:themeColor="text1"/>
          <w:sz w:val="20"/>
          <w:szCs w:val="20"/>
          <w:lang w:eastAsia="cs-CZ"/>
        </w:rPr>
      </w:pPr>
      <w:r w:rsidRPr="00E42D2C">
        <w:rPr>
          <w:rFonts w:ascii="Arial" w:hAnsi="Arial" w:cs="Arial"/>
          <w:color w:val="000000" w:themeColor="text1"/>
          <w:sz w:val="20"/>
          <w:szCs w:val="20"/>
          <w:lang w:eastAsia="cs-CZ"/>
        </w:rPr>
        <w:t xml:space="preserve">Poskytnutí informací na základě povinností stanovených </w:t>
      </w:r>
      <w:r w:rsidR="00867B73" w:rsidRPr="00E42D2C">
        <w:rPr>
          <w:rFonts w:ascii="Arial" w:hAnsi="Arial" w:cs="Arial"/>
          <w:color w:val="000000" w:themeColor="text1"/>
          <w:sz w:val="20"/>
          <w:szCs w:val="20"/>
          <w:lang w:eastAsia="cs-CZ"/>
        </w:rPr>
        <w:t>s</w:t>
      </w:r>
      <w:r w:rsidRPr="00E42D2C">
        <w:rPr>
          <w:rFonts w:ascii="Arial" w:hAnsi="Arial" w:cs="Arial"/>
          <w:color w:val="000000" w:themeColor="text1"/>
          <w:sz w:val="20"/>
          <w:szCs w:val="20"/>
          <w:lang w:eastAsia="cs-CZ"/>
        </w:rPr>
        <w:t xml:space="preserve">mluvním stranám obecně závaznými právními předpisy není považováno za porušení povinností </w:t>
      </w:r>
      <w:r w:rsidR="00867B73" w:rsidRPr="00E42D2C">
        <w:rPr>
          <w:rFonts w:ascii="Arial" w:hAnsi="Arial" w:cs="Arial"/>
          <w:color w:val="000000" w:themeColor="text1"/>
          <w:sz w:val="20"/>
          <w:szCs w:val="20"/>
          <w:lang w:eastAsia="cs-CZ"/>
        </w:rPr>
        <w:t>s</w:t>
      </w:r>
      <w:r w:rsidRPr="00E42D2C">
        <w:rPr>
          <w:rFonts w:ascii="Arial" w:hAnsi="Arial" w:cs="Arial"/>
          <w:color w:val="000000" w:themeColor="text1"/>
          <w:sz w:val="20"/>
          <w:szCs w:val="20"/>
          <w:lang w:eastAsia="cs-CZ"/>
        </w:rPr>
        <w:t xml:space="preserve">mluvních stran sjednaných v tomto článku. Poskytovatel bere na vědomí, že Objednatel jako povinný subjekt musí na základě žádosti poskytnout informace podle zákona č. 106/1999 Sb., o svobodném přístupu k informacím, ve znění pozdějších předpisů, a to zejména informace týkající se identifikace </w:t>
      </w:r>
      <w:r w:rsidR="00867B73" w:rsidRPr="00E42D2C">
        <w:rPr>
          <w:rFonts w:ascii="Arial" w:hAnsi="Arial" w:cs="Arial"/>
          <w:color w:val="000000" w:themeColor="text1"/>
          <w:sz w:val="20"/>
          <w:szCs w:val="20"/>
          <w:lang w:eastAsia="cs-CZ"/>
        </w:rPr>
        <w:t>s</w:t>
      </w:r>
      <w:r w:rsidRPr="00E42D2C">
        <w:rPr>
          <w:rFonts w:ascii="Arial" w:hAnsi="Arial" w:cs="Arial"/>
          <w:color w:val="000000" w:themeColor="text1"/>
          <w:sz w:val="20"/>
          <w:szCs w:val="20"/>
          <w:lang w:eastAsia="cs-CZ"/>
        </w:rPr>
        <w:t>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této Smlouvy v souvislosti s plněním zákonné uveřejňovací povinnosti Objednatele dle Článku X. této Smlouvy.</w:t>
      </w:r>
    </w:p>
    <w:p w14:paraId="2AD07F25" w14:textId="7AF567C3" w:rsidR="001419BC" w:rsidRPr="00E42D2C" w:rsidRDefault="00DB4126" w:rsidP="002F797F">
      <w:pPr>
        <w:pStyle w:val="Default"/>
        <w:numPr>
          <w:ilvl w:val="0"/>
          <w:numId w:val="23"/>
        </w:numPr>
        <w:spacing w:after="134"/>
        <w:ind w:left="426" w:hanging="426"/>
        <w:jc w:val="both"/>
        <w:rPr>
          <w:sz w:val="20"/>
          <w:szCs w:val="20"/>
        </w:rPr>
      </w:pPr>
      <w:r w:rsidRPr="00E42D2C">
        <w:rPr>
          <w:sz w:val="20"/>
          <w:szCs w:val="20"/>
        </w:rPr>
        <w:t xml:space="preserve">S odkazem na zákon č. 110/2019 Sb., o zpracování osobních údajů, v platném znění a Nařízení Evropského parlamentu a Rady (EU) 2016/679 o ochraně osobních údajů se </w:t>
      </w:r>
      <w:r w:rsidR="00867B73" w:rsidRPr="00E42D2C">
        <w:rPr>
          <w:sz w:val="20"/>
          <w:szCs w:val="20"/>
        </w:rPr>
        <w:t>s</w:t>
      </w:r>
      <w:r w:rsidRPr="00E42D2C">
        <w:rPr>
          <w:sz w:val="20"/>
          <w:szCs w:val="20"/>
        </w:rPr>
        <w:t xml:space="preserve">mluvní strany zavazují učinit taková opatření, aby osoby, které se podílejí na realizaci závazků dle této Smlouvy, zachovávaly mlčenlivost o veškerých skutečnostech, osobních údajích a datech, o nichž se dozvěděly při plnění předmětu této Smlouvy. Za porušení tohoto závazku mlčenlivosti a zákonné povinnosti ochrany osobních údajů se považuje i využití těchto údajů a dat pro vlastní prospěch kterékoliv </w:t>
      </w:r>
      <w:r w:rsidR="00867B73" w:rsidRPr="00E42D2C">
        <w:rPr>
          <w:sz w:val="20"/>
          <w:szCs w:val="20"/>
        </w:rPr>
        <w:t>s</w:t>
      </w:r>
      <w:r w:rsidRPr="00E42D2C">
        <w:rPr>
          <w:sz w:val="20"/>
          <w:szCs w:val="20"/>
        </w:rPr>
        <w:t>mluvní strany, prospěch třetí osoby nebo pro jiné účely. Toto ujednání platí i v případě nahrazení uvedených právních předpisů předpisy jinými.</w:t>
      </w:r>
    </w:p>
    <w:p w14:paraId="6F85D1F5" w14:textId="339AA94A" w:rsidR="00503143" w:rsidRPr="00E42D2C" w:rsidRDefault="001419BC" w:rsidP="002F797F">
      <w:pPr>
        <w:pStyle w:val="Default"/>
        <w:numPr>
          <w:ilvl w:val="0"/>
          <w:numId w:val="23"/>
        </w:numPr>
        <w:spacing w:after="134"/>
        <w:ind w:left="426" w:hanging="426"/>
        <w:jc w:val="both"/>
        <w:rPr>
          <w:sz w:val="20"/>
          <w:szCs w:val="20"/>
        </w:rPr>
      </w:pPr>
      <w:r w:rsidRPr="00E42D2C">
        <w:rPr>
          <w:sz w:val="20"/>
          <w:szCs w:val="20"/>
        </w:rPr>
        <w:t xml:space="preserve">Závazky smluvních stran uvedené v tomto </w:t>
      </w:r>
      <w:r w:rsidR="00867B73" w:rsidRPr="00E42D2C">
        <w:rPr>
          <w:sz w:val="20"/>
          <w:szCs w:val="20"/>
        </w:rPr>
        <w:t>č</w:t>
      </w:r>
      <w:r w:rsidRPr="00E42D2C">
        <w:rPr>
          <w:sz w:val="20"/>
          <w:szCs w:val="20"/>
        </w:rPr>
        <w:t xml:space="preserve">lánku trvají i po úplném splnění svých závazků dle této Smlouvy. </w:t>
      </w:r>
    </w:p>
    <w:p w14:paraId="69B7E29E" w14:textId="409A9B25" w:rsidR="00DE4781" w:rsidRPr="00E42D2C" w:rsidRDefault="00DE4781" w:rsidP="00E00B95">
      <w:pPr>
        <w:pStyle w:val="Normlnweb"/>
        <w:spacing w:before="0" w:after="0"/>
        <w:rPr>
          <w:rFonts w:ascii="Arial" w:eastAsia="Calibri" w:hAnsi="Arial" w:cs="Arial"/>
          <w:color w:val="000000"/>
          <w:sz w:val="20"/>
          <w:szCs w:val="20"/>
          <w:lang w:eastAsia="cs-CZ"/>
        </w:rPr>
      </w:pPr>
    </w:p>
    <w:p w14:paraId="063EB03D" w14:textId="77777777" w:rsidR="004878C2" w:rsidRPr="00E42D2C" w:rsidRDefault="004878C2" w:rsidP="00E00B95">
      <w:pPr>
        <w:pStyle w:val="Normlnweb"/>
        <w:spacing w:before="0" w:after="0"/>
        <w:rPr>
          <w:rFonts w:ascii="Arial" w:hAnsi="Arial" w:cs="Arial"/>
          <w:b/>
          <w:sz w:val="20"/>
          <w:szCs w:val="20"/>
        </w:rPr>
      </w:pPr>
    </w:p>
    <w:p w14:paraId="23348372" w14:textId="47F1E276" w:rsidR="003D60D3" w:rsidRPr="00E42D2C" w:rsidRDefault="003D60D3" w:rsidP="00F25676">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 xml:space="preserve">Článek </w:t>
      </w:r>
      <w:r w:rsidR="00514794" w:rsidRPr="00E42D2C">
        <w:rPr>
          <w:rFonts w:ascii="Arial" w:hAnsi="Arial" w:cs="Arial"/>
          <w:b/>
          <w:sz w:val="20"/>
          <w:szCs w:val="20"/>
        </w:rPr>
        <w:t>I</w:t>
      </w:r>
      <w:r w:rsidRPr="00E42D2C">
        <w:rPr>
          <w:rFonts w:ascii="Arial" w:hAnsi="Arial" w:cs="Arial"/>
          <w:b/>
          <w:sz w:val="20"/>
          <w:szCs w:val="20"/>
        </w:rPr>
        <w:t>X.</w:t>
      </w:r>
    </w:p>
    <w:p w14:paraId="3A706D31" w14:textId="4F5D42B0" w:rsidR="003D60D3" w:rsidRPr="00E42D2C" w:rsidRDefault="00391A56" w:rsidP="00F25676">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 xml:space="preserve">Platnost a účinnost </w:t>
      </w:r>
      <w:r w:rsidR="00634199" w:rsidRPr="00E42D2C">
        <w:rPr>
          <w:rFonts w:ascii="Arial" w:hAnsi="Arial" w:cs="Arial"/>
          <w:b/>
          <w:sz w:val="20"/>
          <w:szCs w:val="20"/>
        </w:rPr>
        <w:t>Smlouvy a ukončení Smlouvy</w:t>
      </w:r>
    </w:p>
    <w:p w14:paraId="0267674B" w14:textId="77777777" w:rsidR="00EB63B0" w:rsidRPr="00E42D2C" w:rsidRDefault="00EB63B0" w:rsidP="00F25676">
      <w:pPr>
        <w:pStyle w:val="Zkladntextodsazen"/>
        <w:spacing w:after="0" w:line="240" w:lineRule="auto"/>
        <w:ind w:left="0"/>
        <w:jc w:val="center"/>
        <w:rPr>
          <w:rFonts w:ascii="Arial" w:hAnsi="Arial" w:cs="Arial"/>
          <w:b/>
          <w:sz w:val="20"/>
          <w:szCs w:val="20"/>
        </w:rPr>
      </w:pPr>
    </w:p>
    <w:p w14:paraId="3F3D6B7A" w14:textId="5E1D8810" w:rsidR="00634199" w:rsidRPr="00E42D2C" w:rsidRDefault="00505F91" w:rsidP="00F25676">
      <w:pPr>
        <w:pStyle w:val="Normlnweb"/>
        <w:numPr>
          <w:ilvl w:val="0"/>
          <w:numId w:val="9"/>
        </w:numPr>
        <w:spacing w:before="0" w:after="120"/>
        <w:ind w:left="426" w:hanging="426"/>
        <w:jc w:val="both"/>
        <w:rPr>
          <w:rFonts w:ascii="Arial" w:hAnsi="Arial" w:cs="Arial"/>
          <w:sz w:val="20"/>
          <w:szCs w:val="20"/>
        </w:rPr>
      </w:pPr>
      <w:r w:rsidRPr="00E42D2C">
        <w:rPr>
          <w:rFonts w:ascii="Arial" w:hAnsi="Arial" w:cs="Arial"/>
          <w:sz w:val="20"/>
          <w:szCs w:val="20"/>
        </w:rPr>
        <w:t>Smlouva nabývá platnosti dnem jejího uzavření. Účinnosti Smlouva nabývá dnem jejího uveřejnění prostřednictvím registru smluv dle Článku X. této Smlouvy.</w:t>
      </w:r>
    </w:p>
    <w:p w14:paraId="198228E0" w14:textId="07A3294D" w:rsidR="00634199" w:rsidRPr="00E42D2C" w:rsidRDefault="00634199" w:rsidP="00F25676">
      <w:pPr>
        <w:pStyle w:val="Normlnweb"/>
        <w:numPr>
          <w:ilvl w:val="0"/>
          <w:numId w:val="9"/>
        </w:numPr>
        <w:spacing w:before="0" w:after="120"/>
        <w:ind w:left="426" w:hanging="426"/>
        <w:jc w:val="both"/>
        <w:rPr>
          <w:rFonts w:ascii="Arial" w:hAnsi="Arial" w:cs="Arial"/>
          <w:sz w:val="20"/>
          <w:szCs w:val="20"/>
        </w:rPr>
      </w:pPr>
      <w:r w:rsidRPr="00E42D2C">
        <w:rPr>
          <w:rFonts w:ascii="Arial" w:hAnsi="Arial" w:cs="Arial"/>
          <w:sz w:val="20"/>
          <w:szCs w:val="20"/>
        </w:rPr>
        <w:t>Závazky dle této Smlouvy mohou zaniknout písemnou dohodou smluvních stran</w:t>
      </w:r>
      <w:r w:rsidR="0070266B" w:rsidRPr="00E42D2C">
        <w:rPr>
          <w:rFonts w:ascii="Arial" w:hAnsi="Arial" w:cs="Arial"/>
          <w:sz w:val="20"/>
          <w:szCs w:val="20"/>
        </w:rPr>
        <w:t>.</w:t>
      </w:r>
      <w:r w:rsidRPr="00E42D2C">
        <w:rPr>
          <w:rFonts w:ascii="Arial" w:hAnsi="Arial" w:cs="Arial"/>
          <w:sz w:val="20"/>
          <w:szCs w:val="20"/>
        </w:rPr>
        <w:t xml:space="preserve"> </w:t>
      </w:r>
    </w:p>
    <w:p w14:paraId="7F17F2A4" w14:textId="49721757" w:rsidR="00634199" w:rsidRPr="00E42D2C" w:rsidRDefault="00634199" w:rsidP="00F25676">
      <w:pPr>
        <w:pStyle w:val="Normlnweb"/>
        <w:numPr>
          <w:ilvl w:val="0"/>
          <w:numId w:val="9"/>
        </w:numPr>
        <w:spacing w:before="0" w:after="120"/>
        <w:ind w:left="426" w:hanging="426"/>
        <w:jc w:val="both"/>
        <w:rPr>
          <w:rFonts w:ascii="Arial" w:hAnsi="Arial" w:cs="Arial"/>
          <w:sz w:val="20"/>
          <w:szCs w:val="20"/>
        </w:rPr>
      </w:pPr>
      <w:r w:rsidRPr="00E42D2C">
        <w:rPr>
          <w:rFonts w:ascii="Arial" w:hAnsi="Arial" w:cs="Arial"/>
          <w:sz w:val="20"/>
          <w:szCs w:val="20"/>
        </w:rPr>
        <w:t>Každá</w:t>
      </w:r>
      <w:r w:rsidR="0070266B" w:rsidRPr="00E42D2C">
        <w:rPr>
          <w:rFonts w:ascii="Arial" w:hAnsi="Arial" w:cs="Arial"/>
          <w:sz w:val="20"/>
          <w:szCs w:val="20"/>
        </w:rPr>
        <w:t xml:space="preserve"> ze </w:t>
      </w:r>
      <w:r w:rsidR="00391A56" w:rsidRPr="00E42D2C">
        <w:rPr>
          <w:rFonts w:ascii="Arial" w:hAnsi="Arial" w:cs="Arial"/>
          <w:sz w:val="20"/>
          <w:szCs w:val="20"/>
        </w:rPr>
        <w:t>s</w:t>
      </w:r>
      <w:r w:rsidR="0070266B" w:rsidRPr="00E42D2C">
        <w:rPr>
          <w:rFonts w:ascii="Arial" w:hAnsi="Arial" w:cs="Arial"/>
          <w:sz w:val="20"/>
          <w:szCs w:val="20"/>
        </w:rPr>
        <w:t xml:space="preserve">mluvních stran může tuto Smlouvu písemně vypovědět, a to bez udání důvodu. Výpovědní doba činí 2 (dva) měsíce a začne běžet prvním dnem měsíce následujícího po měsíci, v němž byla výpověď doručena druhé </w:t>
      </w:r>
      <w:r w:rsidR="00391A56" w:rsidRPr="00E42D2C">
        <w:rPr>
          <w:rFonts w:ascii="Arial" w:hAnsi="Arial" w:cs="Arial"/>
          <w:sz w:val="20"/>
          <w:szCs w:val="20"/>
        </w:rPr>
        <w:t>s</w:t>
      </w:r>
      <w:r w:rsidR="0070266B" w:rsidRPr="00E42D2C">
        <w:rPr>
          <w:rFonts w:ascii="Arial" w:hAnsi="Arial" w:cs="Arial"/>
          <w:sz w:val="20"/>
          <w:szCs w:val="20"/>
        </w:rPr>
        <w:t>mluvní straně. Uplynutím výpovědní doby Smlouva zaniká.</w:t>
      </w:r>
    </w:p>
    <w:p w14:paraId="2E947269" w14:textId="77653644" w:rsidR="00634199" w:rsidRPr="00E42D2C" w:rsidRDefault="00634199" w:rsidP="00F25676">
      <w:pPr>
        <w:pStyle w:val="Normlnweb"/>
        <w:numPr>
          <w:ilvl w:val="0"/>
          <w:numId w:val="9"/>
        </w:numPr>
        <w:spacing w:before="0" w:after="120"/>
        <w:ind w:left="426" w:hanging="426"/>
        <w:jc w:val="both"/>
        <w:rPr>
          <w:rFonts w:ascii="Arial" w:hAnsi="Arial" w:cs="Arial"/>
          <w:sz w:val="20"/>
          <w:szCs w:val="20"/>
        </w:rPr>
      </w:pPr>
      <w:r w:rsidRPr="00E42D2C">
        <w:rPr>
          <w:rFonts w:ascii="Arial" w:hAnsi="Arial" w:cs="Arial"/>
          <w:sz w:val="20"/>
          <w:szCs w:val="20"/>
        </w:rPr>
        <w:t xml:space="preserve">Kterákoliv ze </w:t>
      </w:r>
      <w:r w:rsidR="00930EFF" w:rsidRPr="00E42D2C">
        <w:rPr>
          <w:rFonts w:ascii="Arial" w:hAnsi="Arial" w:cs="Arial"/>
          <w:sz w:val="20"/>
          <w:szCs w:val="20"/>
        </w:rPr>
        <w:t>s</w:t>
      </w:r>
      <w:r w:rsidRPr="00E42D2C">
        <w:rPr>
          <w:rFonts w:ascii="Arial" w:hAnsi="Arial" w:cs="Arial"/>
          <w:sz w:val="20"/>
          <w:szCs w:val="20"/>
        </w:rPr>
        <w:t xml:space="preserve">mluvních stran může odstoupit od této Smlouvy v případech stanovených touto Smlouvou nebo zákonem, a to zejména </w:t>
      </w:r>
      <w:proofErr w:type="spellStart"/>
      <w:r w:rsidRPr="00E42D2C">
        <w:rPr>
          <w:rFonts w:ascii="Arial" w:hAnsi="Arial" w:cs="Arial"/>
          <w:sz w:val="20"/>
          <w:szCs w:val="20"/>
        </w:rPr>
        <w:t>ust</w:t>
      </w:r>
      <w:proofErr w:type="spellEnd"/>
      <w:r w:rsidRPr="00E42D2C">
        <w:rPr>
          <w:rFonts w:ascii="Arial" w:hAnsi="Arial" w:cs="Arial"/>
          <w:sz w:val="20"/>
          <w:szCs w:val="20"/>
        </w:rPr>
        <w:t xml:space="preserve">. § 1977 a násl. a § 2001 a násl. Občanského zákoníku. </w:t>
      </w:r>
    </w:p>
    <w:p w14:paraId="621BFC73" w14:textId="77777777" w:rsidR="0070266B" w:rsidRPr="00E42D2C" w:rsidRDefault="0070266B" w:rsidP="0070266B">
      <w:pPr>
        <w:pStyle w:val="Normlnweb"/>
        <w:numPr>
          <w:ilvl w:val="0"/>
          <w:numId w:val="9"/>
        </w:numPr>
        <w:spacing w:before="0" w:after="120"/>
        <w:ind w:left="426" w:hanging="426"/>
        <w:jc w:val="both"/>
        <w:rPr>
          <w:rFonts w:ascii="Arial" w:hAnsi="Arial" w:cs="Arial"/>
          <w:sz w:val="20"/>
          <w:szCs w:val="20"/>
        </w:rPr>
      </w:pPr>
      <w:r w:rsidRPr="00E42D2C">
        <w:rPr>
          <w:rFonts w:ascii="Arial" w:hAnsi="Arial" w:cs="Arial"/>
          <w:sz w:val="20"/>
          <w:szCs w:val="20"/>
        </w:rPr>
        <w:t xml:space="preserve">Pro účel této Smlouvy bude za podstatné porušení smluvních povinností považováno: </w:t>
      </w:r>
    </w:p>
    <w:p w14:paraId="25E965E2" w14:textId="5205C748" w:rsidR="0070266B" w:rsidRPr="00E42D2C" w:rsidRDefault="0070266B" w:rsidP="0070266B">
      <w:pPr>
        <w:pStyle w:val="Normlnweb"/>
        <w:numPr>
          <w:ilvl w:val="0"/>
          <w:numId w:val="35"/>
        </w:numPr>
        <w:spacing w:before="0" w:after="120"/>
        <w:jc w:val="both"/>
        <w:rPr>
          <w:rFonts w:ascii="Arial" w:hAnsi="Arial" w:cs="Arial"/>
          <w:sz w:val="20"/>
          <w:szCs w:val="20"/>
        </w:rPr>
      </w:pPr>
      <w:r w:rsidRPr="00E42D2C">
        <w:rPr>
          <w:rFonts w:ascii="Arial" w:hAnsi="Arial" w:cs="Arial"/>
          <w:sz w:val="20"/>
          <w:szCs w:val="20"/>
        </w:rPr>
        <w:t>prodlení Objednatele s kteroukoliv platbou faktury nebo její části o více než 30 (třicet) kalendářních dnů po lhůtě splatnosti příslušné faktury, nebo</w:t>
      </w:r>
    </w:p>
    <w:p w14:paraId="05F6681F" w14:textId="2E46EFC5" w:rsidR="0070266B" w:rsidRPr="00E42D2C" w:rsidRDefault="0070266B" w:rsidP="0070266B">
      <w:pPr>
        <w:pStyle w:val="Normlnweb"/>
        <w:numPr>
          <w:ilvl w:val="0"/>
          <w:numId w:val="35"/>
        </w:numPr>
        <w:spacing w:before="0" w:after="120"/>
        <w:jc w:val="both"/>
        <w:rPr>
          <w:rFonts w:ascii="Arial" w:hAnsi="Arial" w:cs="Arial"/>
          <w:sz w:val="20"/>
          <w:szCs w:val="20"/>
        </w:rPr>
      </w:pPr>
      <w:r w:rsidRPr="00E42D2C">
        <w:rPr>
          <w:rFonts w:ascii="Arial" w:hAnsi="Arial" w:cs="Arial"/>
          <w:sz w:val="20"/>
          <w:szCs w:val="20"/>
        </w:rPr>
        <w:t>porušení povinností obsažených v Článku VI. odst. 7. této Smlouvy.</w:t>
      </w:r>
    </w:p>
    <w:p w14:paraId="590518A5" w14:textId="77777777" w:rsidR="0070266B" w:rsidRPr="00E42D2C" w:rsidRDefault="0070266B" w:rsidP="0070266B">
      <w:pPr>
        <w:pStyle w:val="Normlnweb"/>
        <w:numPr>
          <w:ilvl w:val="0"/>
          <w:numId w:val="9"/>
        </w:numPr>
        <w:spacing w:before="0" w:after="120"/>
        <w:ind w:left="426" w:hanging="426"/>
        <w:jc w:val="both"/>
        <w:rPr>
          <w:rFonts w:ascii="Arial" w:hAnsi="Arial" w:cs="Arial"/>
          <w:sz w:val="20"/>
          <w:szCs w:val="20"/>
        </w:rPr>
      </w:pPr>
      <w:r w:rsidRPr="00E42D2C">
        <w:rPr>
          <w:rFonts w:ascii="Arial" w:hAnsi="Arial" w:cs="Arial"/>
          <w:sz w:val="20"/>
          <w:szCs w:val="20"/>
        </w:rPr>
        <w:lastRenderedPageBreak/>
        <w:t>Objednatel je oprávněn odstoupit od Smlouvy také tehdy, je-li s přihlédnutím ke všem okolnostem zřejmé, že Poskytovatel není schopen splnit své závazky dle Článku I. a II. této Smlouvy nebo bylo-li během plnění předmětu této Smlouvy v rámci insolvenčního řízení vydáno rozhodnutí, že je Poskytovatel v úpadku. Objednatel může odstoupit od této Smlouvy i tehdy, jestliže se Poskytovatel dopustí vážného neprofesionálního chování nebo bude vyvíjet činnost, která bude v rozporu s obsahem, účelem nebo předmětem této Smlouvy.</w:t>
      </w:r>
    </w:p>
    <w:p w14:paraId="338F524D" w14:textId="21F24FFC" w:rsidR="0070266B" w:rsidRPr="00E42D2C" w:rsidRDefault="0070266B" w:rsidP="0070266B">
      <w:pPr>
        <w:pStyle w:val="Normlnweb"/>
        <w:numPr>
          <w:ilvl w:val="0"/>
          <w:numId w:val="9"/>
        </w:numPr>
        <w:spacing w:before="0" w:after="120"/>
        <w:ind w:left="426" w:hanging="426"/>
        <w:jc w:val="both"/>
        <w:rPr>
          <w:rFonts w:ascii="Arial" w:hAnsi="Arial" w:cs="Arial"/>
          <w:sz w:val="20"/>
          <w:szCs w:val="20"/>
        </w:rPr>
      </w:pPr>
      <w:r w:rsidRPr="00E42D2C">
        <w:rPr>
          <w:rFonts w:ascii="Arial" w:hAnsi="Arial" w:cs="Arial"/>
          <w:sz w:val="20"/>
          <w:szCs w:val="20"/>
        </w:rPr>
        <w:t xml:space="preserve">Odstoupení od Smlouvy musí být učiněno písemnou formou a prokazatelně doručeno do sídla druhé </w:t>
      </w:r>
      <w:r w:rsidR="00B72834" w:rsidRPr="00E42D2C">
        <w:rPr>
          <w:rFonts w:ascii="Arial" w:hAnsi="Arial" w:cs="Arial"/>
          <w:sz w:val="20"/>
          <w:szCs w:val="20"/>
        </w:rPr>
        <w:t>s</w:t>
      </w:r>
      <w:r w:rsidRPr="00E42D2C">
        <w:rPr>
          <w:rFonts w:ascii="Arial" w:hAnsi="Arial" w:cs="Arial"/>
          <w:sz w:val="20"/>
          <w:szCs w:val="20"/>
        </w:rPr>
        <w:t xml:space="preserve">mluvní strany. Právní účinky odstoupení nastávají dnem doručení oznámení o odstoupení od Smlouvy druhé </w:t>
      </w:r>
      <w:r w:rsidR="00B72834" w:rsidRPr="00E42D2C">
        <w:rPr>
          <w:rFonts w:ascii="Arial" w:hAnsi="Arial" w:cs="Arial"/>
          <w:sz w:val="20"/>
          <w:szCs w:val="20"/>
        </w:rPr>
        <w:t>s</w:t>
      </w:r>
      <w:r w:rsidRPr="00E42D2C">
        <w:rPr>
          <w:rFonts w:ascii="Arial" w:hAnsi="Arial" w:cs="Arial"/>
          <w:sz w:val="20"/>
          <w:szCs w:val="20"/>
        </w:rPr>
        <w:t>mluvní straně.</w:t>
      </w:r>
    </w:p>
    <w:p w14:paraId="1C551E14" w14:textId="76D0E327" w:rsidR="0070266B" w:rsidRPr="00E42D2C" w:rsidRDefault="0070266B" w:rsidP="0070266B">
      <w:pPr>
        <w:pStyle w:val="Normlnweb"/>
        <w:numPr>
          <w:ilvl w:val="0"/>
          <w:numId w:val="9"/>
        </w:numPr>
        <w:spacing w:before="0" w:after="120"/>
        <w:ind w:left="426" w:hanging="426"/>
        <w:jc w:val="both"/>
        <w:rPr>
          <w:rFonts w:ascii="Arial" w:hAnsi="Arial" w:cs="Arial"/>
          <w:sz w:val="20"/>
          <w:szCs w:val="20"/>
        </w:rPr>
      </w:pPr>
      <w:r w:rsidRPr="00E42D2C">
        <w:rPr>
          <w:rFonts w:ascii="Arial" w:hAnsi="Arial" w:cs="Arial"/>
          <w:sz w:val="20"/>
          <w:szCs w:val="20"/>
        </w:rPr>
        <w:t xml:space="preserve">Dojde-li k odstoupení od Smlouvy pro podstatné porušení povinností, je povinna </w:t>
      </w:r>
      <w:r w:rsidR="00B72834" w:rsidRPr="00E42D2C">
        <w:rPr>
          <w:rFonts w:ascii="Arial" w:hAnsi="Arial" w:cs="Arial"/>
          <w:sz w:val="20"/>
          <w:szCs w:val="20"/>
        </w:rPr>
        <w:t>s</w:t>
      </w:r>
      <w:r w:rsidRPr="00E42D2C">
        <w:rPr>
          <w:rFonts w:ascii="Arial" w:hAnsi="Arial" w:cs="Arial"/>
          <w:sz w:val="20"/>
          <w:szCs w:val="20"/>
        </w:rPr>
        <w:t xml:space="preserve">mluvní strana, která porušila smluvní povinnosti, uhradit druhé </w:t>
      </w:r>
      <w:r w:rsidR="00B72834" w:rsidRPr="00E42D2C">
        <w:rPr>
          <w:rFonts w:ascii="Arial" w:hAnsi="Arial" w:cs="Arial"/>
          <w:sz w:val="20"/>
          <w:szCs w:val="20"/>
        </w:rPr>
        <w:t>s</w:t>
      </w:r>
      <w:r w:rsidRPr="00E42D2C">
        <w:rPr>
          <w:rFonts w:ascii="Arial" w:hAnsi="Arial" w:cs="Arial"/>
          <w:sz w:val="20"/>
          <w:szCs w:val="20"/>
        </w:rPr>
        <w:t xml:space="preserve">mluvní straně prokazatelně vynaložené náklady s plněním této Smlouvy do doby ukončení Smlouvy. </w:t>
      </w:r>
    </w:p>
    <w:p w14:paraId="422B2EE9" w14:textId="46A73DE9" w:rsidR="0070266B" w:rsidRPr="00E42D2C" w:rsidRDefault="0070266B" w:rsidP="0070266B">
      <w:pPr>
        <w:pStyle w:val="Normlnweb"/>
        <w:numPr>
          <w:ilvl w:val="0"/>
          <w:numId w:val="9"/>
        </w:numPr>
        <w:spacing w:before="0" w:after="120"/>
        <w:ind w:left="426" w:hanging="426"/>
        <w:jc w:val="both"/>
        <w:rPr>
          <w:rFonts w:ascii="Arial" w:hAnsi="Arial" w:cs="Arial"/>
          <w:sz w:val="20"/>
          <w:szCs w:val="20"/>
        </w:rPr>
      </w:pPr>
      <w:r w:rsidRPr="00E42D2C">
        <w:rPr>
          <w:rFonts w:ascii="Arial" w:hAnsi="Arial" w:cs="Arial"/>
          <w:sz w:val="20"/>
          <w:szCs w:val="20"/>
        </w:rPr>
        <w:t xml:space="preserve">Zánikem závazků uvedených v této Smlouvě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w:t>
      </w:r>
      <w:r w:rsidR="00B72834" w:rsidRPr="00E42D2C">
        <w:rPr>
          <w:rFonts w:ascii="Arial" w:hAnsi="Arial" w:cs="Arial"/>
          <w:sz w:val="20"/>
          <w:szCs w:val="20"/>
        </w:rPr>
        <w:t>s</w:t>
      </w:r>
      <w:r w:rsidRPr="00E42D2C">
        <w:rPr>
          <w:rFonts w:ascii="Arial" w:hAnsi="Arial" w:cs="Arial"/>
          <w:sz w:val="20"/>
          <w:szCs w:val="20"/>
        </w:rPr>
        <w:t>mluvní strany i po odstoupení od Smlouvy, zejména závazku mlčenlivosti a ochrany informací, zajištění závazků a ujednání o způsobu řešení sporů.</w:t>
      </w:r>
    </w:p>
    <w:p w14:paraId="361F5CEB" w14:textId="77777777" w:rsidR="0070266B" w:rsidRPr="00E42D2C" w:rsidRDefault="0070266B" w:rsidP="004878C2">
      <w:pPr>
        <w:pStyle w:val="Zkladntextodsazen"/>
        <w:spacing w:after="0" w:line="240" w:lineRule="auto"/>
        <w:ind w:left="0"/>
        <w:jc w:val="center"/>
        <w:rPr>
          <w:rFonts w:ascii="Arial" w:hAnsi="Arial" w:cs="Arial"/>
          <w:b/>
          <w:sz w:val="20"/>
          <w:szCs w:val="20"/>
        </w:rPr>
      </w:pPr>
    </w:p>
    <w:p w14:paraId="36B85ADB" w14:textId="77777777" w:rsidR="0070266B" w:rsidRPr="00E42D2C" w:rsidRDefault="0070266B" w:rsidP="0070266B">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Článek X.</w:t>
      </w:r>
    </w:p>
    <w:p w14:paraId="598246C5" w14:textId="37E7B8C4" w:rsidR="0070266B" w:rsidRPr="00E42D2C" w:rsidRDefault="0070266B" w:rsidP="0070266B">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Uveřejnění Smlouvy</w:t>
      </w:r>
    </w:p>
    <w:p w14:paraId="4FA813E4" w14:textId="77777777" w:rsidR="0070266B" w:rsidRPr="00E42D2C" w:rsidRDefault="0070266B" w:rsidP="0070266B">
      <w:pPr>
        <w:pStyle w:val="Zkladntextodsazen"/>
        <w:spacing w:after="0" w:line="240" w:lineRule="auto"/>
        <w:ind w:left="0"/>
        <w:jc w:val="center"/>
        <w:rPr>
          <w:rFonts w:ascii="Arial" w:hAnsi="Arial" w:cs="Arial"/>
          <w:b/>
          <w:sz w:val="20"/>
          <w:szCs w:val="20"/>
        </w:rPr>
      </w:pPr>
    </w:p>
    <w:p w14:paraId="75E1CAC8" w14:textId="5E4AFD7D" w:rsidR="0070266B" w:rsidRPr="00E42D2C" w:rsidRDefault="0070266B" w:rsidP="0070266B">
      <w:pPr>
        <w:pStyle w:val="Normlnweb"/>
        <w:numPr>
          <w:ilvl w:val="0"/>
          <w:numId w:val="37"/>
        </w:numPr>
        <w:spacing w:before="0" w:after="120"/>
        <w:ind w:left="426" w:hanging="426"/>
        <w:jc w:val="both"/>
        <w:rPr>
          <w:rFonts w:ascii="Arial" w:hAnsi="Arial" w:cs="Arial"/>
          <w:sz w:val="20"/>
          <w:szCs w:val="20"/>
        </w:rPr>
      </w:pPr>
      <w:r w:rsidRPr="00E42D2C">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a o registru smluv (zákon o registru smluv) tuto Smlouvu </w:t>
      </w:r>
      <w:r w:rsidR="00B72834" w:rsidRPr="00E42D2C">
        <w:rPr>
          <w:rFonts w:ascii="Arial" w:hAnsi="Arial" w:cs="Arial"/>
          <w:sz w:val="20"/>
          <w:szCs w:val="20"/>
        </w:rPr>
        <w:t xml:space="preserve">včetně všech objednávek s hodnotou plnění vyšší než 50 000 Kč bez DPH, jakož i </w:t>
      </w:r>
      <w:r w:rsidRPr="00E42D2C">
        <w:rPr>
          <w:rFonts w:ascii="Arial" w:hAnsi="Arial" w:cs="Arial"/>
          <w:sz w:val="20"/>
          <w:szCs w:val="20"/>
        </w:rPr>
        <w:t xml:space="preserve">případných dohod, kterými se tato Smlouva doplňuje, mění, nahrazuje nebo ruší, a to prostřednictvím registru smluv. Uveřejněním Smlouvy dle tohoto odstavce se rozumí vložení elektronického obrazu textového obsahu Smlouvy </w:t>
      </w:r>
      <w:r w:rsidR="00B72834" w:rsidRPr="00E42D2C">
        <w:rPr>
          <w:rFonts w:ascii="Arial" w:hAnsi="Arial" w:cs="Arial"/>
          <w:sz w:val="20"/>
          <w:szCs w:val="20"/>
        </w:rPr>
        <w:t xml:space="preserve">nebo objednávky </w:t>
      </w:r>
      <w:r w:rsidRPr="00E42D2C">
        <w:rPr>
          <w:rFonts w:ascii="Arial" w:hAnsi="Arial" w:cs="Arial"/>
          <w:sz w:val="20"/>
          <w:szCs w:val="20"/>
        </w:rPr>
        <w:t>v otevřeném a strojově čitelném formátu a rovněž metadat podle § 5 odst. (4) zákona o registru smluv do registru smluv.</w:t>
      </w:r>
    </w:p>
    <w:p w14:paraId="722D44FA" w14:textId="77777777" w:rsidR="0070266B" w:rsidRPr="00E42D2C" w:rsidRDefault="0070266B" w:rsidP="0070266B">
      <w:pPr>
        <w:pStyle w:val="Normlnweb"/>
        <w:numPr>
          <w:ilvl w:val="0"/>
          <w:numId w:val="37"/>
        </w:numPr>
        <w:spacing w:before="0" w:after="120"/>
        <w:ind w:left="426" w:hanging="426"/>
        <w:jc w:val="both"/>
        <w:rPr>
          <w:rFonts w:ascii="Arial" w:hAnsi="Arial" w:cs="Arial"/>
          <w:sz w:val="20"/>
          <w:szCs w:val="20"/>
        </w:rPr>
      </w:pPr>
      <w:r w:rsidRPr="00E42D2C">
        <w:rPr>
          <w:rFonts w:ascii="Arial" w:hAnsi="Arial" w:cs="Arial"/>
          <w:sz w:val="20"/>
          <w:szCs w:val="20"/>
        </w:rPr>
        <w:t xml:space="preserve">Smluvní strany se dále dohodly, že tuto Smlouvu (plné znění včetně příloh) zašle správci registru smluv k uveřejnění prostřednictvím registru smluv Objednatel. </w:t>
      </w:r>
    </w:p>
    <w:p w14:paraId="4DBC216E" w14:textId="7DEB9A58" w:rsidR="0070266B" w:rsidRPr="00E42D2C" w:rsidRDefault="0070266B" w:rsidP="0070266B">
      <w:pPr>
        <w:pStyle w:val="Normlnweb"/>
        <w:numPr>
          <w:ilvl w:val="0"/>
          <w:numId w:val="37"/>
        </w:numPr>
        <w:spacing w:before="0" w:after="120"/>
        <w:ind w:left="426" w:hanging="426"/>
        <w:jc w:val="both"/>
        <w:rPr>
          <w:rFonts w:ascii="Arial" w:hAnsi="Arial" w:cs="Arial"/>
          <w:sz w:val="20"/>
          <w:szCs w:val="20"/>
        </w:rPr>
      </w:pPr>
      <w:r w:rsidRPr="00E42D2C">
        <w:rPr>
          <w:rFonts w:ascii="Arial" w:hAnsi="Arial" w:cs="Arial"/>
          <w:sz w:val="20"/>
          <w:szCs w:val="20"/>
        </w:rPr>
        <w:t xml:space="preserve">Poskytovatel je povinen zkontrolovat, že tato Smlouva včetně všech příloh a metadat byla řádně v registru smluv uveřejněna. V případě, že Poskytovatel zjistí jakékoli nepřesnosti či nedostatky, je povinen neprodleně o nich písemně informovat Objednatele. Postup uvedený v tomto odstavci se </w:t>
      </w:r>
      <w:r w:rsidR="00B72834" w:rsidRPr="00E42D2C">
        <w:rPr>
          <w:rFonts w:ascii="Arial" w:hAnsi="Arial" w:cs="Arial"/>
          <w:sz w:val="20"/>
          <w:szCs w:val="20"/>
        </w:rPr>
        <w:t>s</w:t>
      </w:r>
      <w:r w:rsidRPr="00E42D2C">
        <w:rPr>
          <w:rFonts w:ascii="Arial" w:hAnsi="Arial" w:cs="Arial"/>
          <w:sz w:val="20"/>
          <w:szCs w:val="20"/>
        </w:rPr>
        <w:t>mluvní strany zavazují dodržovat i v případě uzavření jakýchkoli dalších dohod, kterými se tato Smlouva bude případně doplňovat, měnit, nahrazovat nebo rušit.</w:t>
      </w:r>
    </w:p>
    <w:p w14:paraId="455B677B" w14:textId="528D1E6D" w:rsidR="0070266B" w:rsidRPr="00E42D2C" w:rsidRDefault="0070266B" w:rsidP="0070266B">
      <w:pPr>
        <w:pStyle w:val="Normlnweb"/>
        <w:numPr>
          <w:ilvl w:val="0"/>
          <w:numId w:val="37"/>
        </w:numPr>
        <w:spacing w:before="0" w:after="120"/>
        <w:ind w:left="426" w:hanging="426"/>
        <w:jc w:val="both"/>
        <w:rPr>
          <w:rFonts w:ascii="Arial" w:hAnsi="Arial" w:cs="Arial"/>
          <w:sz w:val="20"/>
          <w:szCs w:val="20"/>
        </w:rPr>
      </w:pPr>
      <w:r w:rsidRPr="00E42D2C">
        <w:rPr>
          <w:rFonts w:ascii="Arial" w:hAnsi="Arial" w:cs="Arial"/>
          <w:sz w:val="20"/>
          <w:szCs w:val="20"/>
        </w:rPr>
        <w:t xml:space="preserve">Poskytovatel si je </w:t>
      </w:r>
      <w:r w:rsidR="00B72834" w:rsidRPr="00E42D2C">
        <w:rPr>
          <w:rFonts w:ascii="Arial" w:hAnsi="Arial" w:cs="Arial"/>
          <w:sz w:val="20"/>
          <w:szCs w:val="20"/>
        </w:rPr>
        <w:t xml:space="preserve">dále </w:t>
      </w:r>
      <w:r w:rsidRPr="00E42D2C">
        <w:rPr>
          <w:rFonts w:ascii="Arial" w:hAnsi="Arial" w:cs="Arial"/>
          <w:sz w:val="20"/>
          <w:szCs w:val="20"/>
        </w:rPr>
        <w:t>plně vědom zákonné povinnosti Objednatele uveřejnit na svém profilu tuto Smlouvu (celé znění) a všech případných dodatků Smlouvy</w:t>
      </w:r>
      <w:r w:rsidR="00B72834" w:rsidRPr="00E42D2C">
        <w:rPr>
          <w:rFonts w:ascii="Arial" w:hAnsi="Arial" w:cs="Arial"/>
          <w:sz w:val="20"/>
          <w:szCs w:val="20"/>
        </w:rPr>
        <w:t xml:space="preserve"> a objednávek s hodnotou plnění vyšší než 50 000 Kč bez DPH</w:t>
      </w:r>
      <w:r w:rsidRPr="00E42D2C">
        <w:rPr>
          <w:rFonts w:ascii="Arial" w:hAnsi="Arial" w:cs="Arial"/>
          <w:sz w:val="20"/>
          <w:szCs w:val="20"/>
        </w:rPr>
        <w:t>. Povinnost uveřejnění této Smlouvy včetně jejích dodatků a </w:t>
      </w:r>
      <w:r w:rsidR="00B72834" w:rsidRPr="00E42D2C">
        <w:rPr>
          <w:rFonts w:ascii="Arial" w:hAnsi="Arial" w:cs="Arial"/>
          <w:sz w:val="20"/>
          <w:szCs w:val="20"/>
        </w:rPr>
        <w:t>o</w:t>
      </w:r>
      <w:r w:rsidRPr="00E42D2C">
        <w:rPr>
          <w:rFonts w:ascii="Arial" w:hAnsi="Arial" w:cs="Arial"/>
          <w:sz w:val="20"/>
          <w:szCs w:val="20"/>
        </w:rPr>
        <w:t>bjednávek je Objednateli uložena ustanovením § 219 ZZVZ a na základě vnitřních předpisů Objednatele.</w:t>
      </w:r>
    </w:p>
    <w:p w14:paraId="5E9DB073" w14:textId="50FC7D5C" w:rsidR="0070266B" w:rsidRPr="00E42D2C" w:rsidRDefault="0070266B" w:rsidP="0070266B">
      <w:pPr>
        <w:pStyle w:val="Normlnweb"/>
        <w:numPr>
          <w:ilvl w:val="0"/>
          <w:numId w:val="37"/>
        </w:numPr>
        <w:spacing w:before="0" w:after="120"/>
        <w:ind w:left="426" w:hanging="426"/>
        <w:jc w:val="both"/>
        <w:rPr>
          <w:rFonts w:ascii="Arial" w:hAnsi="Arial" w:cs="Arial"/>
          <w:sz w:val="20"/>
          <w:szCs w:val="20"/>
        </w:rPr>
      </w:pPr>
      <w:r w:rsidRPr="00E42D2C">
        <w:rPr>
          <w:rFonts w:ascii="Arial" w:hAnsi="Arial" w:cs="Arial"/>
          <w:sz w:val="20"/>
          <w:szCs w:val="20"/>
        </w:rPr>
        <w:t>Profilem Objednatele je elektronický nástroj, jehož prostřednictvím Objednatel, jako veřejný zadavatel dle ZZVZ, uveřejňuje informace a dokumenty ke svým veřejným zakázkám způsobem, který umožňuje neomezený a přímý dálkový přístup.</w:t>
      </w:r>
    </w:p>
    <w:p w14:paraId="01621C13" w14:textId="31BDF445" w:rsidR="002A49D2" w:rsidRPr="00E42D2C" w:rsidRDefault="002A49D2" w:rsidP="0070266B">
      <w:pPr>
        <w:pStyle w:val="Normlnweb"/>
        <w:numPr>
          <w:ilvl w:val="0"/>
          <w:numId w:val="37"/>
        </w:numPr>
        <w:spacing w:before="0" w:after="120"/>
        <w:ind w:left="426" w:hanging="426"/>
        <w:jc w:val="both"/>
        <w:rPr>
          <w:rFonts w:ascii="Arial" w:hAnsi="Arial" w:cs="Arial"/>
          <w:sz w:val="20"/>
          <w:szCs w:val="20"/>
        </w:rPr>
      </w:pPr>
      <w:r w:rsidRPr="00E42D2C">
        <w:rPr>
          <w:rFonts w:ascii="Arial" w:hAnsi="Arial" w:cs="Arial"/>
          <w:sz w:val="20"/>
          <w:szCs w:val="20"/>
        </w:rPr>
        <w:t xml:space="preserve">Poskytovatel výslovně souhlasí s tím, že s výjimkou ustanovení znečitelněných v souladu se zákonem o </w:t>
      </w:r>
      <w:proofErr w:type="spellStart"/>
      <w:r w:rsidRPr="00E42D2C">
        <w:rPr>
          <w:rFonts w:ascii="Arial" w:hAnsi="Arial" w:cs="Arial"/>
          <w:sz w:val="20"/>
          <w:szCs w:val="20"/>
        </w:rPr>
        <w:t>rigistru</w:t>
      </w:r>
      <w:proofErr w:type="spellEnd"/>
      <w:r w:rsidRPr="00E42D2C">
        <w:rPr>
          <w:rFonts w:ascii="Arial" w:hAnsi="Arial" w:cs="Arial"/>
          <w:sz w:val="20"/>
          <w:szCs w:val="20"/>
        </w:rPr>
        <w:t xml:space="preserve"> smluv bude uveřejněno úplné znění Smlouvy či objednávky.</w:t>
      </w:r>
    </w:p>
    <w:p w14:paraId="5D0EC707" w14:textId="77777777" w:rsidR="00D13F96" w:rsidRDefault="00D13F96" w:rsidP="00051313">
      <w:pPr>
        <w:pStyle w:val="Zkladntextodsazen"/>
        <w:spacing w:after="0" w:line="240" w:lineRule="auto"/>
        <w:ind w:left="0"/>
        <w:jc w:val="center"/>
        <w:rPr>
          <w:rFonts w:ascii="Arial" w:hAnsi="Arial" w:cs="Arial"/>
          <w:b/>
          <w:sz w:val="20"/>
          <w:szCs w:val="20"/>
        </w:rPr>
      </w:pPr>
    </w:p>
    <w:p w14:paraId="7C3DB235" w14:textId="2479506A" w:rsidR="00A0603A" w:rsidRPr="00E42D2C" w:rsidRDefault="00A0603A" w:rsidP="00051313">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 xml:space="preserve">Článek </w:t>
      </w:r>
      <w:r w:rsidR="00471C83" w:rsidRPr="00E42D2C">
        <w:rPr>
          <w:rFonts w:ascii="Arial" w:hAnsi="Arial" w:cs="Arial"/>
          <w:b/>
          <w:sz w:val="20"/>
          <w:szCs w:val="20"/>
        </w:rPr>
        <w:t>X</w:t>
      </w:r>
      <w:r w:rsidR="004878C2" w:rsidRPr="00E42D2C">
        <w:rPr>
          <w:rFonts w:ascii="Arial" w:hAnsi="Arial" w:cs="Arial"/>
          <w:b/>
          <w:sz w:val="20"/>
          <w:szCs w:val="20"/>
        </w:rPr>
        <w:t>I</w:t>
      </w:r>
      <w:r w:rsidRPr="00E42D2C">
        <w:rPr>
          <w:rFonts w:ascii="Arial" w:hAnsi="Arial" w:cs="Arial"/>
          <w:b/>
          <w:sz w:val="20"/>
          <w:szCs w:val="20"/>
        </w:rPr>
        <w:t>.</w:t>
      </w:r>
    </w:p>
    <w:p w14:paraId="4F99746D" w14:textId="2EAB1A94" w:rsidR="001323B5" w:rsidRPr="00E42D2C" w:rsidRDefault="00A0603A" w:rsidP="00F25676">
      <w:pPr>
        <w:pStyle w:val="Zkladntextodsazen"/>
        <w:spacing w:after="0" w:line="240" w:lineRule="auto"/>
        <w:ind w:left="0"/>
        <w:jc w:val="center"/>
        <w:rPr>
          <w:rFonts w:ascii="Arial" w:hAnsi="Arial" w:cs="Arial"/>
          <w:b/>
          <w:sz w:val="20"/>
          <w:szCs w:val="20"/>
        </w:rPr>
      </w:pPr>
      <w:r w:rsidRPr="00E42D2C">
        <w:rPr>
          <w:rFonts w:ascii="Arial" w:hAnsi="Arial" w:cs="Arial"/>
          <w:b/>
          <w:sz w:val="20"/>
          <w:szCs w:val="20"/>
        </w:rPr>
        <w:t>Závěrečná ustanovení</w:t>
      </w:r>
    </w:p>
    <w:p w14:paraId="752763A6" w14:textId="77777777" w:rsidR="00F25676" w:rsidRPr="00E42D2C" w:rsidRDefault="00F25676" w:rsidP="00F25676">
      <w:pPr>
        <w:pStyle w:val="Zkladntextodsazen"/>
        <w:spacing w:after="0" w:line="240" w:lineRule="auto"/>
        <w:ind w:left="0"/>
        <w:jc w:val="center"/>
        <w:rPr>
          <w:rFonts w:ascii="Arial" w:hAnsi="Arial" w:cs="Arial"/>
          <w:b/>
          <w:sz w:val="20"/>
          <w:szCs w:val="20"/>
        </w:rPr>
      </w:pPr>
    </w:p>
    <w:p w14:paraId="73FA649C" w14:textId="0AD50A33" w:rsidR="001323B5" w:rsidRPr="00E42D2C" w:rsidRDefault="001323B5" w:rsidP="00F25676">
      <w:pPr>
        <w:pStyle w:val="Zkladntextodsazen"/>
        <w:numPr>
          <w:ilvl w:val="0"/>
          <w:numId w:val="10"/>
        </w:numPr>
        <w:spacing w:line="240" w:lineRule="auto"/>
        <w:ind w:left="426" w:hanging="426"/>
        <w:jc w:val="both"/>
        <w:rPr>
          <w:rFonts w:ascii="Arial" w:hAnsi="Arial" w:cs="Arial"/>
          <w:sz w:val="20"/>
          <w:szCs w:val="20"/>
        </w:rPr>
      </w:pPr>
      <w:r w:rsidRPr="00E42D2C">
        <w:rPr>
          <w:rFonts w:ascii="Arial" w:hAnsi="Arial" w:cs="Arial"/>
          <w:sz w:val="20"/>
          <w:szCs w:val="20"/>
        </w:rPr>
        <w:t>Tato Smlouva a vztahy z ní vyplývající se řídí právním řádem České republiky, zejména příslušnými ustanoveními Občanského zákoníku</w:t>
      </w:r>
      <w:r w:rsidR="002A49D2" w:rsidRPr="00E42D2C">
        <w:rPr>
          <w:rFonts w:ascii="Arial" w:hAnsi="Arial" w:cs="Arial"/>
          <w:sz w:val="20"/>
          <w:szCs w:val="20"/>
        </w:rPr>
        <w:t xml:space="preserve">, </w:t>
      </w:r>
      <w:r w:rsidRPr="00E42D2C">
        <w:rPr>
          <w:rFonts w:ascii="Arial" w:hAnsi="Arial" w:cs="Arial"/>
          <w:sz w:val="20"/>
          <w:szCs w:val="20"/>
        </w:rPr>
        <w:t>Zákona</w:t>
      </w:r>
      <w:r w:rsidR="003B0E02" w:rsidRPr="00E42D2C">
        <w:rPr>
          <w:rFonts w:ascii="Arial" w:hAnsi="Arial" w:cs="Arial"/>
          <w:color w:val="000000"/>
          <w:sz w:val="20"/>
          <w:szCs w:val="20"/>
          <w:lang w:eastAsia="cs-CZ"/>
        </w:rPr>
        <w:t xml:space="preserve"> </w:t>
      </w:r>
      <w:r w:rsidR="003B0E02" w:rsidRPr="00E42D2C">
        <w:rPr>
          <w:rFonts w:ascii="Arial" w:hAnsi="Arial" w:cs="Arial"/>
          <w:sz w:val="20"/>
          <w:szCs w:val="20"/>
        </w:rPr>
        <w:t>o daňovém poradenství a Komoře daňových poradců ČR</w:t>
      </w:r>
      <w:r w:rsidRPr="00E42D2C">
        <w:rPr>
          <w:rFonts w:ascii="Arial" w:hAnsi="Arial" w:cs="Arial"/>
          <w:sz w:val="20"/>
          <w:szCs w:val="20"/>
        </w:rPr>
        <w:t xml:space="preserve">. </w:t>
      </w:r>
    </w:p>
    <w:p w14:paraId="5C0C68E7" w14:textId="77777777" w:rsidR="001323B5" w:rsidRPr="00E42D2C" w:rsidRDefault="001323B5" w:rsidP="00F25676">
      <w:pPr>
        <w:pStyle w:val="Zkladntextodsazen"/>
        <w:numPr>
          <w:ilvl w:val="0"/>
          <w:numId w:val="10"/>
        </w:numPr>
        <w:spacing w:line="240" w:lineRule="auto"/>
        <w:ind w:left="426" w:hanging="426"/>
        <w:jc w:val="both"/>
        <w:rPr>
          <w:rFonts w:ascii="Arial" w:hAnsi="Arial" w:cs="Arial"/>
          <w:b/>
          <w:sz w:val="20"/>
          <w:szCs w:val="20"/>
        </w:rPr>
      </w:pPr>
      <w:r w:rsidRPr="00E42D2C">
        <w:rPr>
          <w:rFonts w:ascii="Arial" w:hAnsi="Arial" w:cs="Arial"/>
          <w:sz w:val="20"/>
          <w:szCs w:val="20"/>
        </w:rPr>
        <w:t xml:space="preserve">Smluvní strany se dohodly, že vylučují možnost akceptace nabídky s dodatkem či jakoukoliv jinou odchylku od textu nabídky a Smlouvy. </w:t>
      </w:r>
    </w:p>
    <w:p w14:paraId="2FC1C271" w14:textId="29F50EC3" w:rsidR="001323B5" w:rsidRPr="00E42D2C" w:rsidRDefault="001323B5" w:rsidP="00F25676">
      <w:pPr>
        <w:pStyle w:val="Zkladntextodsazen"/>
        <w:numPr>
          <w:ilvl w:val="0"/>
          <w:numId w:val="10"/>
        </w:numPr>
        <w:spacing w:line="240" w:lineRule="auto"/>
        <w:ind w:left="426" w:hanging="426"/>
        <w:jc w:val="both"/>
        <w:rPr>
          <w:rFonts w:ascii="Arial" w:hAnsi="Arial" w:cs="Arial"/>
          <w:b/>
          <w:sz w:val="20"/>
          <w:szCs w:val="20"/>
        </w:rPr>
      </w:pPr>
      <w:r w:rsidRPr="00E42D2C">
        <w:rPr>
          <w:rFonts w:ascii="Arial" w:hAnsi="Arial" w:cs="Arial"/>
          <w:sz w:val="20"/>
          <w:szCs w:val="20"/>
        </w:rPr>
        <w:t xml:space="preserve">Veškerá případná ústní i písemná ujednání </w:t>
      </w:r>
      <w:r w:rsidR="002A49D2" w:rsidRPr="00E42D2C">
        <w:rPr>
          <w:rFonts w:ascii="Arial" w:hAnsi="Arial" w:cs="Arial"/>
          <w:sz w:val="20"/>
          <w:szCs w:val="20"/>
        </w:rPr>
        <w:t>s</w:t>
      </w:r>
      <w:r w:rsidRPr="00E42D2C">
        <w:rPr>
          <w:rFonts w:ascii="Arial" w:hAnsi="Arial" w:cs="Arial"/>
          <w:sz w:val="20"/>
          <w:szCs w:val="20"/>
        </w:rPr>
        <w:t xml:space="preserve">mluvních stran, uskutečněná v souvislosti s přípravou či procesem uzavírání této Smlouvy, pozbývají uzavřením této Smlouvy účinnosti a relevantní jsou nadále jen ujednání obsažená v této Smlouvě a jejích případných přílohách a dodatcích. </w:t>
      </w:r>
    </w:p>
    <w:p w14:paraId="77012382" w14:textId="7693D9BA" w:rsidR="001B7F44" w:rsidRPr="00E42D2C" w:rsidRDefault="001323B5" w:rsidP="00F25676">
      <w:pPr>
        <w:pStyle w:val="Zkladntextodsazen"/>
        <w:numPr>
          <w:ilvl w:val="0"/>
          <w:numId w:val="10"/>
        </w:numPr>
        <w:spacing w:line="240" w:lineRule="auto"/>
        <w:ind w:left="426" w:hanging="426"/>
        <w:jc w:val="both"/>
        <w:rPr>
          <w:rFonts w:ascii="Arial" w:hAnsi="Arial" w:cs="Arial"/>
          <w:b/>
          <w:sz w:val="20"/>
          <w:szCs w:val="20"/>
        </w:rPr>
      </w:pPr>
      <w:r w:rsidRPr="00E42D2C">
        <w:rPr>
          <w:rFonts w:ascii="Arial" w:hAnsi="Arial" w:cs="Arial"/>
          <w:sz w:val="20"/>
          <w:szCs w:val="20"/>
        </w:rPr>
        <w:lastRenderedPageBreak/>
        <w:t xml:space="preserve">Tato Smlouva může být měněna a doplňována pouze po oboustranné dohodě </w:t>
      </w:r>
      <w:r w:rsidR="002A49D2" w:rsidRPr="00E42D2C">
        <w:rPr>
          <w:rFonts w:ascii="Arial" w:hAnsi="Arial" w:cs="Arial"/>
          <w:sz w:val="20"/>
          <w:szCs w:val="20"/>
        </w:rPr>
        <w:t>s</w:t>
      </w:r>
      <w:r w:rsidRPr="00E42D2C">
        <w:rPr>
          <w:rFonts w:ascii="Arial" w:hAnsi="Arial" w:cs="Arial"/>
          <w:sz w:val="20"/>
          <w:szCs w:val="20"/>
        </w:rPr>
        <w:t>mluvních stran v souladu se ZZVZ, a to formou písemných</w:t>
      </w:r>
      <w:r w:rsidR="002A49D2" w:rsidRPr="00E42D2C">
        <w:rPr>
          <w:rFonts w:ascii="Arial" w:hAnsi="Arial" w:cs="Arial"/>
          <w:sz w:val="20"/>
          <w:szCs w:val="20"/>
        </w:rPr>
        <w:t xml:space="preserve"> </w:t>
      </w:r>
      <w:r w:rsidRPr="00E42D2C">
        <w:rPr>
          <w:rFonts w:ascii="Arial" w:hAnsi="Arial" w:cs="Arial"/>
          <w:sz w:val="20"/>
          <w:szCs w:val="20"/>
        </w:rPr>
        <w:t>číslovaných smluvních dodatků, podepsaných oprávněnými zástupci obou smluvních stran. Jiné zápisy, protokoly a oznámení se za změnu Smlouvy nepovažují. Uzavření písemného smluvního dodatku není třeba pouze v případě změny pověřených osob nebo jejich kontaktních údajů, uvedených v</w:t>
      </w:r>
      <w:r w:rsidR="0072003D" w:rsidRPr="00E42D2C">
        <w:rPr>
          <w:rFonts w:ascii="Arial" w:hAnsi="Arial" w:cs="Arial"/>
          <w:sz w:val="20"/>
          <w:szCs w:val="20"/>
        </w:rPr>
        <w:t> </w:t>
      </w:r>
      <w:r w:rsidRPr="00E42D2C">
        <w:rPr>
          <w:rFonts w:ascii="Arial" w:hAnsi="Arial" w:cs="Arial"/>
          <w:sz w:val="20"/>
          <w:szCs w:val="20"/>
        </w:rPr>
        <w:t>odst</w:t>
      </w:r>
      <w:r w:rsidR="0072003D" w:rsidRPr="00E42D2C">
        <w:rPr>
          <w:rFonts w:ascii="Arial" w:hAnsi="Arial" w:cs="Arial"/>
          <w:sz w:val="20"/>
          <w:szCs w:val="20"/>
        </w:rPr>
        <w:t>.</w:t>
      </w:r>
      <w:r w:rsidRPr="00E42D2C">
        <w:rPr>
          <w:rFonts w:ascii="Arial" w:hAnsi="Arial" w:cs="Arial"/>
          <w:sz w:val="20"/>
          <w:szCs w:val="20"/>
        </w:rPr>
        <w:t xml:space="preserve"> </w:t>
      </w:r>
      <w:r w:rsidR="001B7F44" w:rsidRPr="00E42D2C">
        <w:rPr>
          <w:rFonts w:ascii="Arial" w:hAnsi="Arial" w:cs="Arial"/>
          <w:sz w:val="20"/>
          <w:szCs w:val="20"/>
        </w:rPr>
        <w:t>12.</w:t>
      </w:r>
      <w:r w:rsidRPr="00E42D2C">
        <w:rPr>
          <w:rFonts w:ascii="Arial" w:hAnsi="Arial" w:cs="Arial"/>
          <w:sz w:val="20"/>
          <w:szCs w:val="20"/>
        </w:rPr>
        <w:t xml:space="preserve"> a 1</w:t>
      </w:r>
      <w:r w:rsidR="001B7F44" w:rsidRPr="00E42D2C">
        <w:rPr>
          <w:rFonts w:ascii="Arial" w:hAnsi="Arial" w:cs="Arial"/>
          <w:sz w:val="20"/>
          <w:szCs w:val="20"/>
        </w:rPr>
        <w:t>3</w:t>
      </w:r>
      <w:r w:rsidRPr="00E42D2C">
        <w:rPr>
          <w:rFonts w:ascii="Arial" w:hAnsi="Arial" w:cs="Arial"/>
          <w:sz w:val="20"/>
          <w:szCs w:val="20"/>
        </w:rPr>
        <w:t xml:space="preserve">. tohoto </w:t>
      </w:r>
      <w:r w:rsidR="002A49D2" w:rsidRPr="00E42D2C">
        <w:rPr>
          <w:rFonts w:ascii="Arial" w:hAnsi="Arial" w:cs="Arial"/>
          <w:sz w:val="20"/>
          <w:szCs w:val="20"/>
        </w:rPr>
        <w:t>č</w:t>
      </w:r>
      <w:r w:rsidRPr="00E42D2C">
        <w:rPr>
          <w:rFonts w:ascii="Arial" w:hAnsi="Arial" w:cs="Arial"/>
          <w:sz w:val="20"/>
          <w:szCs w:val="20"/>
        </w:rPr>
        <w:t xml:space="preserve">lánku, kdy stačí písemné oznámení zaslané druhé smluvní straně prostřednictvím datové schránky uvedené v záhlaví </w:t>
      </w:r>
      <w:r w:rsidR="002A49D2" w:rsidRPr="00E42D2C">
        <w:rPr>
          <w:rFonts w:ascii="Arial" w:hAnsi="Arial" w:cs="Arial"/>
          <w:sz w:val="20"/>
          <w:szCs w:val="20"/>
        </w:rPr>
        <w:t>S</w:t>
      </w:r>
      <w:r w:rsidRPr="00E42D2C">
        <w:rPr>
          <w:rFonts w:ascii="Arial" w:hAnsi="Arial" w:cs="Arial"/>
          <w:sz w:val="20"/>
          <w:szCs w:val="20"/>
        </w:rPr>
        <w:t xml:space="preserve">mlouvy, a to bez zbytečného odkladu po vzniku takové změny. </w:t>
      </w:r>
    </w:p>
    <w:p w14:paraId="20C430F0" w14:textId="40339061" w:rsidR="001323B5" w:rsidRPr="00E42D2C" w:rsidRDefault="001323B5" w:rsidP="00F25676">
      <w:pPr>
        <w:pStyle w:val="Zkladntextodsazen"/>
        <w:numPr>
          <w:ilvl w:val="0"/>
          <w:numId w:val="10"/>
        </w:numPr>
        <w:spacing w:line="240" w:lineRule="auto"/>
        <w:ind w:left="426" w:hanging="426"/>
        <w:jc w:val="both"/>
        <w:rPr>
          <w:rFonts w:ascii="Arial" w:hAnsi="Arial" w:cs="Arial"/>
          <w:b/>
          <w:sz w:val="20"/>
          <w:szCs w:val="20"/>
        </w:rPr>
      </w:pPr>
      <w:r w:rsidRPr="00E42D2C">
        <w:rPr>
          <w:rFonts w:ascii="Arial" w:hAnsi="Arial" w:cs="Arial"/>
          <w:sz w:val="20"/>
          <w:szCs w:val="20"/>
        </w:rPr>
        <w:t xml:space="preserve">Jakákoliv ústní ujednání týkající se plnění této Smlouvy, která nejsou písemně potvrzena oběma smluvními stranami, jsou právně neúčinná. </w:t>
      </w:r>
    </w:p>
    <w:p w14:paraId="1536B567" w14:textId="041BD65E" w:rsidR="001B7F44" w:rsidRPr="00E42D2C" w:rsidRDefault="001B7F44" w:rsidP="00F25676">
      <w:pPr>
        <w:pStyle w:val="Zkladntextodsazen"/>
        <w:numPr>
          <w:ilvl w:val="0"/>
          <w:numId w:val="10"/>
        </w:numPr>
        <w:spacing w:line="240" w:lineRule="auto"/>
        <w:ind w:left="426" w:hanging="426"/>
        <w:jc w:val="both"/>
        <w:rPr>
          <w:rFonts w:ascii="Arial" w:hAnsi="Arial" w:cs="Arial"/>
          <w:sz w:val="20"/>
          <w:szCs w:val="20"/>
        </w:rPr>
      </w:pPr>
      <w:r w:rsidRPr="00E42D2C">
        <w:rPr>
          <w:rFonts w:ascii="Arial" w:hAnsi="Arial" w:cs="Arial"/>
          <w:sz w:val="20"/>
          <w:szCs w:val="20"/>
        </w:rPr>
        <w:t xml:space="preserve">Veškerá korespondence mezi </w:t>
      </w:r>
      <w:r w:rsidR="002A49D2" w:rsidRPr="00E42D2C">
        <w:rPr>
          <w:rFonts w:ascii="Arial" w:hAnsi="Arial" w:cs="Arial"/>
          <w:sz w:val="20"/>
          <w:szCs w:val="20"/>
        </w:rPr>
        <w:t>s</w:t>
      </w:r>
      <w:r w:rsidRPr="00E42D2C">
        <w:rPr>
          <w:rFonts w:ascii="Arial" w:hAnsi="Arial" w:cs="Arial"/>
          <w:sz w:val="20"/>
          <w:szCs w:val="20"/>
        </w:rPr>
        <w:t xml:space="preserve">mluvními stranami bude činěna písemně, v českém jazyce, není-li Smlouvou stanoveno jinak. Písemná komunikace se činí v elektronické podobě formou e-mailu s potvrzeným přijetím zprávy nebo v listinné podobě formou doporučené poštovní zásilky, a to na adresy pověřených osob </w:t>
      </w:r>
      <w:r w:rsidR="002A49D2" w:rsidRPr="00E42D2C">
        <w:rPr>
          <w:rFonts w:ascii="Arial" w:hAnsi="Arial" w:cs="Arial"/>
          <w:sz w:val="20"/>
          <w:szCs w:val="20"/>
        </w:rPr>
        <w:t>s</w:t>
      </w:r>
      <w:r w:rsidRPr="00E42D2C">
        <w:rPr>
          <w:rFonts w:ascii="Arial" w:hAnsi="Arial" w:cs="Arial"/>
          <w:sz w:val="20"/>
          <w:szCs w:val="20"/>
        </w:rPr>
        <w:t>mluvních stran dle odstavc</w:t>
      </w:r>
      <w:r w:rsidR="002A49D2" w:rsidRPr="00E42D2C">
        <w:rPr>
          <w:rFonts w:ascii="Arial" w:hAnsi="Arial" w:cs="Arial"/>
          <w:sz w:val="20"/>
          <w:szCs w:val="20"/>
        </w:rPr>
        <w:t>ů</w:t>
      </w:r>
      <w:r w:rsidRPr="00E42D2C">
        <w:rPr>
          <w:rFonts w:ascii="Arial" w:hAnsi="Arial" w:cs="Arial"/>
          <w:sz w:val="20"/>
          <w:szCs w:val="20"/>
        </w:rPr>
        <w:t xml:space="preserve"> 12. </w:t>
      </w:r>
      <w:r w:rsidR="002A49D2" w:rsidRPr="00E42D2C">
        <w:rPr>
          <w:rFonts w:ascii="Arial" w:hAnsi="Arial" w:cs="Arial"/>
          <w:sz w:val="20"/>
          <w:szCs w:val="20"/>
        </w:rPr>
        <w:t xml:space="preserve">a 13. </w:t>
      </w:r>
      <w:r w:rsidRPr="00E42D2C">
        <w:rPr>
          <w:rFonts w:ascii="Arial" w:hAnsi="Arial" w:cs="Arial"/>
          <w:sz w:val="20"/>
          <w:szCs w:val="20"/>
        </w:rPr>
        <w:t>tohoto článku.</w:t>
      </w:r>
    </w:p>
    <w:p w14:paraId="777D5B53" w14:textId="4B9F8042" w:rsidR="001B7F44" w:rsidRPr="00E42D2C" w:rsidRDefault="001B7F44" w:rsidP="00F25676">
      <w:pPr>
        <w:pStyle w:val="Zkladntextodsazen"/>
        <w:numPr>
          <w:ilvl w:val="0"/>
          <w:numId w:val="10"/>
        </w:numPr>
        <w:spacing w:line="240" w:lineRule="auto"/>
        <w:ind w:left="426" w:hanging="426"/>
        <w:jc w:val="both"/>
        <w:rPr>
          <w:rFonts w:ascii="Arial" w:hAnsi="Arial" w:cs="Arial"/>
          <w:sz w:val="20"/>
          <w:szCs w:val="20"/>
        </w:rPr>
      </w:pPr>
      <w:r w:rsidRPr="00E42D2C">
        <w:rPr>
          <w:rFonts w:ascii="Arial" w:hAnsi="Arial" w:cs="Arial"/>
          <w:sz w:val="20"/>
          <w:szCs w:val="20"/>
        </w:rPr>
        <w:t xml:space="preserve">Písemnosti mezi </w:t>
      </w:r>
      <w:r w:rsidR="002A49D2" w:rsidRPr="00E42D2C">
        <w:rPr>
          <w:rFonts w:ascii="Arial" w:hAnsi="Arial" w:cs="Arial"/>
          <w:sz w:val="20"/>
          <w:szCs w:val="20"/>
        </w:rPr>
        <w:t>s</w:t>
      </w:r>
      <w:r w:rsidRPr="00E42D2C">
        <w:rPr>
          <w:rFonts w:ascii="Arial" w:hAnsi="Arial" w:cs="Arial"/>
          <w:sz w:val="20"/>
          <w:szCs w:val="20"/>
        </w:rPr>
        <w:t xml:space="preserve">mluvními stranami, s jejichž obsahem je spojen vznik, změna nebo zánik závazků upravených touto Smlouvou (zejména ukončení Smlouvy dohodou nebo výpovědí a odstoupení od Smlouvy) se doručují do vlastních rukou zástupců </w:t>
      </w:r>
      <w:r w:rsidR="002A49D2" w:rsidRPr="00E42D2C">
        <w:rPr>
          <w:rFonts w:ascii="Arial" w:hAnsi="Arial" w:cs="Arial"/>
          <w:sz w:val="20"/>
          <w:szCs w:val="20"/>
        </w:rPr>
        <w:t>s</w:t>
      </w:r>
      <w:r w:rsidRPr="00E42D2C">
        <w:rPr>
          <w:rFonts w:ascii="Arial" w:hAnsi="Arial" w:cs="Arial"/>
          <w:sz w:val="20"/>
          <w:szCs w:val="20"/>
        </w:rPr>
        <w:t xml:space="preserve">mluvních stran. Povinnost </w:t>
      </w:r>
      <w:r w:rsidR="002A49D2" w:rsidRPr="00E42D2C">
        <w:rPr>
          <w:rFonts w:ascii="Arial" w:hAnsi="Arial" w:cs="Arial"/>
          <w:sz w:val="20"/>
          <w:szCs w:val="20"/>
        </w:rPr>
        <w:t>s</w:t>
      </w:r>
      <w:r w:rsidRPr="00E42D2C">
        <w:rPr>
          <w:rFonts w:ascii="Arial" w:hAnsi="Arial" w:cs="Arial"/>
          <w:sz w:val="20"/>
          <w:szCs w:val="20"/>
        </w:rPr>
        <w:t xml:space="preserve">mluvní strany doručit písemnost do vlastních rukou druhé </w:t>
      </w:r>
      <w:r w:rsidR="002A49D2" w:rsidRPr="00E42D2C">
        <w:rPr>
          <w:rFonts w:ascii="Arial" w:hAnsi="Arial" w:cs="Arial"/>
          <w:sz w:val="20"/>
          <w:szCs w:val="20"/>
        </w:rPr>
        <w:t>s</w:t>
      </w:r>
      <w:r w:rsidRPr="00E42D2C">
        <w:rPr>
          <w:rFonts w:ascii="Arial" w:hAnsi="Arial" w:cs="Arial"/>
          <w:sz w:val="20"/>
          <w:szCs w:val="20"/>
        </w:rPr>
        <w:t xml:space="preserve">mluvní straně je splněna při doručování poštou, jakmile pošta písemnost adresátovi do vlastních rukou doručí. Účinky doručení nastanou i tehdy, jestliže pošta písemnost </w:t>
      </w:r>
      <w:r w:rsidR="002A49D2" w:rsidRPr="00E42D2C">
        <w:rPr>
          <w:rFonts w:ascii="Arial" w:hAnsi="Arial" w:cs="Arial"/>
          <w:sz w:val="20"/>
          <w:szCs w:val="20"/>
        </w:rPr>
        <w:t>s</w:t>
      </w:r>
      <w:r w:rsidRPr="00E42D2C">
        <w:rPr>
          <w:rFonts w:ascii="Arial" w:hAnsi="Arial" w:cs="Arial"/>
          <w:sz w:val="20"/>
          <w:szCs w:val="20"/>
        </w:rPr>
        <w:t>mluvní straně vrátí jako nedoručitelnou a adresát svým jednáním doručení zmařil nebo přijetí písemnosti odmítl.</w:t>
      </w:r>
    </w:p>
    <w:p w14:paraId="1F9E9679" w14:textId="77777777" w:rsidR="001323B5" w:rsidRPr="00E42D2C" w:rsidRDefault="001323B5" w:rsidP="00F25676">
      <w:pPr>
        <w:pStyle w:val="Zkladntextodsazen"/>
        <w:numPr>
          <w:ilvl w:val="0"/>
          <w:numId w:val="10"/>
        </w:numPr>
        <w:spacing w:line="240" w:lineRule="auto"/>
        <w:ind w:left="426" w:hanging="426"/>
        <w:jc w:val="both"/>
        <w:rPr>
          <w:rFonts w:ascii="Arial" w:hAnsi="Arial" w:cs="Arial"/>
          <w:b/>
          <w:sz w:val="20"/>
          <w:szCs w:val="20"/>
        </w:rPr>
      </w:pPr>
      <w:r w:rsidRPr="00E42D2C">
        <w:rPr>
          <w:rFonts w:ascii="Arial" w:hAnsi="Arial" w:cs="Arial"/>
          <w:sz w:val="20"/>
          <w:szCs w:val="20"/>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269E992A" w14:textId="410838CC" w:rsidR="001323B5" w:rsidRPr="00E42D2C" w:rsidRDefault="3569CB4C" w:rsidP="3569CB4C">
      <w:pPr>
        <w:pStyle w:val="Zkladntextodsazen"/>
        <w:numPr>
          <w:ilvl w:val="0"/>
          <w:numId w:val="10"/>
        </w:numPr>
        <w:spacing w:line="240" w:lineRule="auto"/>
        <w:ind w:left="426" w:hanging="426"/>
        <w:jc w:val="both"/>
        <w:rPr>
          <w:rFonts w:ascii="Arial" w:hAnsi="Arial" w:cs="Arial"/>
          <w:b/>
          <w:bCs/>
          <w:sz w:val="20"/>
          <w:szCs w:val="20"/>
        </w:rPr>
      </w:pPr>
      <w:r w:rsidRPr="00E42D2C">
        <w:rPr>
          <w:rFonts w:ascii="Arial" w:hAnsi="Arial" w:cs="Arial"/>
          <w:sz w:val="20"/>
          <w:szCs w:val="20"/>
        </w:rPr>
        <w:t xml:space="preserve">Nadpisy jednotlivých </w:t>
      </w:r>
      <w:r w:rsidR="002A49D2" w:rsidRPr="00E42D2C">
        <w:rPr>
          <w:rFonts w:ascii="Arial" w:hAnsi="Arial" w:cs="Arial"/>
          <w:sz w:val="20"/>
          <w:szCs w:val="20"/>
        </w:rPr>
        <w:t>č</w:t>
      </w:r>
      <w:r w:rsidRPr="00E42D2C">
        <w:rPr>
          <w:rFonts w:ascii="Arial" w:hAnsi="Arial" w:cs="Arial"/>
          <w:sz w:val="20"/>
          <w:szCs w:val="20"/>
        </w:rPr>
        <w:t xml:space="preserve">lánků Smlouvy mají pouze orientační charakter a v žádném případě nebudou sloužit, resp. napomáhat výkladu jednotlivých ustanovení Smlouvy. </w:t>
      </w:r>
    </w:p>
    <w:p w14:paraId="1BDFC9FE" w14:textId="29245786" w:rsidR="001323B5" w:rsidRPr="00E42D2C" w:rsidRDefault="001323B5" w:rsidP="00F25676">
      <w:pPr>
        <w:pStyle w:val="Zkladntextodsazen"/>
        <w:numPr>
          <w:ilvl w:val="0"/>
          <w:numId w:val="10"/>
        </w:numPr>
        <w:spacing w:line="240" w:lineRule="auto"/>
        <w:ind w:left="426" w:hanging="426"/>
        <w:jc w:val="both"/>
        <w:rPr>
          <w:rFonts w:ascii="Arial" w:hAnsi="Arial" w:cs="Arial"/>
          <w:b/>
          <w:sz w:val="20"/>
          <w:szCs w:val="20"/>
        </w:rPr>
      </w:pPr>
      <w:r w:rsidRPr="00E42D2C">
        <w:rPr>
          <w:rFonts w:ascii="Arial" w:hAnsi="Arial" w:cs="Arial"/>
          <w:sz w:val="20"/>
          <w:szCs w:val="20"/>
        </w:rPr>
        <w:t xml:space="preserve">Poskytovatel není oprávněn bez předchozího písemného souhlasu Objednatele postoupit či převést jakákoliv práva či povinnosti vyplývající z této Smlouvy na jakoukoliv třetí osobu. </w:t>
      </w:r>
    </w:p>
    <w:p w14:paraId="4FBBF806" w14:textId="77777777" w:rsidR="003B0E02" w:rsidRPr="00E42D2C" w:rsidRDefault="001323B5" w:rsidP="00F25676">
      <w:pPr>
        <w:pStyle w:val="Zkladntextodsazen"/>
        <w:numPr>
          <w:ilvl w:val="0"/>
          <w:numId w:val="10"/>
        </w:numPr>
        <w:spacing w:line="240" w:lineRule="auto"/>
        <w:ind w:left="426" w:hanging="426"/>
        <w:jc w:val="both"/>
        <w:rPr>
          <w:rFonts w:ascii="Arial" w:hAnsi="Arial" w:cs="Arial"/>
          <w:b/>
          <w:sz w:val="20"/>
          <w:szCs w:val="20"/>
        </w:rPr>
      </w:pPr>
      <w:r w:rsidRPr="00E42D2C">
        <w:rPr>
          <w:rFonts w:ascii="Arial" w:hAnsi="Arial" w:cs="Arial"/>
          <w:sz w:val="20"/>
          <w:szCs w:val="20"/>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718A302E" w14:textId="200E20A3" w:rsidR="003B0E02" w:rsidRPr="00E42D2C" w:rsidRDefault="003B0E02" w:rsidP="00F25676">
      <w:pPr>
        <w:pStyle w:val="Zkladntextodsazen"/>
        <w:numPr>
          <w:ilvl w:val="0"/>
          <w:numId w:val="10"/>
        </w:numPr>
        <w:spacing w:line="240" w:lineRule="auto"/>
        <w:ind w:left="426" w:hanging="426"/>
        <w:jc w:val="both"/>
        <w:rPr>
          <w:rFonts w:ascii="Arial" w:hAnsi="Arial" w:cs="Arial"/>
          <w:i/>
          <w:sz w:val="20"/>
          <w:szCs w:val="20"/>
        </w:rPr>
      </w:pPr>
      <w:r w:rsidRPr="00E42D2C">
        <w:rPr>
          <w:rFonts w:ascii="Arial" w:hAnsi="Arial" w:cs="Arial"/>
          <w:sz w:val="20"/>
          <w:szCs w:val="20"/>
        </w:rPr>
        <w:t>K jednání ve věci plnění závazků dle této Smlouvy jsou za Objednatele pověřeni:</w:t>
      </w:r>
    </w:p>
    <w:p w14:paraId="5D67457A" w14:textId="4EFAE82C" w:rsidR="003B0E02" w:rsidRPr="000600BE" w:rsidRDefault="000600BE" w:rsidP="00AB3616">
      <w:pPr>
        <w:pStyle w:val="Zkladntextodsazen"/>
        <w:numPr>
          <w:ilvl w:val="0"/>
          <w:numId w:val="15"/>
        </w:numPr>
        <w:spacing w:before="120" w:line="240" w:lineRule="auto"/>
        <w:ind w:left="426" w:firstLine="0"/>
        <w:rPr>
          <w:rFonts w:ascii="Arial" w:hAnsi="Arial" w:cs="Arial"/>
          <w:sz w:val="20"/>
          <w:szCs w:val="20"/>
        </w:rPr>
      </w:pPr>
      <w:proofErr w:type="spellStart"/>
      <w:r>
        <w:rPr>
          <w:rFonts w:ascii="Arial" w:hAnsi="Arial" w:cs="Arial"/>
          <w:sz w:val="20"/>
          <w:szCs w:val="20"/>
        </w:rPr>
        <w:t>xxxxxxxxxxxxxxxx</w:t>
      </w:r>
      <w:proofErr w:type="spellEnd"/>
      <w:r>
        <w:rPr>
          <w:rFonts w:ascii="Arial" w:hAnsi="Arial" w:cs="Arial"/>
          <w:sz w:val="20"/>
          <w:szCs w:val="20"/>
        </w:rPr>
        <w:t xml:space="preserve">, tel. +420xxx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e-mail: </w:t>
      </w:r>
      <w:proofErr w:type="spellStart"/>
      <w:r>
        <w:rPr>
          <w:rFonts w:ascii="Arial" w:hAnsi="Arial" w:cs="Arial"/>
          <w:sz w:val="20"/>
          <w:szCs w:val="20"/>
        </w:rPr>
        <w:t>xxxxxxxxxxxxxxxxxxxxx</w:t>
      </w:r>
      <w:proofErr w:type="spellEnd"/>
      <w:r w:rsidR="00D13F96" w:rsidRPr="000600BE">
        <w:rPr>
          <w:rFonts w:ascii="Arial" w:hAnsi="Arial" w:cs="Arial"/>
          <w:sz w:val="20"/>
          <w:szCs w:val="20"/>
        </w:rPr>
        <w:t>;</w:t>
      </w:r>
    </w:p>
    <w:p w14:paraId="4FDE667B" w14:textId="6C25A7BF" w:rsidR="00C37D82" w:rsidRPr="000600BE" w:rsidRDefault="000600BE" w:rsidP="000600BE">
      <w:pPr>
        <w:pStyle w:val="Zkladntextodsazen"/>
        <w:numPr>
          <w:ilvl w:val="0"/>
          <w:numId w:val="15"/>
        </w:numPr>
        <w:spacing w:before="120" w:line="240" w:lineRule="auto"/>
        <w:ind w:left="426" w:firstLine="0"/>
        <w:rPr>
          <w:rFonts w:ascii="Arial" w:hAnsi="Arial" w:cs="Arial"/>
          <w:sz w:val="20"/>
          <w:szCs w:val="20"/>
        </w:rPr>
      </w:pPr>
      <w:proofErr w:type="spellStart"/>
      <w:r>
        <w:rPr>
          <w:rFonts w:ascii="Arial" w:hAnsi="Arial" w:cs="Arial"/>
          <w:sz w:val="20"/>
          <w:szCs w:val="20"/>
        </w:rPr>
        <w:t>xxxxxxxxxxxxxxxx</w:t>
      </w:r>
      <w:proofErr w:type="spellEnd"/>
      <w:r>
        <w:rPr>
          <w:rFonts w:ascii="Arial" w:hAnsi="Arial" w:cs="Arial"/>
          <w:sz w:val="20"/>
          <w:szCs w:val="20"/>
        </w:rPr>
        <w:t xml:space="preserve">, tel. +420xxx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e-mail: </w:t>
      </w:r>
      <w:proofErr w:type="spellStart"/>
      <w:r>
        <w:rPr>
          <w:rFonts w:ascii="Arial" w:hAnsi="Arial" w:cs="Arial"/>
          <w:sz w:val="20"/>
          <w:szCs w:val="20"/>
        </w:rPr>
        <w:t>xxxxxxxxxxxxxxxxxxxxx</w:t>
      </w:r>
      <w:proofErr w:type="spellEnd"/>
      <w:r w:rsidR="00D13F96" w:rsidRPr="000600BE">
        <w:rPr>
          <w:rFonts w:ascii="Arial" w:eastAsia="Times New Roman" w:hAnsi="Arial" w:cs="Arial"/>
          <w:color w:val="000000"/>
          <w:sz w:val="20"/>
          <w:szCs w:val="20"/>
          <w:lang w:eastAsia="cs-CZ"/>
        </w:rPr>
        <w:t>.</w:t>
      </w:r>
    </w:p>
    <w:p w14:paraId="2596A4FF" w14:textId="6076545C" w:rsidR="003B0E02" w:rsidRPr="000600BE" w:rsidRDefault="003B0E02" w:rsidP="00F25676">
      <w:pPr>
        <w:pStyle w:val="Zkladntextodsazen"/>
        <w:numPr>
          <w:ilvl w:val="0"/>
          <w:numId w:val="10"/>
        </w:numPr>
        <w:spacing w:line="240" w:lineRule="auto"/>
        <w:ind w:left="426" w:hanging="426"/>
        <w:jc w:val="both"/>
        <w:rPr>
          <w:rFonts w:ascii="Arial" w:eastAsia="Times New Roman" w:hAnsi="Arial" w:cs="Arial"/>
          <w:color w:val="000000"/>
          <w:sz w:val="20"/>
          <w:szCs w:val="20"/>
          <w:lang w:eastAsia="cs-CZ"/>
        </w:rPr>
      </w:pPr>
      <w:r w:rsidRPr="000600BE">
        <w:rPr>
          <w:rFonts w:ascii="Arial" w:eastAsia="Times New Roman" w:hAnsi="Arial" w:cs="Arial"/>
          <w:color w:val="000000"/>
          <w:sz w:val="20"/>
          <w:szCs w:val="20"/>
          <w:lang w:eastAsia="cs-CZ"/>
        </w:rPr>
        <w:t>K jednání ve věci plnění závazků dle této Smlouvy je za Poskytovatele pověřen:</w:t>
      </w:r>
    </w:p>
    <w:p w14:paraId="368F44A2" w14:textId="41A338F1" w:rsidR="00487885" w:rsidRPr="000600BE" w:rsidRDefault="000600BE" w:rsidP="00AB3616">
      <w:pPr>
        <w:pStyle w:val="Zkladntextodsazen"/>
        <w:spacing w:after="240" w:line="240" w:lineRule="auto"/>
        <w:ind w:left="426"/>
        <w:jc w:val="both"/>
        <w:rPr>
          <w:rFonts w:ascii="Arial" w:eastAsia="Times New Roman" w:hAnsi="Arial" w:cs="Arial"/>
          <w:color w:val="000000"/>
          <w:sz w:val="20"/>
          <w:szCs w:val="20"/>
          <w:lang w:eastAsia="cs-CZ"/>
        </w:rPr>
      </w:pPr>
      <w:proofErr w:type="spellStart"/>
      <w:r w:rsidRPr="000600BE">
        <w:rPr>
          <w:rFonts w:ascii="Arial" w:hAnsi="Arial" w:cs="Arial"/>
          <w:sz w:val="20"/>
          <w:szCs w:val="20"/>
        </w:rPr>
        <w:t>xxxxxxxxxxxxxxxx</w:t>
      </w:r>
      <w:proofErr w:type="spellEnd"/>
      <w:r w:rsidRPr="000600BE">
        <w:rPr>
          <w:rFonts w:ascii="Arial" w:hAnsi="Arial" w:cs="Arial"/>
          <w:sz w:val="20"/>
          <w:szCs w:val="20"/>
        </w:rPr>
        <w:t xml:space="preserve">, tel. +420xxx </w:t>
      </w:r>
      <w:proofErr w:type="spellStart"/>
      <w:r w:rsidRPr="000600BE">
        <w:rPr>
          <w:rFonts w:ascii="Arial" w:hAnsi="Arial" w:cs="Arial"/>
          <w:sz w:val="20"/>
          <w:szCs w:val="20"/>
        </w:rPr>
        <w:t>xxx</w:t>
      </w:r>
      <w:proofErr w:type="spellEnd"/>
      <w:r w:rsidRPr="000600BE">
        <w:rPr>
          <w:rFonts w:ascii="Arial" w:hAnsi="Arial" w:cs="Arial"/>
          <w:sz w:val="20"/>
          <w:szCs w:val="20"/>
        </w:rPr>
        <w:t xml:space="preserve"> </w:t>
      </w:r>
      <w:proofErr w:type="spellStart"/>
      <w:r w:rsidRPr="000600BE">
        <w:rPr>
          <w:rFonts w:ascii="Arial" w:hAnsi="Arial" w:cs="Arial"/>
          <w:sz w:val="20"/>
          <w:szCs w:val="20"/>
        </w:rPr>
        <w:t>xxx</w:t>
      </w:r>
      <w:proofErr w:type="spellEnd"/>
      <w:r w:rsidRPr="000600BE">
        <w:rPr>
          <w:rFonts w:ascii="Arial" w:hAnsi="Arial" w:cs="Arial"/>
          <w:sz w:val="20"/>
          <w:szCs w:val="20"/>
        </w:rPr>
        <w:t xml:space="preserve">, e-mail: </w:t>
      </w:r>
      <w:proofErr w:type="spellStart"/>
      <w:r w:rsidRPr="000600BE">
        <w:rPr>
          <w:rFonts w:ascii="Arial" w:hAnsi="Arial" w:cs="Arial"/>
          <w:sz w:val="20"/>
          <w:szCs w:val="20"/>
        </w:rPr>
        <w:t>xxxxxxxxxxxxxxxxxxxxx</w:t>
      </w:r>
      <w:bookmarkStart w:id="1" w:name="_GoBack"/>
      <w:bookmarkEnd w:id="1"/>
      <w:proofErr w:type="spellEnd"/>
      <w:r w:rsidR="00D13F96" w:rsidRPr="000600BE">
        <w:rPr>
          <w:rFonts w:ascii="Arial" w:eastAsia="Times New Roman" w:hAnsi="Arial" w:cs="Arial"/>
          <w:color w:val="000000"/>
          <w:sz w:val="20"/>
          <w:szCs w:val="20"/>
          <w:lang w:eastAsia="cs-CZ"/>
        </w:rPr>
        <w:t>.</w:t>
      </w:r>
    </w:p>
    <w:p w14:paraId="10B961DC" w14:textId="62355CC4" w:rsidR="00643CEE" w:rsidRPr="000600BE" w:rsidRDefault="00AB3616" w:rsidP="00AB3616">
      <w:pPr>
        <w:pStyle w:val="Odstavecseseznamem"/>
        <w:numPr>
          <w:ilvl w:val="0"/>
          <w:numId w:val="10"/>
        </w:numPr>
        <w:spacing w:after="120" w:line="240" w:lineRule="auto"/>
        <w:ind w:left="426" w:hanging="426"/>
        <w:jc w:val="both"/>
        <w:rPr>
          <w:rFonts w:ascii="Arial" w:eastAsia="Times New Roman" w:hAnsi="Arial" w:cs="Arial"/>
          <w:sz w:val="20"/>
          <w:szCs w:val="20"/>
          <w:lang w:eastAsia="cs-CZ"/>
        </w:rPr>
      </w:pPr>
      <w:r w:rsidRPr="000600BE">
        <w:rPr>
          <w:rFonts w:ascii="Arial" w:eastAsia="Times New Roman" w:hAnsi="Arial" w:cs="Arial"/>
          <w:sz w:val="20"/>
          <w:szCs w:val="20"/>
          <w:lang w:eastAsia="cs-CZ"/>
        </w:rPr>
        <w:t xml:space="preserve">Vytvořené </w:t>
      </w:r>
      <w:r w:rsidR="00643CEE" w:rsidRPr="000600BE">
        <w:rPr>
          <w:rFonts w:ascii="Arial" w:eastAsia="Times New Roman" w:hAnsi="Arial" w:cs="Arial"/>
          <w:sz w:val="20"/>
          <w:szCs w:val="20"/>
          <w:lang w:eastAsia="cs-CZ"/>
        </w:rPr>
        <w:t>soubor</w:t>
      </w:r>
      <w:r w:rsidRPr="000600BE">
        <w:rPr>
          <w:rFonts w:ascii="Arial" w:eastAsia="Times New Roman" w:hAnsi="Arial" w:cs="Arial"/>
          <w:sz w:val="20"/>
          <w:szCs w:val="20"/>
          <w:lang w:eastAsia="cs-CZ"/>
        </w:rPr>
        <w:t xml:space="preserve">y a odpovědi na dotazy </w:t>
      </w:r>
      <w:r w:rsidR="00643CEE" w:rsidRPr="000600BE">
        <w:rPr>
          <w:rFonts w:ascii="Arial" w:eastAsia="Times New Roman" w:hAnsi="Arial" w:cs="Arial"/>
          <w:sz w:val="20"/>
          <w:szCs w:val="20"/>
          <w:lang w:eastAsia="cs-CZ"/>
        </w:rPr>
        <w:t xml:space="preserve">dle </w:t>
      </w:r>
      <w:r w:rsidRPr="000600BE">
        <w:rPr>
          <w:rFonts w:ascii="Arial" w:eastAsia="Times New Roman" w:hAnsi="Arial" w:cs="Arial"/>
          <w:sz w:val="20"/>
          <w:szCs w:val="20"/>
          <w:lang w:eastAsia="cs-CZ"/>
        </w:rPr>
        <w:t>Č</w:t>
      </w:r>
      <w:r w:rsidR="00643CEE" w:rsidRPr="000600BE">
        <w:rPr>
          <w:rFonts w:ascii="Arial" w:eastAsia="Times New Roman" w:hAnsi="Arial" w:cs="Arial"/>
          <w:sz w:val="20"/>
          <w:szCs w:val="20"/>
          <w:lang w:eastAsia="cs-CZ"/>
        </w:rPr>
        <w:t>l. 1 odst. 2</w:t>
      </w:r>
      <w:r w:rsidRPr="000600BE">
        <w:rPr>
          <w:rFonts w:ascii="Arial" w:eastAsia="Times New Roman" w:hAnsi="Arial" w:cs="Arial"/>
          <w:sz w:val="20"/>
          <w:szCs w:val="20"/>
          <w:lang w:eastAsia="cs-CZ"/>
        </w:rPr>
        <w:t>.</w:t>
      </w:r>
      <w:r w:rsidR="00643CEE" w:rsidRPr="000600BE">
        <w:rPr>
          <w:rFonts w:ascii="Arial" w:eastAsia="Times New Roman" w:hAnsi="Arial" w:cs="Arial"/>
          <w:sz w:val="20"/>
          <w:szCs w:val="20"/>
          <w:lang w:eastAsia="cs-CZ"/>
        </w:rPr>
        <w:t xml:space="preserve"> písm. a) a b)</w:t>
      </w:r>
      <w:r w:rsidRPr="000600BE">
        <w:rPr>
          <w:rFonts w:ascii="Arial" w:eastAsia="Times New Roman" w:hAnsi="Arial" w:cs="Arial"/>
          <w:sz w:val="20"/>
          <w:szCs w:val="20"/>
          <w:lang w:eastAsia="cs-CZ"/>
        </w:rPr>
        <w:t xml:space="preserve"> budou zasílány či předávány těmto kontaktním osobám Objednatele</w:t>
      </w:r>
      <w:r w:rsidR="00643CEE" w:rsidRPr="000600BE">
        <w:rPr>
          <w:rFonts w:ascii="Arial" w:eastAsia="Times New Roman" w:hAnsi="Arial" w:cs="Arial"/>
          <w:sz w:val="20"/>
          <w:szCs w:val="20"/>
          <w:lang w:eastAsia="cs-CZ"/>
        </w:rPr>
        <w:t>:</w:t>
      </w:r>
    </w:p>
    <w:p w14:paraId="6376675F" w14:textId="77777777" w:rsidR="000600BE" w:rsidRPr="000600BE" w:rsidRDefault="000600BE" w:rsidP="000600BE">
      <w:pPr>
        <w:pStyle w:val="Zkladntextodsazen"/>
        <w:numPr>
          <w:ilvl w:val="0"/>
          <w:numId w:val="40"/>
        </w:numPr>
        <w:spacing w:before="120" w:line="240" w:lineRule="auto"/>
        <w:ind w:left="709" w:hanging="283"/>
        <w:rPr>
          <w:rFonts w:ascii="Arial" w:hAnsi="Arial" w:cs="Arial"/>
          <w:sz w:val="20"/>
          <w:szCs w:val="20"/>
        </w:rPr>
      </w:pPr>
      <w:proofErr w:type="spellStart"/>
      <w:r w:rsidRPr="000600BE">
        <w:rPr>
          <w:rFonts w:ascii="Arial" w:hAnsi="Arial" w:cs="Arial"/>
          <w:sz w:val="20"/>
          <w:szCs w:val="20"/>
        </w:rPr>
        <w:t>xxxxxxxxxxxxxxxx</w:t>
      </w:r>
      <w:proofErr w:type="spellEnd"/>
      <w:r w:rsidRPr="000600BE">
        <w:rPr>
          <w:rFonts w:ascii="Arial" w:hAnsi="Arial" w:cs="Arial"/>
          <w:sz w:val="20"/>
          <w:szCs w:val="20"/>
        </w:rPr>
        <w:t xml:space="preserve">, tel. +420xxx </w:t>
      </w:r>
      <w:proofErr w:type="spellStart"/>
      <w:r w:rsidRPr="000600BE">
        <w:rPr>
          <w:rFonts w:ascii="Arial" w:hAnsi="Arial" w:cs="Arial"/>
          <w:sz w:val="20"/>
          <w:szCs w:val="20"/>
        </w:rPr>
        <w:t>xxx</w:t>
      </w:r>
      <w:proofErr w:type="spellEnd"/>
      <w:r w:rsidRPr="000600BE">
        <w:rPr>
          <w:rFonts w:ascii="Arial" w:hAnsi="Arial" w:cs="Arial"/>
          <w:sz w:val="20"/>
          <w:szCs w:val="20"/>
        </w:rPr>
        <w:t xml:space="preserve"> </w:t>
      </w:r>
      <w:proofErr w:type="spellStart"/>
      <w:r w:rsidRPr="000600BE">
        <w:rPr>
          <w:rFonts w:ascii="Arial" w:hAnsi="Arial" w:cs="Arial"/>
          <w:sz w:val="20"/>
          <w:szCs w:val="20"/>
        </w:rPr>
        <w:t>xxx</w:t>
      </w:r>
      <w:proofErr w:type="spellEnd"/>
      <w:r w:rsidRPr="000600BE">
        <w:rPr>
          <w:rFonts w:ascii="Arial" w:hAnsi="Arial" w:cs="Arial"/>
          <w:sz w:val="20"/>
          <w:szCs w:val="20"/>
        </w:rPr>
        <w:t xml:space="preserve">, e-mail: </w:t>
      </w:r>
      <w:proofErr w:type="spellStart"/>
      <w:r w:rsidRPr="000600BE">
        <w:rPr>
          <w:rFonts w:ascii="Arial" w:hAnsi="Arial" w:cs="Arial"/>
          <w:sz w:val="20"/>
          <w:szCs w:val="20"/>
        </w:rPr>
        <w:t>xxxxxxxxxxxxxxxxxxxxx</w:t>
      </w:r>
      <w:proofErr w:type="spellEnd"/>
      <w:r w:rsidRPr="000600BE">
        <w:rPr>
          <w:rFonts w:ascii="Arial" w:hAnsi="Arial" w:cs="Arial"/>
          <w:sz w:val="20"/>
          <w:szCs w:val="20"/>
        </w:rPr>
        <w:t>;</w:t>
      </w:r>
    </w:p>
    <w:p w14:paraId="50689727" w14:textId="77777777" w:rsidR="000600BE" w:rsidRPr="000600BE" w:rsidRDefault="000600BE" w:rsidP="000600BE">
      <w:pPr>
        <w:pStyle w:val="Zkladntextodsazen"/>
        <w:numPr>
          <w:ilvl w:val="0"/>
          <w:numId w:val="40"/>
        </w:numPr>
        <w:spacing w:before="120" w:line="240" w:lineRule="auto"/>
        <w:ind w:left="426" w:firstLine="0"/>
        <w:rPr>
          <w:rFonts w:ascii="Arial" w:hAnsi="Arial" w:cs="Arial"/>
          <w:sz w:val="20"/>
          <w:szCs w:val="20"/>
        </w:rPr>
      </w:pPr>
      <w:proofErr w:type="spellStart"/>
      <w:r w:rsidRPr="000600BE">
        <w:rPr>
          <w:rFonts w:ascii="Arial" w:hAnsi="Arial" w:cs="Arial"/>
          <w:sz w:val="20"/>
          <w:szCs w:val="20"/>
        </w:rPr>
        <w:t>xxxxxxxxxxxxxxxx</w:t>
      </w:r>
      <w:proofErr w:type="spellEnd"/>
      <w:r w:rsidRPr="000600BE">
        <w:rPr>
          <w:rFonts w:ascii="Arial" w:hAnsi="Arial" w:cs="Arial"/>
          <w:sz w:val="20"/>
          <w:szCs w:val="20"/>
        </w:rPr>
        <w:t xml:space="preserve">, tel. +420xxx </w:t>
      </w:r>
      <w:proofErr w:type="spellStart"/>
      <w:r w:rsidRPr="000600BE">
        <w:rPr>
          <w:rFonts w:ascii="Arial" w:hAnsi="Arial" w:cs="Arial"/>
          <w:sz w:val="20"/>
          <w:szCs w:val="20"/>
        </w:rPr>
        <w:t>xxx</w:t>
      </w:r>
      <w:proofErr w:type="spellEnd"/>
      <w:r w:rsidRPr="000600BE">
        <w:rPr>
          <w:rFonts w:ascii="Arial" w:hAnsi="Arial" w:cs="Arial"/>
          <w:sz w:val="20"/>
          <w:szCs w:val="20"/>
        </w:rPr>
        <w:t xml:space="preserve"> </w:t>
      </w:r>
      <w:proofErr w:type="spellStart"/>
      <w:r w:rsidRPr="000600BE">
        <w:rPr>
          <w:rFonts w:ascii="Arial" w:hAnsi="Arial" w:cs="Arial"/>
          <w:sz w:val="20"/>
          <w:szCs w:val="20"/>
        </w:rPr>
        <w:t>xxx</w:t>
      </w:r>
      <w:proofErr w:type="spellEnd"/>
      <w:r w:rsidRPr="000600BE">
        <w:rPr>
          <w:rFonts w:ascii="Arial" w:hAnsi="Arial" w:cs="Arial"/>
          <w:sz w:val="20"/>
          <w:szCs w:val="20"/>
        </w:rPr>
        <w:t xml:space="preserve">, e-mail: </w:t>
      </w:r>
      <w:proofErr w:type="spellStart"/>
      <w:r w:rsidRPr="000600BE">
        <w:rPr>
          <w:rFonts w:ascii="Arial" w:hAnsi="Arial" w:cs="Arial"/>
          <w:sz w:val="20"/>
          <w:szCs w:val="20"/>
        </w:rPr>
        <w:t>xxxxxxxxxxxxxxxxxxxxx</w:t>
      </w:r>
      <w:proofErr w:type="spellEnd"/>
      <w:r w:rsidRPr="000600BE">
        <w:rPr>
          <w:rFonts w:ascii="Arial" w:hAnsi="Arial" w:cs="Arial"/>
          <w:sz w:val="20"/>
          <w:szCs w:val="20"/>
        </w:rPr>
        <w:t>.</w:t>
      </w:r>
    </w:p>
    <w:p w14:paraId="2172658F" w14:textId="350937E3" w:rsidR="00AB3616" w:rsidRPr="00E42D2C" w:rsidRDefault="3569CB4C" w:rsidP="00D13F96">
      <w:pPr>
        <w:pStyle w:val="Odstavecseseznamem"/>
        <w:numPr>
          <w:ilvl w:val="0"/>
          <w:numId w:val="10"/>
        </w:numPr>
        <w:spacing w:after="120" w:line="240" w:lineRule="auto"/>
        <w:ind w:left="426" w:hanging="426"/>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Nedílnou součástí této Smlouvy</w:t>
      </w:r>
      <w:r w:rsidR="00925786" w:rsidRPr="00E42D2C">
        <w:rPr>
          <w:rFonts w:ascii="Arial" w:eastAsia="Times New Roman" w:hAnsi="Arial" w:cs="Arial"/>
          <w:sz w:val="20"/>
          <w:szCs w:val="20"/>
          <w:lang w:eastAsia="cs-CZ"/>
        </w:rPr>
        <w:t xml:space="preserve"> jsou její přílohy, a to:</w:t>
      </w:r>
    </w:p>
    <w:p w14:paraId="65BDE365" w14:textId="3DB1CDEA" w:rsidR="00AB3616" w:rsidRPr="00E42D2C" w:rsidRDefault="00925786" w:rsidP="00D13F96">
      <w:pPr>
        <w:pStyle w:val="Odstavecseseznamem"/>
        <w:spacing w:after="120" w:line="240" w:lineRule="auto"/>
        <w:ind w:left="708" w:hanging="282"/>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a)</w:t>
      </w:r>
      <w:r w:rsidRPr="00E42D2C">
        <w:rPr>
          <w:rFonts w:ascii="Arial" w:eastAsia="Times New Roman" w:hAnsi="Arial" w:cs="Arial"/>
          <w:sz w:val="20"/>
          <w:szCs w:val="20"/>
          <w:lang w:eastAsia="cs-CZ"/>
        </w:rPr>
        <w:tab/>
      </w:r>
      <w:r w:rsidR="3569CB4C" w:rsidRPr="00E42D2C">
        <w:rPr>
          <w:rFonts w:ascii="Arial" w:eastAsia="Times New Roman" w:hAnsi="Arial" w:cs="Arial"/>
          <w:sz w:val="20"/>
          <w:szCs w:val="20"/>
          <w:u w:val="single"/>
          <w:lang w:eastAsia="cs-CZ"/>
        </w:rPr>
        <w:t>Příloha č. 1</w:t>
      </w:r>
      <w:r w:rsidR="3569CB4C" w:rsidRPr="00E42D2C">
        <w:rPr>
          <w:rFonts w:ascii="Arial" w:eastAsia="Times New Roman" w:hAnsi="Arial" w:cs="Arial"/>
          <w:sz w:val="20"/>
          <w:szCs w:val="20"/>
          <w:lang w:eastAsia="cs-CZ"/>
        </w:rPr>
        <w:t xml:space="preserve"> </w:t>
      </w:r>
      <w:r w:rsidR="002A49D2" w:rsidRPr="00E42D2C">
        <w:rPr>
          <w:rFonts w:ascii="Arial" w:eastAsia="Times New Roman" w:hAnsi="Arial" w:cs="Arial"/>
          <w:sz w:val="20"/>
          <w:szCs w:val="20"/>
          <w:lang w:eastAsia="cs-CZ"/>
        </w:rPr>
        <w:t>–</w:t>
      </w:r>
      <w:r w:rsidR="3569CB4C" w:rsidRPr="00E42D2C">
        <w:rPr>
          <w:rFonts w:ascii="Arial" w:eastAsia="Times New Roman" w:hAnsi="Arial" w:cs="Arial"/>
          <w:sz w:val="20"/>
          <w:szCs w:val="20"/>
          <w:lang w:eastAsia="cs-CZ"/>
        </w:rPr>
        <w:t xml:space="preserve"> </w:t>
      </w:r>
      <w:r w:rsidR="002A49D2" w:rsidRPr="00E42D2C">
        <w:rPr>
          <w:rFonts w:ascii="Arial" w:eastAsia="Times New Roman" w:hAnsi="Arial" w:cs="Arial"/>
          <w:sz w:val="20"/>
          <w:szCs w:val="20"/>
          <w:lang w:eastAsia="cs-CZ"/>
        </w:rPr>
        <w:t>Specifikace předmětu plnění</w:t>
      </w:r>
      <w:r w:rsidRPr="00E42D2C">
        <w:rPr>
          <w:rFonts w:ascii="Arial" w:eastAsia="Times New Roman" w:hAnsi="Arial" w:cs="Arial"/>
          <w:sz w:val="20"/>
          <w:szCs w:val="20"/>
          <w:lang w:eastAsia="cs-CZ"/>
        </w:rPr>
        <w:t xml:space="preserve"> </w:t>
      </w:r>
      <w:r w:rsidR="3569CB4C" w:rsidRPr="00E42D2C">
        <w:rPr>
          <w:rFonts w:ascii="Arial" w:eastAsia="Times New Roman" w:hAnsi="Arial" w:cs="Arial"/>
          <w:sz w:val="20"/>
          <w:szCs w:val="20"/>
          <w:lang w:eastAsia="cs-CZ"/>
        </w:rPr>
        <w:t>pravidelného monitoringu vybrané daňové legislativy</w:t>
      </w:r>
      <w:r w:rsidRPr="00E42D2C">
        <w:rPr>
          <w:rFonts w:ascii="Arial" w:eastAsia="Times New Roman" w:hAnsi="Arial" w:cs="Arial"/>
          <w:sz w:val="20"/>
          <w:szCs w:val="20"/>
          <w:lang w:eastAsia="cs-CZ"/>
        </w:rPr>
        <w:t>;</w:t>
      </w:r>
      <w:r w:rsidR="3569CB4C" w:rsidRPr="00E42D2C">
        <w:rPr>
          <w:rFonts w:ascii="Arial" w:eastAsia="Times New Roman" w:hAnsi="Arial" w:cs="Arial"/>
          <w:sz w:val="20"/>
          <w:szCs w:val="20"/>
          <w:lang w:eastAsia="cs-CZ"/>
        </w:rPr>
        <w:t xml:space="preserve"> </w:t>
      </w:r>
    </w:p>
    <w:p w14:paraId="0F9509B7" w14:textId="69356AAA" w:rsidR="00AB3616" w:rsidRPr="00E42D2C" w:rsidRDefault="00925786" w:rsidP="00D13F96">
      <w:pPr>
        <w:pStyle w:val="Odstavecseseznamem"/>
        <w:spacing w:after="120" w:line="240" w:lineRule="auto"/>
        <w:ind w:left="708" w:hanging="282"/>
        <w:jc w:val="both"/>
        <w:rPr>
          <w:rFonts w:ascii="Arial" w:eastAsia="Times New Roman" w:hAnsi="Arial" w:cs="Arial"/>
          <w:sz w:val="20"/>
          <w:szCs w:val="20"/>
          <w:lang w:eastAsia="cs-CZ"/>
        </w:rPr>
      </w:pPr>
      <w:r w:rsidRPr="00D13F96">
        <w:rPr>
          <w:rFonts w:ascii="Arial" w:eastAsia="Times New Roman" w:hAnsi="Arial" w:cs="Arial"/>
          <w:sz w:val="20"/>
          <w:szCs w:val="20"/>
          <w:lang w:eastAsia="cs-CZ"/>
        </w:rPr>
        <w:t>b)</w:t>
      </w:r>
      <w:r w:rsidRPr="00D13F96">
        <w:rPr>
          <w:rFonts w:ascii="Arial" w:eastAsia="Times New Roman" w:hAnsi="Arial" w:cs="Arial"/>
          <w:sz w:val="20"/>
          <w:szCs w:val="20"/>
          <w:lang w:eastAsia="cs-CZ"/>
        </w:rPr>
        <w:tab/>
      </w:r>
      <w:r w:rsidR="3569CB4C" w:rsidRPr="00E42D2C">
        <w:rPr>
          <w:rFonts w:ascii="Arial" w:eastAsia="Times New Roman" w:hAnsi="Arial" w:cs="Arial"/>
          <w:sz w:val="20"/>
          <w:szCs w:val="20"/>
          <w:u w:val="single"/>
          <w:lang w:eastAsia="cs-CZ"/>
        </w:rPr>
        <w:t>Příloha č. 2</w:t>
      </w:r>
      <w:r w:rsidR="3569CB4C" w:rsidRPr="00E42D2C">
        <w:rPr>
          <w:rFonts w:ascii="Arial" w:eastAsia="Times New Roman" w:hAnsi="Arial" w:cs="Arial"/>
          <w:sz w:val="20"/>
          <w:szCs w:val="20"/>
          <w:lang w:eastAsia="cs-CZ"/>
        </w:rPr>
        <w:t xml:space="preserve"> </w:t>
      </w:r>
      <w:r w:rsidRPr="00E42D2C">
        <w:rPr>
          <w:rFonts w:ascii="Arial" w:eastAsia="Times New Roman" w:hAnsi="Arial" w:cs="Arial"/>
          <w:sz w:val="20"/>
          <w:szCs w:val="20"/>
          <w:lang w:eastAsia="cs-CZ"/>
        </w:rPr>
        <w:t>–</w:t>
      </w:r>
      <w:r w:rsidR="3569CB4C" w:rsidRPr="00E42D2C">
        <w:rPr>
          <w:rFonts w:ascii="Arial" w:eastAsia="Times New Roman" w:hAnsi="Arial" w:cs="Arial"/>
          <w:sz w:val="20"/>
          <w:szCs w:val="20"/>
          <w:lang w:eastAsia="cs-CZ"/>
        </w:rPr>
        <w:t xml:space="preserve"> </w:t>
      </w:r>
      <w:r w:rsidRPr="00E42D2C">
        <w:rPr>
          <w:rFonts w:ascii="Arial" w:eastAsia="Times New Roman" w:hAnsi="Arial" w:cs="Arial"/>
          <w:sz w:val="20"/>
          <w:szCs w:val="20"/>
          <w:lang w:eastAsia="cs-CZ"/>
        </w:rPr>
        <w:t xml:space="preserve">Specifikace a </w:t>
      </w:r>
      <w:r w:rsidR="3569CB4C" w:rsidRPr="00E42D2C">
        <w:rPr>
          <w:rFonts w:ascii="Arial" w:eastAsia="Times New Roman" w:hAnsi="Arial" w:cs="Arial"/>
          <w:sz w:val="20"/>
          <w:szCs w:val="20"/>
          <w:lang w:eastAsia="cs-CZ"/>
        </w:rPr>
        <w:t>podrobné vymezení individuálního daňového poradenství a konzultačních služeb</w:t>
      </w:r>
      <w:r w:rsidRPr="00E42D2C">
        <w:rPr>
          <w:rFonts w:ascii="Arial" w:eastAsia="Times New Roman" w:hAnsi="Arial" w:cs="Arial"/>
          <w:sz w:val="20"/>
          <w:szCs w:val="20"/>
          <w:lang w:eastAsia="cs-CZ"/>
        </w:rPr>
        <w:t>;</w:t>
      </w:r>
    </w:p>
    <w:p w14:paraId="76882722" w14:textId="4149E1BC" w:rsidR="3569CB4C" w:rsidRPr="00E42D2C" w:rsidRDefault="00925786" w:rsidP="00D13F96">
      <w:pPr>
        <w:pStyle w:val="Odstavecseseznamem"/>
        <w:spacing w:after="120" w:line="240" w:lineRule="auto"/>
        <w:ind w:left="708" w:hanging="282"/>
        <w:jc w:val="both"/>
        <w:rPr>
          <w:rFonts w:ascii="Arial" w:eastAsia="Times New Roman" w:hAnsi="Arial" w:cs="Arial"/>
          <w:sz w:val="20"/>
          <w:szCs w:val="20"/>
          <w:lang w:eastAsia="cs-CZ"/>
        </w:rPr>
      </w:pPr>
      <w:r w:rsidRPr="00E42D2C">
        <w:rPr>
          <w:rFonts w:ascii="Arial" w:eastAsia="Times New Roman" w:hAnsi="Arial" w:cs="Arial"/>
          <w:sz w:val="20"/>
          <w:szCs w:val="20"/>
          <w:lang w:eastAsia="cs-CZ"/>
        </w:rPr>
        <w:t>c)</w:t>
      </w:r>
      <w:r w:rsidRPr="00E42D2C">
        <w:rPr>
          <w:rFonts w:ascii="Arial" w:eastAsia="Times New Roman" w:hAnsi="Arial" w:cs="Arial"/>
          <w:sz w:val="20"/>
          <w:szCs w:val="20"/>
          <w:lang w:eastAsia="cs-CZ"/>
        </w:rPr>
        <w:tab/>
      </w:r>
      <w:r w:rsidR="3569CB4C" w:rsidRPr="00E42D2C">
        <w:rPr>
          <w:rFonts w:ascii="Arial" w:eastAsia="Times New Roman" w:hAnsi="Arial" w:cs="Arial"/>
          <w:sz w:val="20"/>
          <w:szCs w:val="20"/>
          <w:u w:val="single"/>
          <w:lang w:eastAsia="cs-CZ"/>
        </w:rPr>
        <w:t>Příloha č. 3</w:t>
      </w:r>
      <w:r w:rsidR="3569CB4C" w:rsidRPr="00E42D2C">
        <w:rPr>
          <w:rFonts w:ascii="Arial" w:eastAsia="Times New Roman" w:hAnsi="Arial" w:cs="Arial"/>
          <w:sz w:val="20"/>
          <w:szCs w:val="20"/>
          <w:lang w:eastAsia="cs-CZ"/>
        </w:rPr>
        <w:t xml:space="preserve"> – Vzor </w:t>
      </w:r>
      <w:r w:rsidRPr="00E42D2C">
        <w:rPr>
          <w:rFonts w:ascii="Arial" w:eastAsia="Times New Roman" w:hAnsi="Arial" w:cs="Arial"/>
          <w:sz w:val="20"/>
          <w:szCs w:val="20"/>
          <w:lang w:eastAsia="cs-CZ"/>
        </w:rPr>
        <w:t>p</w:t>
      </w:r>
      <w:r w:rsidR="3569CB4C" w:rsidRPr="00E42D2C">
        <w:rPr>
          <w:rFonts w:ascii="Arial" w:eastAsia="Times New Roman" w:hAnsi="Arial" w:cs="Arial"/>
          <w:sz w:val="20"/>
          <w:szCs w:val="20"/>
          <w:lang w:eastAsia="cs-CZ"/>
        </w:rPr>
        <w:t>ředávacího protokolu.</w:t>
      </w:r>
    </w:p>
    <w:p w14:paraId="1DC46A48" w14:textId="15FFFAE4" w:rsidR="003B0E02" w:rsidRPr="00D13F96" w:rsidRDefault="3569CB4C" w:rsidP="00F25676">
      <w:pPr>
        <w:pStyle w:val="Zkladntextodsazen"/>
        <w:numPr>
          <w:ilvl w:val="0"/>
          <w:numId w:val="10"/>
        </w:numPr>
        <w:spacing w:line="240" w:lineRule="auto"/>
        <w:ind w:left="426" w:hanging="426"/>
        <w:jc w:val="both"/>
        <w:rPr>
          <w:rFonts w:ascii="Arial" w:eastAsia="Times New Roman" w:hAnsi="Arial" w:cs="Arial"/>
          <w:color w:val="000000"/>
          <w:sz w:val="20"/>
          <w:szCs w:val="20"/>
          <w:lang w:eastAsia="cs-CZ"/>
        </w:rPr>
      </w:pPr>
      <w:r w:rsidRPr="00E42D2C">
        <w:rPr>
          <w:rFonts w:ascii="Arial" w:eastAsia="Times New Roman" w:hAnsi="Arial" w:cs="Arial"/>
          <w:color w:val="000000" w:themeColor="text1"/>
          <w:sz w:val="20"/>
          <w:szCs w:val="20"/>
          <w:lang w:eastAsia="cs-CZ"/>
        </w:rPr>
        <w:t>Smluvní strany prohlašují, že si tuto Smlouvu řádně přečetly a svůj souhlas s obsahem jednotlivých ustanovení Smlouvy stvrzují svým podpisem.</w:t>
      </w:r>
    </w:p>
    <w:p w14:paraId="1848C729" w14:textId="3B0D2A90" w:rsidR="00D13F96" w:rsidRDefault="00D13F96" w:rsidP="00D13F96">
      <w:pPr>
        <w:pStyle w:val="Zkladntextodsazen"/>
        <w:spacing w:line="240" w:lineRule="auto"/>
        <w:ind w:left="426"/>
        <w:jc w:val="both"/>
        <w:rPr>
          <w:rFonts w:ascii="Arial" w:eastAsia="Times New Roman" w:hAnsi="Arial" w:cs="Arial"/>
          <w:color w:val="000000"/>
          <w:sz w:val="20"/>
          <w:szCs w:val="20"/>
          <w:lang w:eastAsia="cs-CZ"/>
        </w:rPr>
      </w:pPr>
    </w:p>
    <w:p w14:paraId="0326B8C6" w14:textId="77777777" w:rsidR="00D13F96" w:rsidRPr="00E42D2C" w:rsidRDefault="00D13F96" w:rsidP="00D13F96">
      <w:pPr>
        <w:pStyle w:val="Zkladntextodsazen"/>
        <w:spacing w:line="240" w:lineRule="auto"/>
        <w:ind w:left="426"/>
        <w:jc w:val="both"/>
        <w:rPr>
          <w:rFonts w:ascii="Arial" w:eastAsia="Times New Roman" w:hAnsi="Arial" w:cs="Arial"/>
          <w:color w:val="000000"/>
          <w:sz w:val="20"/>
          <w:szCs w:val="20"/>
          <w:lang w:eastAsia="cs-CZ"/>
        </w:rPr>
      </w:pPr>
    </w:p>
    <w:p w14:paraId="132E1630" w14:textId="5B459CCE" w:rsidR="003B0E02" w:rsidRPr="00E42D2C" w:rsidRDefault="3569CB4C" w:rsidP="00F25676">
      <w:pPr>
        <w:pStyle w:val="Zkladntextodsazen"/>
        <w:numPr>
          <w:ilvl w:val="0"/>
          <w:numId w:val="10"/>
        </w:numPr>
        <w:spacing w:line="240" w:lineRule="auto"/>
        <w:ind w:left="426" w:hanging="426"/>
        <w:jc w:val="both"/>
        <w:rPr>
          <w:rFonts w:ascii="Arial" w:eastAsia="Times New Roman" w:hAnsi="Arial" w:cs="Arial"/>
          <w:color w:val="000000"/>
          <w:sz w:val="20"/>
          <w:szCs w:val="20"/>
          <w:lang w:eastAsia="cs-CZ"/>
        </w:rPr>
      </w:pPr>
      <w:r w:rsidRPr="00E42D2C">
        <w:rPr>
          <w:rFonts w:ascii="Arial" w:eastAsia="Times New Roman" w:hAnsi="Arial" w:cs="Arial"/>
          <w:color w:val="000000" w:themeColor="text1"/>
          <w:sz w:val="20"/>
          <w:szCs w:val="20"/>
          <w:lang w:eastAsia="cs-CZ"/>
        </w:rPr>
        <w:t xml:space="preserve">Tato </w:t>
      </w:r>
      <w:r w:rsidR="00925786" w:rsidRPr="00E42D2C">
        <w:rPr>
          <w:rFonts w:ascii="Arial" w:eastAsia="Times New Roman" w:hAnsi="Arial" w:cs="Arial"/>
          <w:color w:val="000000" w:themeColor="text1"/>
          <w:sz w:val="20"/>
          <w:szCs w:val="20"/>
          <w:lang w:eastAsia="cs-CZ"/>
        </w:rPr>
        <w:t>S</w:t>
      </w:r>
      <w:r w:rsidRPr="00E42D2C">
        <w:rPr>
          <w:rFonts w:ascii="Arial" w:eastAsia="Times New Roman" w:hAnsi="Arial" w:cs="Arial"/>
          <w:color w:val="000000" w:themeColor="text1"/>
          <w:sz w:val="20"/>
          <w:szCs w:val="20"/>
          <w:lang w:eastAsia="cs-CZ"/>
        </w:rPr>
        <w:t xml:space="preserve">mlouva se uzavírá písemně, v elektronické podobě. Smlouva je podepsána elektronickým podpisem dle zákona č. 297/2016 Sb., o službách vytvářejících důvěru pro elektronické transakce, ve znění pozdějších </w:t>
      </w:r>
      <w:r w:rsidRPr="00E42D2C">
        <w:rPr>
          <w:rFonts w:ascii="Arial" w:eastAsia="Times New Roman" w:hAnsi="Arial" w:cs="Arial"/>
          <w:color w:val="000000" w:themeColor="text1"/>
          <w:sz w:val="20"/>
          <w:szCs w:val="20"/>
          <w:lang w:eastAsia="cs-CZ"/>
        </w:rPr>
        <w:lastRenderedPageBreak/>
        <w:t xml:space="preserve">předpisů (dále jen </w:t>
      </w:r>
      <w:r w:rsidRPr="00E42D2C">
        <w:rPr>
          <w:rFonts w:ascii="Arial" w:eastAsia="Times New Roman" w:hAnsi="Arial" w:cs="Arial"/>
          <w:b/>
          <w:color w:val="000000" w:themeColor="text1"/>
          <w:sz w:val="20"/>
          <w:szCs w:val="20"/>
          <w:lang w:eastAsia="cs-CZ"/>
        </w:rPr>
        <w:t>„ZSVD“)</w:t>
      </w:r>
      <w:r w:rsidRPr="00E42D2C">
        <w:rPr>
          <w:rFonts w:ascii="Arial" w:eastAsia="Times New Roman" w:hAnsi="Arial" w:cs="Arial"/>
          <w:color w:val="000000" w:themeColor="text1"/>
          <w:sz w:val="20"/>
          <w:szCs w:val="20"/>
          <w:lang w:eastAsia="cs-CZ"/>
        </w:rPr>
        <w:t xml:space="preserve">. Smluvní strany se dohodly, že Poskytovatel podepíše </w:t>
      </w:r>
      <w:r w:rsidR="00925786" w:rsidRPr="00E42D2C">
        <w:rPr>
          <w:rFonts w:ascii="Arial" w:eastAsia="Times New Roman" w:hAnsi="Arial" w:cs="Arial"/>
          <w:color w:val="000000" w:themeColor="text1"/>
          <w:sz w:val="20"/>
          <w:szCs w:val="20"/>
          <w:lang w:eastAsia="cs-CZ"/>
        </w:rPr>
        <w:t>S</w:t>
      </w:r>
      <w:r w:rsidRPr="00E42D2C">
        <w:rPr>
          <w:rFonts w:ascii="Arial" w:eastAsia="Times New Roman" w:hAnsi="Arial" w:cs="Arial"/>
          <w:color w:val="000000" w:themeColor="text1"/>
          <w:sz w:val="20"/>
          <w:szCs w:val="20"/>
          <w:lang w:eastAsia="cs-CZ"/>
        </w:rPr>
        <w:t xml:space="preserve">mlouvu uznávaným elektronickým podpisem ve smyslu § 6 odst. </w:t>
      </w:r>
      <w:r w:rsidR="00925786" w:rsidRPr="00E42D2C">
        <w:rPr>
          <w:rFonts w:ascii="Arial" w:eastAsia="Times New Roman" w:hAnsi="Arial" w:cs="Arial"/>
          <w:color w:val="000000" w:themeColor="text1"/>
          <w:sz w:val="20"/>
          <w:szCs w:val="20"/>
          <w:lang w:eastAsia="cs-CZ"/>
        </w:rPr>
        <w:t>(</w:t>
      </w:r>
      <w:r w:rsidRPr="00E42D2C">
        <w:rPr>
          <w:rFonts w:ascii="Arial" w:eastAsia="Times New Roman" w:hAnsi="Arial" w:cs="Arial"/>
          <w:color w:val="000000" w:themeColor="text1"/>
          <w:sz w:val="20"/>
          <w:szCs w:val="20"/>
          <w:lang w:eastAsia="cs-CZ"/>
        </w:rPr>
        <w:t>2</w:t>
      </w:r>
      <w:r w:rsidR="00925786" w:rsidRPr="00E42D2C">
        <w:rPr>
          <w:rFonts w:ascii="Arial" w:eastAsia="Times New Roman" w:hAnsi="Arial" w:cs="Arial"/>
          <w:color w:val="000000" w:themeColor="text1"/>
          <w:sz w:val="20"/>
          <w:szCs w:val="20"/>
          <w:lang w:eastAsia="cs-CZ"/>
        </w:rPr>
        <w:t>)</w:t>
      </w:r>
      <w:r w:rsidRPr="00E42D2C">
        <w:rPr>
          <w:rFonts w:ascii="Arial" w:eastAsia="Times New Roman" w:hAnsi="Arial" w:cs="Arial"/>
          <w:color w:val="000000" w:themeColor="text1"/>
          <w:sz w:val="20"/>
          <w:szCs w:val="20"/>
          <w:lang w:eastAsia="cs-CZ"/>
        </w:rPr>
        <w:t xml:space="preserve"> ZSVD, Objednatel </w:t>
      </w:r>
      <w:r w:rsidR="00925786" w:rsidRPr="00E42D2C">
        <w:rPr>
          <w:rFonts w:ascii="Arial" w:eastAsia="Times New Roman" w:hAnsi="Arial" w:cs="Arial"/>
          <w:color w:val="000000" w:themeColor="text1"/>
          <w:sz w:val="20"/>
          <w:szCs w:val="20"/>
          <w:lang w:eastAsia="cs-CZ"/>
        </w:rPr>
        <w:t>S</w:t>
      </w:r>
      <w:r w:rsidRPr="00E42D2C">
        <w:rPr>
          <w:rFonts w:ascii="Arial" w:eastAsia="Times New Roman" w:hAnsi="Arial" w:cs="Arial"/>
          <w:color w:val="000000" w:themeColor="text1"/>
          <w:sz w:val="20"/>
          <w:szCs w:val="20"/>
          <w:lang w:eastAsia="cs-CZ"/>
        </w:rPr>
        <w:t>mlouvu podepíše v souladu s § 5 ZSVD kvalifikovaným elektronickým podpisem.</w:t>
      </w:r>
    </w:p>
    <w:p w14:paraId="388B6C20" w14:textId="77777777" w:rsidR="003B0E02" w:rsidRPr="00E42D2C" w:rsidRDefault="003B0E02" w:rsidP="003B0E02">
      <w:pPr>
        <w:pStyle w:val="Zkladntextodsazen"/>
        <w:spacing w:line="240" w:lineRule="auto"/>
        <w:ind w:left="360"/>
        <w:jc w:val="both"/>
        <w:rPr>
          <w:rFonts w:ascii="Arial" w:hAnsi="Arial" w:cs="Arial"/>
          <w:b/>
          <w:sz w:val="20"/>
          <w:szCs w:val="20"/>
        </w:rPr>
      </w:pPr>
    </w:p>
    <w:p w14:paraId="7C3DB23F" w14:textId="4149D2B4" w:rsidR="00A0603A" w:rsidRPr="00E42D2C" w:rsidRDefault="005F3773" w:rsidP="008F5926">
      <w:pPr>
        <w:pStyle w:val="Normlnweb"/>
        <w:spacing w:before="120" w:after="120"/>
        <w:jc w:val="both"/>
        <w:rPr>
          <w:rFonts w:ascii="Arial" w:hAnsi="Arial" w:cs="Arial"/>
          <w:sz w:val="20"/>
          <w:szCs w:val="20"/>
        </w:rPr>
      </w:pPr>
      <w:r w:rsidRPr="00E42D2C">
        <w:rPr>
          <w:rFonts w:ascii="Arial" w:hAnsi="Arial" w:cs="Arial"/>
          <w:sz w:val="20"/>
          <w:szCs w:val="20"/>
        </w:rPr>
        <w:t xml:space="preserve">V </w:t>
      </w:r>
      <w:r w:rsidR="00D75588" w:rsidRPr="00E42D2C">
        <w:rPr>
          <w:rFonts w:ascii="Arial" w:hAnsi="Arial" w:cs="Arial"/>
          <w:sz w:val="20"/>
          <w:szCs w:val="20"/>
        </w:rPr>
        <w:t>Pra</w:t>
      </w:r>
      <w:r w:rsidRPr="00E42D2C">
        <w:rPr>
          <w:rFonts w:ascii="Arial" w:hAnsi="Arial" w:cs="Arial"/>
          <w:sz w:val="20"/>
          <w:szCs w:val="20"/>
        </w:rPr>
        <w:t>ze</w:t>
      </w:r>
      <w:r w:rsidR="00A0603A" w:rsidRPr="00E42D2C">
        <w:rPr>
          <w:rFonts w:ascii="Arial" w:hAnsi="Arial" w:cs="Arial"/>
          <w:sz w:val="20"/>
          <w:szCs w:val="20"/>
        </w:rPr>
        <w:tab/>
      </w:r>
      <w:r w:rsidR="00A0603A" w:rsidRPr="00E42D2C">
        <w:rPr>
          <w:rFonts w:ascii="Arial" w:hAnsi="Arial" w:cs="Arial"/>
          <w:sz w:val="20"/>
          <w:szCs w:val="20"/>
        </w:rPr>
        <w:tab/>
      </w:r>
      <w:r w:rsidR="00331411" w:rsidRPr="00E42D2C">
        <w:rPr>
          <w:rFonts w:ascii="Arial" w:hAnsi="Arial" w:cs="Arial"/>
          <w:sz w:val="20"/>
          <w:szCs w:val="20"/>
        </w:rPr>
        <w:tab/>
      </w:r>
      <w:r w:rsidR="00C75D68" w:rsidRPr="00E42D2C">
        <w:rPr>
          <w:rFonts w:ascii="Arial" w:hAnsi="Arial" w:cs="Arial"/>
          <w:sz w:val="20"/>
          <w:szCs w:val="20"/>
        </w:rPr>
        <w:tab/>
      </w:r>
      <w:r w:rsidR="001251EA" w:rsidRPr="00E42D2C">
        <w:rPr>
          <w:rFonts w:ascii="Arial" w:hAnsi="Arial" w:cs="Arial"/>
          <w:sz w:val="20"/>
          <w:szCs w:val="20"/>
        </w:rPr>
        <w:tab/>
      </w:r>
      <w:r w:rsidR="001251EA" w:rsidRPr="00E42D2C">
        <w:rPr>
          <w:rFonts w:ascii="Arial" w:hAnsi="Arial" w:cs="Arial"/>
          <w:sz w:val="20"/>
          <w:szCs w:val="20"/>
        </w:rPr>
        <w:tab/>
      </w:r>
      <w:r w:rsidR="001251EA" w:rsidRPr="00E42D2C">
        <w:rPr>
          <w:rFonts w:ascii="Arial" w:hAnsi="Arial" w:cs="Arial"/>
          <w:sz w:val="20"/>
          <w:szCs w:val="20"/>
        </w:rPr>
        <w:tab/>
      </w:r>
      <w:r w:rsidR="00AB3616" w:rsidRPr="00E42D2C">
        <w:rPr>
          <w:rFonts w:ascii="Arial" w:hAnsi="Arial" w:cs="Arial"/>
          <w:sz w:val="20"/>
          <w:szCs w:val="20"/>
        </w:rPr>
        <w:t xml:space="preserve">V </w:t>
      </w:r>
      <w:r w:rsidR="00B5666F">
        <w:rPr>
          <w:rFonts w:ascii="Arial" w:hAnsi="Arial" w:cs="Arial"/>
          <w:sz w:val="20"/>
          <w:szCs w:val="20"/>
        </w:rPr>
        <w:t>Praze</w:t>
      </w:r>
    </w:p>
    <w:p w14:paraId="77BF30FD" w14:textId="77777777" w:rsidR="0094396F" w:rsidRPr="00E42D2C" w:rsidRDefault="0094396F" w:rsidP="006C793F">
      <w:pPr>
        <w:pStyle w:val="Normlnweb"/>
        <w:spacing w:before="120" w:after="120"/>
        <w:ind w:left="66"/>
        <w:jc w:val="both"/>
        <w:rPr>
          <w:rFonts w:ascii="Arial" w:hAnsi="Arial" w:cs="Arial"/>
          <w:sz w:val="20"/>
          <w:szCs w:val="20"/>
        </w:rPr>
      </w:pPr>
    </w:p>
    <w:p w14:paraId="386D44B6" w14:textId="704DA778" w:rsidR="00CF6C74" w:rsidRPr="00E42D2C" w:rsidRDefault="00CF6C74" w:rsidP="00A47F27">
      <w:pPr>
        <w:pStyle w:val="Normlnweb"/>
        <w:spacing w:before="0" w:after="120"/>
        <w:jc w:val="both"/>
        <w:rPr>
          <w:rFonts w:ascii="Arial" w:hAnsi="Arial" w:cs="Arial"/>
          <w:sz w:val="20"/>
          <w:szCs w:val="20"/>
        </w:rPr>
      </w:pPr>
      <w:r w:rsidRPr="00E42D2C">
        <w:rPr>
          <w:rFonts w:ascii="Arial" w:hAnsi="Arial" w:cs="Arial"/>
          <w:sz w:val="20"/>
          <w:szCs w:val="20"/>
        </w:rPr>
        <w:t>Objednatel:</w:t>
      </w:r>
      <w:r w:rsidRPr="00E42D2C">
        <w:rPr>
          <w:rFonts w:ascii="Arial" w:hAnsi="Arial" w:cs="Arial"/>
          <w:sz w:val="20"/>
          <w:szCs w:val="20"/>
        </w:rPr>
        <w:tab/>
      </w:r>
      <w:r w:rsidRPr="00E42D2C">
        <w:rPr>
          <w:rFonts w:ascii="Arial" w:hAnsi="Arial" w:cs="Arial"/>
          <w:sz w:val="20"/>
          <w:szCs w:val="20"/>
        </w:rPr>
        <w:tab/>
      </w:r>
      <w:r w:rsidRPr="00E42D2C">
        <w:rPr>
          <w:rFonts w:ascii="Arial" w:hAnsi="Arial" w:cs="Arial"/>
          <w:sz w:val="20"/>
          <w:szCs w:val="20"/>
        </w:rPr>
        <w:tab/>
      </w:r>
      <w:r w:rsidRPr="00E42D2C">
        <w:rPr>
          <w:rFonts w:ascii="Arial" w:hAnsi="Arial" w:cs="Arial"/>
          <w:sz w:val="20"/>
          <w:szCs w:val="20"/>
        </w:rPr>
        <w:tab/>
      </w:r>
      <w:r w:rsidRPr="00E42D2C">
        <w:rPr>
          <w:rFonts w:ascii="Arial" w:hAnsi="Arial" w:cs="Arial"/>
          <w:sz w:val="20"/>
          <w:szCs w:val="20"/>
        </w:rPr>
        <w:tab/>
      </w:r>
      <w:r w:rsidRPr="00E42D2C">
        <w:rPr>
          <w:rFonts w:ascii="Arial" w:hAnsi="Arial" w:cs="Arial"/>
          <w:sz w:val="20"/>
          <w:szCs w:val="20"/>
        </w:rPr>
        <w:tab/>
      </w:r>
      <w:r w:rsidR="00C75D68" w:rsidRPr="00E42D2C">
        <w:rPr>
          <w:rFonts w:ascii="Arial" w:hAnsi="Arial" w:cs="Arial"/>
          <w:sz w:val="20"/>
          <w:szCs w:val="20"/>
        </w:rPr>
        <w:tab/>
      </w:r>
      <w:r w:rsidR="009C1300" w:rsidRPr="00E42D2C">
        <w:rPr>
          <w:rFonts w:ascii="Arial" w:hAnsi="Arial" w:cs="Arial"/>
          <w:sz w:val="20"/>
          <w:szCs w:val="20"/>
        </w:rPr>
        <w:t>Poskytovatel</w:t>
      </w:r>
      <w:r w:rsidRPr="00E42D2C">
        <w:rPr>
          <w:rFonts w:ascii="Arial" w:hAnsi="Arial" w:cs="Arial"/>
          <w:sz w:val="20"/>
          <w:szCs w:val="20"/>
        </w:rPr>
        <w:t>:</w:t>
      </w:r>
    </w:p>
    <w:p w14:paraId="392AEC3A" w14:textId="77777777" w:rsidR="0094396F" w:rsidRPr="00E42D2C" w:rsidRDefault="0094396F" w:rsidP="00A47F27">
      <w:pPr>
        <w:pStyle w:val="Normlnweb"/>
        <w:spacing w:before="0" w:after="120"/>
        <w:jc w:val="both"/>
        <w:rPr>
          <w:rFonts w:ascii="Arial" w:hAnsi="Arial" w:cs="Arial"/>
          <w:sz w:val="20"/>
          <w:szCs w:val="20"/>
        </w:rPr>
      </w:pPr>
      <w:bookmarkStart w:id="2" w:name="OLE_LINK1"/>
      <w:bookmarkStart w:id="3" w:name="OLE_LINK2"/>
    </w:p>
    <w:p w14:paraId="793927D4" w14:textId="77777777" w:rsidR="00A34AB5" w:rsidRPr="00E42D2C" w:rsidRDefault="00A34AB5" w:rsidP="00A47F27">
      <w:pPr>
        <w:pStyle w:val="Normlnweb"/>
        <w:spacing w:before="0" w:after="120"/>
        <w:jc w:val="both"/>
        <w:rPr>
          <w:rFonts w:ascii="Arial" w:hAnsi="Arial" w:cs="Arial"/>
          <w:sz w:val="20"/>
          <w:szCs w:val="20"/>
        </w:rPr>
      </w:pPr>
    </w:p>
    <w:p w14:paraId="209FAA69" w14:textId="01BC8951" w:rsidR="005F3773" w:rsidRPr="00E42D2C" w:rsidRDefault="00A0603A" w:rsidP="00A34AB5">
      <w:pPr>
        <w:spacing w:after="120" w:line="240" w:lineRule="auto"/>
        <w:contextualSpacing/>
        <w:rPr>
          <w:rFonts w:ascii="Arial" w:hAnsi="Arial" w:cs="Arial"/>
          <w:b/>
          <w:sz w:val="20"/>
          <w:szCs w:val="20"/>
        </w:rPr>
      </w:pPr>
      <w:r w:rsidRPr="00E42D2C">
        <w:rPr>
          <w:rFonts w:ascii="Arial" w:hAnsi="Arial" w:cs="Arial"/>
          <w:b/>
          <w:sz w:val="20"/>
          <w:szCs w:val="20"/>
        </w:rPr>
        <w:t>Všeobecná zdravotní pojišťovn</w:t>
      </w:r>
      <w:r w:rsidR="005F3773" w:rsidRPr="00E42D2C">
        <w:rPr>
          <w:rFonts w:ascii="Arial" w:hAnsi="Arial" w:cs="Arial"/>
          <w:b/>
          <w:sz w:val="20"/>
          <w:szCs w:val="20"/>
        </w:rPr>
        <w:t>a</w:t>
      </w:r>
      <w:r w:rsidR="00D0398D">
        <w:rPr>
          <w:rFonts w:ascii="Arial" w:hAnsi="Arial" w:cs="Arial"/>
          <w:b/>
          <w:sz w:val="20"/>
          <w:szCs w:val="20"/>
        </w:rPr>
        <w:t xml:space="preserve">                                          </w:t>
      </w:r>
      <w:r w:rsidR="00D0398D" w:rsidRPr="00D0398D">
        <w:rPr>
          <w:rFonts w:ascii="Arial" w:hAnsi="Arial" w:cs="Arial"/>
          <w:b/>
          <w:sz w:val="20"/>
          <w:szCs w:val="20"/>
        </w:rPr>
        <w:t>PKF APOGEO Tax, s.r.o.</w:t>
      </w:r>
      <w:r w:rsidR="00D0398D">
        <w:rPr>
          <w:rFonts w:ascii="Arial" w:hAnsi="Arial" w:cs="Arial"/>
          <w:b/>
          <w:sz w:val="20"/>
          <w:szCs w:val="20"/>
        </w:rPr>
        <w:t xml:space="preserve"> </w:t>
      </w:r>
    </w:p>
    <w:p w14:paraId="7C3DB244" w14:textId="2859525E" w:rsidR="00A0603A" w:rsidRPr="00E42D2C" w:rsidRDefault="00A34AB5" w:rsidP="00A34AB5">
      <w:pPr>
        <w:spacing w:after="120" w:line="240" w:lineRule="auto"/>
        <w:contextualSpacing/>
        <w:rPr>
          <w:rFonts w:ascii="Arial" w:hAnsi="Arial" w:cs="Arial"/>
          <w:b/>
          <w:sz w:val="20"/>
          <w:szCs w:val="20"/>
        </w:rPr>
      </w:pPr>
      <w:r w:rsidRPr="00E42D2C">
        <w:rPr>
          <w:rFonts w:ascii="Arial" w:hAnsi="Arial" w:cs="Arial"/>
          <w:b/>
          <w:sz w:val="20"/>
          <w:szCs w:val="20"/>
        </w:rPr>
        <w:t>České republiky</w:t>
      </w:r>
      <w:r w:rsidR="00A0603A" w:rsidRPr="00E42D2C">
        <w:rPr>
          <w:rFonts w:ascii="Arial" w:hAnsi="Arial" w:cs="Arial"/>
          <w:b/>
          <w:sz w:val="20"/>
          <w:szCs w:val="20"/>
        </w:rPr>
        <w:tab/>
      </w:r>
      <w:r w:rsidR="00A0603A" w:rsidRPr="00E42D2C">
        <w:rPr>
          <w:rFonts w:ascii="Arial" w:hAnsi="Arial" w:cs="Arial"/>
          <w:b/>
          <w:sz w:val="20"/>
          <w:szCs w:val="20"/>
        </w:rPr>
        <w:tab/>
      </w:r>
    </w:p>
    <w:p w14:paraId="3C0B5B05" w14:textId="77777777" w:rsidR="00B46B65" w:rsidRPr="00E42D2C" w:rsidRDefault="00B46B65" w:rsidP="00CE6420">
      <w:pPr>
        <w:spacing w:line="240" w:lineRule="auto"/>
        <w:ind w:hanging="2"/>
        <w:contextualSpacing/>
        <w:rPr>
          <w:rFonts w:ascii="Arial" w:hAnsi="Arial" w:cs="Arial"/>
          <w:sz w:val="20"/>
          <w:szCs w:val="20"/>
        </w:rPr>
      </w:pPr>
    </w:p>
    <w:p w14:paraId="4C878CC5" w14:textId="4C718B49" w:rsidR="0094396F" w:rsidRPr="00E42D2C" w:rsidRDefault="0094396F" w:rsidP="00CE6420">
      <w:pPr>
        <w:spacing w:after="600" w:line="240" w:lineRule="auto"/>
        <w:contextualSpacing/>
        <w:rPr>
          <w:rFonts w:ascii="Arial" w:hAnsi="Arial" w:cs="Arial"/>
          <w:sz w:val="20"/>
          <w:szCs w:val="20"/>
        </w:rPr>
      </w:pPr>
    </w:p>
    <w:p w14:paraId="3AF9440A" w14:textId="07B40948" w:rsidR="00933957" w:rsidRPr="00E42D2C" w:rsidRDefault="00933957" w:rsidP="00CE6420">
      <w:pPr>
        <w:spacing w:after="600" w:line="240" w:lineRule="auto"/>
        <w:contextualSpacing/>
        <w:rPr>
          <w:rFonts w:ascii="Arial" w:hAnsi="Arial" w:cs="Arial"/>
          <w:sz w:val="20"/>
          <w:szCs w:val="20"/>
        </w:rPr>
      </w:pPr>
    </w:p>
    <w:p w14:paraId="20D4B3E0" w14:textId="77777777" w:rsidR="00933957" w:rsidRPr="00E42D2C" w:rsidRDefault="00933957" w:rsidP="00CE6420">
      <w:pPr>
        <w:spacing w:after="600" w:line="240" w:lineRule="auto"/>
        <w:contextualSpacing/>
        <w:rPr>
          <w:rFonts w:ascii="Arial" w:hAnsi="Arial" w:cs="Arial"/>
          <w:sz w:val="20"/>
          <w:szCs w:val="20"/>
        </w:rPr>
      </w:pPr>
    </w:p>
    <w:p w14:paraId="7C3DB247" w14:textId="5DB91E75" w:rsidR="00A0603A" w:rsidRPr="00E42D2C" w:rsidRDefault="00A0603A" w:rsidP="00CE6420">
      <w:pPr>
        <w:spacing w:line="240" w:lineRule="auto"/>
        <w:ind w:hanging="2"/>
        <w:contextualSpacing/>
        <w:rPr>
          <w:rFonts w:ascii="Arial" w:hAnsi="Arial" w:cs="Arial"/>
          <w:sz w:val="20"/>
          <w:szCs w:val="20"/>
        </w:rPr>
      </w:pPr>
      <w:r w:rsidRPr="00E42D2C">
        <w:rPr>
          <w:rFonts w:ascii="Arial" w:hAnsi="Arial" w:cs="Arial"/>
          <w:sz w:val="20"/>
          <w:szCs w:val="20"/>
        </w:rPr>
        <w:t>______________________________</w:t>
      </w:r>
      <w:r w:rsidRPr="00E42D2C">
        <w:rPr>
          <w:rFonts w:ascii="Arial" w:hAnsi="Arial" w:cs="Arial"/>
          <w:sz w:val="20"/>
          <w:szCs w:val="20"/>
        </w:rPr>
        <w:tab/>
      </w:r>
      <w:r w:rsidRPr="00E42D2C">
        <w:rPr>
          <w:rFonts w:ascii="Arial" w:hAnsi="Arial" w:cs="Arial"/>
          <w:sz w:val="20"/>
          <w:szCs w:val="20"/>
        </w:rPr>
        <w:tab/>
      </w:r>
      <w:r w:rsidRPr="00E42D2C">
        <w:rPr>
          <w:rFonts w:ascii="Arial" w:hAnsi="Arial" w:cs="Arial"/>
          <w:sz w:val="20"/>
          <w:szCs w:val="20"/>
        </w:rPr>
        <w:tab/>
      </w:r>
      <w:r w:rsidR="00FF2FC8" w:rsidRPr="00E42D2C">
        <w:rPr>
          <w:rFonts w:ascii="Arial" w:hAnsi="Arial" w:cs="Arial"/>
          <w:sz w:val="20"/>
          <w:szCs w:val="20"/>
        </w:rPr>
        <w:t xml:space="preserve"> </w:t>
      </w:r>
      <w:r w:rsidRPr="00B5666F">
        <w:rPr>
          <w:rFonts w:ascii="Arial" w:hAnsi="Arial" w:cs="Arial"/>
          <w:sz w:val="20"/>
          <w:szCs w:val="20"/>
        </w:rPr>
        <w:t>____</w:t>
      </w:r>
      <w:r w:rsidR="008A3C2D" w:rsidRPr="00B5666F">
        <w:rPr>
          <w:rFonts w:ascii="Arial" w:hAnsi="Arial" w:cs="Arial"/>
          <w:sz w:val="20"/>
          <w:szCs w:val="20"/>
        </w:rPr>
        <w:t>_</w:t>
      </w:r>
      <w:r w:rsidRPr="00B5666F">
        <w:rPr>
          <w:rFonts w:ascii="Arial" w:hAnsi="Arial" w:cs="Arial"/>
          <w:sz w:val="20"/>
          <w:szCs w:val="20"/>
        </w:rPr>
        <w:t>_____________________</w:t>
      </w:r>
    </w:p>
    <w:p w14:paraId="57659649" w14:textId="584FBD87" w:rsidR="00B5666F" w:rsidRDefault="00B5666F" w:rsidP="00B5666F">
      <w:pPr>
        <w:spacing w:after="0" w:line="240" w:lineRule="auto"/>
        <w:ind w:hanging="964"/>
        <w:contextualSpacing/>
        <w:rPr>
          <w:rFonts w:ascii="Arial" w:hAnsi="Arial" w:cs="Arial"/>
          <w:sz w:val="20"/>
          <w:szCs w:val="20"/>
        </w:rPr>
      </w:pPr>
      <w:r>
        <w:rPr>
          <w:rFonts w:ascii="Arial" w:hAnsi="Arial" w:cs="Arial"/>
          <w:sz w:val="20"/>
          <w:szCs w:val="20"/>
        </w:rPr>
        <w:t xml:space="preserve">                               </w:t>
      </w:r>
      <w:r w:rsidR="00F96BA2">
        <w:rPr>
          <w:rFonts w:ascii="Arial" w:hAnsi="Arial" w:cs="Arial"/>
          <w:sz w:val="20"/>
          <w:szCs w:val="20"/>
        </w:rPr>
        <w:t>Ing. Zdeněk Kabátek</w:t>
      </w:r>
      <w:r w:rsidR="00D46BE6" w:rsidRPr="00E42D2C">
        <w:rPr>
          <w:rFonts w:ascii="Arial" w:hAnsi="Arial" w:cs="Arial"/>
          <w:sz w:val="20"/>
          <w:szCs w:val="20"/>
        </w:rPr>
        <w:tab/>
      </w:r>
      <w:r w:rsidR="00D46BE6" w:rsidRPr="00E42D2C">
        <w:rPr>
          <w:rFonts w:ascii="Arial" w:hAnsi="Arial" w:cs="Arial"/>
          <w:sz w:val="20"/>
          <w:szCs w:val="20"/>
        </w:rPr>
        <w:tab/>
      </w:r>
      <w:r w:rsidR="00D46BE6" w:rsidRPr="00E42D2C">
        <w:rPr>
          <w:rFonts w:ascii="Arial" w:hAnsi="Arial" w:cs="Arial"/>
          <w:sz w:val="20"/>
          <w:szCs w:val="20"/>
        </w:rPr>
        <w:tab/>
      </w:r>
      <w:r w:rsidR="00925786" w:rsidRPr="00E42D2C">
        <w:rPr>
          <w:rFonts w:ascii="Arial" w:hAnsi="Arial" w:cs="Arial"/>
          <w:sz w:val="20"/>
          <w:szCs w:val="20"/>
        </w:rPr>
        <w:t xml:space="preserve"> </w:t>
      </w:r>
      <w:r>
        <w:rPr>
          <w:rFonts w:ascii="Arial" w:hAnsi="Arial" w:cs="Arial"/>
          <w:sz w:val="20"/>
          <w:szCs w:val="20"/>
        </w:rPr>
        <w:t xml:space="preserve">             </w:t>
      </w:r>
      <w:bookmarkEnd w:id="2"/>
      <w:bookmarkEnd w:id="3"/>
      <w:r>
        <w:rPr>
          <w:rFonts w:ascii="Arial" w:hAnsi="Arial" w:cs="Arial"/>
          <w:sz w:val="20"/>
          <w:szCs w:val="20"/>
        </w:rPr>
        <w:t xml:space="preserve">    Ing. Flip </w:t>
      </w:r>
      <w:proofErr w:type="spellStart"/>
      <w:r>
        <w:rPr>
          <w:rFonts w:ascii="Arial" w:hAnsi="Arial" w:cs="Arial"/>
          <w:sz w:val="20"/>
          <w:szCs w:val="20"/>
        </w:rPr>
        <w:t>Sinecký</w:t>
      </w:r>
      <w:proofErr w:type="spellEnd"/>
      <w:r>
        <w:rPr>
          <w:rFonts w:ascii="Arial" w:hAnsi="Arial" w:cs="Arial"/>
          <w:sz w:val="20"/>
          <w:szCs w:val="20"/>
        </w:rPr>
        <w:t>, jednatel</w:t>
      </w:r>
    </w:p>
    <w:p w14:paraId="6D6AA657" w14:textId="1AF4866F" w:rsidR="00F96BA2" w:rsidRPr="00E42D2C" w:rsidRDefault="00F96BA2" w:rsidP="00E42D2C">
      <w:pPr>
        <w:spacing w:after="0" w:line="240" w:lineRule="auto"/>
        <w:ind w:hanging="964"/>
        <w:contextual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ředitel</w:t>
      </w:r>
    </w:p>
    <w:sectPr w:rsidR="00F96BA2" w:rsidRPr="00E42D2C" w:rsidSect="00E165FB">
      <w:footerReference w:type="default" r:id="rId8"/>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947EB" w14:textId="77777777" w:rsidR="008B37D7" w:rsidRDefault="008B37D7" w:rsidP="00D41157">
      <w:pPr>
        <w:spacing w:after="0" w:line="240" w:lineRule="auto"/>
      </w:pPr>
      <w:r>
        <w:separator/>
      </w:r>
    </w:p>
  </w:endnote>
  <w:endnote w:type="continuationSeparator" w:id="0">
    <w:p w14:paraId="50A6C28D" w14:textId="77777777" w:rsidR="008B37D7" w:rsidRDefault="008B37D7" w:rsidP="00D41157">
      <w:pPr>
        <w:spacing w:after="0" w:line="240" w:lineRule="auto"/>
      </w:pPr>
      <w:r>
        <w:continuationSeparator/>
      </w:r>
    </w:p>
  </w:endnote>
  <w:endnote w:type="continuationNotice" w:id="1">
    <w:p w14:paraId="333011B0" w14:textId="77777777" w:rsidR="008B37D7" w:rsidRDefault="008B3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930EFF" w:rsidRDefault="00930EFF" w:rsidP="00E83F7E">
    <w:pPr>
      <w:pStyle w:val="Zpat"/>
      <w:jc w:val="center"/>
    </w:pPr>
    <w:r>
      <w:fldChar w:fldCharType="begin"/>
    </w:r>
    <w:r>
      <w:instrText xml:space="preserve"> PAGE   \* MERGEFORMAT </w:instrText>
    </w:r>
    <w:r>
      <w:fldChar w:fldCharType="separate"/>
    </w:r>
    <w:r>
      <w:rPr>
        <w:noProof/>
      </w:rPr>
      <w:t>8</w:t>
    </w:r>
    <w:r>
      <w:rPr>
        <w:noProof/>
      </w:rPr>
      <w:fldChar w:fldCharType="end"/>
    </w:r>
  </w:p>
  <w:p w14:paraId="7C3DB24F" w14:textId="77777777" w:rsidR="00930EFF" w:rsidRDefault="00930E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6F82B" w14:textId="77777777" w:rsidR="008B37D7" w:rsidRDefault="008B37D7" w:rsidP="00D41157">
      <w:pPr>
        <w:spacing w:after="0" w:line="240" w:lineRule="auto"/>
      </w:pPr>
      <w:r>
        <w:separator/>
      </w:r>
    </w:p>
  </w:footnote>
  <w:footnote w:type="continuationSeparator" w:id="0">
    <w:p w14:paraId="66A2DA0D" w14:textId="77777777" w:rsidR="008B37D7" w:rsidRDefault="008B37D7" w:rsidP="00D41157">
      <w:pPr>
        <w:spacing w:after="0" w:line="240" w:lineRule="auto"/>
      </w:pPr>
      <w:r>
        <w:continuationSeparator/>
      </w:r>
    </w:p>
  </w:footnote>
  <w:footnote w:type="continuationNotice" w:id="1">
    <w:p w14:paraId="1B73CB23" w14:textId="77777777" w:rsidR="008B37D7" w:rsidRDefault="008B37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CF6"/>
    <w:multiLevelType w:val="hybridMultilevel"/>
    <w:tmpl w:val="A1BADC5C"/>
    <w:lvl w:ilvl="0" w:tplc="04050017">
      <w:start w:val="1"/>
      <w:numFmt w:val="lowerLetter"/>
      <w:lvlText w:val="%1)"/>
      <w:lvlJc w:val="left"/>
      <w:pPr>
        <w:ind w:left="1566" w:hanging="360"/>
      </w:pPr>
      <w:rPr>
        <w:rFonts w:hint="default"/>
      </w:rPr>
    </w:lvl>
    <w:lvl w:ilvl="1" w:tplc="04050019" w:tentative="1">
      <w:start w:val="1"/>
      <w:numFmt w:val="lowerLetter"/>
      <w:lvlText w:val="%2."/>
      <w:lvlJc w:val="left"/>
      <w:pPr>
        <w:ind w:left="2286" w:hanging="360"/>
      </w:pPr>
    </w:lvl>
    <w:lvl w:ilvl="2" w:tplc="0405001B" w:tentative="1">
      <w:start w:val="1"/>
      <w:numFmt w:val="lowerRoman"/>
      <w:lvlText w:val="%3."/>
      <w:lvlJc w:val="right"/>
      <w:pPr>
        <w:ind w:left="3006" w:hanging="180"/>
      </w:pPr>
    </w:lvl>
    <w:lvl w:ilvl="3" w:tplc="0405000F" w:tentative="1">
      <w:start w:val="1"/>
      <w:numFmt w:val="decimal"/>
      <w:lvlText w:val="%4."/>
      <w:lvlJc w:val="left"/>
      <w:pPr>
        <w:ind w:left="3726" w:hanging="360"/>
      </w:pPr>
    </w:lvl>
    <w:lvl w:ilvl="4" w:tplc="04050019" w:tentative="1">
      <w:start w:val="1"/>
      <w:numFmt w:val="lowerLetter"/>
      <w:lvlText w:val="%5."/>
      <w:lvlJc w:val="left"/>
      <w:pPr>
        <w:ind w:left="4446" w:hanging="360"/>
      </w:pPr>
    </w:lvl>
    <w:lvl w:ilvl="5" w:tplc="0405001B" w:tentative="1">
      <w:start w:val="1"/>
      <w:numFmt w:val="lowerRoman"/>
      <w:lvlText w:val="%6."/>
      <w:lvlJc w:val="right"/>
      <w:pPr>
        <w:ind w:left="5166" w:hanging="180"/>
      </w:pPr>
    </w:lvl>
    <w:lvl w:ilvl="6" w:tplc="0405000F" w:tentative="1">
      <w:start w:val="1"/>
      <w:numFmt w:val="decimal"/>
      <w:lvlText w:val="%7."/>
      <w:lvlJc w:val="left"/>
      <w:pPr>
        <w:ind w:left="5886" w:hanging="360"/>
      </w:pPr>
    </w:lvl>
    <w:lvl w:ilvl="7" w:tplc="04050019" w:tentative="1">
      <w:start w:val="1"/>
      <w:numFmt w:val="lowerLetter"/>
      <w:lvlText w:val="%8."/>
      <w:lvlJc w:val="left"/>
      <w:pPr>
        <w:ind w:left="6606" w:hanging="360"/>
      </w:pPr>
    </w:lvl>
    <w:lvl w:ilvl="8" w:tplc="0405001B" w:tentative="1">
      <w:start w:val="1"/>
      <w:numFmt w:val="lowerRoman"/>
      <w:lvlText w:val="%9."/>
      <w:lvlJc w:val="right"/>
      <w:pPr>
        <w:ind w:left="7326" w:hanging="180"/>
      </w:pPr>
    </w:lvl>
  </w:abstractNum>
  <w:abstractNum w:abstractNumId="1" w15:restartNumberingAfterBreak="0">
    <w:nsid w:val="05C3449C"/>
    <w:multiLevelType w:val="hybridMultilevel"/>
    <w:tmpl w:val="591AC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326125"/>
    <w:multiLevelType w:val="hybridMultilevel"/>
    <w:tmpl w:val="E06AE6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C6A6CA9"/>
    <w:multiLevelType w:val="hybridMultilevel"/>
    <w:tmpl w:val="38F2F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D0E03"/>
    <w:multiLevelType w:val="hybridMultilevel"/>
    <w:tmpl w:val="24B8FE78"/>
    <w:lvl w:ilvl="0" w:tplc="FC9EF5E2">
      <w:start w:val="1"/>
      <w:numFmt w:val="decimal"/>
      <w:lvlText w:val="%1."/>
      <w:lvlJc w:val="left"/>
      <w:pPr>
        <w:ind w:left="785" w:hanging="360"/>
      </w:pPr>
      <w:rPr>
        <w:rFonts w:hint="default"/>
        <w:color w:val="auto"/>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0F736033"/>
    <w:multiLevelType w:val="hybridMultilevel"/>
    <w:tmpl w:val="B7B40A76"/>
    <w:lvl w:ilvl="0" w:tplc="8D96336E">
      <w:start w:val="1"/>
      <w:numFmt w:val="decimal"/>
      <w:lvlText w:val="%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492A17"/>
    <w:multiLevelType w:val="hybridMultilevel"/>
    <w:tmpl w:val="3DB4805E"/>
    <w:lvl w:ilvl="0" w:tplc="3D48601C">
      <w:start w:val="1"/>
      <w:numFmt w:val="decimal"/>
      <w:lvlText w:val="%1."/>
      <w:lvlJc w:val="left"/>
      <w:pPr>
        <w:ind w:left="360" w:hanging="360"/>
      </w:pPr>
      <w:rPr>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834378"/>
    <w:multiLevelType w:val="hybridMultilevel"/>
    <w:tmpl w:val="66A89E08"/>
    <w:lvl w:ilvl="0" w:tplc="0E0A024C">
      <w:start w:val="1"/>
      <w:numFmt w:val="lowerLetter"/>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8" w15:restartNumberingAfterBreak="0">
    <w:nsid w:val="21C5407B"/>
    <w:multiLevelType w:val="hybridMultilevel"/>
    <w:tmpl w:val="035077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063C34"/>
    <w:multiLevelType w:val="hybridMultilevel"/>
    <w:tmpl w:val="C04259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D3290F"/>
    <w:multiLevelType w:val="multilevel"/>
    <w:tmpl w:val="39EEB928"/>
    <w:lvl w:ilvl="0">
      <w:start w:val="3"/>
      <w:numFmt w:val="decimal"/>
      <w:lvlText w:val="%1."/>
      <w:lvlJc w:val="left"/>
      <w:pPr>
        <w:ind w:left="360" w:hanging="360"/>
      </w:pPr>
      <w:rPr>
        <w:rFonts w:hint="default"/>
        <w:b w:val="0"/>
        <w:sz w:val="20"/>
        <w:szCs w:val="2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D87017"/>
    <w:multiLevelType w:val="hybridMultilevel"/>
    <w:tmpl w:val="66A89E08"/>
    <w:lvl w:ilvl="0" w:tplc="0E0A024C">
      <w:start w:val="1"/>
      <w:numFmt w:val="lowerLetter"/>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12" w15:restartNumberingAfterBreak="0">
    <w:nsid w:val="2EB50158"/>
    <w:multiLevelType w:val="hybridMultilevel"/>
    <w:tmpl w:val="3804576E"/>
    <w:lvl w:ilvl="0" w:tplc="326845AC">
      <w:start w:val="1"/>
      <w:numFmt w:val="decimal"/>
      <w:lvlText w:val="%1."/>
      <w:lvlJc w:val="left"/>
      <w:pPr>
        <w:ind w:left="360" w:hanging="360"/>
      </w:pPr>
      <w:rPr>
        <w:rFonts w:ascii="Arial" w:eastAsia="Calibri" w:hAnsi="Arial" w:cs="Arial" w:hint="default"/>
        <w:sz w:val="20"/>
        <w:szCs w:val="20"/>
      </w:rPr>
    </w:lvl>
    <w:lvl w:ilvl="1" w:tplc="0A4C6440">
      <w:start w:val="1"/>
      <w:numFmt w:val="lowerLetter"/>
      <w:lvlText w:val="%2)"/>
      <w:lvlJc w:val="left"/>
      <w:pPr>
        <w:ind w:left="1080" w:hanging="360"/>
      </w:pPr>
      <w:rPr>
        <w:rFonts w:ascii="Arial" w:eastAsiaTheme="minorEastAsia" w:hAnsi="Arial" w:cs="Aria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382E6946"/>
    <w:multiLevelType w:val="hybridMultilevel"/>
    <w:tmpl w:val="D1F09CF0"/>
    <w:lvl w:ilvl="0" w:tplc="04050017">
      <w:start w:val="1"/>
      <w:numFmt w:val="lowerLetter"/>
      <w:lvlText w:val="%1)"/>
      <w:lvlJc w:val="left"/>
      <w:pPr>
        <w:ind w:left="1926" w:hanging="360"/>
      </w:pPr>
      <w:rPr>
        <w:rFonts w:hint="default"/>
      </w:rPr>
    </w:lvl>
    <w:lvl w:ilvl="1" w:tplc="04050019">
      <w:start w:val="1"/>
      <w:numFmt w:val="lowerLetter"/>
      <w:lvlText w:val="%2."/>
      <w:lvlJc w:val="left"/>
      <w:pPr>
        <w:ind w:left="2646" w:hanging="360"/>
      </w:pPr>
    </w:lvl>
    <w:lvl w:ilvl="2" w:tplc="0405001B" w:tentative="1">
      <w:start w:val="1"/>
      <w:numFmt w:val="lowerRoman"/>
      <w:lvlText w:val="%3."/>
      <w:lvlJc w:val="right"/>
      <w:pPr>
        <w:ind w:left="3366" w:hanging="180"/>
      </w:pPr>
    </w:lvl>
    <w:lvl w:ilvl="3" w:tplc="0405000F" w:tentative="1">
      <w:start w:val="1"/>
      <w:numFmt w:val="decimal"/>
      <w:lvlText w:val="%4."/>
      <w:lvlJc w:val="left"/>
      <w:pPr>
        <w:ind w:left="4086" w:hanging="360"/>
      </w:pPr>
    </w:lvl>
    <w:lvl w:ilvl="4" w:tplc="04050019" w:tentative="1">
      <w:start w:val="1"/>
      <w:numFmt w:val="lowerLetter"/>
      <w:lvlText w:val="%5."/>
      <w:lvlJc w:val="left"/>
      <w:pPr>
        <w:ind w:left="4806" w:hanging="360"/>
      </w:pPr>
    </w:lvl>
    <w:lvl w:ilvl="5" w:tplc="0405001B" w:tentative="1">
      <w:start w:val="1"/>
      <w:numFmt w:val="lowerRoman"/>
      <w:lvlText w:val="%6."/>
      <w:lvlJc w:val="right"/>
      <w:pPr>
        <w:ind w:left="5526" w:hanging="180"/>
      </w:pPr>
    </w:lvl>
    <w:lvl w:ilvl="6" w:tplc="0405000F" w:tentative="1">
      <w:start w:val="1"/>
      <w:numFmt w:val="decimal"/>
      <w:lvlText w:val="%7."/>
      <w:lvlJc w:val="left"/>
      <w:pPr>
        <w:ind w:left="6246" w:hanging="360"/>
      </w:pPr>
    </w:lvl>
    <w:lvl w:ilvl="7" w:tplc="04050019" w:tentative="1">
      <w:start w:val="1"/>
      <w:numFmt w:val="lowerLetter"/>
      <w:lvlText w:val="%8."/>
      <w:lvlJc w:val="left"/>
      <w:pPr>
        <w:ind w:left="6966" w:hanging="360"/>
      </w:pPr>
    </w:lvl>
    <w:lvl w:ilvl="8" w:tplc="0405001B" w:tentative="1">
      <w:start w:val="1"/>
      <w:numFmt w:val="lowerRoman"/>
      <w:lvlText w:val="%9."/>
      <w:lvlJc w:val="right"/>
      <w:pPr>
        <w:ind w:left="7686" w:hanging="180"/>
      </w:pPr>
    </w:lvl>
  </w:abstractNum>
  <w:abstractNum w:abstractNumId="14" w15:restartNumberingAfterBreak="0">
    <w:nsid w:val="40EC5272"/>
    <w:multiLevelType w:val="hybridMultilevel"/>
    <w:tmpl w:val="8B98AA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FC27D7"/>
    <w:multiLevelType w:val="hybridMultilevel"/>
    <w:tmpl w:val="A2A8A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BA1772"/>
    <w:multiLevelType w:val="hybridMultilevel"/>
    <w:tmpl w:val="433EF4D0"/>
    <w:lvl w:ilvl="0" w:tplc="A25E723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43B66026"/>
    <w:multiLevelType w:val="hybridMultilevel"/>
    <w:tmpl w:val="70088134"/>
    <w:lvl w:ilvl="0" w:tplc="61240906">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15:restartNumberingAfterBreak="0">
    <w:nsid w:val="46CF32E8"/>
    <w:multiLevelType w:val="hybridMultilevel"/>
    <w:tmpl w:val="88ACCACE"/>
    <w:lvl w:ilvl="0" w:tplc="54BE72B8">
      <w:start w:val="1"/>
      <w:numFmt w:val="lowerLetter"/>
      <w:lvlText w:val="%1)"/>
      <w:lvlJc w:val="left"/>
      <w:pPr>
        <w:ind w:left="1926"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861581"/>
    <w:multiLevelType w:val="hybridMultilevel"/>
    <w:tmpl w:val="43A6B888"/>
    <w:lvl w:ilvl="0" w:tplc="0405000F">
      <w:start w:val="1"/>
      <w:numFmt w:val="decimal"/>
      <w:lvlText w:val="%1."/>
      <w:lvlJc w:val="left"/>
      <w:pPr>
        <w:ind w:left="720" w:hanging="360"/>
      </w:pPr>
      <w:rPr>
        <w:rFonts w:hint="default"/>
      </w:rPr>
    </w:lvl>
    <w:lvl w:ilvl="1" w:tplc="66400D8A">
      <w:start w:val="1"/>
      <w:numFmt w:val="lowerLetter"/>
      <w:lvlText w:val="%2)"/>
      <w:lvlJc w:val="left"/>
      <w:pPr>
        <w:ind w:left="1590" w:hanging="51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660A74"/>
    <w:multiLevelType w:val="hybridMultilevel"/>
    <w:tmpl w:val="24B8FE78"/>
    <w:lvl w:ilvl="0" w:tplc="FC9EF5E2">
      <w:start w:val="1"/>
      <w:numFmt w:val="decimal"/>
      <w:lvlText w:val="%1."/>
      <w:lvlJc w:val="left"/>
      <w:pPr>
        <w:ind w:left="785" w:hanging="360"/>
      </w:pPr>
      <w:rPr>
        <w:rFonts w:hint="default"/>
        <w:color w:val="auto"/>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4A862CFB"/>
    <w:multiLevelType w:val="hybridMultilevel"/>
    <w:tmpl w:val="92067596"/>
    <w:lvl w:ilvl="0" w:tplc="04050017">
      <w:start w:val="1"/>
      <w:numFmt w:val="lowerLetter"/>
      <w:lvlText w:val="%1)"/>
      <w:lvlJc w:val="left"/>
      <w:pPr>
        <w:ind w:left="720" w:hanging="360"/>
      </w:pPr>
    </w:lvl>
    <w:lvl w:ilvl="1" w:tplc="888E120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D678D1"/>
    <w:multiLevelType w:val="multilevel"/>
    <w:tmpl w:val="72B86AB0"/>
    <w:lvl w:ilvl="0">
      <w:start w:val="6"/>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DAA3107"/>
    <w:multiLevelType w:val="hybridMultilevel"/>
    <w:tmpl w:val="4D0652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4CE21B2"/>
    <w:multiLevelType w:val="hybridMultilevel"/>
    <w:tmpl w:val="B8121624"/>
    <w:lvl w:ilvl="0" w:tplc="8B4EAF36">
      <w:start w:val="1"/>
      <w:numFmt w:val="decimal"/>
      <w:lvlText w:val="%1."/>
      <w:lvlJc w:val="left"/>
      <w:pPr>
        <w:ind w:left="720" w:hanging="360"/>
      </w:pPr>
      <w:rPr>
        <w:rFonts w:ascii="Calibri" w:hAnsi="Calibri" w:cs="Calibri"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8F2E3B"/>
    <w:multiLevelType w:val="multilevel"/>
    <w:tmpl w:val="68D64A6A"/>
    <w:lvl w:ilvl="0">
      <w:start w:val="1"/>
      <w:numFmt w:val="decimal"/>
      <w:lvlText w:val="%1."/>
      <w:lvlJc w:val="left"/>
      <w:pPr>
        <w:tabs>
          <w:tab w:val="num" w:pos="360"/>
        </w:tabs>
        <w:ind w:left="360" w:hanging="360"/>
      </w:pPr>
      <w:rPr>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58F45D43"/>
    <w:multiLevelType w:val="hybridMultilevel"/>
    <w:tmpl w:val="A2A8A3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93756E7"/>
    <w:multiLevelType w:val="hybridMultilevel"/>
    <w:tmpl w:val="38F2F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647872"/>
    <w:multiLevelType w:val="hybridMultilevel"/>
    <w:tmpl w:val="EB720A80"/>
    <w:lvl w:ilvl="0" w:tplc="0D720E8C">
      <w:start w:val="1"/>
      <w:numFmt w:val="decimal"/>
      <w:lvlText w:val="%1."/>
      <w:lvlJc w:val="left"/>
      <w:pPr>
        <w:ind w:left="720" w:hanging="360"/>
      </w:pPr>
      <w:rPr>
        <w:rFonts w:ascii="Arial" w:hAnsi="Arial" w:cs="Arial"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9C3061"/>
    <w:multiLevelType w:val="hybridMultilevel"/>
    <w:tmpl w:val="C3B222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716A33"/>
    <w:multiLevelType w:val="multilevel"/>
    <w:tmpl w:val="4C4206F4"/>
    <w:lvl w:ilvl="0">
      <w:start w:val="1"/>
      <w:numFmt w:val="decimal"/>
      <w:lvlText w:val="%1."/>
      <w:lvlJc w:val="left"/>
      <w:pPr>
        <w:ind w:left="360" w:hanging="360"/>
      </w:pPr>
      <w:rPr>
        <w:b w:val="0"/>
        <w:sz w:val="20"/>
        <w:szCs w:val="20"/>
      </w:rPr>
    </w:lvl>
    <w:lvl w:ilvl="1">
      <w:start w:val="1"/>
      <w:numFmt w:val="lowerLetter"/>
      <w:lvlText w:val="%2)"/>
      <w:lvlJc w:val="left"/>
      <w:pPr>
        <w:ind w:left="720" w:hanging="360"/>
      </w:pPr>
      <w:rPr>
        <w:rFonts w:ascii="Arial" w:hAnsi="Arial" w:cs="Arial"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3" w15:restartNumberingAfterBreak="0">
    <w:nsid w:val="67FA3AAF"/>
    <w:multiLevelType w:val="hybridMultilevel"/>
    <w:tmpl w:val="00063EE0"/>
    <w:lvl w:ilvl="0" w:tplc="82569BF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CCC2310"/>
    <w:multiLevelType w:val="hybridMultilevel"/>
    <w:tmpl w:val="A2A8A3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ED351F2"/>
    <w:multiLevelType w:val="hybridMultilevel"/>
    <w:tmpl w:val="0ED0A1C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76417B1F"/>
    <w:multiLevelType w:val="hybridMultilevel"/>
    <w:tmpl w:val="66A89E08"/>
    <w:lvl w:ilvl="0" w:tplc="0E0A024C">
      <w:start w:val="1"/>
      <w:numFmt w:val="lowerLetter"/>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37" w15:restartNumberingAfterBreak="0">
    <w:nsid w:val="767C4103"/>
    <w:multiLevelType w:val="hybridMultilevel"/>
    <w:tmpl w:val="95BE23B6"/>
    <w:lvl w:ilvl="0" w:tplc="C054D0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8E5320B"/>
    <w:multiLevelType w:val="hybridMultilevel"/>
    <w:tmpl w:val="340E6FF6"/>
    <w:lvl w:ilvl="0" w:tplc="8C341640">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0E4207"/>
    <w:multiLevelType w:val="hybridMultilevel"/>
    <w:tmpl w:val="AE62638E"/>
    <w:lvl w:ilvl="0" w:tplc="D75C7D6C">
      <w:start w:val="1"/>
      <w:numFmt w:val="decimal"/>
      <w:lvlText w:val="%1."/>
      <w:lvlJc w:val="left"/>
      <w:pPr>
        <w:ind w:left="720" w:hanging="360"/>
      </w:pPr>
      <w:rPr>
        <w:rFonts w:ascii="Arial" w:hAnsi="Arial" w:cs="Arial"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38"/>
  </w:num>
  <w:num w:numId="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5"/>
  </w:num>
  <w:num w:numId="6">
    <w:abstractNumId w:val="17"/>
  </w:num>
  <w:num w:numId="7">
    <w:abstractNumId w:val="28"/>
  </w:num>
  <w:num w:numId="8">
    <w:abstractNumId w:val="21"/>
  </w:num>
  <w:num w:numId="9">
    <w:abstractNumId w:val="29"/>
  </w:num>
  <w:num w:numId="10">
    <w:abstractNumId w:val="5"/>
  </w:num>
  <w:num w:numId="11">
    <w:abstractNumId w:val="30"/>
  </w:num>
  <w:num w:numId="12">
    <w:abstractNumId w:val="14"/>
  </w:num>
  <w:num w:numId="13">
    <w:abstractNumId w:val="23"/>
  </w:num>
  <w:num w:numId="14">
    <w:abstractNumId w:val="25"/>
  </w:num>
  <w:num w:numId="15">
    <w:abstractNumId w:val="36"/>
  </w:num>
  <w:num w:numId="16">
    <w:abstractNumId w:val="35"/>
  </w:num>
  <w:num w:numId="17">
    <w:abstractNumId w:val="33"/>
  </w:num>
  <w:num w:numId="18">
    <w:abstractNumId w:val="37"/>
  </w:num>
  <w:num w:numId="19">
    <w:abstractNumId w:val="8"/>
  </w:num>
  <w:num w:numId="20">
    <w:abstractNumId w:val="6"/>
  </w:num>
  <w:num w:numId="21">
    <w:abstractNumId w:val="34"/>
  </w:num>
  <w:num w:numId="22">
    <w:abstractNumId w:val="27"/>
  </w:num>
  <w:num w:numId="23">
    <w:abstractNumId w:val="3"/>
  </w:num>
  <w:num w:numId="24">
    <w:abstractNumId w:val="19"/>
  </w:num>
  <w:num w:numId="25">
    <w:abstractNumId w:val="13"/>
  </w:num>
  <w:num w:numId="26">
    <w:abstractNumId w:val="9"/>
  </w:num>
  <w:num w:numId="27">
    <w:abstractNumId w:val="4"/>
  </w:num>
  <w:num w:numId="28">
    <w:abstractNumId w:val="12"/>
  </w:num>
  <w:num w:numId="29">
    <w:abstractNumId w:val="18"/>
  </w:num>
  <w:num w:numId="30">
    <w:abstractNumId w:val="10"/>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6"/>
  </w:num>
  <w:num w:numId="36">
    <w:abstractNumId w:val="26"/>
  </w:num>
  <w:num w:numId="37">
    <w:abstractNumId w:val="3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0636"/>
    <w:rsid w:val="000006B5"/>
    <w:rsid w:val="0000172D"/>
    <w:rsid w:val="00001AB7"/>
    <w:rsid w:val="000020EE"/>
    <w:rsid w:val="00004137"/>
    <w:rsid w:val="00014EDD"/>
    <w:rsid w:val="000173A1"/>
    <w:rsid w:val="0001783F"/>
    <w:rsid w:val="00020B12"/>
    <w:rsid w:val="000220A3"/>
    <w:rsid w:val="00023BEB"/>
    <w:rsid w:val="00025368"/>
    <w:rsid w:val="00026A0A"/>
    <w:rsid w:val="000300B9"/>
    <w:rsid w:val="000304D9"/>
    <w:rsid w:val="00031189"/>
    <w:rsid w:val="000320A0"/>
    <w:rsid w:val="00037113"/>
    <w:rsid w:val="00044EFD"/>
    <w:rsid w:val="000457F8"/>
    <w:rsid w:val="00045863"/>
    <w:rsid w:val="00045D23"/>
    <w:rsid w:val="00051313"/>
    <w:rsid w:val="00054604"/>
    <w:rsid w:val="000600BE"/>
    <w:rsid w:val="00063910"/>
    <w:rsid w:val="0008275B"/>
    <w:rsid w:val="000827CB"/>
    <w:rsid w:val="00083082"/>
    <w:rsid w:val="0008387F"/>
    <w:rsid w:val="00085875"/>
    <w:rsid w:val="000879DA"/>
    <w:rsid w:val="00092715"/>
    <w:rsid w:val="00097ED2"/>
    <w:rsid w:val="000A2E0F"/>
    <w:rsid w:val="000B031E"/>
    <w:rsid w:val="000B4DEF"/>
    <w:rsid w:val="000B6A36"/>
    <w:rsid w:val="000C0987"/>
    <w:rsid w:val="000C1F11"/>
    <w:rsid w:val="000C2B3B"/>
    <w:rsid w:val="000C3B1C"/>
    <w:rsid w:val="000C5213"/>
    <w:rsid w:val="000C74D9"/>
    <w:rsid w:val="000D0D14"/>
    <w:rsid w:val="000D0DD6"/>
    <w:rsid w:val="000D1196"/>
    <w:rsid w:val="000D1875"/>
    <w:rsid w:val="000D52BF"/>
    <w:rsid w:val="000D5C69"/>
    <w:rsid w:val="000D64B9"/>
    <w:rsid w:val="000E0289"/>
    <w:rsid w:val="000E05E7"/>
    <w:rsid w:val="000E1910"/>
    <w:rsid w:val="000E51A7"/>
    <w:rsid w:val="000F3E03"/>
    <w:rsid w:val="000F5033"/>
    <w:rsid w:val="00100A10"/>
    <w:rsid w:val="00100B76"/>
    <w:rsid w:val="001023D6"/>
    <w:rsid w:val="00102972"/>
    <w:rsid w:val="00102C1A"/>
    <w:rsid w:val="001040F4"/>
    <w:rsid w:val="001042B6"/>
    <w:rsid w:val="00105D1D"/>
    <w:rsid w:val="00107FDE"/>
    <w:rsid w:val="00113417"/>
    <w:rsid w:val="0011684C"/>
    <w:rsid w:val="00117539"/>
    <w:rsid w:val="00120432"/>
    <w:rsid w:val="001236D6"/>
    <w:rsid w:val="00123B11"/>
    <w:rsid w:val="00124299"/>
    <w:rsid w:val="001251EA"/>
    <w:rsid w:val="001323B5"/>
    <w:rsid w:val="001333B4"/>
    <w:rsid w:val="001341FC"/>
    <w:rsid w:val="00134464"/>
    <w:rsid w:val="0013682C"/>
    <w:rsid w:val="001419BC"/>
    <w:rsid w:val="00142DDF"/>
    <w:rsid w:val="00143857"/>
    <w:rsid w:val="00144372"/>
    <w:rsid w:val="00150790"/>
    <w:rsid w:val="0015183D"/>
    <w:rsid w:val="00153EF8"/>
    <w:rsid w:val="001578FB"/>
    <w:rsid w:val="00161B9B"/>
    <w:rsid w:val="0017031E"/>
    <w:rsid w:val="00171A24"/>
    <w:rsid w:val="001774C0"/>
    <w:rsid w:val="0017780C"/>
    <w:rsid w:val="00181B3D"/>
    <w:rsid w:val="00181BE2"/>
    <w:rsid w:val="00182819"/>
    <w:rsid w:val="001836AC"/>
    <w:rsid w:val="001843E3"/>
    <w:rsid w:val="00191EE7"/>
    <w:rsid w:val="00193567"/>
    <w:rsid w:val="00193B8B"/>
    <w:rsid w:val="001943D0"/>
    <w:rsid w:val="001947F7"/>
    <w:rsid w:val="00194F9B"/>
    <w:rsid w:val="00196623"/>
    <w:rsid w:val="00197EB4"/>
    <w:rsid w:val="001A0EE9"/>
    <w:rsid w:val="001A26DB"/>
    <w:rsid w:val="001A2BC0"/>
    <w:rsid w:val="001A2E34"/>
    <w:rsid w:val="001A4029"/>
    <w:rsid w:val="001A429E"/>
    <w:rsid w:val="001B0365"/>
    <w:rsid w:val="001B15B6"/>
    <w:rsid w:val="001B23CE"/>
    <w:rsid w:val="001B245F"/>
    <w:rsid w:val="001B30D4"/>
    <w:rsid w:val="001B4D52"/>
    <w:rsid w:val="001B551F"/>
    <w:rsid w:val="001B55E6"/>
    <w:rsid w:val="001B7F44"/>
    <w:rsid w:val="001C1BB5"/>
    <w:rsid w:val="001C5384"/>
    <w:rsid w:val="001C57CD"/>
    <w:rsid w:val="001C6762"/>
    <w:rsid w:val="001D0DE1"/>
    <w:rsid w:val="001D17D4"/>
    <w:rsid w:val="001D23B4"/>
    <w:rsid w:val="001D24DE"/>
    <w:rsid w:val="001D2C59"/>
    <w:rsid w:val="001D4AB8"/>
    <w:rsid w:val="001D62C2"/>
    <w:rsid w:val="001D79CD"/>
    <w:rsid w:val="001E1C55"/>
    <w:rsid w:val="001F03E3"/>
    <w:rsid w:val="001F0578"/>
    <w:rsid w:val="001F3D0F"/>
    <w:rsid w:val="001F56DA"/>
    <w:rsid w:val="001F5C86"/>
    <w:rsid w:val="001F796D"/>
    <w:rsid w:val="00200207"/>
    <w:rsid w:val="002078BD"/>
    <w:rsid w:val="00210439"/>
    <w:rsid w:val="0021046C"/>
    <w:rsid w:val="0021511D"/>
    <w:rsid w:val="002152AC"/>
    <w:rsid w:val="00216E5B"/>
    <w:rsid w:val="002170F7"/>
    <w:rsid w:val="002178F0"/>
    <w:rsid w:val="002244F0"/>
    <w:rsid w:val="00224D09"/>
    <w:rsid w:val="00227187"/>
    <w:rsid w:val="00230E88"/>
    <w:rsid w:val="002323CC"/>
    <w:rsid w:val="002326C1"/>
    <w:rsid w:val="00234C2C"/>
    <w:rsid w:val="002355AA"/>
    <w:rsid w:val="0023751C"/>
    <w:rsid w:val="00237B08"/>
    <w:rsid w:val="0024070A"/>
    <w:rsid w:val="00240FC0"/>
    <w:rsid w:val="00243D90"/>
    <w:rsid w:val="00244356"/>
    <w:rsid w:val="00246762"/>
    <w:rsid w:val="00247029"/>
    <w:rsid w:val="00250214"/>
    <w:rsid w:val="00253BB8"/>
    <w:rsid w:val="00254B73"/>
    <w:rsid w:val="00254FF7"/>
    <w:rsid w:val="00255AC9"/>
    <w:rsid w:val="00255C5E"/>
    <w:rsid w:val="00256ACD"/>
    <w:rsid w:val="00273CA4"/>
    <w:rsid w:val="00274E97"/>
    <w:rsid w:val="00277D4F"/>
    <w:rsid w:val="00282EDB"/>
    <w:rsid w:val="002837CC"/>
    <w:rsid w:val="00284DF8"/>
    <w:rsid w:val="002879D3"/>
    <w:rsid w:val="00291B89"/>
    <w:rsid w:val="00291C73"/>
    <w:rsid w:val="002949CA"/>
    <w:rsid w:val="00295B58"/>
    <w:rsid w:val="00295FB5"/>
    <w:rsid w:val="002A2069"/>
    <w:rsid w:val="002A2BF7"/>
    <w:rsid w:val="002A324E"/>
    <w:rsid w:val="002A363B"/>
    <w:rsid w:val="002A39C9"/>
    <w:rsid w:val="002A49D2"/>
    <w:rsid w:val="002A5B3F"/>
    <w:rsid w:val="002A64BF"/>
    <w:rsid w:val="002A6BBE"/>
    <w:rsid w:val="002A74CB"/>
    <w:rsid w:val="002B072E"/>
    <w:rsid w:val="002B0DFF"/>
    <w:rsid w:val="002B1187"/>
    <w:rsid w:val="002B331D"/>
    <w:rsid w:val="002B42E8"/>
    <w:rsid w:val="002B6BD3"/>
    <w:rsid w:val="002B7906"/>
    <w:rsid w:val="002C40E3"/>
    <w:rsid w:val="002C6AD1"/>
    <w:rsid w:val="002C7FA2"/>
    <w:rsid w:val="002D15B8"/>
    <w:rsid w:val="002D1711"/>
    <w:rsid w:val="002D3626"/>
    <w:rsid w:val="002D3665"/>
    <w:rsid w:val="002D5825"/>
    <w:rsid w:val="002D6DB5"/>
    <w:rsid w:val="002E1D41"/>
    <w:rsid w:val="002E78AF"/>
    <w:rsid w:val="002F03A0"/>
    <w:rsid w:val="002F04AC"/>
    <w:rsid w:val="002F1294"/>
    <w:rsid w:val="002F1858"/>
    <w:rsid w:val="002F33B9"/>
    <w:rsid w:val="002F51F1"/>
    <w:rsid w:val="002F797F"/>
    <w:rsid w:val="00306557"/>
    <w:rsid w:val="0031485F"/>
    <w:rsid w:val="00316AEF"/>
    <w:rsid w:val="00317083"/>
    <w:rsid w:val="00317846"/>
    <w:rsid w:val="0032181C"/>
    <w:rsid w:val="003223AE"/>
    <w:rsid w:val="00327E41"/>
    <w:rsid w:val="00327EBB"/>
    <w:rsid w:val="00331411"/>
    <w:rsid w:val="003354D9"/>
    <w:rsid w:val="00335F86"/>
    <w:rsid w:val="00337797"/>
    <w:rsid w:val="00337DDB"/>
    <w:rsid w:val="003410C1"/>
    <w:rsid w:val="0034357D"/>
    <w:rsid w:val="003447E2"/>
    <w:rsid w:val="0035094E"/>
    <w:rsid w:val="003532D5"/>
    <w:rsid w:val="0035416B"/>
    <w:rsid w:val="00355407"/>
    <w:rsid w:val="003558E7"/>
    <w:rsid w:val="003659A2"/>
    <w:rsid w:val="003728EE"/>
    <w:rsid w:val="00373986"/>
    <w:rsid w:val="00376E5B"/>
    <w:rsid w:val="00377CCE"/>
    <w:rsid w:val="00381F6B"/>
    <w:rsid w:val="00386677"/>
    <w:rsid w:val="00386FFC"/>
    <w:rsid w:val="00391A56"/>
    <w:rsid w:val="00392366"/>
    <w:rsid w:val="00393561"/>
    <w:rsid w:val="00395CC0"/>
    <w:rsid w:val="003A0A28"/>
    <w:rsid w:val="003A11AD"/>
    <w:rsid w:val="003A2B58"/>
    <w:rsid w:val="003A3D81"/>
    <w:rsid w:val="003A42AB"/>
    <w:rsid w:val="003A5D00"/>
    <w:rsid w:val="003B0E02"/>
    <w:rsid w:val="003B1CF1"/>
    <w:rsid w:val="003B363D"/>
    <w:rsid w:val="003B6CB2"/>
    <w:rsid w:val="003C22C2"/>
    <w:rsid w:val="003C2530"/>
    <w:rsid w:val="003C35EB"/>
    <w:rsid w:val="003C64B5"/>
    <w:rsid w:val="003D519C"/>
    <w:rsid w:val="003D60D3"/>
    <w:rsid w:val="003D6790"/>
    <w:rsid w:val="003E1206"/>
    <w:rsid w:val="003E23AA"/>
    <w:rsid w:val="003E2464"/>
    <w:rsid w:val="003E2583"/>
    <w:rsid w:val="003E362D"/>
    <w:rsid w:val="003E482B"/>
    <w:rsid w:val="003E5745"/>
    <w:rsid w:val="003E7548"/>
    <w:rsid w:val="003F01DD"/>
    <w:rsid w:val="003F16B4"/>
    <w:rsid w:val="003F2249"/>
    <w:rsid w:val="003F37E4"/>
    <w:rsid w:val="003F786B"/>
    <w:rsid w:val="0040281E"/>
    <w:rsid w:val="00403D29"/>
    <w:rsid w:val="00406AF6"/>
    <w:rsid w:val="00407DB5"/>
    <w:rsid w:val="004125F7"/>
    <w:rsid w:val="004133E8"/>
    <w:rsid w:val="00414B07"/>
    <w:rsid w:val="00415F01"/>
    <w:rsid w:val="004170FE"/>
    <w:rsid w:val="00417512"/>
    <w:rsid w:val="00420278"/>
    <w:rsid w:val="00422D3F"/>
    <w:rsid w:val="00424499"/>
    <w:rsid w:val="00424CC5"/>
    <w:rsid w:val="004255FB"/>
    <w:rsid w:val="00427B72"/>
    <w:rsid w:val="0043641A"/>
    <w:rsid w:val="00442446"/>
    <w:rsid w:val="00442659"/>
    <w:rsid w:val="00446909"/>
    <w:rsid w:val="00450222"/>
    <w:rsid w:val="00452062"/>
    <w:rsid w:val="00455301"/>
    <w:rsid w:val="0045635A"/>
    <w:rsid w:val="00456E75"/>
    <w:rsid w:val="00463D92"/>
    <w:rsid w:val="00464632"/>
    <w:rsid w:val="0046486A"/>
    <w:rsid w:val="00466474"/>
    <w:rsid w:val="00466D05"/>
    <w:rsid w:val="00470157"/>
    <w:rsid w:val="00471631"/>
    <w:rsid w:val="00471C83"/>
    <w:rsid w:val="00471EB8"/>
    <w:rsid w:val="004745FC"/>
    <w:rsid w:val="00474B7B"/>
    <w:rsid w:val="004836EC"/>
    <w:rsid w:val="0048724A"/>
    <w:rsid w:val="00487885"/>
    <w:rsid w:val="004878C2"/>
    <w:rsid w:val="004903A7"/>
    <w:rsid w:val="00493349"/>
    <w:rsid w:val="00495532"/>
    <w:rsid w:val="00496978"/>
    <w:rsid w:val="004A0E5E"/>
    <w:rsid w:val="004A3594"/>
    <w:rsid w:val="004A3A6C"/>
    <w:rsid w:val="004A3B8B"/>
    <w:rsid w:val="004A7FC6"/>
    <w:rsid w:val="004B5AE5"/>
    <w:rsid w:val="004B5D49"/>
    <w:rsid w:val="004C0705"/>
    <w:rsid w:val="004C1020"/>
    <w:rsid w:val="004C167F"/>
    <w:rsid w:val="004C1A9B"/>
    <w:rsid w:val="004C2693"/>
    <w:rsid w:val="004C33AF"/>
    <w:rsid w:val="004C746A"/>
    <w:rsid w:val="004D25DD"/>
    <w:rsid w:val="004D65F4"/>
    <w:rsid w:val="004E095E"/>
    <w:rsid w:val="004E0DE1"/>
    <w:rsid w:val="004E1633"/>
    <w:rsid w:val="004E1F5F"/>
    <w:rsid w:val="004E7CA6"/>
    <w:rsid w:val="004F174A"/>
    <w:rsid w:val="004F4519"/>
    <w:rsid w:val="004F4D22"/>
    <w:rsid w:val="004F4DCE"/>
    <w:rsid w:val="004F6E51"/>
    <w:rsid w:val="00503143"/>
    <w:rsid w:val="00505E39"/>
    <w:rsid w:val="00505F91"/>
    <w:rsid w:val="0051013F"/>
    <w:rsid w:val="005125BF"/>
    <w:rsid w:val="00514794"/>
    <w:rsid w:val="00516404"/>
    <w:rsid w:val="005216E1"/>
    <w:rsid w:val="005216F7"/>
    <w:rsid w:val="005220FA"/>
    <w:rsid w:val="005307F2"/>
    <w:rsid w:val="00532ACB"/>
    <w:rsid w:val="0053648E"/>
    <w:rsid w:val="00536E30"/>
    <w:rsid w:val="00537E7E"/>
    <w:rsid w:val="005404DA"/>
    <w:rsid w:val="00541827"/>
    <w:rsid w:val="005424D7"/>
    <w:rsid w:val="00545129"/>
    <w:rsid w:val="00561CEB"/>
    <w:rsid w:val="00562B85"/>
    <w:rsid w:val="00570309"/>
    <w:rsid w:val="0057225C"/>
    <w:rsid w:val="00573D0B"/>
    <w:rsid w:val="005749BF"/>
    <w:rsid w:val="00574D32"/>
    <w:rsid w:val="00575B80"/>
    <w:rsid w:val="00577A89"/>
    <w:rsid w:val="00596132"/>
    <w:rsid w:val="005A1B32"/>
    <w:rsid w:val="005A3634"/>
    <w:rsid w:val="005A3B72"/>
    <w:rsid w:val="005A7532"/>
    <w:rsid w:val="005B0098"/>
    <w:rsid w:val="005B0C70"/>
    <w:rsid w:val="005B2DFB"/>
    <w:rsid w:val="005B2E9F"/>
    <w:rsid w:val="005B5227"/>
    <w:rsid w:val="005C2279"/>
    <w:rsid w:val="005C37AB"/>
    <w:rsid w:val="005C561B"/>
    <w:rsid w:val="005C668B"/>
    <w:rsid w:val="005D14B2"/>
    <w:rsid w:val="005D1608"/>
    <w:rsid w:val="005D5AB1"/>
    <w:rsid w:val="005D65DF"/>
    <w:rsid w:val="005D6CC0"/>
    <w:rsid w:val="005D6E34"/>
    <w:rsid w:val="005E0ABA"/>
    <w:rsid w:val="005E33D5"/>
    <w:rsid w:val="005E45BA"/>
    <w:rsid w:val="005E6EE2"/>
    <w:rsid w:val="005E7EB6"/>
    <w:rsid w:val="005F3773"/>
    <w:rsid w:val="005F3A9A"/>
    <w:rsid w:val="005F60AF"/>
    <w:rsid w:val="005F6E5A"/>
    <w:rsid w:val="005F76B3"/>
    <w:rsid w:val="00601AE5"/>
    <w:rsid w:val="0060324D"/>
    <w:rsid w:val="00604134"/>
    <w:rsid w:val="00606C81"/>
    <w:rsid w:val="006073D6"/>
    <w:rsid w:val="006114AE"/>
    <w:rsid w:val="006130CA"/>
    <w:rsid w:val="0061345C"/>
    <w:rsid w:val="00617A0C"/>
    <w:rsid w:val="0062162B"/>
    <w:rsid w:val="00623ADB"/>
    <w:rsid w:val="0062756A"/>
    <w:rsid w:val="00633587"/>
    <w:rsid w:val="00634199"/>
    <w:rsid w:val="0063520F"/>
    <w:rsid w:val="006355C0"/>
    <w:rsid w:val="006367AB"/>
    <w:rsid w:val="00641673"/>
    <w:rsid w:val="00643CEE"/>
    <w:rsid w:val="006442C6"/>
    <w:rsid w:val="006468B0"/>
    <w:rsid w:val="00646DB5"/>
    <w:rsid w:val="00650777"/>
    <w:rsid w:val="00650791"/>
    <w:rsid w:val="00650FBB"/>
    <w:rsid w:val="0065519F"/>
    <w:rsid w:val="00655820"/>
    <w:rsid w:val="00655913"/>
    <w:rsid w:val="006573AE"/>
    <w:rsid w:val="00662AC8"/>
    <w:rsid w:val="006636EC"/>
    <w:rsid w:val="00664668"/>
    <w:rsid w:val="006658C6"/>
    <w:rsid w:val="00671AD5"/>
    <w:rsid w:val="00672CDA"/>
    <w:rsid w:val="00673944"/>
    <w:rsid w:val="0067595F"/>
    <w:rsid w:val="00676571"/>
    <w:rsid w:val="0068213A"/>
    <w:rsid w:val="0068385D"/>
    <w:rsid w:val="00686929"/>
    <w:rsid w:val="00690D29"/>
    <w:rsid w:val="006960F1"/>
    <w:rsid w:val="00696C5F"/>
    <w:rsid w:val="00696E3F"/>
    <w:rsid w:val="006A5CF4"/>
    <w:rsid w:val="006B0832"/>
    <w:rsid w:val="006B4909"/>
    <w:rsid w:val="006B5D83"/>
    <w:rsid w:val="006B5E9F"/>
    <w:rsid w:val="006C074E"/>
    <w:rsid w:val="006C3E88"/>
    <w:rsid w:val="006C793F"/>
    <w:rsid w:val="006D14D9"/>
    <w:rsid w:val="006D2E96"/>
    <w:rsid w:val="006D5526"/>
    <w:rsid w:val="006E035E"/>
    <w:rsid w:val="006E0F24"/>
    <w:rsid w:val="006E1AD2"/>
    <w:rsid w:val="006E4DF2"/>
    <w:rsid w:val="006E65FC"/>
    <w:rsid w:val="006E7ED2"/>
    <w:rsid w:val="006F0F19"/>
    <w:rsid w:val="006F4F6D"/>
    <w:rsid w:val="007005A3"/>
    <w:rsid w:val="007007AF"/>
    <w:rsid w:val="0070266B"/>
    <w:rsid w:val="007043B5"/>
    <w:rsid w:val="0070443C"/>
    <w:rsid w:val="0070575F"/>
    <w:rsid w:val="00715238"/>
    <w:rsid w:val="00715446"/>
    <w:rsid w:val="00715C44"/>
    <w:rsid w:val="0072003D"/>
    <w:rsid w:val="00720337"/>
    <w:rsid w:val="00722B7C"/>
    <w:rsid w:val="00724DA3"/>
    <w:rsid w:val="0072738B"/>
    <w:rsid w:val="007273B8"/>
    <w:rsid w:val="00727633"/>
    <w:rsid w:val="00730B79"/>
    <w:rsid w:val="00732B6E"/>
    <w:rsid w:val="00733A2B"/>
    <w:rsid w:val="00733AF4"/>
    <w:rsid w:val="00735975"/>
    <w:rsid w:val="0074199F"/>
    <w:rsid w:val="007425B5"/>
    <w:rsid w:val="0074271A"/>
    <w:rsid w:val="007430D5"/>
    <w:rsid w:val="00744A15"/>
    <w:rsid w:val="00744BA1"/>
    <w:rsid w:val="00745A03"/>
    <w:rsid w:val="00750354"/>
    <w:rsid w:val="00753282"/>
    <w:rsid w:val="0076120F"/>
    <w:rsid w:val="00764904"/>
    <w:rsid w:val="007667B4"/>
    <w:rsid w:val="00770DCC"/>
    <w:rsid w:val="0077145E"/>
    <w:rsid w:val="00772EFE"/>
    <w:rsid w:val="007735F1"/>
    <w:rsid w:val="00777D8A"/>
    <w:rsid w:val="00780A06"/>
    <w:rsid w:val="00783CE3"/>
    <w:rsid w:val="007860C5"/>
    <w:rsid w:val="0078659A"/>
    <w:rsid w:val="007917AC"/>
    <w:rsid w:val="00791DD1"/>
    <w:rsid w:val="007922CA"/>
    <w:rsid w:val="007932F8"/>
    <w:rsid w:val="0079524A"/>
    <w:rsid w:val="00795665"/>
    <w:rsid w:val="00795C73"/>
    <w:rsid w:val="007969D4"/>
    <w:rsid w:val="007977EC"/>
    <w:rsid w:val="00797958"/>
    <w:rsid w:val="007A097D"/>
    <w:rsid w:val="007B02F3"/>
    <w:rsid w:val="007B0632"/>
    <w:rsid w:val="007B29AC"/>
    <w:rsid w:val="007B2D65"/>
    <w:rsid w:val="007B61BC"/>
    <w:rsid w:val="007B70A3"/>
    <w:rsid w:val="007C14F0"/>
    <w:rsid w:val="007C2523"/>
    <w:rsid w:val="007C3EF0"/>
    <w:rsid w:val="007C4E37"/>
    <w:rsid w:val="007D2DF0"/>
    <w:rsid w:val="007D3D4D"/>
    <w:rsid w:val="007D5531"/>
    <w:rsid w:val="007D724C"/>
    <w:rsid w:val="007E0138"/>
    <w:rsid w:val="007E2168"/>
    <w:rsid w:val="007E3326"/>
    <w:rsid w:val="007E4CF4"/>
    <w:rsid w:val="007F0894"/>
    <w:rsid w:val="007F62BC"/>
    <w:rsid w:val="0080193A"/>
    <w:rsid w:val="00802499"/>
    <w:rsid w:val="008048C6"/>
    <w:rsid w:val="00805560"/>
    <w:rsid w:val="0080567A"/>
    <w:rsid w:val="0080588B"/>
    <w:rsid w:val="00805F59"/>
    <w:rsid w:val="00806F4C"/>
    <w:rsid w:val="008076AF"/>
    <w:rsid w:val="00807D10"/>
    <w:rsid w:val="00811D47"/>
    <w:rsid w:val="00811D57"/>
    <w:rsid w:val="00814468"/>
    <w:rsid w:val="00816F9E"/>
    <w:rsid w:val="00817EFC"/>
    <w:rsid w:val="00823758"/>
    <w:rsid w:val="008237DF"/>
    <w:rsid w:val="00830103"/>
    <w:rsid w:val="00831C17"/>
    <w:rsid w:val="00832D6A"/>
    <w:rsid w:val="0083323B"/>
    <w:rsid w:val="00834177"/>
    <w:rsid w:val="008403D2"/>
    <w:rsid w:val="00842261"/>
    <w:rsid w:val="00842A0D"/>
    <w:rsid w:val="00846EAA"/>
    <w:rsid w:val="00850243"/>
    <w:rsid w:val="00851211"/>
    <w:rsid w:val="00860638"/>
    <w:rsid w:val="008623C2"/>
    <w:rsid w:val="00865447"/>
    <w:rsid w:val="00866B1A"/>
    <w:rsid w:val="00867B73"/>
    <w:rsid w:val="00876A00"/>
    <w:rsid w:val="00884571"/>
    <w:rsid w:val="0089325E"/>
    <w:rsid w:val="00893C92"/>
    <w:rsid w:val="00894EE1"/>
    <w:rsid w:val="008A3C2D"/>
    <w:rsid w:val="008A6914"/>
    <w:rsid w:val="008B37D7"/>
    <w:rsid w:val="008B581F"/>
    <w:rsid w:val="008B6832"/>
    <w:rsid w:val="008B74B8"/>
    <w:rsid w:val="008C0732"/>
    <w:rsid w:val="008C14BC"/>
    <w:rsid w:val="008C38C2"/>
    <w:rsid w:val="008C4924"/>
    <w:rsid w:val="008C6865"/>
    <w:rsid w:val="008D082C"/>
    <w:rsid w:val="008D1C7B"/>
    <w:rsid w:val="008D355E"/>
    <w:rsid w:val="008D3857"/>
    <w:rsid w:val="008D524F"/>
    <w:rsid w:val="008D6B43"/>
    <w:rsid w:val="008E0519"/>
    <w:rsid w:val="008E3DF0"/>
    <w:rsid w:val="008F0B99"/>
    <w:rsid w:val="008F12F8"/>
    <w:rsid w:val="008F326D"/>
    <w:rsid w:val="008F5926"/>
    <w:rsid w:val="008F6D2B"/>
    <w:rsid w:val="008F7974"/>
    <w:rsid w:val="0090437F"/>
    <w:rsid w:val="00905F91"/>
    <w:rsid w:val="00906FFE"/>
    <w:rsid w:val="00910858"/>
    <w:rsid w:val="00912896"/>
    <w:rsid w:val="00920A59"/>
    <w:rsid w:val="00921308"/>
    <w:rsid w:val="0092193E"/>
    <w:rsid w:val="00925786"/>
    <w:rsid w:val="0092633F"/>
    <w:rsid w:val="009301D7"/>
    <w:rsid w:val="00930EFF"/>
    <w:rsid w:val="009321E4"/>
    <w:rsid w:val="009328D6"/>
    <w:rsid w:val="00933957"/>
    <w:rsid w:val="00935684"/>
    <w:rsid w:val="00935A15"/>
    <w:rsid w:val="009369CA"/>
    <w:rsid w:val="00941B51"/>
    <w:rsid w:val="009433C4"/>
    <w:rsid w:val="0094358E"/>
    <w:rsid w:val="0094396F"/>
    <w:rsid w:val="00943B14"/>
    <w:rsid w:val="00951D32"/>
    <w:rsid w:val="00953EF6"/>
    <w:rsid w:val="00955A55"/>
    <w:rsid w:val="00955AD6"/>
    <w:rsid w:val="00955ED4"/>
    <w:rsid w:val="00964798"/>
    <w:rsid w:val="00965938"/>
    <w:rsid w:val="00967A90"/>
    <w:rsid w:val="00967E36"/>
    <w:rsid w:val="00970B08"/>
    <w:rsid w:val="00971BCF"/>
    <w:rsid w:val="00973172"/>
    <w:rsid w:val="00976687"/>
    <w:rsid w:val="00977E8E"/>
    <w:rsid w:val="00980CC1"/>
    <w:rsid w:val="00982FE6"/>
    <w:rsid w:val="00984244"/>
    <w:rsid w:val="00986D92"/>
    <w:rsid w:val="009918ED"/>
    <w:rsid w:val="0099210A"/>
    <w:rsid w:val="009A0029"/>
    <w:rsid w:val="009A01C7"/>
    <w:rsid w:val="009A06B7"/>
    <w:rsid w:val="009A135C"/>
    <w:rsid w:val="009A24E0"/>
    <w:rsid w:val="009A30C1"/>
    <w:rsid w:val="009B0E9E"/>
    <w:rsid w:val="009C0663"/>
    <w:rsid w:val="009C1300"/>
    <w:rsid w:val="009C1FA2"/>
    <w:rsid w:val="009C38F8"/>
    <w:rsid w:val="009C4818"/>
    <w:rsid w:val="009C6205"/>
    <w:rsid w:val="009C671B"/>
    <w:rsid w:val="009E060F"/>
    <w:rsid w:val="009E07AB"/>
    <w:rsid w:val="009E19F8"/>
    <w:rsid w:val="009E40C8"/>
    <w:rsid w:val="009F2962"/>
    <w:rsid w:val="009F3598"/>
    <w:rsid w:val="009F4883"/>
    <w:rsid w:val="009F5071"/>
    <w:rsid w:val="00A041AB"/>
    <w:rsid w:val="00A0589E"/>
    <w:rsid w:val="00A05B56"/>
    <w:rsid w:val="00A0603A"/>
    <w:rsid w:val="00A07683"/>
    <w:rsid w:val="00A07F72"/>
    <w:rsid w:val="00A1063B"/>
    <w:rsid w:val="00A1142D"/>
    <w:rsid w:val="00A12C80"/>
    <w:rsid w:val="00A22CA1"/>
    <w:rsid w:val="00A23683"/>
    <w:rsid w:val="00A27198"/>
    <w:rsid w:val="00A30443"/>
    <w:rsid w:val="00A321DB"/>
    <w:rsid w:val="00A34AB5"/>
    <w:rsid w:val="00A3553A"/>
    <w:rsid w:val="00A3592C"/>
    <w:rsid w:val="00A37107"/>
    <w:rsid w:val="00A415F4"/>
    <w:rsid w:val="00A4164A"/>
    <w:rsid w:val="00A42974"/>
    <w:rsid w:val="00A4330C"/>
    <w:rsid w:val="00A445D8"/>
    <w:rsid w:val="00A448F1"/>
    <w:rsid w:val="00A45D65"/>
    <w:rsid w:val="00A47F27"/>
    <w:rsid w:val="00A50E87"/>
    <w:rsid w:val="00A5178D"/>
    <w:rsid w:val="00A53147"/>
    <w:rsid w:val="00A538F6"/>
    <w:rsid w:val="00A60F17"/>
    <w:rsid w:val="00A621FF"/>
    <w:rsid w:val="00A63113"/>
    <w:rsid w:val="00A6530A"/>
    <w:rsid w:val="00A65CB9"/>
    <w:rsid w:val="00A664E1"/>
    <w:rsid w:val="00A66F3B"/>
    <w:rsid w:val="00A67FD9"/>
    <w:rsid w:val="00A73D32"/>
    <w:rsid w:val="00A751D3"/>
    <w:rsid w:val="00A7579C"/>
    <w:rsid w:val="00A808DD"/>
    <w:rsid w:val="00A8211E"/>
    <w:rsid w:val="00A83B6E"/>
    <w:rsid w:val="00A8496B"/>
    <w:rsid w:val="00A855C9"/>
    <w:rsid w:val="00A86A5C"/>
    <w:rsid w:val="00A90562"/>
    <w:rsid w:val="00A93186"/>
    <w:rsid w:val="00A93648"/>
    <w:rsid w:val="00A958A2"/>
    <w:rsid w:val="00A97D34"/>
    <w:rsid w:val="00AA3BED"/>
    <w:rsid w:val="00AA3DE2"/>
    <w:rsid w:val="00AA4143"/>
    <w:rsid w:val="00AA4522"/>
    <w:rsid w:val="00AA7625"/>
    <w:rsid w:val="00AB0389"/>
    <w:rsid w:val="00AB2283"/>
    <w:rsid w:val="00AB3616"/>
    <w:rsid w:val="00AB7557"/>
    <w:rsid w:val="00AC2CE4"/>
    <w:rsid w:val="00AC580F"/>
    <w:rsid w:val="00AC58C5"/>
    <w:rsid w:val="00AC7EAE"/>
    <w:rsid w:val="00AD0110"/>
    <w:rsid w:val="00AD19C3"/>
    <w:rsid w:val="00AD3DEF"/>
    <w:rsid w:val="00AD4F9F"/>
    <w:rsid w:val="00AD603E"/>
    <w:rsid w:val="00AD7984"/>
    <w:rsid w:val="00AD79AF"/>
    <w:rsid w:val="00AE2235"/>
    <w:rsid w:val="00AE58DD"/>
    <w:rsid w:val="00AE794A"/>
    <w:rsid w:val="00AF1E98"/>
    <w:rsid w:val="00AF3C57"/>
    <w:rsid w:val="00AF771B"/>
    <w:rsid w:val="00B042C2"/>
    <w:rsid w:val="00B07861"/>
    <w:rsid w:val="00B10C68"/>
    <w:rsid w:val="00B11694"/>
    <w:rsid w:val="00B12B1D"/>
    <w:rsid w:val="00B14C93"/>
    <w:rsid w:val="00B15CCD"/>
    <w:rsid w:val="00B3264C"/>
    <w:rsid w:val="00B43650"/>
    <w:rsid w:val="00B4449E"/>
    <w:rsid w:val="00B44CCB"/>
    <w:rsid w:val="00B4689D"/>
    <w:rsid w:val="00B46B65"/>
    <w:rsid w:val="00B47D44"/>
    <w:rsid w:val="00B50458"/>
    <w:rsid w:val="00B5467C"/>
    <w:rsid w:val="00B54761"/>
    <w:rsid w:val="00B550A4"/>
    <w:rsid w:val="00B55562"/>
    <w:rsid w:val="00B5666F"/>
    <w:rsid w:val="00B57A12"/>
    <w:rsid w:val="00B57EA8"/>
    <w:rsid w:val="00B62089"/>
    <w:rsid w:val="00B639A5"/>
    <w:rsid w:val="00B6413E"/>
    <w:rsid w:val="00B66610"/>
    <w:rsid w:val="00B72834"/>
    <w:rsid w:val="00B73AFC"/>
    <w:rsid w:val="00B73F63"/>
    <w:rsid w:val="00B827CB"/>
    <w:rsid w:val="00B8378F"/>
    <w:rsid w:val="00B86116"/>
    <w:rsid w:val="00B872EC"/>
    <w:rsid w:val="00B91B77"/>
    <w:rsid w:val="00B94B0C"/>
    <w:rsid w:val="00BA3540"/>
    <w:rsid w:val="00BB0A9A"/>
    <w:rsid w:val="00BB0BA4"/>
    <w:rsid w:val="00BB32C9"/>
    <w:rsid w:val="00BB4711"/>
    <w:rsid w:val="00BB55D8"/>
    <w:rsid w:val="00BC01CF"/>
    <w:rsid w:val="00BC3376"/>
    <w:rsid w:val="00BC38ED"/>
    <w:rsid w:val="00BC4954"/>
    <w:rsid w:val="00BC4F40"/>
    <w:rsid w:val="00BC6005"/>
    <w:rsid w:val="00BC66A1"/>
    <w:rsid w:val="00BC728F"/>
    <w:rsid w:val="00BC7664"/>
    <w:rsid w:val="00BC776D"/>
    <w:rsid w:val="00BD09FE"/>
    <w:rsid w:val="00BD1526"/>
    <w:rsid w:val="00BD1746"/>
    <w:rsid w:val="00BD2E1E"/>
    <w:rsid w:val="00BD47B3"/>
    <w:rsid w:val="00BD4DA0"/>
    <w:rsid w:val="00BD5A72"/>
    <w:rsid w:val="00BD5C2E"/>
    <w:rsid w:val="00BD785E"/>
    <w:rsid w:val="00BE0B98"/>
    <w:rsid w:val="00BE58DC"/>
    <w:rsid w:val="00BE628A"/>
    <w:rsid w:val="00BE704F"/>
    <w:rsid w:val="00BF281A"/>
    <w:rsid w:val="00BF47B9"/>
    <w:rsid w:val="00BF6956"/>
    <w:rsid w:val="00BF6DBF"/>
    <w:rsid w:val="00C040A6"/>
    <w:rsid w:val="00C05C48"/>
    <w:rsid w:val="00C10529"/>
    <w:rsid w:val="00C13CE8"/>
    <w:rsid w:val="00C150CC"/>
    <w:rsid w:val="00C209F5"/>
    <w:rsid w:val="00C219FA"/>
    <w:rsid w:val="00C262AC"/>
    <w:rsid w:val="00C26982"/>
    <w:rsid w:val="00C26EF3"/>
    <w:rsid w:val="00C37D82"/>
    <w:rsid w:val="00C40225"/>
    <w:rsid w:val="00C4378C"/>
    <w:rsid w:val="00C44713"/>
    <w:rsid w:val="00C44C7B"/>
    <w:rsid w:val="00C44E9E"/>
    <w:rsid w:val="00C46030"/>
    <w:rsid w:val="00C5005B"/>
    <w:rsid w:val="00C508E4"/>
    <w:rsid w:val="00C509CA"/>
    <w:rsid w:val="00C52689"/>
    <w:rsid w:val="00C6010A"/>
    <w:rsid w:val="00C60FB5"/>
    <w:rsid w:val="00C61E31"/>
    <w:rsid w:val="00C63643"/>
    <w:rsid w:val="00C639F1"/>
    <w:rsid w:val="00C6470F"/>
    <w:rsid w:val="00C65B47"/>
    <w:rsid w:val="00C66B39"/>
    <w:rsid w:val="00C73A3E"/>
    <w:rsid w:val="00C73F9D"/>
    <w:rsid w:val="00C75D68"/>
    <w:rsid w:val="00C83544"/>
    <w:rsid w:val="00C84AED"/>
    <w:rsid w:val="00C84CFF"/>
    <w:rsid w:val="00C855B9"/>
    <w:rsid w:val="00C869D2"/>
    <w:rsid w:val="00C87D92"/>
    <w:rsid w:val="00C901FE"/>
    <w:rsid w:val="00C90DE5"/>
    <w:rsid w:val="00C91C9B"/>
    <w:rsid w:val="00C930C9"/>
    <w:rsid w:val="00C93FC2"/>
    <w:rsid w:val="00C9540B"/>
    <w:rsid w:val="00C96286"/>
    <w:rsid w:val="00CA0C7E"/>
    <w:rsid w:val="00CA177E"/>
    <w:rsid w:val="00CA24A9"/>
    <w:rsid w:val="00CA2BAC"/>
    <w:rsid w:val="00CA5728"/>
    <w:rsid w:val="00CA5897"/>
    <w:rsid w:val="00CA790D"/>
    <w:rsid w:val="00CA7D31"/>
    <w:rsid w:val="00CB2592"/>
    <w:rsid w:val="00CB3AFF"/>
    <w:rsid w:val="00CB7E99"/>
    <w:rsid w:val="00CC16A8"/>
    <w:rsid w:val="00CC2674"/>
    <w:rsid w:val="00CC40AC"/>
    <w:rsid w:val="00CC5909"/>
    <w:rsid w:val="00CC5C1E"/>
    <w:rsid w:val="00CD1B65"/>
    <w:rsid w:val="00CE05F6"/>
    <w:rsid w:val="00CE1644"/>
    <w:rsid w:val="00CE5C4D"/>
    <w:rsid w:val="00CE6420"/>
    <w:rsid w:val="00CE65CC"/>
    <w:rsid w:val="00CE72BF"/>
    <w:rsid w:val="00CF1580"/>
    <w:rsid w:val="00CF6486"/>
    <w:rsid w:val="00CF6C74"/>
    <w:rsid w:val="00CF7713"/>
    <w:rsid w:val="00CF7FC6"/>
    <w:rsid w:val="00D0393C"/>
    <w:rsid w:val="00D0398D"/>
    <w:rsid w:val="00D049FD"/>
    <w:rsid w:val="00D06695"/>
    <w:rsid w:val="00D1171F"/>
    <w:rsid w:val="00D11B22"/>
    <w:rsid w:val="00D11D8A"/>
    <w:rsid w:val="00D13F96"/>
    <w:rsid w:val="00D155E2"/>
    <w:rsid w:val="00D16BDD"/>
    <w:rsid w:val="00D25169"/>
    <w:rsid w:val="00D274C4"/>
    <w:rsid w:val="00D33D95"/>
    <w:rsid w:val="00D342FA"/>
    <w:rsid w:val="00D36E98"/>
    <w:rsid w:val="00D41157"/>
    <w:rsid w:val="00D43CDE"/>
    <w:rsid w:val="00D43DDB"/>
    <w:rsid w:val="00D460B2"/>
    <w:rsid w:val="00D46BE6"/>
    <w:rsid w:val="00D5194F"/>
    <w:rsid w:val="00D51B74"/>
    <w:rsid w:val="00D52EE6"/>
    <w:rsid w:val="00D54A48"/>
    <w:rsid w:val="00D54BA4"/>
    <w:rsid w:val="00D569A1"/>
    <w:rsid w:val="00D570C9"/>
    <w:rsid w:val="00D6049E"/>
    <w:rsid w:val="00D62654"/>
    <w:rsid w:val="00D62C5A"/>
    <w:rsid w:val="00D66CE4"/>
    <w:rsid w:val="00D7080B"/>
    <w:rsid w:val="00D72616"/>
    <w:rsid w:val="00D73631"/>
    <w:rsid w:val="00D75588"/>
    <w:rsid w:val="00D827F1"/>
    <w:rsid w:val="00D84BAA"/>
    <w:rsid w:val="00D85C9A"/>
    <w:rsid w:val="00D87CDC"/>
    <w:rsid w:val="00D901EA"/>
    <w:rsid w:val="00D90D17"/>
    <w:rsid w:val="00D954B4"/>
    <w:rsid w:val="00DB1729"/>
    <w:rsid w:val="00DB301D"/>
    <w:rsid w:val="00DB3A1E"/>
    <w:rsid w:val="00DB4126"/>
    <w:rsid w:val="00DB431B"/>
    <w:rsid w:val="00DB5A86"/>
    <w:rsid w:val="00DC1D68"/>
    <w:rsid w:val="00DC275E"/>
    <w:rsid w:val="00DC4AFD"/>
    <w:rsid w:val="00DC5E65"/>
    <w:rsid w:val="00DD0D6C"/>
    <w:rsid w:val="00DD3A3A"/>
    <w:rsid w:val="00DD4936"/>
    <w:rsid w:val="00DD71DA"/>
    <w:rsid w:val="00DE4781"/>
    <w:rsid w:val="00DE4D2C"/>
    <w:rsid w:val="00DF4090"/>
    <w:rsid w:val="00E00B4D"/>
    <w:rsid w:val="00E00B95"/>
    <w:rsid w:val="00E0572E"/>
    <w:rsid w:val="00E069B5"/>
    <w:rsid w:val="00E076EF"/>
    <w:rsid w:val="00E10CE7"/>
    <w:rsid w:val="00E11AAE"/>
    <w:rsid w:val="00E12535"/>
    <w:rsid w:val="00E131B1"/>
    <w:rsid w:val="00E157B7"/>
    <w:rsid w:val="00E165FB"/>
    <w:rsid w:val="00E16B5F"/>
    <w:rsid w:val="00E17846"/>
    <w:rsid w:val="00E20962"/>
    <w:rsid w:val="00E2183F"/>
    <w:rsid w:val="00E21EDF"/>
    <w:rsid w:val="00E22DD4"/>
    <w:rsid w:val="00E30BB8"/>
    <w:rsid w:val="00E30E54"/>
    <w:rsid w:val="00E33C01"/>
    <w:rsid w:val="00E3478A"/>
    <w:rsid w:val="00E41837"/>
    <w:rsid w:val="00E42D2C"/>
    <w:rsid w:val="00E4376F"/>
    <w:rsid w:val="00E4498F"/>
    <w:rsid w:val="00E44D94"/>
    <w:rsid w:val="00E5283A"/>
    <w:rsid w:val="00E536B7"/>
    <w:rsid w:val="00E53ACD"/>
    <w:rsid w:val="00E53F19"/>
    <w:rsid w:val="00E54F50"/>
    <w:rsid w:val="00E569A5"/>
    <w:rsid w:val="00E56EB6"/>
    <w:rsid w:val="00E628A9"/>
    <w:rsid w:val="00E62F63"/>
    <w:rsid w:val="00E6361C"/>
    <w:rsid w:val="00E66CE7"/>
    <w:rsid w:val="00E67C3A"/>
    <w:rsid w:val="00E74C17"/>
    <w:rsid w:val="00E80AAD"/>
    <w:rsid w:val="00E83B6B"/>
    <w:rsid w:val="00E83BE4"/>
    <w:rsid w:val="00E83F7E"/>
    <w:rsid w:val="00E87D23"/>
    <w:rsid w:val="00E9257C"/>
    <w:rsid w:val="00E948FA"/>
    <w:rsid w:val="00EA0B67"/>
    <w:rsid w:val="00EA5FE4"/>
    <w:rsid w:val="00EB00F5"/>
    <w:rsid w:val="00EB63B0"/>
    <w:rsid w:val="00EB666F"/>
    <w:rsid w:val="00EB7917"/>
    <w:rsid w:val="00EC6188"/>
    <w:rsid w:val="00EC69A5"/>
    <w:rsid w:val="00ED2E6D"/>
    <w:rsid w:val="00ED4DED"/>
    <w:rsid w:val="00ED73CA"/>
    <w:rsid w:val="00EE1382"/>
    <w:rsid w:val="00EE4112"/>
    <w:rsid w:val="00EE793A"/>
    <w:rsid w:val="00EF2C40"/>
    <w:rsid w:val="00EF76C7"/>
    <w:rsid w:val="00F00413"/>
    <w:rsid w:val="00F01018"/>
    <w:rsid w:val="00F02DC7"/>
    <w:rsid w:val="00F038B2"/>
    <w:rsid w:val="00F03FC7"/>
    <w:rsid w:val="00F07804"/>
    <w:rsid w:val="00F10F2E"/>
    <w:rsid w:val="00F136D7"/>
    <w:rsid w:val="00F14A62"/>
    <w:rsid w:val="00F14F45"/>
    <w:rsid w:val="00F163E8"/>
    <w:rsid w:val="00F17A62"/>
    <w:rsid w:val="00F2277B"/>
    <w:rsid w:val="00F232DE"/>
    <w:rsid w:val="00F24016"/>
    <w:rsid w:val="00F25676"/>
    <w:rsid w:val="00F30731"/>
    <w:rsid w:val="00F3108D"/>
    <w:rsid w:val="00F34AF3"/>
    <w:rsid w:val="00F34DB9"/>
    <w:rsid w:val="00F34E03"/>
    <w:rsid w:val="00F45351"/>
    <w:rsid w:val="00F5277E"/>
    <w:rsid w:val="00F528A5"/>
    <w:rsid w:val="00F52A97"/>
    <w:rsid w:val="00F53ABB"/>
    <w:rsid w:val="00F5544C"/>
    <w:rsid w:val="00F55858"/>
    <w:rsid w:val="00F5737F"/>
    <w:rsid w:val="00F66924"/>
    <w:rsid w:val="00F70AC8"/>
    <w:rsid w:val="00F75F79"/>
    <w:rsid w:val="00F77CCE"/>
    <w:rsid w:val="00F87384"/>
    <w:rsid w:val="00F87CDA"/>
    <w:rsid w:val="00F9122B"/>
    <w:rsid w:val="00F9657A"/>
    <w:rsid w:val="00F96BA2"/>
    <w:rsid w:val="00FA0EFF"/>
    <w:rsid w:val="00FA1B7C"/>
    <w:rsid w:val="00FA4EB0"/>
    <w:rsid w:val="00FA610D"/>
    <w:rsid w:val="00FA7788"/>
    <w:rsid w:val="00FB07B0"/>
    <w:rsid w:val="00FB38D6"/>
    <w:rsid w:val="00FB46E4"/>
    <w:rsid w:val="00FB47C9"/>
    <w:rsid w:val="00FB4B4E"/>
    <w:rsid w:val="00FB5650"/>
    <w:rsid w:val="00FB59EB"/>
    <w:rsid w:val="00FB5A93"/>
    <w:rsid w:val="00FB76A8"/>
    <w:rsid w:val="00FC0906"/>
    <w:rsid w:val="00FC0DFE"/>
    <w:rsid w:val="00FC137C"/>
    <w:rsid w:val="00FC633A"/>
    <w:rsid w:val="00FD1072"/>
    <w:rsid w:val="00FE4D9F"/>
    <w:rsid w:val="00FE518F"/>
    <w:rsid w:val="00FE628A"/>
    <w:rsid w:val="00FF2FC8"/>
    <w:rsid w:val="00FF42A1"/>
    <w:rsid w:val="00FF5293"/>
    <w:rsid w:val="00FF77D3"/>
    <w:rsid w:val="2A2A4F51"/>
    <w:rsid w:val="3093ED38"/>
    <w:rsid w:val="3569CB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uiPriority w:val="99"/>
    <w:qFormat/>
    <w:rsid w:val="00662AC8"/>
    <w:pPr>
      <w:spacing w:after="120" w:line="240" w:lineRule="auto"/>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
    <w:semiHidden/>
    <w:unhideWhenUsed/>
    <w:qFormat/>
    <w:rsid w:val="006646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qFormat/>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9"/>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 w:type="character" w:customStyle="1" w:styleId="Nadpis2Char">
    <w:name w:val="Nadpis 2 Char"/>
    <w:basedOn w:val="Standardnpsmoodstavce"/>
    <w:link w:val="Nadpis2"/>
    <w:uiPriority w:val="9"/>
    <w:semiHidden/>
    <w:rsid w:val="00664668"/>
    <w:rPr>
      <w:rFonts w:asciiTheme="majorHAnsi" w:eastAsiaTheme="majorEastAsia" w:hAnsiTheme="majorHAnsi" w:cstheme="majorBidi"/>
      <w:b/>
      <w:bCs/>
      <w:color w:val="4F81BD" w:themeColor="accent1"/>
      <w:sz w:val="26"/>
      <w:szCs w:val="26"/>
      <w:lang w:eastAsia="en-US"/>
    </w:rPr>
  </w:style>
  <w:style w:type="paragraph" w:customStyle="1" w:styleId="Barevnseznamzvraznn11">
    <w:name w:val="Barevný seznam – zvýraznění 11"/>
    <w:basedOn w:val="Normln"/>
    <w:uiPriority w:val="34"/>
    <w:qFormat/>
    <w:rsid w:val="00664668"/>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7C14F0"/>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C37D82"/>
    <w:rPr>
      <w:color w:val="605E5C"/>
      <w:shd w:val="clear" w:color="auto" w:fill="E1DFDD"/>
    </w:rPr>
  </w:style>
  <w:style w:type="paragraph" w:customStyle="1" w:styleId="l3">
    <w:name w:val="l3"/>
    <w:basedOn w:val="Normln"/>
    <w:rsid w:val="001333B4"/>
    <w:pPr>
      <w:spacing w:before="100" w:beforeAutospacing="1" w:after="100" w:afterAutospacing="1" w:line="240" w:lineRule="auto"/>
    </w:pPr>
    <w:rPr>
      <w:rFonts w:eastAsiaTheme="minorHAnsi" w:cs="Calibri"/>
      <w:lang w:eastAsia="cs-CZ"/>
    </w:rPr>
  </w:style>
  <w:style w:type="paragraph" w:customStyle="1" w:styleId="l4">
    <w:name w:val="l4"/>
    <w:basedOn w:val="Normln"/>
    <w:rsid w:val="001333B4"/>
    <w:pPr>
      <w:spacing w:before="100" w:beforeAutospacing="1" w:after="100" w:afterAutospacing="1" w:line="240" w:lineRule="auto"/>
    </w:pPr>
    <w:rPr>
      <w:rFonts w:eastAsiaTheme="minorHAnsi" w:cs="Calibri"/>
      <w:lang w:eastAsia="cs-CZ"/>
    </w:rPr>
  </w:style>
  <w:style w:type="character" w:styleId="PromnnHTML">
    <w:name w:val="HTML Variable"/>
    <w:basedOn w:val="Standardnpsmoodstavce"/>
    <w:uiPriority w:val="99"/>
    <w:semiHidden/>
    <w:unhideWhenUsed/>
    <w:rsid w:val="001333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00990">
      <w:bodyDiv w:val="1"/>
      <w:marLeft w:val="0"/>
      <w:marRight w:val="0"/>
      <w:marTop w:val="0"/>
      <w:marBottom w:val="0"/>
      <w:divBdr>
        <w:top w:val="none" w:sz="0" w:space="0" w:color="auto"/>
        <w:left w:val="none" w:sz="0" w:space="0" w:color="auto"/>
        <w:bottom w:val="none" w:sz="0" w:space="0" w:color="auto"/>
        <w:right w:val="none" w:sz="0" w:space="0" w:color="auto"/>
      </w:divBdr>
    </w:div>
    <w:div w:id="180316988">
      <w:bodyDiv w:val="1"/>
      <w:marLeft w:val="0"/>
      <w:marRight w:val="0"/>
      <w:marTop w:val="0"/>
      <w:marBottom w:val="0"/>
      <w:divBdr>
        <w:top w:val="none" w:sz="0" w:space="0" w:color="auto"/>
        <w:left w:val="none" w:sz="0" w:space="0" w:color="auto"/>
        <w:bottom w:val="none" w:sz="0" w:space="0" w:color="auto"/>
        <w:right w:val="none" w:sz="0" w:space="0" w:color="auto"/>
      </w:divBdr>
    </w:div>
    <w:div w:id="199829274">
      <w:bodyDiv w:val="1"/>
      <w:marLeft w:val="0"/>
      <w:marRight w:val="0"/>
      <w:marTop w:val="0"/>
      <w:marBottom w:val="0"/>
      <w:divBdr>
        <w:top w:val="none" w:sz="0" w:space="0" w:color="auto"/>
        <w:left w:val="none" w:sz="0" w:space="0" w:color="auto"/>
        <w:bottom w:val="none" w:sz="0" w:space="0" w:color="auto"/>
        <w:right w:val="none" w:sz="0" w:space="0" w:color="auto"/>
      </w:divBdr>
    </w:div>
    <w:div w:id="272710788">
      <w:bodyDiv w:val="1"/>
      <w:marLeft w:val="0"/>
      <w:marRight w:val="0"/>
      <w:marTop w:val="0"/>
      <w:marBottom w:val="0"/>
      <w:divBdr>
        <w:top w:val="none" w:sz="0" w:space="0" w:color="auto"/>
        <w:left w:val="none" w:sz="0" w:space="0" w:color="auto"/>
        <w:bottom w:val="none" w:sz="0" w:space="0" w:color="auto"/>
        <w:right w:val="none" w:sz="0" w:space="0" w:color="auto"/>
      </w:divBdr>
    </w:div>
    <w:div w:id="287472281">
      <w:bodyDiv w:val="1"/>
      <w:marLeft w:val="0"/>
      <w:marRight w:val="0"/>
      <w:marTop w:val="0"/>
      <w:marBottom w:val="0"/>
      <w:divBdr>
        <w:top w:val="none" w:sz="0" w:space="0" w:color="auto"/>
        <w:left w:val="none" w:sz="0" w:space="0" w:color="auto"/>
        <w:bottom w:val="none" w:sz="0" w:space="0" w:color="auto"/>
        <w:right w:val="none" w:sz="0" w:space="0" w:color="auto"/>
      </w:divBdr>
    </w:div>
    <w:div w:id="472597384">
      <w:bodyDiv w:val="1"/>
      <w:marLeft w:val="0"/>
      <w:marRight w:val="0"/>
      <w:marTop w:val="0"/>
      <w:marBottom w:val="0"/>
      <w:divBdr>
        <w:top w:val="none" w:sz="0" w:space="0" w:color="auto"/>
        <w:left w:val="none" w:sz="0" w:space="0" w:color="auto"/>
        <w:bottom w:val="none" w:sz="0" w:space="0" w:color="auto"/>
        <w:right w:val="none" w:sz="0" w:space="0" w:color="auto"/>
      </w:divBdr>
    </w:div>
    <w:div w:id="657423958">
      <w:bodyDiv w:val="1"/>
      <w:marLeft w:val="0"/>
      <w:marRight w:val="0"/>
      <w:marTop w:val="0"/>
      <w:marBottom w:val="0"/>
      <w:divBdr>
        <w:top w:val="none" w:sz="0" w:space="0" w:color="auto"/>
        <w:left w:val="none" w:sz="0" w:space="0" w:color="auto"/>
        <w:bottom w:val="none" w:sz="0" w:space="0" w:color="auto"/>
        <w:right w:val="none" w:sz="0" w:space="0" w:color="auto"/>
      </w:divBdr>
    </w:div>
    <w:div w:id="980234668">
      <w:bodyDiv w:val="1"/>
      <w:marLeft w:val="0"/>
      <w:marRight w:val="0"/>
      <w:marTop w:val="0"/>
      <w:marBottom w:val="0"/>
      <w:divBdr>
        <w:top w:val="none" w:sz="0" w:space="0" w:color="auto"/>
        <w:left w:val="none" w:sz="0" w:space="0" w:color="auto"/>
        <w:bottom w:val="none" w:sz="0" w:space="0" w:color="auto"/>
        <w:right w:val="none" w:sz="0" w:space="0" w:color="auto"/>
      </w:divBdr>
    </w:div>
    <w:div w:id="1041978125">
      <w:bodyDiv w:val="1"/>
      <w:marLeft w:val="0"/>
      <w:marRight w:val="0"/>
      <w:marTop w:val="0"/>
      <w:marBottom w:val="0"/>
      <w:divBdr>
        <w:top w:val="none" w:sz="0" w:space="0" w:color="auto"/>
        <w:left w:val="none" w:sz="0" w:space="0" w:color="auto"/>
        <w:bottom w:val="none" w:sz="0" w:space="0" w:color="auto"/>
        <w:right w:val="none" w:sz="0" w:space="0" w:color="auto"/>
      </w:divBdr>
    </w:div>
    <w:div w:id="1725832994">
      <w:bodyDiv w:val="1"/>
      <w:marLeft w:val="0"/>
      <w:marRight w:val="0"/>
      <w:marTop w:val="0"/>
      <w:marBottom w:val="0"/>
      <w:divBdr>
        <w:top w:val="none" w:sz="0" w:space="0" w:color="auto"/>
        <w:left w:val="none" w:sz="0" w:space="0" w:color="auto"/>
        <w:bottom w:val="none" w:sz="0" w:space="0" w:color="auto"/>
        <w:right w:val="none" w:sz="0" w:space="0" w:color="auto"/>
      </w:divBdr>
    </w:div>
    <w:div w:id="1887989625">
      <w:bodyDiv w:val="1"/>
      <w:marLeft w:val="0"/>
      <w:marRight w:val="0"/>
      <w:marTop w:val="0"/>
      <w:marBottom w:val="0"/>
      <w:divBdr>
        <w:top w:val="none" w:sz="0" w:space="0" w:color="auto"/>
        <w:left w:val="none" w:sz="0" w:space="0" w:color="auto"/>
        <w:bottom w:val="none" w:sz="0" w:space="0" w:color="auto"/>
        <w:right w:val="none" w:sz="0" w:space="0" w:color="auto"/>
      </w:divBdr>
    </w:div>
    <w:div w:id="1918586528">
      <w:bodyDiv w:val="1"/>
      <w:marLeft w:val="0"/>
      <w:marRight w:val="0"/>
      <w:marTop w:val="0"/>
      <w:marBottom w:val="0"/>
      <w:divBdr>
        <w:top w:val="none" w:sz="0" w:space="0" w:color="auto"/>
        <w:left w:val="none" w:sz="0" w:space="0" w:color="auto"/>
        <w:bottom w:val="none" w:sz="0" w:space="0" w:color="auto"/>
        <w:right w:val="none" w:sz="0" w:space="0" w:color="auto"/>
      </w:divBdr>
    </w:div>
    <w:div w:id="1948653346">
      <w:bodyDiv w:val="1"/>
      <w:marLeft w:val="0"/>
      <w:marRight w:val="0"/>
      <w:marTop w:val="0"/>
      <w:marBottom w:val="0"/>
      <w:divBdr>
        <w:top w:val="none" w:sz="0" w:space="0" w:color="auto"/>
        <w:left w:val="none" w:sz="0" w:space="0" w:color="auto"/>
        <w:bottom w:val="none" w:sz="0" w:space="0" w:color="auto"/>
        <w:right w:val="none" w:sz="0" w:space="0" w:color="auto"/>
      </w:divBdr>
    </w:div>
    <w:div w:id="2015104601">
      <w:bodyDiv w:val="1"/>
      <w:marLeft w:val="0"/>
      <w:marRight w:val="0"/>
      <w:marTop w:val="0"/>
      <w:marBottom w:val="0"/>
      <w:divBdr>
        <w:top w:val="none" w:sz="0" w:space="0" w:color="auto"/>
        <w:left w:val="none" w:sz="0" w:space="0" w:color="auto"/>
        <w:bottom w:val="none" w:sz="0" w:space="0" w:color="auto"/>
        <w:right w:val="none" w:sz="0" w:space="0" w:color="auto"/>
      </w:divBdr>
    </w:div>
    <w:div w:id="21110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v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4617</Words>
  <Characters>27243</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2025-04-23T08:28:00Z</dcterms:created>
  <dcterms:modified xsi:type="dcterms:W3CDTF">2025-04-23T08:41:00Z</dcterms:modified>
</cp:coreProperties>
</file>