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EBF4" w14:textId="77777777" w:rsidR="00123E67" w:rsidRPr="00C95A47" w:rsidRDefault="00123E67" w:rsidP="00693C72">
      <w:pPr>
        <w:pStyle w:val="Nadpis1"/>
        <w:numPr>
          <w:ilvl w:val="0"/>
          <w:numId w:val="0"/>
        </w:numPr>
        <w:spacing w:before="0" w:after="0" w:line="271" w:lineRule="auto"/>
        <w:jc w:val="center"/>
        <w:rPr>
          <w:rFonts w:asciiTheme="minorHAnsi" w:hAnsiTheme="minorHAnsi"/>
          <w:color w:val="000000" w:themeColor="text1"/>
          <w:sz w:val="32"/>
          <w:szCs w:val="22"/>
        </w:rPr>
      </w:pPr>
      <w:r w:rsidRPr="00C95A47">
        <w:rPr>
          <w:rFonts w:asciiTheme="minorHAnsi" w:hAnsiTheme="minorHAnsi"/>
          <w:color w:val="000000" w:themeColor="text1"/>
          <w:sz w:val="32"/>
          <w:szCs w:val="22"/>
        </w:rPr>
        <w:t xml:space="preserve">SMLOUVA </w:t>
      </w:r>
    </w:p>
    <w:p w14:paraId="300CE2F5" w14:textId="37F54F7A" w:rsidR="00D62874" w:rsidRDefault="00123E67" w:rsidP="00693C72">
      <w:pPr>
        <w:spacing w:line="271" w:lineRule="auto"/>
        <w:jc w:val="center"/>
        <w:rPr>
          <w:rFonts w:asciiTheme="minorHAnsi" w:hAnsiTheme="minorHAnsi"/>
          <w:b/>
          <w:sz w:val="32"/>
          <w:szCs w:val="22"/>
        </w:rPr>
      </w:pPr>
      <w:r w:rsidRPr="0021416C">
        <w:rPr>
          <w:rFonts w:asciiTheme="minorHAnsi" w:hAnsiTheme="minorHAnsi"/>
          <w:b/>
          <w:sz w:val="32"/>
          <w:szCs w:val="22"/>
        </w:rPr>
        <w:t xml:space="preserve">o poskytování provozní podpory </w:t>
      </w:r>
      <w:r w:rsidR="004F361F">
        <w:rPr>
          <w:rFonts w:asciiTheme="minorHAnsi" w:hAnsiTheme="minorHAnsi"/>
          <w:b/>
          <w:sz w:val="32"/>
          <w:szCs w:val="22"/>
        </w:rPr>
        <w:t>aplikac</w:t>
      </w:r>
      <w:r w:rsidR="00162107">
        <w:rPr>
          <w:rFonts w:asciiTheme="minorHAnsi" w:hAnsiTheme="minorHAnsi"/>
          <w:b/>
          <w:sz w:val="32"/>
          <w:szCs w:val="22"/>
        </w:rPr>
        <w:t>e</w:t>
      </w:r>
      <w:r w:rsidR="00D62874">
        <w:rPr>
          <w:rFonts w:asciiTheme="minorHAnsi" w:hAnsiTheme="minorHAnsi"/>
          <w:b/>
          <w:sz w:val="32"/>
          <w:szCs w:val="22"/>
        </w:rPr>
        <w:t xml:space="preserve"> </w:t>
      </w:r>
      <w:r w:rsidR="00BE1C3B">
        <w:rPr>
          <w:rFonts w:asciiTheme="minorHAnsi" w:hAnsiTheme="minorHAnsi"/>
          <w:b/>
          <w:sz w:val="32"/>
          <w:szCs w:val="22"/>
        </w:rPr>
        <w:t>ProArchiv</w:t>
      </w:r>
    </w:p>
    <w:p w14:paraId="796B9962" w14:textId="205C78C3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b/>
          <w:sz w:val="32"/>
          <w:szCs w:val="22"/>
        </w:rPr>
      </w:pPr>
    </w:p>
    <w:p w14:paraId="2FE83046" w14:textId="77777777" w:rsidR="002E1C03" w:rsidRDefault="00123E67" w:rsidP="00693C72">
      <w:pPr>
        <w:pStyle w:val="Zkladntext3"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uzavřen</w:t>
      </w:r>
      <w:r w:rsidR="002E1C03">
        <w:rPr>
          <w:rFonts w:asciiTheme="minorHAnsi" w:hAnsiTheme="minorHAnsi"/>
          <w:sz w:val="22"/>
          <w:szCs w:val="22"/>
        </w:rPr>
        <w:t>é</w:t>
      </w:r>
      <w:r w:rsidRPr="0021416C">
        <w:rPr>
          <w:rFonts w:asciiTheme="minorHAnsi" w:hAnsiTheme="minorHAnsi"/>
          <w:sz w:val="22"/>
          <w:szCs w:val="22"/>
        </w:rPr>
        <w:t xml:space="preserve"> </w:t>
      </w:r>
      <w:r w:rsidR="002E1C03">
        <w:rPr>
          <w:rFonts w:asciiTheme="minorHAnsi" w:hAnsiTheme="minorHAnsi"/>
          <w:sz w:val="22"/>
          <w:szCs w:val="22"/>
        </w:rPr>
        <w:t xml:space="preserve">ve smyslu </w:t>
      </w:r>
      <w:r w:rsidRPr="0021416C">
        <w:rPr>
          <w:rFonts w:asciiTheme="minorHAnsi" w:hAnsiTheme="minorHAnsi"/>
          <w:sz w:val="22"/>
          <w:szCs w:val="22"/>
        </w:rPr>
        <w:t xml:space="preserve">§ </w:t>
      </w:r>
      <w:r w:rsidR="00C95A47">
        <w:rPr>
          <w:rFonts w:asciiTheme="minorHAnsi" w:hAnsiTheme="minorHAnsi"/>
          <w:sz w:val="22"/>
          <w:szCs w:val="22"/>
        </w:rPr>
        <w:t xml:space="preserve"> 1746/2 </w:t>
      </w:r>
      <w:r w:rsidR="00244A72">
        <w:rPr>
          <w:rFonts w:asciiTheme="minorHAnsi" w:hAnsiTheme="minorHAnsi"/>
          <w:sz w:val="22"/>
          <w:szCs w:val="22"/>
        </w:rPr>
        <w:t xml:space="preserve">a </w:t>
      </w:r>
      <w:r w:rsidR="00244A72" w:rsidRPr="00244A72">
        <w:rPr>
          <w:rFonts w:asciiTheme="minorHAnsi" w:hAnsiTheme="minorHAnsi" w:cstheme="minorHAnsi"/>
          <w:sz w:val="22"/>
          <w:szCs w:val="22"/>
        </w:rPr>
        <w:t>§ 2358</w:t>
      </w:r>
      <w:r w:rsidR="00244A72" w:rsidRPr="00F506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44A72" w:rsidRPr="00244A72">
        <w:rPr>
          <w:rFonts w:asciiTheme="minorHAnsi" w:hAnsiTheme="minorHAnsi" w:cstheme="minorHAnsi"/>
          <w:sz w:val="22"/>
          <w:szCs w:val="22"/>
        </w:rPr>
        <w:t>a násl.</w:t>
      </w:r>
      <w:r w:rsidR="00244A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95A47">
        <w:rPr>
          <w:rFonts w:asciiTheme="minorHAnsi" w:hAnsiTheme="minorHAnsi"/>
          <w:sz w:val="22"/>
          <w:szCs w:val="22"/>
        </w:rPr>
        <w:t>zákona</w:t>
      </w:r>
      <w:r w:rsidRPr="0021416C">
        <w:rPr>
          <w:rFonts w:asciiTheme="minorHAnsi" w:hAnsiTheme="minorHAnsi"/>
          <w:sz w:val="22"/>
          <w:szCs w:val="22"/>
        </w:rPr>
        <w:t xml:space="preserve"> č. 89/2012 Sb., občansk</w:t>
      </w:r>
      <w:r w:rsidR="002E1C03">
        <w:rPr>
          <w:rFonts w:asciiTheme="minorHAnsi" w:hAnsiTheme="minorHAnsi"/>
          <w:sz w:val="22"/>
          <w:szCs w:val="22"/>
        </w:rPr>
        <w:t>ého</w:t>
      </w:r>
      <w:r w:rsidRPr="0021416C">
        <w:rPr>
          <w:rFonts w:asciiTheme="minorHAnsi" w:hAnsiTheme="minorHAnsi"/>
          <w:sz w:val="22"/>
          <w:szCs w:val="22"/>
        </w:rPr>
        <w:t xml:space="preserve"> zákoník</w:t>
      </w:r>
      <w:r w:rsidR="002E1C03">
        <w:rPr>
          <w:rFonts w:asciiTheme="minorHAnsi" w:hAnsiTheme="minorHAnsi"/>
          <w:sz w:val="22"/>
          <w:szCs w:val="22"/>
        </w:rPr>
        <w:t>u</w:t>
      </w:r>
      <w:r w:rsidRPr="0021416C">
        <w:rPr>
          <w:rFonts w:asciiTheme="minorHAnsi" w:hAnsiTheme="minorHAnsi"/>
          <w:sz w:val="22"/>
          <w:szCs w:val="22"/>
        </w:rPr>
        <w:t xml:space="preserve">, </w:t>
      </w:r>
      <w:r w:rsidR="002E1C03" w:rsidRPr="002E1C03">
        <w:rPr>
          <w:rFonts w:asciiTheme="minorHAnsi" w:hAnsiTheme="minorHAnsi"/>
          <w:sz w:val="22"/>
          <w:szCs w:val="22"/>
        </w:rPr>
        <w:t xml:space="preserve">v platném znění, </w:t>
      </w:r>
    </w:p>
    <w:p w14:paraId="7990C804" w14:textId="77777777" w:rsidR="00123E67" w:rsidRPr="0021416C" w:rsidRDefault="00123E67" w:rsidP="00693C72">
      <w:pPr>
        <w:pStyle w:val="Zkladntext3"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mezi:</w:t>
      </w:r>
    </w:p>
    <w:p w14:paraId="42563272" w14:textId="77777777" w:rsidR="00123E67" w:rsidRPr="0021416C" w:rsidRDefault="00123E67" w:rsidP="00693C72">
      <w:pPr>
        <w:spacing w:line="271" w:lineRule="auto"/>
        <w:rPr>
          <w:rFonts w:asciiTheme="minorHAnsi" w:hAnsiTheme="minorHAnsi"/>
          <w:sz w:val="22"/>
          <w:szCs w:val="22"/>
        </w:rPr>
      </w:pPr>
    </w:p>
    <w:p w14:paraId="7FDA15F4" w14:textId="02CDEE3D" w:rsidR="00E16B82" w:rsidRPr="003628C6" w:rsidRDefault="00DC2A3A" w:rsidP="00693C72">
      <w:pPr>
        <w:spacing w:line="271" w:lineRule="auto"/>
        <w:rPr>
          <w:rFonts w:ascii="Calibri" w:hAnsi="Calibri" w:cs="Calibri"/>
          <w:b/>
          <w:sz w:val="22"/>
          <w:szCs w:val="22"/>
        </w:rPr>
      </w:pPr>
      <w:r w:rsidRPr="003628C6">
        <w:rPr>
          <w:rFonts w:ascii="Calibri" w:hAnsi="Calibri" w:cs="Calibri"/>
          <w:b/>
          <w:sz w:val="22"/>
          <w:szCs w:val="22"/>
        </w:rPr>
        <w:t>Metropolnet, a. s.</w:t>
      </w:r>
    </w:p>
    <w:p w14:paraId="6C8929F9" w14:textId="369F4FC6" w:rsidR="00123E67" w:rsidRPr="003628C6" w:rsidRDefault="00123E67" w:rsidP="00693C72">
      <w:pPr>
        <w:pStyle w:val="Zhlav"/>
        <w:tabs>
          <w:tab w:val="clear" w:pos="4536"/>
          <w:tab w:val="left" w:pos="2127"/>
        </w:tabs>
        <w:spacing w:line="271" w:lineRule="auto"/>
        <w:ind w:left="567" w:hanging="567"/>
        <w:rPr>
          <w:rFonts w:asciiTheme="minorHAnsi" w:hAnsiTheme="minorHAnsi"/>
          <w:sz w:val="22"/>
          <w:szCs w:val="22"/>
        </w:rPr>
      </w:pPr>
      <w:r w:rsidRPr="003628C6">
        <w:rPr>
          <w:rFonts w:asciiTheme="minorHAnsi" w:hAnsiTheme="minorHAnsi"/>
          <w:sz w:val="22"/>
          <w:szCs w:val="22"/>
        </w:rPr>
        <w:t xml:space="preserve">Sídlo: </w:t>
      </w:r>
      <w:r w:rsidRPr="003628C6">
        <w:rPr>
          <w:rFonts w:asciiTheme="minorHAnsi" w:hAnsiTheme="minorHAnsi"/>
          <w:sz w:val="22"/>
          <w:szCs w:val="22"/>
        </w:rPr>
        <w:tab/>
      </w:r>
      <w:r w:rsidRPr="003628C6">
        <w:rPr>
          <w:rFonts w:asciiTheme="minorHAnsi" w:hAnsiTheme="minorHAnsi"/>
          <w:sz w:val="22"/>
          <w:szCs w:val="22"/>
        </w:rPr>
        <w:tab/>
      </w:r>
      <w:r w:rsidR="00DC2A3A" w:rsidRPr="003628C6">
        <w:rPr>
          <w:rFonts w:asciiTheme="minorHAnsi" w:hAnsiTheme="minorHAnsi"/>
          <w:sz w:val="22"/>
          <w:szCs w:val="22"/>
        </w:rPr>
        <w:t>Mírové náměstí 3097/37, Ústí nad Labem-centrum, 400 01 Ústí nad Labem</w:t>
      </w:r>
    </w:p>
    <w:p w14:paraId="1B8B95D8" w14:textId="797D805C" w:rsidR="00DC2A3A" w:rsidRPr="003628C6" w:rsidRDefault="002E1C03" w:rsidP="00693C72">
      <w:pPr>
        <w:pStyle w:val="Zhlav"/>
        <w:tabs>
          <w:tab w:val="left" w:pos="2127"/>
        </w:tabs>
        <w:spacing w:line="271" w:lineRule="auto"/>
        <w:ind w:left="567" w:hanging="567"/>
        <w:rPr>
          <w:rFonts w:asciiTheme="minorHAnsi" w:hAnsiTheme="minorHAnsi"/>
          <w:sz w:val="22"/>
          <w:szCs w:val="22"/>
        </w:rPr>
      </w:pPr>
      <w:r w:rsidRPr="003628C6">
        <w:rPr>
          <w:rFonts w:asciiTheme="minorHAnsi" w:hAnsiTheme="minorHAnsi"/>
          <w:sz w:val="22"/>
          <w:szCs w:val="22"/>
        </w:rPr>
        <w:t>IČ</w:t>
      </w:r>
      <w:r w:rsidR="00DC2A3A" w:rsidRPr="003628C6">
        <w:rPr>
          <w:rFonts w:asciiTheme="minorHAnsi" w:hAnsiTheme="minorHAnsi"/>
          <w:sz w:val="22"/>
          <w:szCs w:val="22"/>
        </w:rPr>
        <w:t>O</w:t>
      </w:r>
      <w:r w:rsidRPr="003628C6">
        <w:rPr>
          <w:rFonts w:asciiTheme="minorHAnsi" w:hAnsiTheme="minorHAnsi"/>
          <w:sz w:val="22"/>
          <w:szCs w:val="22"/>
        </w:rPr>
        <w:t>:</w:t>
      </w:r>
      <w:r w:rsidR="00DC2A3A" w:rsidRPr="003628C6">
        <w:rPr>
          <w:rFonts w:asciiTheme="minorHAnsi" w:hAnsiTheme="minorHAnsi"/>
          <w:sz w:val="22"/>
          <w:szCs w:val="22"/>
        </w:rPr>
        <w:tab/>
      </w:r>
      <w:r w:rsidR="00DC2A3A" w:rsidRPr="003628C6">
        <w:rPr>
          <w:rFonts w:asciiTheme="minorHAnsi" w:hAnsiTheme="minorHAnsi"/>
          <w:sz w:val="22"/>
          <w:szCs w:val="22"/>
        </w:rPr>
        <w:tab/>
        <w:t>25439022</w:t>
      </w:r>
    </w:p>
    <w:p w14:paraId="04A578C5" w14:textId="451E7BA4" w:rsidR="00D62874" w:rsidRPr="003628C6" w:rsidRDefault="00D62874" w:rsidP="00693C72">
      <w:pPr>
        <w:pStyle w:val="Zhlav"/>
        <w:tabs>
          <w:tab w:val="left" w:pos="2127"/>
        </w:tabs>
        <w:spacing w:line="271" w:lineRule="auto"/>
        <w:ind w:left="567" w:hanging="567"/>
        <w:rPr>
          <w:rFonts w:asciiTheme="minorHAnsi" w:hAnsiTheme="minorHAnsi"/>
          <w:sz w:val="22"/>
          <w:szCs w:val="22"/>
        </w:rPr>
      </w:pPr>
      <w:r w:rsidRPr="003628C6">
        <w:rPr>
          <w:rFonts w:asciiTheme="minorHAnsi" w:hAnsiTheme="minorHAnsi"/>
          <w:sz w:val="22"/>
          <w:szCs w:val="22"/>
        </w:rPr>
        <w:t>DIČ:</w:t>
      </w:r>
      <w:r w:rsidRPr="003628C6">
        <w:rPr>
          <w:rFonts w:asciiTheme="minorHAnsi" w:hAnsiTheme="minorHAnsi"/>
          <w:sz w:val="22"/>
          <w:szCs w:val="22"/>
        </w:rPr>
        <w:tab/>
      </w:r>
      <w:r w:rsidRPr="003628C6">
        <w:rPr>
          <w:rFonts w:asciiTheme="minorHAnsi" w:hAnsiTheme="minorHAnsi"/>
          <w:sz w:val="22"/>
          <w:szCs w:val="22"/>
        </w:rPr>
        <w:tab/>
      </w:r>
      <w:r w:rsidR="00E16B82" w:rsidRPr="003628C6">
        <w:rPr>
          <w:rFonts w:asciiTheme="minorHAnsi" w:hAnsiTheme="minorHAnsi"/>
          <w:sz w:val="22"/>
          <w:szCs w:val="22"/>
        </w:rPr>
        <w:t>CZ</w:t>
      </w:r>
      <w:r w:rsidR="00DC2A3A" w:rsidRPr="003628C6">
        <w:rPr>
          <w:rFonts w:asciiTheme="minorHAnsi" w:hAnsiTheme="minorHAnsi"/>
          <w:sz w:val="22"/>
          <w:szCs w:val="22"/>
        </w:rPr>
        <w:t>25439022</w:t>
      </w:r>
    </w:p>
    <w:p w14:paraId="08B782A0" w14:textId="77777777" w:rsidR="00C03CBA" w:rsidRPr="007947B0" w:rsidRDefault="00C03CBA" w:rsidP="00C03CBA">
      <w:pPr>
        <w:tabs>
          <w:tab w:val="left" w:pos="2127"/>
        </w:tabs>
        <w:ind w:left="2124" w:hanging="2124"/>
        <w:rPr>
          <w:rFonts w:ascii="Calibri" w:hAnsi="Calibri" w:cs="Calibri"/>
          <w:sz w:val="22"/>
          <w:szCs w:val="22"/>
        </w:rPr>
      </w:pPr>
      <w:r w:rsidRPr="007947B0">
        <w:rPr>
          <w:rFonts w:ascii="Calibri" w:hAnsi="Calibri" w:cs="Calibri"/>
          <w:sz w:val="22"/>
          <w:szCs w:val="22"/>
        </w:rPr>
        <w:t>Zastoupený:</w:t>
      </w:r>
      <w:r w:rsidRPr="007947B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Martinem Konečným, předsedou představenstva a Ing. Jaroslavem Novákem, místopředsedou představenstva</w:t>
      </w:r>
    </w:p>
    <w:p w14:paraId="134A9C99" w14:textId="21C25BA7" w:rsidR="00367ECC" w:rsidRPr="003628C6" w:rsidRDefault="002E1C03" w:rsidP="00C802A3">
      <w:pPr>
        <w:tabs>
          <w:tab w:val="left" w:pos="2127"/>
        </w:tabs>
        <w:spacing w:line="271" w:lineRule="auto"/>
        <w:ind w:left="567" w:hanging="567"/>
        <w:rPr>
          <w:rFonts w:ascii="Calibri" w:hAnsi="Calibri" w:cs="Calibri"/>
          <w:sz w:val="22"/>
          <w:szCs w:val="22"/>
        </w:rPr>
      </w:pPr>
      <w:r w:rsidRPr="003628C6">
        <w:rPr>
          <w:rFonts w:asciiTheme="minorHAnsi" w:hAnsiTheme="minorHAnsi"/>
          <w:sz w:val="22"/>
          <w:szCs w:val="22"/>
        </w:rPr>
        <w:t>Bankovní spojení:</w:t>
      </w:r>
      <w:r w:rsidRPr="003628C6">
        <w:rPr>
          <w:rFonts w:asciiTheme="minorHAnsi" w:hAnsiTheme="minorHAnsi"/>
          <w:sz w:val="22"/>
          <w:szCs w:val="22"/>
        </w:rPr>
        <w:tab/>
      </w:r>
      <w:r w:rsidR="0029147C">
        <w:rPr>
          <w:rFonts w:asciiTheme="minorHAnsi" w:hAnsiTheme="minorHAnsi"/>
          <w:sz w:val="22"/>
          <w:szCs w:val="22"/>
        </w:rPr>
        <w:t>XXXXXXXXXXXXXXXXXXXXXX</w:t>
      </w:r>
    </w:p>
    <w:p w14:paraId="306647BD" w14:textId="53783FAF" w:rsidR="002E1C03" w:rsidRPr="003628C6" w:rsidRDefault="00367ECC" w:rsidP="00693C72">
      <w:pPr>
        <w:pStyle w:val="Zkladntextodsazen3"/>
        <w:spacing w:after="0" w:line="271" w:lineRule="auto"/>
        <w:ind w:left="0"/>
        <w:rPr>
          <w:rFonts w:ascii="Calibri" w:hAnsi="Calibri" w:cs="Calibri"/>
          <w:sz w:val="22"/>
          <w:szCs w:val="22"/>
        </w:rPr>
      </w:pPr>
      <w:r w:rsidRPr="003628C6">
        <w:rPr>
          <w:rFonts w:ascii="Calibri" w:hAnsi="Calibri" w:cs="Calibri"/>
          <w:sz w:val="22"/>
          <w:szCs w:val="22"/>
        </w:rPr>
        <w:t>Číslo</w:t>
      </w:r>
      <w:r w:rsidR="00E16B82" w:rsidRPr="003628C6">
        <w:rPr>
          <w:rFonts w:ascii="Calibri" w:hAnsi="Calibri" w:cs="Calibri"/>
          <w:sz w:val="22"/>
          <w:szCs w:val="22"/>
        </w:rPr>
        <w:t xml:space="preserve"> bankovního účtu</w:t>
      </w:r>
      <w:r w:rsidR="007E75AD" w:rsidRPr="003628C6">
        <w:rPr>
          <w:rFonts w:ascii="Calibri" w:hAnsi="Calibri" w:cs="Calibri"/>
          <w:sz w:val="22"/>
          <w:szCs w:val="22"/>
        </w:rPr>
        <w:t>:</w:t>
      </w:r>
      <w:r w:rsidR="00E16B82" w:rsidRPr="003628C6">
        <w:rPr>
          <w:rFonts w:ascii="Calibri" w:hAnsi="Calibri" w:cs="Calibri"/>
          <w:sz w:val="22"/>
          <w:szCs w:val="22"/>
        </w:rPr>
        <w:t xml:space="preserve"> </w:t>
      </w:r>
      <w:r w:rsidR="007E75AD" w:rsidRPr="003628C6">
        <w:rPr>
          <w:rFonts w:ascii="Calibri" w:hAnsi="Calibri" w:cs="Calibri"/>
          <w:sz w:val="22"/>
          <w:szCs w:val="22"/>
        </w:rPr>
        <w:t xml:space="preserve"> </w:t>
      </w:r>
      <w:r w:rsidR="0029147C">
        <w:rPr>
          <w:rFonts w:asciiTheme="minorHAnsi" w:hAnsiTheme="minorHAnsi"/>
          <w:sz w:val="22"/>
          <w:szCs w:val="22"/>
        </w:rPr>
        <w:t>XXXXXXXXXXXXXXXXXXXXXX</w:t>
      </w:r>
    </w:p>
    <w:p w14:paraId="16256F60" w14:textId="5FF85FBE" w:rsidR="00693C72" w:rsidRPr="003628C6" w:rsidRDefault="00693C72" w:rsidP="00693C72">
      <w:pPr>
        <w:pStyle w:val="Zkladntextodsazen3"/>
        <w:spacing w:after="0" w:line="271" w:lineRule="auto"/>
        <w:ind w:left="0"/>
        <w:rPr>
          <w:rFonts w:ascii="Calibri" w:hAnsi="Calibri" w:cs="Calibri"/>
          <w:sz w:val="22"/>
          <w:szCs w:val="22"/>
        </w:rPr>
      </w:pPr>
      <w:r w:rsidRPr="003628C6">
        <w:rPr>
          <w:rFonts w:ascii="Calibri" w:hAnsi="Calibri" w:cs="Calibri"/>
          <w:sz w:val="22"/>
          <w:szCs w:val="22"/>
        </w:rPr>
        <w:t>Interní číslo smlouvy:</w:t>
      </w:r>
      <w:r w:rsidRPr="003628C6">
        <w:rPr>
          <w:rFonts w:ascii="Calibri" w:hAnsi="Calibri" w:cs="Calibri"/>
          <w:sz w:val="22"/>
          <w:szCs w:val="22"/>
        </w:rPr>
        <w:tab/>
        <w:t>MNET-SML25-A3</w:t>
      </w:r>
      <w:r w:rsidR="004F5897">
        <w:rPr>
          <w:rFonts w:ascii="Calibri" w:hAnsi="Calibri" w:cs="Calibri"/>
          <w:sz w:val="22"/>
          <w:szCs w:val="22"/>
        </w:rPr>
        <w:t>5</w:t>
      </w:r>
    </w:p>
    <w:p w14:paraId="5EDAF34D" w14:textId="77777777" w:rsidR="00123E67" w:rsidRDefault="00123E67" w:rsidP="00792ED6">
      <w:pPr>
        <w:spacing w:line="271" w:lineRule="auto"/>
        <w:rPr>
          <w:rFonts w:asciiTheme="minorHAnsi" w:hAnsiTheme="minorHAnsi"/>
          <w:sz w:val="22"/>
          <w:szCs w:val="22"/>
        </w:rPr>
      </w:pPr>
      <w:r w:rsidRPr="003628C6">
        <w:rPr>
          <w:rFonts w:asciiTheme="minorHAnsi" w:hAnsiTheme="minorHAnsi"/>
          <w:sz w:val="22"/>
          <w:szCs w:val="22"/>
        </w:rPr>
        <w:t>(dále jen „</w:t>
      </w:r>
      <w:r w:rsidRPr="003628C6">
        <w:rPr>
          <w:rFonts w:asciiTheme="minorHAnsi" w:hAnsiTheme="minorHAnsi"/>
          <w:b/>
          <w:bCs/>
          <w:i/>
          <w:iCs/>
          <w:sz w:val="22"/>
          <w:szCs w:val="22"/>
        </w:rPr>
        <w:t>objednatel</w:t>
      </w:r>
      <w:r w:rsidRPr="003628C6">
        <w:rPr>
          <w:rFonts w:asciiTheme="minorHAnsi" w:hAnsiTheme="minorHAnsi"/>
          <w:sz w:val="22"/>
          <w:szCs w:val="22"/>
        </w:rPr>
        <w:t>“)</w:t>
      </w:r>
    </w:p>
    <w:p w14:paraId="10B4C26B" w14:textId="77777777" w:rsidR="00D62874" w:rsidRDefault="00D62874" w:rsidP="00693C72">
      <w:pPr>
        <w:spacing w:line="271" w:lineRule="auto"/>
        <w:ind w:firstLine="708"/>
        <w:rPr>
          <w:rFonts w:asciiTheme="minorHAnsi" w:hAnsiTheme="minorHAnsi"/>
          <w:sz w:val="22"/>
          <w:szCs w:val="22"/>
        </w:rPr>
      </w:pPr>
    </w:p>
    <w:p w14:paraId="01933680" w14:textId="77777777" w:rsidR="00123E67" w:rsidRPr="0021416C" w:rsidRDefault="00123E67" w:rsidP="00693C72">
      <w:pPr>
        <w:spacing w:line="271" w:lineRule="auto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a</w:t>
      </w:r>
    </w:p>
    <w:p w14:paraId="079E85C0" w14:textId="77777777" w:rsidR="00123E67" w:rsidRPr="0021416C" w:rsidRDefault="00123E67" w:rsidP="00693C72">
      <w:pPr>
        <w:spacing w:line="271" w:lineRule="auto"/>
        <w:rPr>
          <w:rFonts w:asciiTheme="minorHAnsi" w:hAnsiTheme="minorHAnsi"/>
          <w:sz w:val="22"/>
          <w:szCs w:val="22"/>
        </w:rPr>
      </w:pPr>
    </w:p>
    <w:p w14:paraId="38C5C10A" w14:textId="77777777" w:rsidR="00F60FFD" w:rsidRDefault="00F60FFD" w:rsidP="00F60FFD">
      <w:pPr>
        <w:ind w:left="567" w:hanging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Bach servis IT s.r.o.</w:t>
      </w:r>
    </w:p>
    <w:p w14:paraId="158B5F2C" w14:textId="77777777" w:rsidR="00F60FFD" w:rsidRDefault="00F60FFD" w:rsidP="00F60FFD">
      <w:pPr>
        <w:tabs>
          <w:tab w:val="left" w:pos="2127"/>
        </w:tabs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Sídlo: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Holická 1097/31n, Hodolany, 779 00 Olomouc</w:t>
      </w:r>
    </w:p>
    <w:p w14:paraId="1ECED9DA" w14:textId="77777777" w:rsidR="00F60FFD" w:rsidRDefault="00F60FFD" w:rsidP="00F60FFD">
      <w:pPr>
        <w:tabs>
          <w:tab w:val="left" w:pos="2127"/>
        </w:tabs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21536678</w:t>
      </w:r>
    </w:p>
    <w:p w14:paraId="008842E3" w14:textId="77777777" w:rsidR="00F60FFD" w:rsidRPr="007947B0" w:rsidRDefault="00F60FFD" w:rsidP="00F60FFD">
      <w:pPr>
        <w:tabs>
          <w:tab w:val="left" w:pos="2127"/>
        </w:tabs>
        <w:ind w:left="567" w:hanging="567"/>
        <w:rPr>
          <w:rFonts w:ascii="Calibri" w:hAnsi="Calibri" w:cs="Calibri"/>
          <w:sz w:val="22"/>
          <w:szCs w:val="22"/>
        </w:rPr>
      </w:pPr>
      <w:r w:rsidRPr="007947B0">
        <w:rPr>
          <w:rFonts w:ascii="Calibri" w:hAnsi="Calibri" w:cs="Calibri"/>
          <w:sz w:val="22"/>
          <w:szCs w:val="22"/>
        </w:rPr>
        <w:t>DIČ:</w:t>
      </w:r>
      <w:r w:rsidRPr="007947B0">
        <w:rPr>
          <w:rFonts w:ascii="Calibri" w:hAnsi="Calibri" w:cs="Calibri"/>
          <w:sz w:val="22"/>
          <w:szCs w:val="22"/>
        </w:rPr>
        <w:tab/>
      </w:r>
      <w:r w:rsidRPr="007947B0">
        <w:rPr>
          <w:rFonts w:ascii="Calibri" w:hAnsi="Calibri" w:cs="Calibri"/>
          <w:sz w:val="22"/>
          <w:szCs w:val="22"/>
        </w:rPr>
        <w:tab/>
        <w:t>CZ</w:t>
      </w:r>
      <w:r>
        <w:rPr>
          <w:rFonts w:ascii="Calibri" w:hAnsi="Calibri" w:cs="Calibri"/>
          <w:sz w:val="22"/>
          <w:szCs w:val="22"/>
        </w:rPr>
        <w:t>21536678</w:t>
      </w:r>
    </w:p>
    <w:p w14:paraId="067AA4E8" w14:textId="77777777" w:rsidR="00F60FFD" w:rsidRPr="007947B0" w:rsidRDefault="00F60FFD" w:rsidP="00F60FFD">
      <w:pPr>
        <w:tabs>
          <w:tab w:val="left" w:pos="2127"/>
        </w:tabs>
        <w:ind w:left="2835" w:hanging="2835"/>
        <w:rPr>
          <w:rFonts w:ascii="Calibri" w:hAnsi="Calibri" w:cs="Calibri"/>
          <w:sz w:val="22"/>
          <w:szCs w:val="22"/>
        </w:rPr>
      </w:pPr>
      <w:r w:rsidRPr="007947B0">
        <w:rPr>
          <w:rFonts w:ascii="Calibri" w:hAnsi="Calibri" w:cs="Calibri"/>
          <w:sz w:val="22"/>
          <w:szCs w:val="22"/>
        </w:rPr>
        <w:t xml:space="preserve">Jejímž jménem jedná: </w:t>
      </w:r>
      <w:r w:rsidRPr="007947B0">
        <w:rPr>
          <w:rFonts w:ascii="Calibri" w:hAnsi="Calibri" w:cs="Calibri"/>
          <w:sz w:val="22"/>
          <w:szCs w:val="22"/>
        </w:rPr>
        <w:tab/>
        <w:t xml:space="preserve">Ing. </w:t>
      </w:r>
      <w:r>
        <w:rPr>
          <w:rFonts w:ascii="Calibri" w:hAnsi="Calibri" w:cs="Calibri"/>
          <w:sz w:val="22"/>
          <w:szCs w:val="22"/>
        </w:rPr>
        <w:t>Karel Nechvátal</w:t>
      </w:r>
      <w:r w:rsidRPr="007947B0">
        <w:rPr>
          <w:rFonts w:ascii="Calibri" w:hAnsi="Calibri" w:cs="Calibri"/>
          <w:sz w:val="22"/>
          <w:szCs w:val="22"/>
        </w:rPr>
        <w:t>, jednatel společnosti</w:t>
      </w:r>
    </w:p>
    <w:p w14:paraId="2A1512BA" w14:textId="1688AC9F" w:rsidR="00F60FFD" w:rsidRPr="00D17C5B" w:rsidRDefault="00F60FFD" w:rsidP="00F60FFD">
      <w:pPr>
        <w:tabs>
          <w:tab w:val="left" w:pos="2127"/>
        </w:tabs>
        <w:ind w:left="2835" w:hanging="2835"/>
        <w:rPr>
          <w:rFonts w:ascii="Calibri" w:hAnsi="Calibri" w:cs="Calibri"/>
          <w:sz w:val="22"/>
          <w:szCs w:val="22"/>
        </w:rPr>
      </w:pPr>
      <w:r w:rsidRPr="00D17C5B">
        <w:rPr>
          <w:rFonts w:ascii="Calibri" w:hAnsi="Calibri" w:cs="Calibri"/>
          <w:sz w:val="22"/>
          <w:szCs w:val="22"/>
        </w:rPr>
        <w:t xml:space="preserve">Bankovní spojení: </w:t>
      </w:r>
      <w:r w:rsidRPr="00D17C5B">
        <w:rPr>
          <w:rFonts w:ascii="Calibri" w:hAnsi="Calibri" w:cs="Calibri"/>
          <w:sz w:val="22"/>
          <w:szCs w:val="22"/>
        </w:rPr>
        <w:tab/>
      </w:r>
      <w:r w:rsidR="0029147C">
        <w:rPr>
          <w:rFonts w:asciiTheme="minorHAnsi" w:hAnsiTheme="minorHAnsi"/>
          <w:sz w:val="22"/>
          <w:szCs w:val="22"/>
        </w:rPr>
        <w:t>XXXXXXXXXXXXXXXXXXXXXX</w:t>
      </w:r>
    </w:p>
    <w:p w14:paraId="057C429F" w14:textId="77777777" w:rsidR="00F60FFD" w:rsidRPr="00D17C5B" w:rsidRDefault="00F60FFD" w:rsidP="00F60FFD">
      <w:pPr>
        <w:tabs>
          <w:tab w:val="left" w:pos="2127"/>
        </w:tabs>
        <w:ind w:left="2127" w:hanging="2127"/>
        <w:rPr>
          <w:rFonts w:ascii="Calibri" w:hAnsi="Calibri" w:cs="Calibri"/>
          <w:sz w:val="22"/>
          <w:szCs w:val="22"/>
        </w:rPr>
      </w:pPr>
      <w:r w:rsidRPr="00D17C5B">
        <w:rPr>
          <w:rFonts w:ascii="Calibri" w:hAnsi="Calibri" w:cs="Calibri"/>
          <w:sz w:val="22"/>
          <w:szCs w:val="22"/>
        </w:rPr>
        <w:t>Zápis u OR:</w:t>
      </w:r>
      <w:r w:rsidRPr="00D17C5B">
        <w:rPr>
          <w:rFonts w:ascii="Calibri" w:hAnsi="Calibri" w:cs="Calibri"/>
          <w:sz w:val="22"/>
          <w:szCs w:val="22"/>
        </w:rPr>
        <w:tab/>
        <w:t>Společnost je vedená v obchodním rejstříku, vedeného Krajským soudem v</w:t>
      </w:r>
      <w:r>
        <w:rPr>
          <w:rFonts w:ascii="Calibri" w:hAnsi="Calibri" w:cs="Calibri"/>
          <w:sz w:val="22"/>
          <w:szCs w:val="22"/>
        </w:rPr>
        <w:t xml:space="preserve"> </w:t>
      </w:r>
      <w:r w:rsidRPr="00D17C5B">
        <w:rPr>
          <w:rFonts w:ascii="Calibri" w:hAnsi="Calibri" w:cs="Calibri"/>
          <w:sz w:val="22"/>
          <w:szCs w:val="22"/>
        </w:rPr>
        <w:t>Ostravě, oddíl C, vložka 95978</w:t>
      </w:r>
    </w:p>
    <w:p w14:paraId="161015B7" w14:textId="1ED77DD3" w:rsidR="00123E67" w:rsidRPr="0021416C" w:rsidRDefault="00123E67" w:rsidP="00693C72">
      <w:pPr>
        <w:spacing w:line="271" w:lineRule="auto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(dále jen „</w:t>
      </w:r>
      <w:r w:rsidRPr="00DC2A3A">
        <w:rPr>
          <w:rFonts w:asciiTheme="minorHAnsi" w:hAnsiTheme="minorHAnsi"/>
          <w:b/>
          <w:bCs/>
          <w:i/>
          <w:iCs/>
          <w:sz w:val="22"/>
          <w:szCs w:val="22"/>
        </w:rPr>
        <w:t>poskytovatel</w:t>
      </w:r>
      <w:r w:rsidRPr="0021416C">
        <w:rPr>
          <w:rFonts w:asciiTheme="minorHAnsi" w:hAnsiTheme="minorHAnsi"/>
          <w:sz w:val="22"/>
          <w:szCs w:val="22"/>
        </w:rPr>
        <w:t>“).</w:t>
      </w:r>
    </w:p>
    <w:p w14:paraId="021DBA24" w14:textId="77777777" w:rsidR="00123E67" w:rsidRPr="0021416C" w:rsidRDefault="00123E67" w:rsidP="00693C72">
      <w:pPr>
        <w:tabs>
          <w:tab w:val="left" w:pos="2410"/>
        </w:tabs>
        <w:spacing w:line="271" w:lineRule="auto"/>
        <w:ind w:left="-142" w:firstLine="142"/>
        <w:rPr>
          <w:rFonts w:asciiTheme="minorHAnsi" w:hAnsiTheme="minorHAnsi"/>
          <w:b/>
          <w:sz w:val="22"/>
          <w:szCs w:val="22"/>
        </w:rPr>
      </w:pPr>
    </w:p>
    <w:p w14:paraId="497AB472" w14:textId="5F931AD0" w:rsidR="00123E67" w:rsidRDefault="003E63A2" w:rsidP="00693C72">
      <w:pPr>
        <w:tabs>
          <w:tab w:val="left" w:pos="2410"/>
        </w:tabs>
        <w:spacing w:line="271" w:lineRule="auto"/>
        <w:ind w:left="-142" w:firstLine="14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Objednatel a poskytovatel dále také jako smluvní strany, nebo účastníci smlouvy.</w:t>
      </w:r>
    </w:p>
    <w:p w14:paraId="03694A31" w14:textId="77777777" w:rsidR="003E63A2" w:rsidRPr="0021416C" w:rsidRDefault="003E63A2" w:rsidP="00693C72">
      <w:pPr>
        <w:tabs>
          <w:tab w:val="left" w:pos="2410"/>
        </w:tabs>
        <w:spacing w:line="271" w:lineRule="auto"/>
        <w:ind w:left="-142" w:firstLine="142"/>
        <w:rPr>
          <w:rFonts w:asciiTheme="minorHAnsi" w:hAnsiTheme="minorHAnsi"/>
          <w:b/>
          <w:sz w:val="22"/>
          <w:szCs w:val="22"/>
        </w:rPr>
      </w:pPr>
    </w:p>
    <w:p w14:paraId="794FFCEF" w14:textId="77777777" w:rsidR="00123E67" w:rsidRPr="0021416C" w:rsidRDefault="00123E67" w:rsidP="00693C72">
      <w:pPr>
        <w:tabs>
          <w:tab w:val="left" w:pos="2410"/>
        </w:tabs>
        <w:spacing w:line="271" w:lineRule="auto"/>
        <w:ind w:left="-142" w:firstLine="142"/>
        <w:rPr>
          <w:rFonts w:asciiTheme="minorHAnsi" w:hAnsiTheme="minorHAnsi"/>
          <w:b/>
          <w:sz w:val="22"/>
          <w:szCs w:val="22"/>
        </w:rPr>
      </w:pPr>
    </w:p>
    <w:p w14:paraId="0CA75370" w14:textId="77777777" w:rsidR="00123E67" w:rsidRPr="0021416C" w:rsidRDefault="00123E67" w:rsidP="00693C72">
      <w:pPr>
        <w:tabs>
          <w:tab w:val="left" w:pos="2410"/>
        </w:tabs>
        <w:spacing w:line="271" w:lineRule="auto"/>
        <w:ind w:left="-142" w:firstLine="142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Článek I</w:t>
      </w:r>
    </w:p>
    <w:p w14:paraId="0A38B7D9" w14:textId="77777777" w:rsidR="00123E67" w:rsidRPr="0021416C" w:rsidRDefault="00123E67" w:rsidP="00693C72">
      <w:pPr>
        <w:tabs>
          <w:tab w:val="left" w:pos="2410"/>
        </w:tabs>
        <w:spacing w:line="271" w:lineRule="auto"/>
        <w:jc w:val="center"/>
        <w:rPr>
          <w:rFonts w:asciiTheme="minorHAnsi" w:hAnsiTheme="minorHAnsi"/>
          <w:b/>
          <w:i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 xml:space="preserve">Předmět a rozsah plnění </w:t>
      </w:r>
    </w:p>
    <w:p w14:paraId="3CF1B03C" w14:textId="58F6C1E7" w:rsidR="00123E67" w:rsidRPr="0021416C" w:rsidRDefault="008341F5" w:rsidP="00693C72">
      <w:pPr>
        <w:pStyle w:val="Odstavecseseznamem"/>
        <w:numPr>
          <w:ilvl w:val="0"/>
          <w:numId w:val="20"/>
        </w:num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Předmětem plnění podle této smlouvy je povinnost poskytovatele zajišťovat objednateli provozní podporu </w:t>
      </w:r>
      <w:r w:rsidRPr="002E1C03">
        <w:rPr>
          <w:rFonts w:asciiTheme="minorHAnsi" w:hAnsiTheme="minorHAnsi"/>
          <w:sz w:val="22"/>
          <w:szCs w:val="22"/>
        </w:rPr>
        <w:t>aplikac</w:t>
      </w:r>
      <w:r w:rsidR="00162107">
        <w:rPr>
          <w:rFonts w:asciiTheme="minorHAnsi" w:hAnsiTheme="minorHAnsi"/>
          <w:sz w:val="22"/>
          <w:szCs w:val="22"/>
        </w:rPr>
        <w:t>e</w:t>
      </w:r>
      <w:r w:rsidRPr="002E1C0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ProArchiv</w:t>
      </w:r>
      <w:r w:rsidRPr="0021416C">
        <w:rPr>
          <w:rFonts w:asciiTheme="minorHAnsi" w:hAnsiTheme="minorHAnsi"/>
          <w:sz w:val="22"/>
          <w:szCs w:val="22"/>
        </w:rPr>
        <w:t>, která zahrnuje</w:t>
      </w:r>
      <w:r>
        <w:rPr>
          <w:rFonts w:asciiTheme="minorHAnsi" w:hAnsiTheme="minorHAnsi"/>
          <w:sz w:val="22"/>
          <w:szCs w:val="22"/>
        </w:rPr>
        <w:t>:</w:t>
      </w:r>
    </w:p>
    <w:p w14:paraId="1F02D4AD" w14:textId="77777777" w:rsidR="00123E67" w:rsidRPr="0021416C" w:rsidRDefault="00123E67" w:rsidP="00693C72">
      <w:pPr>
        <w:numPr>
          <w:ilvl w:val="0"/>
          <w:numId w:val="1"/>
        </w:numPr>
        <w:spacing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podporu běžného provozu </w:t>
      </w:r>
      <w:r w:rsidR="0021416C" w:rsidRPr="0021416C">
        <w:rPr>
          <w:rFonts w:asciiTheme="minorHAnsi" w:hAnsiTheme="minorHAnsi"/>
          <w:sz w:val="22"/>
          <w:szCs w:val="22"/>
        </w:rPr>
        <w:t>produkt</w:t>
      </w:r>
      <w:r w:rsidR="004F361F">
        <w:rPr>
          <w:rFonts w:asciiTheme="minorHAnsi" w:hAnsiTheme="minorHAnsi"/>
          <w:sz w:val="22"/>
          <w:szCs w:val="22"/>
        </w:rPr>
        <w:t>ů</w:t>
      </w:r>
      <w:r w:rsidRPr="0021416C">
        <w:rPr>
          <w:rFonts w:asciiTheme="minorHAnsi" w:hAnsiTheme="minorHAnsi"/>
          <w:sz w:val="22"/>
          <w:szCs w:val="22"/>
        </w:rPr>
        <w:t>,</w:t>
      </w:r>
    </w:p>
    <w:p w14:paraId="4AA5B362" w14:textId="77777777" w:rsidR="00123E67" w:rsidRPr="0021416C" w:rsidRDefault="00123E67" w:rsidP="00693C72">
      <w:pPr>
        <w:numPr>
          <w:ilvl w:val="0"/>
          <w:numId w:val="1"/>
        </w:numPr>
        <w:spacing w:line="271" w:lineRule="auto"/>
        <w:ind w:left="72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aktualizace softwarov</w:t>
      </w:r>
      <w:r w:rsidR="004F361F">
        <w:rPr>
          <w:rFonts w:asciiTheme="minorHAnsi" w:hAnsiTheme="minorHAnsi"/>
          <w:sz w:val="22"/>
          <w:szCs w:val="22"/>
        </w:rPr>
        <w:t>ých</w:t>
      </w:r>
      <w:r w:rsidRPr="0021416C">
        <w:rPr>
          <w:rFonts w:asciiTheme="minorHAnsi" w:hAnsiTheme="minorHAnsi"/>
          <w:sz w:val="22"/>
          <w:szCs w:val="22"/>
        </w:rPr>
        <w:t xml:space="preserve"> produkt</w:t>
      </w:r>
      <w:r w:rsidR="004F361F">
        <w:rPr>
          <w:rFonts w:asciiTheme="minorHAnsi" w:hAnsiTheme="minorHAnsi"/>
          <w:sz w:val="22"/>
          <w:szCs w:val="22"/>
        </w:rPr>
        <w:t>ů</w:t>
      </w:r>
      <w:r w:rsidRPr="0021416C">
        <w:rPr>
          <w:rFonts w:asciiTheme="minorHAnsi" w:hAnsiTheme="minorHAnsi"/>
          <w:sz w:val="22"/>
          <w:szCs w:val="22"/>
        </w:rPr>
        <w:t>,</w:t>
      </w:r>
    </w:p>
    <w:p w14:paraId="51DF9BD4" w14:textId="77777777" w:rsidR="00DE72B1" w:rsidRDefault="00123E67" w:rsidP="00693C72">
      <w:pPr>
        <w:numPr>
          <w:ilvl w:val="0"/>
          <w:numId w:val="1"/>
        </w:numPr>
        <w:spacing w:line="271" w:lineRule="auto"/>
        <w:ind w:left="720"/>
        <w:jc w:val="both"/>
        <w:rPr>
          <w:rFonts w:asciiTheme="minorHAnsi" w:hAnsiTheme="minorHAnsi"/>
          <w:sz w:val="22"/>
          <w:szCs w:val="22"/>
        </w:rPr>
      </w:pPr>
      <w:r w:rsidRPr="00DE72B1">
        <w:rPr>
          <w:rFonts w:asciiTheme="minorHAnsi" w:hAnsiTheme="minorHAnsi"/>
          <w:sz w:val="22"/>
          <w:szCs w:val="22"/>
        </w:rPr>
        <w:t xml:space="preserve">provádění </w:t>
      </w:r>
      <w:r w:rsidR="00DE72B1" w:rsidRPr="00DE72B1">
        <w:rPr>
          <w:rFonts w:asciiTheme="minorHAnsi" w:hAnsiTheme="minorHAnsi"/>
          <w:sz w:val="22"/>
          <w:szCs w:val="22"/>
        </w:rPr>
        <w:t>požadovaných softwarových úprav</w:t>
      </w:r>
      <w:r w:rsidR="00DE72B1">
        <w:rPr>
          <w:rFonts w:asciiTheme="minorHAnsi" w:hAnsiTheme="minorHAnsi"/>
          <w:sz w:val="22"/>
          <w:szCs w:val="22"/>
        </w:rPr>
        <w:t xml:space="preserve"> a </w:t>
      </w:r>
      <w:r w:rsidR="00DE72B1" w:rsidRPr="00DE72B1">
        <w:rPr>
          <w:rFonts w:asciiTheme="minorHAnsi" w:hAnsiTheme="minorHAnsi"/>
          <w:sz w:val="22"/>
          <w:szCs w:val="22"/>
        </w:rPr>
        <w:t>technickou podporu aplikačního prostředí softwarových produktů.</w:t>
      </w:r>
    </w:p>
    <w:p w14:paraId="522A1066" w14:textId="77777777" w:rsidR="00B91326" w:rsidRPr="00DE72B1" w:rsidRDefault="00B91326" w:rsidP="002A3CD9">
      <w:pPr>
        <w:spacing w:line="271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14:paraId="0A69FD12" w14:textId="77777777" w:rsidR="00123E67" w:rsidRPr="0021416C" w:rsidRDefault="00123E67" w:rsidP="00693C72">
      <w:pPr>
        <w:tabs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2. </w:t>
      </w:r>
      <w:r w:rsidR="00BE1C3B">
        <w:rPr>
          <w:rFonts w:asciiTheme="minorHAnsi" w:hAnsiTheme="minorHAnsi"/>
          <w:sz w:val="22"/>
          <w:szCs w:val="22"/>
        </w:rPr>
        <w:tab/>
      </w:r>
      <w:r w:rsidRPr="0021416C">
        <w:rPr>
          <w:rFonts w:asciiTheme="minorHAnsi" w:hAnsiTheme="minorHAnsi"/>
          <w:sz w:val="22"/>
          <w:szCs w:val="22"/>
        </w:rPr>
        <w:t>Podpora běžného provozu zahrnuje:</w:t>
      </w:r>
    </w:p>
    <w:p w14:paraId="1F1E41FB" w14:textId="090840F0" w:rsidR="00123E67" w:rsidRPr="0021416C" w:rsidRDefault="00123E67" w:rsidP="00693C72">
      <w:pPr>
        <w:spacing w:line="271" w:lineRule="auto"/>
        <w:ind w:left="708" w:hanging="348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a)</w:t>
      </w:r>
      <w:r w:rsidRPr="0021416C">
        <w:rPr>
          <w:rFonts w:asciiTheme="minorHAnsi" w:hAnsiTheme="minorHAnsi"/>
          <w:sz w:val="22"/>
          <w:szCs w:val="22"/>
        </w:rPr>
        <w:tab/>
        <w:t>podporu při řešení provozních problémů přímo souvisejících se systémem ve formě konzultací věcnému i technickému správci sloužícím jako návody a rady</w:t>
      </w:r>
      <w:r w:rsidR="00434CFB">
        <w:rPr>
          <w:rFonts w:asciiTheme="minorHAnsi" w:hAnsiTheme="minorHAnsi"/>
          <w:sz w:val="22"/>
          <w:szCs w:val="22"/>
        </w:rPr>
        <w:t>,</w:t>
      </w:r>
      <w:r w:rsidRPr="0021416C">
        <w:rPr>
          <w:rFonts w:asciiTheme="minorHAnsi" w:hAnsiTheme="minorHAnsi"/>
          <w:sz w:val="22"/>
          <w:szCs w:val="22"/>
        </w:rPr>
        <w:t xml:space="preserve"> jak použít systém v určité situaci, jak by mělo být nastaveno systémové prostředí k optimálnímu fungování systému,</w:t>
      </w:r>
    </w:p>
    <w:p w14:paraId="66D5F4A0" w14:textId="77777777" w:rsidR="00123E67" w:rsidRPr="0021416C" w:rsidRDefault="00123E67" w:rsidP="00693C72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lastRenderedPageBreak/>
        <w:t>b)</w:t>
      </w:r>
      <w:r w:rsidRPr="0021416C">
        <w:rPr>
          <w:rFonts w:asciiTheme="minorHAnsi" w:hAnsiTheme="minorHAnsi"/>
          <w:sz w:val="22"/>
          <w:szCs w:val="22"/>
        </w:rPr>
        <w:tab/>
        <w:t>odstraňování pozáručních vad,</w:t>
      </w:r>
    </w:p>
    <w:p w14:paraId="3916920A" w14:textId="77777777" w:rsidR="00123E67" w:rsidRPr="0021416C" w:rsidRDefault="00123E67" w:rsidP="00693C72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c)</w:t>
      </w:r>
      <w:r w:rsidRPr="0021416C">
        <w:rPr>
          <w:rFonts w:asciiTheme="minorHAnsi" w:hAnsiTheme="minorHAnsi"/>
          <w:sz w:val="22"/>
          <w:szCs w:val="22"/>
        </w:rPr>
        <w:tab/>
        <w:t xml:space="preserve">odstraňování mimozáručních vad, </w:t>
      </w:r>
    </w:p>
    <w:p w14:paraId="31ED6366" w14:textId="50F36830" w:rsidR="001F1DFA" w:rsidRDefault="00123E67" w:rsidP="00693C72">
      <w:pPr>
        <w:spacing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d)</w:t>
      </w:r>
      <w:r w:rsidRPr="0021416C">
        <w:rPr>
          <w:rFonts w:asciiTheme="minorHAnsi" w:hAnsiTheme="minorHAnsi"/>
          <w:sz w:val="22"/>
          <w:szCs w:val="22"/>
        </w:rPr>
        <w:tab/>
        <w:t xml:space="preserve">řešení havarijních situací. Havarijní situací při provozu </w:t>
      </w:r>
      <w:r w:rsidR="004F361F">
        <w:rPr>
          <w:rFonts w:asciiTheme="minorHAnsi" w:hAnsiTheme="minorHAnsi"/>
          <w:sz w:val="22"/>
          <w:szCs w:val="22"/>
        </w:rPr>
        <w:t xml:space="preserve">aplikací </w:t>
      </w:r>
      <w:r w:rsidR="005A4D3D">
        <w:rPr>
          <w:rFonts w:asciiTheme="minorHAnsi" w:hAnsiTheme="minorHAnsi"/>
          <w:sz w:val="22"/>
          <w:szCs w:val="22"/>
        </w:rPr>
        <w:t>uvedených článku I.1. smlouvy</w:t>
      </w:r>
      <w:r w:rsidRPr="0021416C">
        <w:rPr>
          <w:rFonts w:asciiTheme="minorHAnsi" w:hAnsiTheme="minorHAnsi"/>
          <w:sz w:val="22"/>
          <w:szCs w:val="22"/>
        </w:rPr>
        <w:t xml:space="preserve"> se rozumí stav, kdy je systém nefunkční a nelze ho uvést do funkčního stavu v rámci konzultací dle písm. a). Objednatel má právo označit provoz </w:t>
      </w:r>
      <w:r w:rsidR="004F361F">
        <w:rPr>
          <w:rFonts w:asciiTheme="minorHAnsi" w:hAnsiTheme="minorHAnsi"/>
          <w:sz w:val="22"/>
          <w:szCs w:val="22"/>
        </w:rPr>
        <w:t xml:space="preserve">aplikací </w:t>
      </w:r>
      <w:r w:rsidR="005A4D3D">
        <w:rPr>
          <w:rFonts w:asciiTheme="minorHAnsi" w:hAnsiTheme="minorHAnsi"/>
          <w:sz w:val="22"/>
          <w:szCs w:val="22"/>
        </w:rPr>
        <w:t>uvedených článku I.1. smlouvy</w:t>
      </w:r>
      <w:r w:rsidR="005A4D3D" w:rsidRPr="0021416C">
        <w:rPr>
          <w:rFonts w:asciiTheme="minorHAnsi" w:hAnsiTheme="minorHAnsi"/>
          <w:sz w:val="22"/>
          <w:szCs w:val="22"/>
        </w:rPr>
        <w:t xml:space="preserve"> </w:t>
      </w:r>
      <w:r w:rsidRPr="0021416C">
        <w:rPr>
          <w:rFonts w:asciiTheme="minorHAnsi" w:hAnsiTheme="minorHAnsi"/>
          <w:sz w:val="22"/>
          <w:szCs w:val="22"/>
        </w:rPr>
        <w:t>za havarijní situaci</w:t>
      </w:r>
    </w:p>
    <w:p w14:paraId="0B634ADE" w14:textId="77777777" w:rsidR="002A3CD9" w:rsidRDefault="002A3CD9" w:rsidP="002A3CD9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</w:p>
    <w:p w14:paraId="7B0B0AC1" w14:textId="77777777" w:rsidR="00123E67" w:rsidRPr="0021416C" w:rsidRDefault="00123E67" w:rsidP="00693C72">
      <w:pPr>
        <w:tabs>
          <w:tab w:val="left" w:pos="360"/>
        </w:tabs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3.</w:t>
      </w:r>
      <w:r w:rsidRPr="0021416C">
        <w:rPr>
          <w:rFonts w:asciiTheme="minorHAnsi" w:hAnsiTheme="minorHAnsi"/>
          <w:sz w:val="22"/>
          <w:szCs w:val="22"/>
        </w:rPr>
        <w:tab/>
        <w:t xml:space="preserve">Aktualizace </w:t>
      </w:r>
      <w:r w:rsidR="00DE72B1">
        <w:rPr>
          <w:rFonts w:asciiTheme="minorHAnsi" w:hAnsiTheme="minorHAnsi"/>
          <w:sz w:val="22"/>
          <w:szCs w:val="22"/>
        </w:rPr>
        <w:t xml:space="preserve">softwaru </w:t>
      </w:r>
      <w:r w:rsidRPr="0021416C">
        <w:rPr>
          <w:rFonts w:asciiTheme="minorHAnsi" w:hAnsiTheme="minorHAnsi"/>
          <w:sz w:val="22"/>
          <w:szCs w:val="22"/>
        </w:rPr>
        <w:t>zahrnují:</w:t>
      </w:r>
    </w:p>
    <w:p w14:paraId="71A891FC" w14:textId="7BA74CF3" w:rsidR="00123E67" w:rsidRPr="0021416C" w:rsidRDefault="00123E67" w:rsidP="00693C72">
      <w:pPr>
        <w:tabs>
          <w:tab w:val="left" w:pos="720"/>
        </w:tabs>
        <w:spacing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a)</w:t>
      </w:r>
      <w:r w:rsidRPr="0021416C">
        <w:rPr>
          <w:rFonts w:asciiTheme="minorHAnsi" w:hAnsiTheme="minorHAnsi"/>
          <w:sz w:val="22"/>
          <w:szCs w:val="22"/>
        </w:rPr>
        <w:tab/>
        <w:t xml:space="preserve">aktualizace </w:t>
      </w:r>
      <w:r w:rsidR="004F361F">
        <w:rPr>
          <w:rFonts w:asciiTheme="minorHAnsi" w:hAnsiTheme="minorHAnsi"/>
          <w:sz w:val="22"/>
          <w:szCs w:val="22"/>
        </w:rPr>
        <w:t xml:space="preserve">aplikací </w:t>
      </w:r>
      <w:r w:rsidR="005A4D3D">
        <w:rPr>
          <w:rFonts w:asciiTheme="minorHAnsi" w:hAnsiTheme="minorHAnsi"/>
          <w:sz w:val="22"/>
          <w:szCs w:val="22"/>
        </w:rPr>
        <w:t>uvedených článku I.1. smlouvy</w:t>
      </w:r>
      <w:r w:rsidR="005A4D3D" w:rsidRPr="0021416C">
        <w:rPr>
          <w:rFonts w:asciiTheme="minorHAnsi" w:hAnsiTheme="minorHAnsi"/>
          <w:sz w:val="22"/>
          <w:szCs w:val="22"/>
        </w:rPr>
        <w:t xml:space="preserve"> </w:t>
      </w:r>
      <w:r w:rsidRPr="0021416C">
        <w:rPr>
          <w:rFonts w:asciiTheme="minorHAnsi" w:hAnsiTheme="minorHAnsi"/>
          <w:sz w:val="22"/>
          <w:szCs w:val="22"/>
        </w:rPr>
        <w:t>vzniklé v souvislosti se změnou právních předpisů,</w:t>
      </w:r>
    </w:p>
    <w:p w14:paraId="6AF564C2" w14:textId="2F6D08FF" w:rsidR="00123E67" w:rsidRPr="0021416C" w:rsidRDefault="00123E67" w:rsidP="00693C72">
      <w:pPr>
        <w:spacing w:line="271" w:lineRule="auto"/>
        <w:ind w:left="708" w:hanging="348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b)</w:t>
      </w:r>
      <w:r w:rsidRPr="0021416C">
        <w:rPr>
          <w:rFonts w:asciiTheme="minorHAnsi" w:hAnsiTheme="minorHAnsi"/>
          <w:sz w:val="22"/>
          <w:szCs w:val="22"/>
        </w:rPr>
        <w:tab/>
        <w:t xml:space="preserve">aktualizace </w:t>
      </w:r>
      <w:r w:rsidR="004F361F">
        <w:rPr>
          <w:rFonts w:asciiTheme="minorHAnsi" w:hAnsiTheme="minorHAnsi"/>
          <w:sz w:val="22"/>
          <w:szCs w:val="22"/>
        </w:rPr>
        <w:t xml:space="preserve">aplikací </w:t>
      </w:r>
      <w:r w:rsidR="005A4D3D">
        <w:rPr>
          <w:rFonts w:asciiTheme="minorHAnsi" w:hAnsiTheme="minorHAnsi"/>
          <w:sz w:val="22"/>
          <w:szCs w:val="22"/>
        </w:rPr>
        <w:t>uvedených článku I.1. smlouvy</w:t>
      </w:r>
      <w:r w:rsidR="005A4D3D" w:rsidRPr="0021416C">
        <w:rPr>
          <w:rFonts w:asciiTheme="minorHAnsi" w:hAnsiTheme="minorHAnsi"/>
          <w:sz w:val="22"/>
          <w:szCs w:val="22"/>
        </w:rPr>
        <w:t xml:space="preserve"> </w:t>
      </w:r>
      <w:r w:rsidRPr="0021416C">
        <w:rPr>
          <w:rFonts w:asciiTheme="minorHAnsi" w:hAnsiTheme="minorHAnsi"/>
          <w:sz w:val="22"/>
          <w:szCs w:val="22"/>
        </w:rPr>
        <w:t>vzniklé na základě organizačních a technických změn u objednatele a změn vnitřních předpisů objednatele,</w:t>
      </w:r>
    </w:p>
    <w:p w14:paraId="63275C30" w14:textId="77777777" w:rsidR="00123E67" w:rsidRDefault="00123E67" w:rsidP="00693C72">
      <w:pPr>
        <w:tabs>
          <w:tab w:val="left" w:pos="720"/>
        </w:tabs>
        <w:spacing w:line="271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c)</w:t>
      </w:r>
      <w:r w:rsidRPr="0021416C">
        <w:rPr>
          <w:rFonts w:asciiTheme="minorHAnsi" w:hAnsiTheme="minorHAnsi"/>
          <w:sz w:val="22"/>
          <w:szCs w:val="22"/>
        </w:rPr>
        <w:tab/>
        <w:t>aktualizace aplikace spojené se změnou systémového prostředí objednatele.</w:t>
      </w:r>
    </w:p>
    <w:p w14:paraId="4417592F" w14:textId="77777777" w:rsidR="002A3CD9" w:rsidRPr="0021416C" w:rsidRDefault="002A3CD9" w:rsidP="002A3CD9">
      <w:pPr>
        <w:tabs>
          <w:tab w:val="left" w:pos="720"/>
        </w:tabs>
        <w:spacing w:line="271" w:lineRule="auto"/>
        <w:jc w:val="both"/>
        <w:rPr>
          <w:rFonts w:asciiTheme="minorHAnsi" w:hAnsiTheme="minorHAnsi"/>
          <w:sz w:val="22"/>
          <w:szCs w:val="22"/>
        </w:rPr>
      </w:pPr>
    </w:p>
    <w:p w14:paraId="7808850F" w14:textId="77777777" w:rsidR="00123E67" w:rsidRPr="0021416C" w:rsidRDefault="00123E67" w:rsidP="00693C72">
      <w:pPr>
        <w:tabs>
          <w:tab w:val="left" w:pos="360"/>
        </w:tabs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4.</w:t>
      </w:r>
      <w:r w:rsidRPr="0021416C">
        <w:rPr>
          <w:rFonts w:asciiTheme="minorHAnsi" w:hAnsiTheme="minorHAnsi"/>
          <w:sz w:val="22"/>
          <w:szCs w:val="22"/>
        </w:rPr>
        <w:tab/>
        <w:t xml:space="preserve">Softwarové úpravy </w:t>
      </w:r>
      <w:r w:rsidR="00DE72B1">
        <w:rPr>
          <w:rFonts w:asciiTheme="minorHAnsi" w:hAnsiTheme="minorHAnsi"/>
          <w:sz w:val="22"/>
          <w:szCs w:val="22"/>
        </w:rPr>
        <w:t xml:space="preserve">a technická podpora </w:t>
      </w:r>
      <w:r w:rsidRPr="0021416C">
        <w:rPr>
          <w:rFonts w:asciiTheme="minorHAnsi" w:hAnsiTheme="minorHAnsi"/>
          <w:sz w:val="22"/>
          <w:szCs w:val="22"/>
        </w:rPr>
        <w:t>zahrnují:</w:t>
      </w:r>
    </w:p>
    <w:p w14:paraId="79E598AA" w14:textId="3D4208BB" w:rsidR="00123E67" w:rsidRPr="0021416C" w:rsidRDefault="00123E67" w:rsidP="00693C72">
      <w:pPr>
        <w:tabs>
          <w:tab w:val="left" w:pos="720"/>
        </w:tabs>
        <w:spacing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a)</w:t>
      </w:r>
      <w:r w:rsidRPr="0021416C">
        <w:rPr>
          <w:rFonts w:asciiTheme="minorHAnsi" w:hAnsiTheme="minorHAnsi"/>
          <w:sz w:val="22"/>
          <w:szCs w:val="22"/>
        </w:rPr>
        <w:tab/>
      </w:r>
      <w:r w:rsidR="00DE72B1">
        <w:rPr>
          <w:rFonts w:asciiTheme="minorHAnsi" w:hAnsiTheme="minorHAnsi"/>
          <w:sz w:val="22"/>
          <w:szCs w:val="22"/>
        </w:rPr>
        <w:t xml:space="preserve">softwarové </w:t>
      </w:r>
      <w:r w:rsidRPr="0021416C">
        <w:rPr>
          <w:rFonts w:asciiTheme="minorHAnsi" w:hAnsiTheme="minorHAnsi"/>
          <w:sz w:val="22"/>
          <w:szCs w:val="22"/>
        </w:rPr>
        <w:t xml:space="preserve">úpravy funkcionality </w:t>
      </w:r>
      <w:r w:rsidR="004F361F">
        <w:rPr>
          <w:rFonts w:asciiTheme="minorHAnsi" w:hAnsiTheme="minorHAnsi"/>
          <w:sz w:val="22"/>
          <w:szCs w:val="22"/>
        </w:rPr>
        <w:t xml:space="preserve">aplikací </w:t>
      </w:r>
      <w:r w:rsidR="005A4D3D">
        <w:rPr>
          <w:rFonts w:asciiTheme="minorHAnsi" w:hAnsiTheme="minorHAnsi"/>
          <w:sz w:val="22"/>
          <w:szCs w:val="22"/>
        </w:rPr>
        <w:t>uvedených článku I.1. smlouvy</w:t>
      </w:r>
      <w:r w:rsidRPr="0021416C">
        <w:rPr>
          <w:rFonts w:asciiTheme="minorHAnsi" w:hAnsiTheme="minorHAnsi"/>
          <w:sz w:val="22"/>
          <w:szCs w:val="22"/>
        </w:rPr>
        <w:t xml:space="preserve">, které neovlivňují celkovou filozofii a datovou stavbu systému, </w:t>
      </w:r>
    </w:p>
    <w:p w14:paraId="781EBAA6" w14:textId="77777777" w:rsidR="00123E67" w:rsidRDefault="00123E67" w:rsidP="00693C72">
      <w:pPr>
        <w:tabs>
          <w:tab w:val="left" w:pos="720"/>
        </w:tabs>
        <w:spacing w:line="271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b)</w:t>
      </w:r>
      <w:r w:rsidRPr="0021416C">
        <w:rPr>
          <w:rFonts w:asciiTheme="minorHAnsi" w:hAnsiTheme="minorHAnsi"/>
          <w:sz w:val="22"/>
          <w:szCs w:val="22"/>
        </w:rPr>
        <w:tab/>
      </w:r>
      <w:r w:rsidR="00DE72B1">
        <w:rPr>
          <w:rFonts w:asciiTheme="minorHAnsi" w:hAnsiTheme="minorHAnsi"/>
          <w:sz w:val="22"/>
          <w:szCs w:val="22"/>
        </w:rPr>
        <w:t>softwarové</w:t>
      </w:r>
      <w:r w:rsidR="00DE72B1" w:rsidRPr="0021416C">
        <w:rPr>
          <w:rFonts w:asciiTheme="minorHAnsi" w:hAnsiTheme="minorHAnsi"/>
          <w:sz w:val="22"/>
          <w:szCs w:val="22"/>
        </w:rPr>
        <w:t xml:space="preserve"> </w:t>
      </w:r>
      <w:r w:rsidRPr="0021416C">
        <w:rPr>
          <w:rFonts w:asciiTheme="minorHAnsi" w:hAnsiTheme="minorHAnsi"/>
          <w:sz w:val="22"/>
          <w:szCs w:val="22"/>
        </w:rPr>
        <w:t>úpravy tiskových výstupů, doplnění</w:t>
      </w:r>
      <w:r w:rsidR="00DE72B1">
        <w:rPr>
          <w:rFonts w:asciiTheme="minorHAnsi" w:hAnsiTheme="minorHAnsi"/>
          <w:sz w:val="22"/>
          <w:szCs w:val="22"/>
        </w:rPr>
        <w:t xml:space="preserve"> funkčnosti a jiné drobné změny,</w:t>
      </w:r>
    </w:p>
    <w:p w14:paraId="4DEB6D1D" w14:textId="77777777" w:rsidR="00DE72B1" w:rsidRDefault="00DE72B1" w:rsidP="00693C72">
      <w:pPr>
        <w:tabs>
          <w:tab w:val="left" w:pos="720"/>
        </w:tabs>
        <w:spacing w:line="271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Pr="0021416C">
        <w:rPr>
          <w:rFonts w:asciiTheme="minorHAnsi" w:hAnsiTheme="minorHAnsi"/>
          <w:sz w:val="22"/>
          <w:szCs w:val="22"/>
        </w:rPr>
        <w:t>)</w:t>
      </w:r>
      <w:r w:rsidRPr="0021416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technickou podporu související s provozem aplikačního prostředí softwarového produktu.</w:t>
      </w:r>
    </w:p>
    <w:p w14:paraId="5BC5C049" w14:textId="77777777" w:rsidR="00DE72B1" w:rsidRDefault="00DE72B1" w:rsidP="00693C72">
      <w:pPr>
        <w:tabs>
          <w:tab w:val="left" w:pos="720"/>
        </w:tabs>
        <w:spacing w:line="271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</w:p>
    <w:p w14:paraId="4C6E86B0" w14:textId="77777777" w:rsidR="00123E67" w:rsidRPr="0021416C" w:rsidRDefault="00123E67" w:rsidP="00693C72">
      <w:pPr>
        <w:spacing w:line="271" w:lineRule="auto"/>
        <w:jc w:val="both"/>
        <w:rPr>
          <w:rFonts w:asciiTheme="minorHAnsi" w:hAnsiTheme="minorHAnsi"/>
          <w:snapToGrid w:val="0"/>
          <w:sz w:val="22"/>
          <w:szCs w:val="22"/>
        </w:rPr>
      </w:pPr>
    </w:p>
    <w:p w14:paraId="4731E36E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b/>
          <w:snapToGrid w:val="0"/>
          <w:sz w:val="22"/>
          <w:szCs w:val="22"/>
        </w:rPr>
      </w:pPr>
      <w:r w:rsidRPr="0021416C">
        <w:rPr>
          <w:rFonts w:asciiTheme="minorHAnsi" w:hAnsiTheme="minorHAnsi"/>
          <w:b/>
          <w:snapToGrid w:val="0"/>
          <w:sz w:val="22"/>
          <w:szCs w:val="22"/>
        </w:rPr>
        <w:t>Článek II</w:t>
      </w:r>
    </w:p>
    <w:p w14:paraId="5FEED677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b/>
          <w:snapToGrid w:val="0"/>
          <w:sz w:val="22"/>
          <w:szCs w:val="22"/>
        </w:rPr>
      </w:pPr>
      <w:r w:rsidRPr="0021416C">
        <w:rPr>
          <w:rFonts w:asciiTheme="minorHAnsi" w:hAnsiTheme="minorHAnsi"/>
          <w:b/>
          <w:snapToGrid w:val="0"/>
          <w:sz w:val="22"/>
          <w:szCs w:val="22"/>
        </w:rPr>
        <w:t>Místo a způsob plnění</w:t>
      </w:r>
    </w:p>
    <w:p w14:paraId="68A67576" w14:textId="77777777" w:rsidR="00123E67" w:rsidRDefault="00123E67" w:rsidP="00693C72">
      <w:pPr>
        <w:numPr>
          <w:ilvl w:val="0"/>
          <w:numId w:val="3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Konzultace v rámci provozní podpory budou poskytovány telefonicky nebo e-mailem mezi kontaktními osobami podle čl. VI odst. 3 této smlouvy. Případné změny v uvedených kontaktech oznámí poskytovatel objednateli písemně předem.</w:t>
      </w:r>
    </w:p>
    <w:p w14:paraId="7D1DF0C4" w14:textId="77777777" w:rsidR="002A3CD9" w:rsidRPr="0021416C" w:rsidRDefault="002A3CD9" w:rsidP="002A3CD9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54F50EBA" w14:textId="77777777" w:rsidR="00123E67" w:rsidRPr="0021416C" w:rsidRDefault="00123E67" w:rsidP="00693C72">
      <w:pPr>
        <w:numPr>
          <w:ilvl w:val="0"/>
          <w:numId w:val="3"/>
        </w:num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Ostatní práce podle této smlouvy budou dle okolností a dohody obou stran poskytovány v sídle objednatele</w:t>
      </w:r>
      <w:r w:rsidR="00553302">
        <w:rPr>
          <w:rFonts w:asciiTheme="minorHAnsi" w:hAnsiTheme="minorHAnsi"/>
          <w:sz w:val="22"/>
          <w:szCs w:val="22"/>
        </w:rPr>
        <w:t xml:space="preserve"> nebo poskytovatele</w:t>
      </w:r>
      <w:r w:rsidRPr="0021416C">
        <w:rPr>
          <w:rFonts w:asciiTheme="minorHAnsi" w:hAnsiTheme="minorHAnsi"/>
          <w:sz w:val="22"/>
          <w:szCs w:val="22"/>
        </w:rPr>
        <w:t>.</w:t>
      </w:r>
    </w:p>
    <w:p w14:paraId="5842CDC2" w14:textId="77777777" w:rsidR="00123E67" w:rsidRDefault="00123E67" w:rsidP="00693C72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</w:p>
    <w:p w14:paraId="15DC83AA" w14:textId="77777777" w:rsidR="00CF53B2" w:rsidRPr="0021416C" w:rsidRDefault="00CF53B2" w:rsidP="00693C72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</w:p>
    <w:p w14:paraId="47B3D1B8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b/>
          <w:snapToGrid w:val="0"/>
          <w:sz w:val="22"/>
          <w:szCs w:val="22"/>
        </w:rPr>
      </w:pPr>
      <w:r w:rsidRPr="0021416C">
        <w:rPr>
          <w:rFonts w:asciiTheme="minorHAnsi" w:hAnsiTheme="minorHAnsi"/>
          <w:b/>
          <w:snapToGrid w:val="0"/>
          <w:sz w:val="22"/>
          <w:szCs w:val="22"/>
        </w:rPr>
        <w:t>Článek III</w:t>
      </w:r>
    </w:p>
    <w:p w14:paraId="58816C30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napToGrid w:val="0"/>
          <w:sz w:val="22"/>
          <w:szCs w:val="22"/>
        </w:rPr>
        <w:t>Požadavky na provozní podporu, k</w:t>
      </w:r>
      <w:r w:rsidRPr="0021416C">
        <w:rPr>
          <w:rFonts w:asciiTheme="minorHAnsi" w:hAnsiTheme="minorHAnsi"/>
          <w:b/>
          <w:sz w:val="22"/>
          <w:szCs w:val="22"/>
        </w:rPr>
        <w:t>ategorizace vad a lhůty jejich odstraňování</w:t>
      </w:r>
    </w:p>
    <w:p w14:paraId="7820604D" w14:textId="77777777" w:rsidR="00123E67" w:rsidRDefault="00123E67" w:rsidP="00693C72">
      <w:pPr>
        <w:numPr>
          <w:ilvl w:val="0"/>
          <w:numId w:val="2"/>
        </w:numPr>
        <w:tabs>
          <w:tab w:val="left" w:pos="808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Podpora běžného provozu bude poskytována v pracovních dnech v době od 8.00 do 16.00 hod. V tomto čase budou </w:t>
      </w:r>
      <w:r w:rsidR="002E1C03">
        <w:rPr>
          <w:rFonts w:asciiTheme="minorHAnsi" w:hAnsiTheme="minorHAnsi"/>
          <w:sz w:val="22"/>
          <w:szCs w:val="22"/>
        </w:rPr>
        <w:t xml:space="preserve">také </w:t>
      </w:r>
      <w:r w:rsidRPr="0021416C">
        <w:rPr>
          <w:rFonts w:asciiTheme="minorHAnsi" w:hAnsiTheme="minorHAnsi"/>
          <w:sz w:val="22"/>
          <w:szCs w:val="22"/>
        </w:rPr>
        <w:t xml:space="preserve">předávány aktualizace. </w:t>
      </w:r>
    </w:p>
    <w:p w14:paraId="294F65E9" w14:textId="77777777" w:rsidR="002A3CD9" w:rsidRPr="0021416C" w:rsidRDefault="002A3CD9" w:rsidP="002A3CD9">
      <w:pPr>
        <w:tabs>
          <w:tab w:val="left" w:pos="8080"/>
        </w:tabs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0D1B5546" w14:textId="77777777" w:rsidR="00123E67" w:rsidRDefault="00123E67" w:rsidP="00693C72">
      <w:pPr>
        <w:numPr>
          <w:ilvl w:val="0"/>
          <w:numId w:val="2"/>
        </w:num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Poskytovatel je povinen průběžně vést, s výjimkou aktualizací podle čl. I odst. 3, výkaz práce, který podrobně specifikuje druh a rozsah práce vykonané poskytovatelem. Výkaz bude obsahovat konkrétní jména zaměstnanců poskytovatele, kteří konkrétní úkol řešili a počet odpracovaných hodin. V případě řešení havarijních situací a odstraňování mimo</w:t>
      </w:r>
      <w:r w:rsidR="003013F8" w:rsidRPr="0021416C">
        <w:rPr>
          <w:rFonts w:asciiTheme="minorHAnsi" w:hAnsiTheme="minorHAnsi"/>
          <w:sz w:val="22"/>
          <w:szCs w:val="22"/>
        </w:rPr>
        <w:t xml:space="preserve"> </w:t>
      </w:r>
      <w:r w:rsidRPr="0021416C">
        <w:rPr>
          <w:rFonts w:asciiTheme="minorHAnsi" w:hAnsiTheme="minorHAnsi"/>
          <w:sz w:val="22"/>
          <w:szCs w:val="22"/>
        </w:rPr>
        <w:t>záručních vad výkaz práce schvaluje objednatel. Výkaz práce bude přílohou příslušného daňového dokladu.</w:t>
      </w:r>
    </w:p>
    <w:p w14:paraId="784E2C2D" w14:textId="77777777" w:rsidR="002A3CD9" w:rsidRDefault="002A3CD9" w:rsidP="002A3CD9">
      <w:pPr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14:paraId="6CA31619" w14:textId="56C7A6FD" w:rsidR="00123E67" w:rsidRPr="0021416C" w:rsidRDefault="00123E67" w:rsidP="00693C72">
      <w:pPr>
        <w:numPr>
          <w:ilvl w:val="0"/>
          <w:numId w:val="2"/>
        </w:num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Závady </w:t>
      </w:r>
      <w:r w:rsidR="004F361F">
        <w:rPr>
          <w:rFonts w:asciiTheme="minorHAnsi" w:hAnsiTheme="minorHAnsi"/>
          <w:sz w:val="22"/>
          <w:szCs w:val="22"/>
        </w:rPr>
        <w:t xml:space="preserve">aplikací </w:t>
      </w:r>
      <w:r w:rsidR="005A4D3D">
        <w:rPr>
          <w:rFonts w:asciiTheme="minorHAnsi" w:hAnsiTheme="minorHAnsi"/>
          <w:sz w:val="22"/>
          <w:szCs w:val="22"/>
        </w:rPr>
        <w:t>uvedených článku I.1. smlouvy</w:t>
      </w:r>
      <w:r w:rsidR="005A4D3D" w:rsidRPr="0021416C">
        <w:rPr>
          <w:rFonts w:asciiTheme="minorHAnsi" w:hAnsiTheme="minorHAnsi"/>
          <w:sz w:val="22"/>
          <w:szCs w:val="22"/>
        </w:rPr>
        <w:t xml:space="preserve"> </w:t>
      </w:r>
      <w:r w:rsidRPr="0021416C">
        <w:rPr>
          <w:rFonts w:asciiTheme="minorHAnsi" w:hAnsiTheme="minorHAnsi"/>
          <w:sz w:val="22"/>
          <w:szCs w:val="22"/>
        </w:rPr>
        <w:t>budou podle závažnosti členěny do dvou kategorií:</w:t>
      </w:r>
    </w:p>
    <w:p w14:paraId="4793BBB6" w14:textId="77777777" w:rsidR="00123E67" w:rsidRPr="0021416C" w:rsidRDefault="00123E67" w:rsidP="00693C72">
      <w:pPr>
        <w:numPr>
          <w:ilvl w:val="0"/>
          <w:numId w:val="6"/>
        </w:numPr>
        <w:tabs>
          <w:tab w:val="clear" w:pos="360"/>
          <w:tab w:val="num" w:pos="720"/>
        </w:tabs>
        <w:spacing w:line="271" w:lineRule="auto"/>
        <w:ind w:left="714" w:hanging="357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závažnost 1:</w:t>
      </w:r>
    </w:p>
    <w:p w14:paraId="09950E10" w14:textId="799ED565" w:rsidR="00123E67" w:rsidRPr="00553302" w:rsidRDefault="004F361F" w:rsidP="00693C72">
      <w:pPr>
        <w:numPr>
          <w:ilvl w:val="0"/>
          <w:numId w:val="7"/>
        </w:numPr>
        <w:tabs>
          <w:tab w:val="clear" w:pos="360"/>
          <w:tab w:val="num" w:pos="1068"/>
        </w:tabs>
        <w:spacing w:line="271" w:lineRule="auto"/>
        <w:ind w:left="1066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aplikace </w:t>
      </w:r>
      <w:r w:rsidR="005A4D3D">
        <w:rPr>
          <w:rFonts w:asciiTheme="minorHAnsi" w:hAnsiTheme="minorHAnsi"/>
          <w:sz w:val="22"/>
          <w:szCs w:val="22"/>
        </w:rPr>
        <w:t>uvedené článku I.1. smlouvy</w:t>
      </w:r>
      <w:r w:rsidR="005A4D3D" w:rsidRPr="0021416C">
        <w:rPr>
          <w:rFonts w:asciiTheme="minorHAnsi" w:hAnsiTheme="minorHAnsi"/>
          <w:sz w:val="22"/>
          <w:szCs w:val="22"/>
        </w:rPr>
        <w:t xml:space="preserve"> </w:t>
      </w:r>
      <w:r w:rsidR="005A4D3D">
        <w:rPr>
          <w:rFonts w:asciiTheme="minorHAnsi" w:hAnsiTheme="minorHAnsi"/>
          <w:sz w:val="22"/>
          <w:szCs w:val="22"/>
        </w:rPr>
        <w:t>jsou</w:t>
      </w:r>
      <w:r w:rsidR="00123E67" w:rsidRPr="0021416C">
        <w:rPr>
          <w:rFonts w:asciiTheme="minorHAnsi" w:hAnsiTheme="minorHAnsi"/>
          <w:sz w:val="22"/>
          <w:szCs w:val="22"/>
        </w:rPr>
        <w:t xml:space="preserve"> kompletně nefunkční a svou činností ohrožuj</w:t>
      </w:r>
      <w:r w:rsidR="005A4D3D">
        <w:rPr>
          <w:rFonts w:asciiTheme="minorHAnsi" w:hAnsiTheme="minorHAnsi"/>
          <w:sz w:val="22"/>
          <w:szCs w:val="22"/>
        </w:rPr>
        <w:t>í</w:t>
      </w:r>
      <w:r w:rsidR="00123E67" w:rsidRPr="0021416C">
        <w:rPr>
          <w:rFonts w:asciiTheme="minorHAnsi" w:hAnsiTheme="minorHAnsi"/>
          <w:sz w:val="22"/>
          <w:szCs w:val="22"/>
        </w:rPr>
        <w:t xml:space="preserve"> chod systému, na kterém </w:t>
      </w:r>
      <w:r w:rsidR="005A4D3D">
        <w:rPr>
          <w:rFonts w:asciiTheme="minorHAnsi" w:hAnsiTheme="minorHAnsi"/>
          <w:sz w:val="22"/>
          <w:szCs w:val="22"/>
        </w:rPr>
        <w:t>jsou</w:t>
      </w:r>
      <w:r w:rsidR="00123E67" w:rsidRPr="0021416C">
        <w:rPr>
          <w:rFonts w:asciiTheme="minorHAnsi" w:hAnsiTheme="minorHAnsi"/>
          <w:sz w:val="22"/>
          <w:szCs w:val="22"/>
        </w:rPr>
        <w:t xml:space="preserve"> provozován</w:t>
      </w:r>
      <w:r w:rsidR="005A4D3D">
        <w:rPr>
          <w:rFonts w:asciiTheme="minorHAnsi" w:hAnsiTheme="minorHAnsi"/>
          <w:sz w:val="22"/>
          <w:szCs w:val="22"/>
        </w:rPr>
        <w:t>y</w:t>
      </w:r>
      <w:r w:rsidR="00123E67" w:rsidRPr="0021416C">
        <w:rPr>
          <w:rFonts w:asciiTheme="minorHAnsi" w:hAnsiTheme="minorHAnsi"/>
          <w:sz w:val="22"/>
          <w:szCs w:val="22"/>
        </w:rPr>
        <w:t>, jinak také Havarijní situace.</w:t>
      </w:r>
    </w:p>
    <w:p w14:paraId="3649203B" w14:textId="77777777" w:rsidR="00123E67" w:rsidRPr="0021416C" w:rsidRDefault="00123E67" w:rsidP="00693C72">
      <w:pPr>
        <w:numPr>
          <w:ilvl w:val="0"/>
          <w:numId w:val="6"/>
        </w:numPr>
        <w:tabs>
          <w:tab w:val="clear" w:pos="360"/>
          <w:tab w:val="num" w:pos="720"/>
        </w:tabs>
        <w:spacing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závažnost 2:</w:t>
      </w:r>
    </w:p>
    <w:p w14:paraId="2E66358D" w14:textId="236CC3A2" w:rsidR="00123E67" w:rsidRPr="0021416C" w:rsidRDefault="00123E67" w:rsidP="00693C72">
      <w:pPr>
        <w:numPr>
          <w:ilvl w:val="0"/>
          <w:numId w:val="7"/>
        </w:numPr>
        <w:tabs>
          <w:tab w:val="clear" w:pos="360"/>
          <w:tab w:val="num" w:pos="1068"/>
        </w:tabs>
        <w:spacing w:line="271" w:lineRule="auto"/>
        <w:ind w:left="1066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některé funkce </w:t>
      </w:r>
      <w:r w:rsidR="004F361F">
        <w:rPr>
          <w:rFonts w:asciiTheme="minorHAnsi" w:hAnsiTheme="minorHAnsi"/>
          <w:sz w:val="22"/>
          <w:szCs w:val="22"/>
        </w:rPr>
        <w:t xml:space="preserve">aplikací </w:t>
      </w:r>
      <w:r w:rsidR="005A4D3D">
        <w:rPr>
          <w:rFonts w:asciiTheme="minorHAnsi" w:hAnsiTheme="minorHAnsi"/>
          <w:sz w:val="22"/>
          <w:szCs w:val="22"/>
        </w:rPr>
        <w:t>uvedených článku I.1. smlouvy</w:t>
      </w:r>
      <w:r w:rsidRPr="0021416C">
        <w:rPr>
          <w:rFonts w:asciiTheme="minorHAnsi" w:hAnsiTheme="minorHAnsi"/>
          <w:sz w:val="22"/>
          <w:szCs w:val="22"/>
        </w:rPr>
        <w:t xml:space="preserve"> nelze použít, nutno provést restart</w:t>
      </w:r>
      <w:r w:rsidR="002E1C03">
        <w:rPr>
          <w:rFonts w:asciiTheme="minorHAnsi" w:hAnsiTheme="minorHAnsi"/>
          <w:sz w:val="22"/>
          <w:szCs w:val="22"/>
        </w:rPr>
        <w:t>.</w:t>
      </w:r>
    </w:p>
    <w:p w14:paraId="22212BF4" w14:textId="77777777" w:rsidR="00123E67" w:rsidRPr="0021416C" w:rsidRDefault="00123E67" w:rsidP="00693C72">
      <w:pPr>
        <w:spacing w:line="271" w:lineRule="auto"/>
        <w:ind w:left="1066"/>
        <w:jc w:val="both"/>
        <w:rPr>
          <w:rFonts w:asciiTheme="minorHAnsi" w:hAnsiTheme="minorHAnsi"/>
          <w:sz w:val="22"/>
          <w:szCs w:val="22"/>
        </w:rPr>
      </w:pPr>
    </w:p>
    <w:p w14:paraId="6D9FFF49" w14:textId="51CF5463" w:rsidR="00123E67" w:rsidRPr="002A3CD9" w:rsidRDefault="00123E67" w:rsidP="00693C72">
      <w:pPr>
        <w:numPr>
          <w:ilvl w:val="0"/>
          <w:numId w:val="2"/>
        </w:numPr>
        <w:spacing w:line="271" w:lineRule="auto"/>
        <w:jc w:val="both"/>
        <w:rPr>
          <w:rFonts w:asciiTheme="minorHAnsi" w:hAnsiTheme="minorHAnsi"/>
          <w:strike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Ohlášení závad </w:t>
      </w:r>
      <w:r w:rsidR="004F361F">
        <w:rPr>
          <w:rFonts w:asciiTheme="minorHAnsi" w:hAnsiTheme="minorHAnsi"/>
          <w:sz w:val="22"/>
          <w:szCs w:val="22"/>
        </w:rPr>
        <w:t xml:space="preserve">aplikací </w:t>
      </w:r>
      <w:r w:rsidR="005A4D3D">
        <w:rPr>
          <w:rFonts w:asciiTheme="minorHAnsi" w:hAnsiTheme="minorHAnsi"/>
          <w:sz w:val="22"/>
          <w:szCs w:val="22"/>
        </w:rPr>
        <w:t>uvedených článku I.1. smlouvy</w:t>
      </w:r>
      <w:r w:rsidR="005A4D3D" w:rsidRPr="0021416C">
        <w:rPr>
          <w:rFonts w:asciiTheme="minorHAnsi" w:hAnsiTheme="minorHAnsi"/>
          <w:sz w:val="22"/>
          <w:szCs w:val="22"/>
        </w:rPr>
        <w:t xml:space="preserve"> </w:t>
      </w:r>
      <w:r w:rsidRPr="0021416C">
        <w:rPr>
          <w:rFonts w:asciiTheme="minorHAnsi" w:hAnsiTheme="minorHAnsi"/>
          <w:sz w:val="22"/>
          <w:szCs w:val="22"/>
        </w:rPr>
        <w:t>poskytovatele musí být provedeno elektronickou poštou na adrese</w:t>
      </w:r>
      <w:r w:rsidR="00F60FFD">
        <w:rPr>
          <w:rFonts w:asciiTheme="minorHAnsi" w:hAnsiTheme="minorHAnsi"/>
          <w:sz w:val="22"/>
          <w:szCs w:val="22"/>
        </w:rPr>
        <w:t xml:space="preserve"> </w:t>
      </w:r>
      <w:r w:rsidR="0029147C">
        <w:rPr>
          <w:rFonts w:asciiTheme="minorHAnsi" w:hAnsiTheme="minorHAnsi"/>
          <w:sz w:val="22"/>
          <w:szCs w:val="22"/>
        </w:rPr>
        <w:t>XXXXXXXXXXXXXXXXXXXXXX</w:t>
      </w:r>
      <w:r w:rsidRPr="0021416C">
        <w:rPr>
          <w:rFonts w:asciiTheme="minorHAnsi" w:hAnsiTheme="minorHAnsi"/>
          <w:sz w:val="22"/>
          <w:szCs w:val="22"/>
        </w:rPr>
        <w:t xml:space="preserve">. V oznámení závady musí být závada popsána a vymezena její závažnost. </w:t>
      </w:r>
    </w:p>
    <w:p w14:paraId="4EF7A31A" w14:textId="77777777" w:rsidR="002A3CD9" w:rsidRPr="0021416C" w:rsidRDefault="002A3CD9" w:rsidP="002A3CD9">
      <w:pPr>
        <w:spacing w:line="271" w:lineRule="auto"/>
        <w:ind w:left="360"/>
        <w:jc w:val="both"/>
        <w:rPr>
          <w:rFonts w:asciiTheme="minorHAnsi" w:hAnsiTheme="minorHAnsi"/>
          <w:strike/>
          <w:sz w:val="22"/>
          <w:szCs w:val="22"/>
        </w:rPr>
      </w:pPr>
    </w:p>
    <w:p w14:paraId="2E1196F2" w14:textId="77777777" w:rsidR="00123E67" w:rsidRPr="002A3CD9" w:rsidRDefault="00123E67" w:rsidP="00693C72">
      <w:pPr>
        <w:numPr>
          <w:ilvl w:val="0"/>
          <w:numId w:val="2"/>
        </w:numPr>
        <w:spacing w:line="271" w:lineRule="auto"/>
        <w:jc w:val="both"/>
        <w:rPr>
          <w:rFonts w:asciiTheme="minorHAnsi" w:hAnsiTheme="minorHAnsi"/>
          <w:strike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Poskytovatel se zavazuje zahájit řešení a odstraňování „závad závažnosti 1“ (havarijní situace) ve lhůtě 24 hodin od okamžiku oznámení jejího vzniku způsobem uvedeným v odst. 4. V odstraňování havárie bude poskytovatel pokračovat bez neodůvodněného přerušení až do jejího odstranění, a to i mimo pracovní dobu. Poskytovatel se zavazuje vyřešit „závad</w:t>
      </w:r>
      <w:r w:rsidR="004F361F">
        <w:rPr>
          <w:rFonts w:asciiTheme="minorHAnsi" w:hAnsiTheme="minorHAnsi"/>
          <w:sz w:val="22"/>
          <w:szCs w:val="22"/>
        </w:rPr>
        <w:t>y</w:t>
      </w:r>
      <w:r w:rsidRPr="0021416C">
        <w:rPr>
          <w:rFonts w:asciiTheme="minorHAnsi" w:hAnsiTheme="minorHAnsi"/>
          <w:sz w:val="22"/>
          <w:szCs w:val="22"/>
        </w:rPr>
        <w:t xml:space="preserve"> závažnosti 1“ (havarijní situaci) do 48 hodin od okamžiku ohlášení havarijní situace způsobem uvedeným odst. 4. Lhůty uvedené v tomto odstavci běží pouze v pracovní dny.</w:t>
      </w:r>
    </w:p>
    <w:p w14:paraId="5BF70F94" w14:textId="77777777" w:rsidR="002A3CD9" w:rsidRPr="0021416C" w:rsidRDefault="002A3CD9" w:rsidP="002A3CD9">
      <w:pPr>
        <w:spacing w:line="271" w:lineRule="auto"/>
        <w:ind w:left="360"/>
        <w:jc w:val="both"/>
        <w:rPr>
          <w:rFonts w:asciiTheme="minorHAnsi" w:hAnsiTheme="minorHAnsi"/>
          <w:strike/>
          <w:sz w:val="22"/>
          <w:szCs w:val="22"/>
        </w:rPr>
      </w:pPr>
    </w:p>
    <w:p w14:paraId="73D88C77" w14:textId="77777777" w:rsidR="00123E67" w:rsidRPr="002A3CD9" w:rsidRDefault="00123E67" w:rsidP="00693C72">
      <w:pPr>
        <w:numPr>
          <w:ilvl w:val="0"/>
          <w:numId w:val="2"/>
        </w:numPr>
        <w:spacing w:line="271" w:lineRule="auto"/>
        <w:jc w:val="both"/>
        <w:rPr>
          <w:rFonts w:asciiTheme="minorHAnsi" w:hAnsiTheme="minorHAnsi"/>
          <w:strike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Poskytovatel se zavazuje ve lhůtě do 72 hodin (v pracovních dnech) u „závad závažnosti 2“ a ve lhůtě do 7 pracovních dnů zahájit odstraňování závady a sdělit to elektronickou poštou objednateli s oznámením lhůty na odstranění závady.</w:t>
      </w:r>
    </w:p>
    <w:p w14:paraId="7A64CAE5" w14:textId="77777777" w:rsidR="002A3CD9" w:rsidRPr="0021416C" w:rsidRDefault="002A3CD9" w:rsidP="002A3CD9">
      <w:pPr>
        <w:spacing w:line="271" w:lineRule="auto"/>
        <w:ind w:left="360"/>
        <w:jc w:val="both"/>
        <w:rPr>
          <w:rFonts w:asciiTheme="minorHAnsi" w:hAnsiTheme="minorHAnsi"/>
          <w:strike/>
          <w:sz w:val="22"/>
          <w:szCs w:val="22"/>
        </w:rPr>
      </w:pPr>
    </w:p>
    <w:p w14:paraId="5591A72B" w14:textId="77777777" w:rsidR="00123E67" w:rsidRPr="002A3CD9" w:rsidRDefault="00123E67" w:rsidP="00693C72">
      <w:pPr>
        <w:numPr>
          <w:ilvl w:val="0"/>
          <w:numId w:val="2"/>
        </w:numPr>
        <w:spacing w:line="271" w:lineRule="auto"/>
        <w:jc w:val="both"/>
        <w:rPr>
          <w:rFonts w:asciiTheme="minorHAnsi" w:hAnsiTheme="minorHAnsi"/>
          <w:strike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Lhůta dle odst. 5 a 6 počíná plynout okamžikem potvrzeného e-mailového ohlášení objednatelem, nejpozději však 2. dnem od odeslání.</w:t>
      </w:r>
    </w:p>
    <w:p w14:paraId="370A78B9" w14:textId="77777777" w:rsidR="002A3CD9" w:rsidRPr="0021416C" w:rsidRDefault="002A3CD9" w:rsidP="002A3CD9">
      <w:pPr>
        <w:spacing w:line="271" w:lineRule="auto"/>
        <w:ind w:left="360"/>
        <w:jc w:val="both"/>
        <w:rPr>
          <w:rFonts w:asciiTheme="minorHAnsi" w:hAnsiTheme="minorHAnsi"/>
          <w:strike/>
          <w:sz w:val="22"/>
          <w:szCs w:val="22"/>
        </w:rPr>
      </w:pPr>
    </w:p>
    <w:p w14:paraId="4FC6F2DD" w14:textId="77777777" w:rsidR="00123E67" w:rsidRPr="002A3CD9" w:rsidRDefault="00123E67" w:rsidP="00693C72">
      <w:pPr>
        <w:numPr>
          <w:ilvl w:val="0"/>
          <w:numId w:val="2"/>
        </w:numPr>
        <w:spacing w:line="271" w:lineRule="auto"/>
        <w:jc w:val="both"/>
        <w:rPr>
          <w:rFonts w:asciiTheme="minorHAnsi" w:hAnsiTheme="minorHAnsi"/>
          <w:strike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 odstranění vady závažnosti 1 (havarijní situace) bude oběma stranami podepsán předávací protokol. V ostatních případech objednatel potvrdí převzetí opravy písemně nebo elektronickou poštou. Za okamžik odstranění vady se považuje nainstalování opravy poskytovatelem případně předání opravy objednateli k instalaci. Opravou se rozumí programové vybavení nebo nastavení parametrů odstraňující příslušnou vadu.</w:t>
      </w:r>
    </w:p>
    <w:p w14:paraId="74D3868B" w14:textId="77777777" w:rsidR="002A3CD9" w:rsidRPr="0021416C" w:rsidRDefault="002A3CD9" w:rsidP="002A3CD9">
      <w:pPr>
        <w:spacing w:line="271" w:lineRule="auto"/>
        <w:ind w:left="360"/>
        <w:jc w:val="both"/>
        <w:rPr>
          <w:rFonts w:asciiTheme="minorHAnsi" w:hAnsiTheme="minorHAnsi"/>
          <w:strike/>
          <w:sz w:val="22"/>
          <w:szCs w:val="22"/>
        </w:rPr>
      </w:pPr>
    </w:p>
    <w:p w14:paraId="1E5FE4C0" w14:textId="77777777" w:rsidR="00123E67" w:rsidRPr="002A3CD9" w:rsidRDefault="00123E67" w:rsidP="00693C72">
      <w:pPr>
        <w:numPr>
          <w:ilvl w:val="0"/>
          <w:numId w:val="2"/>
        </w:numPr>
        <w:spacing w:line="271" w:lineRule="auto"/>
        <w:jc w:val="both"/>
        <w:rPr>
          <w:rFonts w:asciiTheme="minorHAnsi" w:hAnsiTheme="minorHAnsi"/>
          <w:strike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Objednatel je oprávněn odmítnout převzetí opravy, pokud nebude provedena řádně v souladu s touto smlouvou a ve sjednané kvalitě, přičemž v takovém případě objednatel důvody odmítnutí převzetí díla písemně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eli sdělí, a to nejpozději do dvou (2) pracovních dnů od předání opravy. Na následné opravy se použijí výše uvedená ustanovení tohoto článku.</w:t>
      </w:r>
    </w:p>
    <w:p w14:paraId="56E0E1BF" w14:textId="77777777" w:rsidR="002A3CD9" w:rsidRPr="0021416C" w:rsidRDefault="002A3CD9" w:rsidP="002A3CD9">
      <w:pPr>
        <w:spacing w:line="271" w:lineRule="auto"/>
        <w:ind w:left="360"/>
        <w:jc w:val="both"/>
        <w:rPr>
          <w:rFonts w:asciiTheme="minorHAnsi" w:hAnsiTheme="minorHAnsi"/>
          <w:strike/>
          <w:sz w:val="22"/>
          <w:szCs w:val="22"/>
        </w:rPr>
      </w:pPr>
    </w:p>
    <w:p w14:paraId="5FD752C5" w14:textId="77777777" w:rsidR="00123E67" w:rsidRPr="0021416C" w:rsidRDefault="00123E67" w:rsidP="00693C72">
      <w:pPr>
        <w:numPr>
          <w:ilvl w:val="0"/>
          <w:numId w:val="2"/>
        </w:numPr>
        <w:spacing w:line="271" w:lineRule="auto"/>
        <w:jc w:val="both"/>
        <w:rPr>
          <w:rFonts w:asciiTheme="minorHAnsi" w:hAnsiTheme="minorHAnsi"/>
          <w:strike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Plnění podle čl. I odst. 3 písm. a) předá poskytovatel tak, aby aktualizace mohla být nainstalována nejpozději ke dni účinnosti příslušné právní normy, pokud se smluvní strany nedohodnou jinak.</w:t>
      </w:r>
    </w:p>
    <w:p w14:paraId="628F322C" w14:textId="77777777" w:rsidR="00123E67" w:rsidRPr="002A3CD9" w:rsidRDefault="00123E67" w:rsidP="00693C72">
      <w:pPr>
        <w:numPr>
          <w:ilvl w:val="0"/>
          <w:numId w:val="2"/>
        </w:numPr>
        <w:spacing w:line="271" w:lineRule="auto"/>
        <w:jc w:val="both"/>
        <w:rPr>
          <w:rFonts w:asciiTheme="minorHAnsi" w:hAnsiTheme="minorHAnsi"/>
          <w:strike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Lhůty na plnění podle čl. I odst. 3 písm. b) a c) sjednají smluvní strany dohodou pro každý případ samostatně.</w:t>
      </w:r>
    </w:p>
    <w:p w14:paraId="3D5F9A05" w14:textId="77777777" w:rsidR="002A3CD9" w:rsidRPr="0021416C" w:rsidRDefault="002A3CD9" w:rsidP="002A3CD9">
      <w:pPr>
        <w:spacing w:line="271" w:lineRule="auto"/>
        <w:ind w:left="360"/>
        <w:jc w:val="both"/>
        <w:rPr>
          <w:rFonts w:asciiTheme="minorHAnsi" w:hAnsiTheme="minorHAnsi"/>
          <w:strike/>
          <w:sz w:val="22"/>
          <w:szCs w:val="22"/>
        </w:rPr>
      </w:pPr>
    </w:p>
    <w:p w14:paraId="2A849D53" w14:textId="77777777" w:rsidR="00123E67" w:rsidRPr="0021416C" w:rsidRDefault="00123E67" w:rsidP="00693C72">
      <w:pPr>
        <w:numPr>
          <w:ilvl w:val="0"/>
          <w:numId w:val="2"/>
        </w:numPr>
        <w:spacing w:line="271" w:lineRule="auto"/>
        <w:jc w:val="both"/>
        <w:rPr>
          <w:rFonts w:asciiTheme="minorHAnsi" w:hAnsiTheme="minorHAnsi"/>
          <w:strike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Postup při uplatnění požadavku na konzultace:</w:t>
      </w:r>
    </w:p>
    <w:p w14:paraId="3C943CBD" w14:textId="77777777" w:rsidR="00123E67" w:rsidRPr="0021416C" w:rsidRDefault="00123E67" w:rsidP="00693C72">
      <w:pPr>
        <w:numPr>
          <w:ilvl w:val="0"/>
          <w:numId w:val="4"/>
        </w:numPr>
        <w:tabs>
          <w:tab w:val="clear" w:pos="360"/>
          <w:tab w:val="num" w:pos="720"/>
        </w:tabs>
        <w:spacing w:line="271" w:lineRule="auto"/>
        <w:ind w:left="720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objednatel formuluje požadavek na konzultace telefonicky nebo e-mailem,</w:t>
      </w:r>
    </w:p>
    <w:p w14:paraId="1DEAF25C" w14:textId="77777777" w:rsidR="00123E67" w:rsidRDefault="00123E67" w:rsidP="00693C72">
      <w:pPr>
        <w:numPr>
          <w:ilvl w:val="0"/>
          <w:numId w:val="4"/>
        </w:numPr>
        <w:tabs>
          <w:tab w:val="clear" w:pos="360"/>
          <w:tab w:val="num" w:pos="720"/>
        </w:tabs>
        <w:spacing w:line="271" w:lineRule="auto"/>
        <w:ind w:left="720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poskytovatel ve lhůtě do 24 hod. (v pracovní dny) kontaktuje objednatele a poskytne příslušnou konzultaci přímo nebo navrhne další postup řešení.</w:t>
      </w:r>
    </w:p>
    <w:p w14:paraId="1B1EE548" w14:textId="77777777" w:rsidR="002A3CD9" w:rsidRPr="0021416C" w:rsidRDefault="002A3CD9" w:rsidP="002A3CD9">
      <w:pPr>
        <w:spacing w:line="271" w:lineRule="auto"/>
        <w:ind w:left="720"/>
        <w:rPr>
          <w:rFonts w:asciiTheme="minorHAnsi" w:hAnsiTheme="minorHAnsi"/>
          <w:sz w:val="22"/>
          <w:szCs w:val="22"/>
        </w:rPr>
      </w:pPr>
    </w:p>
    <w:p w14:paraId="596062C6" w14:textId="77777777" w:rsidR="00123E67" w:rsidRPr="0021416C" w:rsidRDefault="00123E67" w:rsidP="00693C72">
      <w:pPr>
        <w:numPr>
          <w:ilvl w:val="0"/>
          <w:numId w:val="2"/>
        </w:numPr>
        <w:spacing w:line="271" w:lineRule="auto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Postup při uplatnění požadavku na softwarovou úpravu:</w:t>
      </w:r>
    </w:p>
    <w:p w14:paraId="61BA3E56" w14:textId="77777777" w:rsidR="00123E67" w:rsidRPr="0021416C" w:rsidRDefault="00123E67" w:rsidP="00693C72">
      <w:pPr>
        <w:numPr>
          <w:ilvl w:val="0"/>
          <w:numId w:val="13"/>
        </w:numPr>
        <w:spacing w:line="271" w:lineRule="auto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lastRenderedPageBreak/>
        <w:t>objednatel formuluje požadavek na softwarovou úpravu e-mailem nebo předloží poskytovateli při osobním jednání,</w:t>
      </w:r>
    </w:p>
    <w:p w14:paraId="40F66579" w14:textId="77777777" w:rsidR="00123E67" w:rsidRPr="0021416C" w:rsidRDefault="00123E67" w:rsidP="00693C72">
      <w:pPr>
        <w:numPr>
          <w:ilvl w:val="0"/>
          <w:numId w:val="13"/>
        </w:numPr>
        <w:spacing w:line="271" w:lineRule="auto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poskytovatel ve lhůtě do 72 hod. (v pracovní dny) kontaktuje objednatele a navrhne postup řešení včetně předpokládané finanční náročnosti.</w:t>
      </w:r>
    </w:p>
    <w:p w14:paraId="479FB2F1" w14:textId="77777777" w:rsidR="00123E67" w:rsidRPr="0021416C" w:rsidRDefault="00123E67" w:rsidP="00693C72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54A0952D" w14:textId="77777777" w:rsidR="00123E67" w:rsidRPr="0021416C" w:rsidRDefault="00123E67" w:rsidP="00693C72">
      <w:pPr>
        <w:pStyle w:val="Zkladntextodsazen2"/>
        <w:spacing w:before="0" w:line="271" w:lineRule="auto"/>
        <w:ind w:firstLine="0"/>
        <w:rPr>
          <w:rFonts w:asciiTheme="minorHAnsi" w:hAnsiTheme="minorHAnsi"/>
          <w:sz w:val="22"/>
          <w:szCs w:val="22"/>
        </w:rPr>
      </w:pPr>
    </w:p>
    <w:p w14:paraId="2F87C015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Článek IV</w:t>
      </w:r>
    </w:p>
    <w:p w14:paraId="05E0AC37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Cena a platební podmínky</w:t>
      </w:r>
    </w:p>
    <w:p w14:paraId="63BF57D5" w14:textId="2E78FE6E" w:rsidR="002A3CD9" w:rsidRDefault="00123E67" w:rsidP="002A3CD9">
      <w:pPr>
        <w:pStyle w:val="Zkladntextodsazen2"/>
        <w:numPr>
          <w:ilvl w:val="0"/>
          <w:numId w:val="19"/>
        </w:numPr>
        <w:spacing w:before="0" w:line="271" w:lineRule="auto"/>
        <w:ind w:left="426" w:hanging="426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Cena za plnění dle čl. I odst. 2 písm. a), b) a odst. 3 písm. a) činí čtvrtletně </w:t>
      </w:r>
      <w:r w:rsidR="006D520A" w:rsidRPr="006D520A">
        <w:rPr>
          <w:rFonts w:asciiTheme="minorHAnsi" w:hAnsiTheme="minorHAnsi"/>
          <w:b/>
          <w:sz w:val="22"/>
          <w:szCs w:val="22"/>
        </w:rPr>
        <w:t>9</w:t>
      </w:r>
      <w:r w:rsidR="006D520A">
        <w:rPr>
          <w:rFonts w:asciiTheme="minorHAnsi" w:hAnsiTheme="minorHAnsi"/>
          <w:b/>
          <w:sz w:val="22"/>
          <w:szCs w:val="22"/>
        </w:rPr>
        <w:t> </w:t>
      </w:r>
      <w:r w:rsidR="006D520A" w:rsidRPr="006D520A">
        <w:rPr>
          <w:rFonts w:asciiTheme="minorHAnsi" w:hAnsiTheme="minorHAnsi"/>
          <w:b/>
          <w:sz w:val="22"/>
          <w:szCs w:val="22"/>
        </w:rPr>
        <w:t>675</w:t>
      </w:r>
      <w:r w:rsidR="006D520A">
        <w:rPr>
          <w:rFonts w:asciiTheme="minorHAnsi" w:hAnsiTheme="minorHAnsi"/>
          <w:b/>
          <w:sz w:val="22"/>
          <w:szCs w:val="22"/>
        </w:rPr>
        <w:t xml:space="preserve"> </w:t>
      </w:r>
      <w:r w:rsidRPr="0021416C">
        <w:rPr>
          <w:rFonts w:asciiTheme="minorHAnsi" w:hAnsiTheme="minorHAnsi"/>
          <w:sz w:val="22"/>
          <w:szCs w:val="22"/>
        </w:rPr>
        <w:t>Kč bez DPH.</w:t>
      </w:r>
    </w:p>
    <w:p w14:paraId="67810E62" w14:textId="77777777" w:rsidR="002A3CD9" w:rsidRPr="002A3CD9" w:rsidRDefault="002A3CD9" w:rsidP="002A3CD9">
      <w:pPr>
        <w:pStyle w:val="Zkladntextodsazen2"/>
        <w:spacing w:before="0" w:line="271" w:lineRule="auto"/>
        <w:ind w:left="426" w:firstLine="0"/>
        <w:rPr>
          <w:rFonts w:asciiTheme="minorHAnsi" w:hAnsiTheme="minorHAnsi"/>
          <w:sz w:val="22"/>
          <w:szCs w:val="22"/>
        </w:rPr>
      </w:pPr>
    </w:p>
    <w:p w14:paraId="5E7E2C31" w14:textId="2D743F12" w:rsidR="00123E67" w:rsidRDefault="00123E67" w:rsidP="00693C72">
      <w:pPr>
        <w:pStyle w:val="Zkladntextodsazen2"/>
        <w:numPr>
          <w:ilvl w:val="0"/>
          <w:numId w:val="19"/>
        </w:numPr>
        <w:spacing w:before="0" w:line="271" w:lineRule="auto"/>
        <w:ind w:left="426" w:hanging="426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Cena za plnění dle čl. I odst. 2 písm. d) pokud je havárie způsobena objednatelem</w:t>
      </w:r>
      <w:r w:rsidR="004F361F">
        <w:rPr>
          <w:rFonts w:asciiTheme="minorHAnsi" w:hAnsiTheme="minorHAnsi"/>
          <w:sz w:val="22"/>
          <w:szCs w:val="22"/>
        </w:rPr>
        <w:t>,</w:t>
      </w:r>
      <w:r w:rsidRPr="0021416C">
        <w:rPr>
          <w:rFonts w:asciiTheme="minorHAnsi" w:hAnsiTheme="minorHAnsi"/>
          <w:sz w:val="22"/>
          <w:szCs w:val="22"/>
        </w:rPr>
        <w:t xml:space="preserve"> bude stanovena jako s</w:t>
      </w:r>
      <w:r w:rsidR="00783CB7">
        <w:rPr>
          <w:rFonts w:asciiTheme="minorHAnsi" w:hAnsiTheme="minorHAnsi"/>
          <w:sz w:val="22"/>
          <w:szCs w:val="22"/>
        </w:rPr>
        <w:t>oučin hodinové sazby ve výši 1.</w:t>
      </w:r>
      <w:r w:rsidR="00320D8B">
        <w:rPr>
          <w:rFonts w:asciiTheme="minorHAnsi" w:hAnsiTheme="minorHAnsi"/>
          <w:sz w:val="22"/>
          <w:szCs w:val="22"/>
        </w:rPr>
        <w:t>5</w:t>
      </w:r>
      <w:r w:rsidRPr="0021416C">
        <w:rPr>
          <w:rFonts w:asciiTheme="minorHAnsi" w:hAnsiTheme="minorHAnsi"/>
          <w:sz w:val="22"/>
          <w:szCs w:val="22"/>
        </w:rPr>
        <w:t>00,- Kč bez DPH a počtu skutečně odpracovaných hodin.</w:t>
      </w:r>
    </w:p>
    <w:p w14:paraId="0DB60352" w14:textId="77777777" w:rsidR="002A3CD9" w:rsidRPr="0021416C" w:rsidRDefault="002A3CD9" w:rsidP="002A3CD9">
      <w:pPr>
        <w:pStyle w:val="Zkladntextodsazen2"/>
        <w:spacing w:before="0" w:line="271" w:lineRule="auto"/>
        <w:ind w:left="426" w:firstLine="0"/>
        <w:rPr>
          <w:rFonts w:asciiTheme="minorHAnsi" w:hAnsiTheme="minorHAnsi"/>
          <w:sz w:val="22"/>
          <w:szCs w:val="22"/>
        </w:rPr>
      </w:pPr>
    </w:p>
    <w:p w14:paraId="297234D6" w14:textId="045A3080" w:rsidR="00123E67" w:rsidRDefault="00123E67" w:rsidP="00693C72">
      <w:pPr>
        <w:pStyle w:val="Zkladntextodsazen2"/>
        <w:numPr>
          <w:ilvl w:val="0"/>
          <w:numId w:val="19"/>
        </w:numPr>
        <w:spacing w:before="0" w:line="271" w:lineRule="auto"/>
        <w:ind w:left="426" w:hanging="426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Cena za plnění dle čl. I odst. </w:t>
      </w:r>
      <w:r w:rsidR="00AA76D2">
        <w:rPr>
          <w:rFonts w:asciiTheme="minorHAnsi" w:hAnsiTheme="minorHAnsi"/>
          <w:sz w:val="22"/>
          <w:szCs w:val="22"/>
        </w:rPr>
        <w:t xml:space="preserve">2 písm. c) a odst. </w:t>
      </w:r>
      <w:r w:rsidRPr="0021416C">
        <w:rPr>
          <w:rFonts w:asciiTheme="minorHAnsi" w:hAnsiTheme="minorHAnsi"/>
          <w:sz w:val="22"/>
          <w:szCs w:val="22"/>
        </w:rPr>
        <w:t>3 písm. b)</w:t>
      </w:r>
      <w:r w:rsidR="00AA76D2">
        <w:rPr>
          <w:rFonts w:asciiTheme="minorHAnsi" w:hAnsiTheme="minorHAnsi"/>
          <w:sz w:val="22"/>
          <w:szCs w:val="22"/>
        </w:rPr>
        <w:t xml:space="preserve">, </w:t>
      </w:r>
      <w:r w:rsidRPr="0021416C">
        <w:rPr>
          <w:rFonts w:asciiTheme="minorHAnsi" w:hAnsiTheme="minorHAnsi"/>
          <w:sz w:val="22"/>
          <w:szCs w:val="22"/>
        </w:rPr>
        <w:t xml:space="preserve">c) </w:t>
      </w:r>
      <w:r w:rsidR="00AA76D2">
        <w:rPr>
          <w:rFonts w:asciiTheme="minorHAnsi" w:hAnsiTheme="minorHAnsi"/>
          <w:sz w:val="22"/>
          <w:szCs w:val="22"/>
        </w:rPr>
        <w:t xml:space="preserve">a odst. 4 písm. a), b), c) </w:t>
      </w:r>
      <w:r w:rsidRPr="0021416C">
        <w:rPr>
          <w:rFonts w:asciiTheme="minorHAnsi" w:hAnsiTheme="minorHAnsi"/>
          <w:sz w:val="22"/>
          <w:szCs w:val="22"/>
        </w:rPr>
        <w:t xml:space="preserve">bude </w:t>
      </w:r>
      <w:r w:rsidR="00AA76D2" w:rsidRPr="0021416C">
        <w:rPr>
          <w:rFonts w:asciiTheme="minorHAnsi" w:hAnsiTheme="minorHAnsi"/>
          <w:sz w:val="22"/>
          <w:szCs w:val="22"/>
        </w:rPr>
        <w:t xml:space="preserve">stanovena jako součin hodinové sazby ve výši </w:t>
      </w:r>
      <w:r w:rsidR="00320D8B">
        <w:rPr>
          <w:rFonts w:asciiTheme="minorHAnsi" w:hAnsiTheme="minorHAnsi"/>
          <w:sz w:val="22"/>
          <w:szCs w:val="22"/>
        </w:rPr>
        <w:t>1.0</w:t>
      </w:r>
      <w:r w:rsidR="00AA76D2" w:rsidRPr="0021416C">
        <w:rPr>
          <w:rFonts w:asciiTheme="minorHAnsi" w:hAnsiTheme="minorHAnsi"/>
          <w:sz w:val="22"/>
          <w:szCs w:val="22"/>
        </w:rPr>
        <w:t>00,- Kč bez DPH a počtu skutečně odpracovaných hodin.</w:t>
      </w:r>
    </w:p>
    <w:p w14:paraId="0CACA5CA" w14:textId="77777777" w:rsidR="002A3CD9" w:rsidRPr="0021416C" w:rsidRDefault="002A3CD9" w:rsidP="002A3CD9">
      <w:pPr>
        <w:pStyle w:val="Zkladntextodsazen2"/>
        <w:spacing w:before="0" w:line="271" w:lineRule="auto"/>
        <w:ind w:left="426" w:firstLine="0"/>
        <w:rPr>
          <w:rFonts w:asciiTheme="minorHAnsi" w:hAnsiTheme="minorHAnsi"/>
          <w:sz w:val="22"/>
          <w:szCs w:val="22"/>
        </w:rPr>
      </w:pPr>
    </w:p>
    <w:p w14:paraId="1D61B1D6" w14:textId="77777777" w:rsidR="00123E67" w:rsidRDefault="00123E67" w:rsidP="00693C72">
      <w:pPr>
        <w:pStyle w:val="Zkladntextodsazen2"/>
        <w:numPr>
          <w:ilvl w:val="0"/>
          <w:numId w:val="19"/>
        </w:numPr>
        <w:spacing w:before="0" w:line="271" w:lineRule="auto"/>
        <w:ind w:left="426" w:hanging="426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Daňový doklad na cenu plnění podle odst. 1 je poskytovatel oprávněn vystavit nejdříve poslední den uplynulého kalendářního čtvrtletí. Pokud smlouva vznikne nebo zanikne v průběhu čtvrtletí, je poskytovatel oprávněn účtovat jen alikvotní část paušální ceny. </w:t>
      </w:r>
    </w:p>
    <w:p w14:paraId="5E7FB406" w14:textId="77777777" w:rsidR="002A3CD9" w:rsidRPr="0021416C" w:rsidRDefault="002A3CD9" w:rsidP="002A3CD9">
      <w:pPr>
        <w:pStyle w:val="Zkladntextodsazen2"/>
        <w:spacing w:before="0" w:line="271" w:lineRule="auto"/>
        <w:ind w:left="426" w:firstLine="0"/>
        <w:rPr>
          <w:rFonts w:asciiTheme="minorHAnsi" w:hAnsiTheme="minorHAnsi"/>
          <w:sz w:val="22"/>
          <w:szCs w:val="22"/>
        </w:rPr>
      </w:pPr>
    </w:p>
    <w:p w14:paraId="47F02C25" w14:textId="77777777" w:rsidR="00123E67" w:rsidRDefault="00123E67" w:rsidP="00693C72">
      <w:pPr>
        <w:pStyle w:val="Zkladntextodsazen2"/>
        <w:numPr>
          <w:ilvl w:val="0"/>
          <w:numId w:val="19"/>
        </w:numPr>
        <w:spacing w:before="0" w:line="271" w:lineRule="auto"/>
        <w:ind w:left="426" w:hanging="426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Daňový doklad na cenu plnění podle odst. </w:t>
      </w:r>
      <w:r w:rsidR="00783CB7">
        <w:rPr>
          <w:rFonts w:asciiTheme="minorHAnsi" w:hAnsiTheme="minorHAnsi"/>
          <w:sz w:val="22"/>
          <w:szCs w:val="22"/>
        </w:rPr>
        <w:t>2</w:t>
      </w:r>
      <w:r w:rsidR="00AA76D2">
        <w:rPr>
          <w:rFonts w:asciiTheme="minorHAnsi" w:hAnsiTheme="minorHAnsi"/>
          <w:sz w:val="22"/>
          <w:szCs w:val="22"/>
        </w:rPr>
        <w:t xml:space="preserve"> a</w:t>
      </w:r>
      <w:r w:rsidR="00783CB7">
        <w:rPr>
          <w:rFonts w:asciiTheme="minorHAnsi" w:hAnsiTheme="minorHAnsi"/>
          <w:sz w:val="22"/>
          <w:szCs w:val="22"/>
        </w:rPr>
        <w:t xml:space="preserve"> </w:t>
      </w:r>
      <w:r w:rsidRPr="0021416C">
        <w:rPr>
          <w:rFonts w:asciiTheme="minorHAnsi" w:hAnsiTheme="minorHAnsi"/>
          <w:sz w:val="22"/>
          <w:szCs w:val="22"/>
        </w:rPr>
        <w:t>3 je poskytovatel oprávněn vystavit nejdříve v den předání příslušného plnění.</w:t>
      </w:r>
    </w:p>
    <w:p w14:paraId="42948462" w14:textId="77777777" w:rsidR="002A3CD9" w:rsidRPr="0021416C" w:rsidRDefault="002A3CD9" w:rsidP="002A3CD9">
      <w:pPr>
        <w:pStyle w:val="Zkladntextodsazen2"/>
        <w:spacing w:before="0" w:line="271" w:lineRule="auto"/>
        <w:ind w:left="426" w:firstLine="0"/>
        <w:rPr>
          <w:rFonts w:asciiTheme="minorHAnsi" w:hAnsiTheme="minorHAnsi"/>
          <w:sz w:val="22"/>
          <w:szCs w:val="22"/>
        </w:rPr>
      </w:pPr>
    </w:p>
    <w:p w14:paraId="6F930B9A" w14:textId="77777777" w:rsidR="002A3CD9" w:rsidRDefault="00123E67" w:rsidP="00693C72">
      <w:pPr>
        <w:pStyle w:val="Zkladntextodsazen2"/>
        <w:numPr>
          <w:ilvl w:val="0"/>
          <w:numId w:val="19"/>
        </w:numPr>
        <w:spacing w:before="0" w:line="271" w:lineRule="auto"/>
        <w:ind w:left="426" w:hanging="426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Splatnost daňových dokladů je čtrnáct (14) dnů od doručení objednateli. Povinnost zaplatit je splněna odepsáním příslušné částky z účtu objednatele ve prospěch účtu poskytovatele.</w:t>
      </w:r>
    </w:p>
    <w:p w14:paraId="63DA5344" w14:textId="56A769CF" w:rsidR="00123E67" w:rsidRPr="0021416C" w:rsidRDefault="00123E67" w:rsidP="002A3CD9">
      <w:pPr>
        <w:pStyle w:val="Zkladntextodsazen2"/>
        <w:spacing w:before="0" w:line="271" w:lineRule="auto"/>
        <w:ind w:left="426" w:firstLine="0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 </w:t>
      </w:r>
    </w:p>
    <w:p w14:paraId="317BE1C2" w14:textId="77777777" w:rsidR="002A3CD9" w:rsidRDefault="00123E67" w:rsidP="00693C72">
      <w:pPr>
        <w:pStyle w:val="Zkladntextodsazen2"/>
        <w:numPr>
          <w:ilvl w:val="0"/>
          <w:numId w:val="19"/>
        </w:numPr>
        <w:spacing w:before="0" w:line="271" w:lineRule="auto"/>
        <w:ind w:left="426" w:hanging="426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Daňové doklady budou vedle náležitostí stanovených zákonem č. 235/2004 Sb., o dani z přidané hodnoty v platném znění a údajů podle § </w:t>
      </w:r>
      <w:r w:rsidR="00C17374" w:rsidRPr="0021416C">
        <w:rPr>
          <w:rFonts w:asciiTheme="minorHAnsi" w:hAnsiTheme="minorHAnsi"/>
          <w:sz w:val="22"/>
          <w:szCs w:val="22"/>
        </w:rPr>
        <w:t>435</w:t>
      </w:r>
      <w:r w:rsidRPr="0021416C">
        <w:rPr>
          <w:rFonts w:asciiTheme="minorHAnsi" w:hAnsiTheme="minorHAnsi"/>
          <w:sz w:val="22"/>
          <w:szCs w:val="22"/>
        </w:rPr>
        <w:t> zák. č. </w:t>
      </w:r>
      <w:r w:rsidR="00C17374" w:rsidRPr="0021416C">
        <w:rPr>
          <w:rFonts w:asciiTheme="minorHAnsi" w:hAnsiTheme="minorHAnsi"/>
          <w:sz w:val="22"/>
          <w:szCs w:val="22"/>
        </w:rPr>
        <w:t>89/2012</w:t>
      </w:r>
      <w:r w:rsidRPr="0021416C">
        <w:rPr>
          <w:rFonts w:asciiTheme="minorHAnsi" w:hAnsiTheme="minorHAnsi"/>
          <w:sz w:val="22"/>
          <w:szCs w:val="22"/>
        </w:rPr>
        <w:t xml:space="preserve"> Sb., </w:t>
      </w:r>
      <w:r w:rsidR="00C17374" w:rsidRPr="0021416C">
        <w:rPr>
          <w:rFonts w:asciiTheme="minorHAnsi" w:hAnsiTheme="minorHAnsi"/>
          <w:sz w:val="22"/>
          <w:szCs w:val="22"/>
        </w:rPr>
        <w:t>občanského zákoníku</w:t>
      </w:r>
      <w:r w:rsidRPr="0021416C">
        <w:rPr>
          <w:rFonts w:asciiTheme="minorHAnsi" w:hAnsiTheme="minorHAnsi"/>
          <w:sz w:val="22"/>
          <w:szCs w:val="22"/>
        </w:rPr>
        <w:t xml:space="preserve"> v platném znění obsahovat i evidenční číslo smlouvy.</w:t>
      </w:r>
    </w:p>
    <w:p w14:paraId="49B95103" w14:textId="7731183D" w:rsidR="00123E67" w:rsidRPr="0021416C" w:rsidRDefault="00123E67" w:rsidP="002A3CD9">
      <w:pPr>
        <w:pStyle w:val="Zkladntextodsazen2"/>
        <w:spacing w:before="0" w:line="271" w:lineRule="auto"/>
        <w:ind w:left="426" w:firstLine="0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 </w:t>
      </w:r>
    </w:p>
    <w:p w14:paraId="6565BCD9" w14:textId="77777777" w:rsidR="00123E67" w:rsidRPr="0021416C" w:rsidRDefault="00123E67" w:rsidP="00693C72">
      <w:pPr>
        <w:pStyle w:val="Zkladntextodsazen2"/>
        <w:numPr>
          <w:ilvl w:val="0"/>
          <w:numId w:val="19"/>
        </w:numPr>
        <w:spacing w:before="0" w:line="271" w:lineRule="auto"/>
        <w:ind w:left="426" w:hanging="426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Objednatel je oprávněn před uplynutím lhůty splatnosti faktury vrátit bez zaplacení fakturu, která neobsahuje náležitosti stanovené touto smlouvou nebo budou-li tyto údaje uvedeny chybně.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 je povinen podle povahy nesprávnosti fakturu opravit nebo nově vyhotovit. V takovém případě není objednatel v prodlení se zaplacením ceny díla. Okamžikem doručení náležitě doplněné či opravené faktury začne běžet nová lhůta splatnosti faktury čtrnáct (14) dnů.</w:t>
      </w:r>
    </w:p>
    <w:p w14:paraId="0B0ACC18" w14:textId="77777777" w:rsidR="00123E67" w:rsidRDefault="00123E67" w:rsidP="00693C72">
      <w:pPr>
        <w:pStyle w:val="Zkladntextodsazen2"/>
        <w:numPr>
          <w:ilvl w:val="0"/>
          <w:numId w:val="19"/>
        </w:numPr>
        <w:spacing w:before="0" w:line="271" w:lineRule="auto"/>
        <w:ind w:left="426" w:hanging="426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Pokud objednatel uplatní nárok na odstranění vady díla ve lhůtě splatnosti faktury, není objednatel povinen až do odstranění vady díla uhradit cenu díla.</w:t>
      </w:r>
    </w:p>
    <w:p w14:paraId="5FF8E2E4" w14:textId="77777777" w:rsidR="002A3CD9" w:rsidRDefault="002A3CD9" w:rsidP="002A3CD9">
      <w:pPr>
        <w:pStyle w:val="Zkladntextodsazen2"/>
        <w:spacing w:before="0" w:line="271" w:lineRule="auto"/>
        <w:ind w:left="426" w:firstLine="0"/>
        <w:rPr>
          <w:rFonts w:asciiTheme="minorHAnsi" w:hAnsiTheme="minorHAnsi"/>
          <w:sz w:val="22"/>
          <w:szCs w:val="22"/>
        </w:rPr>
      </w:pPr>
    </w:p>
    <w:p w14:paraId="3844607A" w14:textId="0CF22A1E" w:rsidR="00C95A47" w:rsidRDefault="00C95A47" w:rsidP="00693C72">
      <w:pPr>
        <w:pStyle w:val="Zkladntextodsazen2"/>
        <w:numPr>
          <w:ilvl w:val="0"/>
          <w:numId w:val="19"/>
        </w:numPr>
        <w:spacing w:before="0" w:line="271" w:lineRule="auto"/>
        <w:ind w:left="426" w:hanging="426"/>
        <w:rPr>
          <w:rFonts w:asciiTheme="minorHAnsi" w:hAnsiTheme="minorHAnsi"/>
          <w:sz w:val="22"/>
          <w:szCs w:val="22"/>
        </w:rPr>
      </w:pPr>
      <w:r w:rsidRPr="00C95A47">
        <w:rPr>
          <w:rFonts w:ascii="Calibri" w:hAnsi="Calibri" w:cs="Calibri"/>
          <w:sz w:val="22"/>
          <w:szCs w:val="22"/>
        </w:rPr>
        <w:t xml:space="preserve"> </w:t>
      </w:r>
      <w:r w:rsidRPr="005C72B4">
        <w:rPr>
          <w:rFonts w:ascii="Calibri" w:hAnsi="Calibri" w:cs="Calibri"/>
          <w:sz w:val="22"/>
          <w:szCs w:val="22"/>
        </w:rPr>
        <w:t>Poskytovatel je oprávněn fakturovat objednateli v písemné, tedy v tištěné podobě, nebo v podobě elektronické.  Písemná faktura se doručuje na adresu objednatele. Elektronická faktura se doručuje elektronicky na e-mailovou adresu</w:t>
      </w:r>
      <w:r w:rsidR="00320D8B">
        <w:rPr>
          <w:rFonts w:ascii="Calibri" w:hAnsi="Calibri" w:cs="Calibri"/>
          <w:sz w:val="22"/>
          <w:szCs w:val="22"/>
        </w:rPr>
        <w:t xml:space="preserve">: </w:t>
      </w:r>
      <w:r w:rsidR="0029147C">
        <w:rPr>
          <w:rFonts w:asciiTheme="minorHAnsi" w:hAnsiTheme="minorHAnsi"/>
          <w:sz w:val="22"/>
          <w:szCs w:val="22"/>
        </w:rPr>
        <w:t>XXXXXXXXXXXXXXXXXXXXXX</w:t>
      </w:r>
    </w:p>
    <w:p w14:paraId="2ECB4423" w14:textId="77777777" w:rsidR="002A3CD9" w:rsidRPr="005C72B4" w:rsidRDefault="002A3CD9" w:rsidP="002A3CD9">
      <w:pPr>
        <w:pStyle w:val="Zkladntextodsazen2"/>
        <w:spacing w:before="0" w:line="271" w:lineRule="auto"/>
        <w:ind w:left="426" w:firstLine="0"/>
        <w:rPr>
          <w:rFonts w:asciiTheme="minorHAnsi" w:hAnsiTheme="minorHAnsi"/>
          <w:sz w:val="22"/>
          <w:szCs w:val="22"/>
        </w:rPr>
      </w:pPr>
    </w:p>
    <w:p w14:paraId="32360528" w14:textId="1FC42AAE" w:rsidR="00C95A47" w:rsidRPr="002A3CD9" w:rsidRDefault="00C95A47" w:rsidP="00693C72">
      <w:pPr>
        <w:pStyle w:val="Zkladntextodsazen2"/>
        <w:numPr>
          <w:ilvl w:val="0"/>
          <w:numId w:val="19"/>
        </w:numPr>
        <w:spacing w:before="0" w:line="271" w:lineRule="auto"/>
        <w:ind w:left="426" w:hanging="426"/>
        <w:rPr>
          <w:rFonts w:asciiTheme="minorHAnsi" w:hAnsiTheme="minorHAnsi"/>
          <w:sz w:val="22"/>
          <w:szCs w:val="22"/>
        </w:rPr>
      </w:pPr>
      <w:r w:rsidRPr="005C72B4">
        <w:rPr>
          <w:rFonts w:ascii="Calibri" w:hAnsi="Calibri" w:cs="Calibri"/>
          <w:sz w:val="22"/>
          <w:szCs w:val="22"/>
        </w:rPr>
        <w:t xml:space="preserve">Poskytovatel se zavazuje, že na jím vydaných daňových dokladech bude uvádět pouze čísla bankovních účtů, která jsou správcem daně zveřejněna způsobem umožňujícím dálkový přístup (§ 98 písm. d)  zákona č.235/2004 Sb., o dani z přidané hodnoty).  V případě, že daňový doklad bude </w:t>
      </w:r>
      <w:r w:rsidRPr="005C72B4">
        <w:rPr>
          <w:rFonts w:ascii="Calibri" w:hAnsi="Calibri" w:cs="Calibri"/>
          <w:sz w:val="22"/>
          <w:szCs w:val="22"/>
        </w:rPr>
        <w:lastRenderedPageBreak/>
        <w:t>obsahovat jiný než takto zveřejněný účet, bude takovýto daňový doklad považován za neúplný a objednatel vyzve poskytovatele k jeho doplnění. Do okamžiku doplnění si objednatel vyhrazuje právo neuskutečnit platbu na základě tohoto daňového dokladu.</w:t>
      </w:r>
    </w:p>
    <w:p w14:paraId="1A27FE95" w14:textId="77777777" w:rsidR="002A3CD9" w:rsidRPr="005C72B4" w:rsidRDefault="002A3CD9" w:rsidP="002A3CD9">
      <w:pPr>
        <w:pStyle w:val="Zkladntextodsazen2"/>
        <w:spacing w:before="0" w:line="271" w:lineRule="auto"/>
        <w:ind w:left="426" w:firstLine="0"/>
        <w:rPr>
          <w:rFonts w:asciiTheme="minorHAnsi" w:hAnsiTheme="minorHAnsi"/>
          <w:sz w:val="22"/>
          <w:szCs w:val="22"/>
        </w:rPr>
      </w:pPr>
    </w:p>
    <w:p w14:paraId="5D70AB64" w14:textId="3AE6D16D" w:rsidR="00123E67" w:rsidRPr="005C72B4" w:rsidRDefault="00C95A47" w:rsidP="00693C72">
      <w:pPr>
        <w:pStyle w:val="Zkladntextodsazen2"/>
        <w:numPr>
          <w:ilvl w:val="0"/>
          <w:numId w:val="19"/>
        </w:numPr>
        <w:spacing w:before="0" w:line="271" w:lineRule="auto"/>
        <w:ind w:left="426" w:hanging="426"/>
        <w:rPr>
          <w:rFonts w:asciiTheme="minorHAnsi" w:hAnsiTheme="minorHAnsi"/>
          <w:sz w:val="22"/>
          <w:szCs w:val="22"/>
        </w:rPr>
      </w:pPr>
      <w:r w:rsidRPr="005C72B4">
        <w:rPr>
          <w:rFonts w:ascii="Calibri" w:hAnsi="Calibri" w:cs="Calibri"/>
          <w:sz w:val="22"/>
          <w:szCs w:val="22"/>
        </w:rPr>
        <w:t>V případě, že kdykoli před okamžikem uskutečnění platby ze strany objednatele na základě této smlouvy bude o poskytovateli správcem daně z přidané hodnoty zveřejněna způsobem umožňujícím dálkový přístup skutečnost, že poskytovatel je nespolehlivým plátcem (§ 106a zákona č.235/2004 Sb., o dani z přidané hodnoty), má objednatel právo od okamžiku zveřejnění ponížit všechny platby poskytovateli uskutečňované na základě této smlouvy o příslušnou částku DPH. Smluvní strany si sjednávají, že takto poskytovateli nevyplacené částky DPH odvede správci daně sám objednatel v souladu s ustanovením § 109a zákona č. 235/2004 Sb.</w:t>
      </w:r>
    </w:p>
    <w:p w14:paraId="466C0FB1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</w:p>
    <w:p w14:paraId="3AA2D683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</w:p>
    <w:p w14:paraId="140C37EF" w14:textId="77777777" w:rsidR="00123E67" w:rsidRPr="0021416C" w:rsidRDefault="00123E67" w:rsidP="00693C72">
      <w:pPr>
        <w:pStyle w:val="Nadpis1"/>
        <w:numPr>
          <w:ilvl w:val="0"/>
          <w:numId w:val="0"/>
        </w:numPr>
        <w:spacing w:before="0" w:after="0" w:line="271" w:lineRule="auto"/>
        <w:ind w:left="432" w:right="-284"/>
        <w:jc w:val="center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Článek V.</w:t>
      </w:r>
    </w:p>
    <w:p w14:paraId="33CA8538" w14:textId="77777777" w:rsidR="00123E67" w:rsidRPr="0021416C" w:rsidRDefault="00123E67" w:rsidP="00693C72">
      <w:pPr>
        <w:pStyle w:val="Nadpis1"/>
        <w:numPr>
          <w:ilvl w:val="0"/>
          <w:numId w:val="0"/>
        </w:numPr>
        <w:spacing w:before="0" w:after="0" w:line="271" w:lineRule="auto"/>
        <w:ind w:left="432" w:right="-284"/>
        <w:jc w:val="center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Práva duševního vlastnictví</w:t>
      </w:r>
    </w:p>
    <w:p w14:paraId="7B65946D" w14:textId="77777777" w:rsidR="00123E67" w:rsidRDefault="007E2AF5" w:rsidP="00693C72">
      <w:pPr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spacing w:line="271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 se zavazuje, že při vypracování díla neporuší práva třetích osob, která těmto osobám mohou plynout z práv k duševnímu vlastnictví, zejména z autorských práv a práv průmyslového vlastnictví. </w:t>
      </w: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 se zavazuje, že objednateli uhradí veškeré náklady, výdaje, škody a majetkovou i nemajetkovou újmu, které objednateli vzniknou v důsledku uplatnění práv třetích osob vůči objednateli v souvislosti s porušením povinnosti </w:t>
      </w: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ele dle předchozí věty.  </w:t>
      </w:r>
    </w:p>
    <w:p w14:paraId="3D60B322" w14:textId="77777777" w:rsidR="002A3CD9" w:rsidRPr="0021416C" w:rsidRDefault="002A3CD9" w:rsidP="002A3CD9">
      <w:pPr>
        <w:shd w:val="clear" w:color="auto" w:fill="FFFFFF"/>
        <w:tabs>
          <w:tab w:val="left" w:pos="426"/>
        </w:tabs>
        <w:suppressAutoHyphens/>
        <w:spacing w:line="271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02FC06B3" w14:textId="77777777" w:rsidR="00123E67" w:rsidRDefault="00123E67" w:rsidP="00693C72">
      <w:pPr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spacing w:line="271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Bude-li výsledkem nebo součástí díla i dílo, které je předmětem autorských práv, práv souvisejících s právem autorským či práv pořizovatele k jím pořízené databázi, poskytuje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 xml:space="preserve">el jako autor ode dne předání díla na neomezenou dobu objednateli pro území celého světa </w:t>
      </w:r>
      <w:r w:rsidR="003C69CF" w:rsidRPr="0021416C">
        <w:rPr>
          <w:rFonts w:asciiTheme="minorHAnsi" w:hAnsiTheme="minorHAnsi"/>
          <w:sz w:val="22"/>
          <w:szCs w:val="22"/>
        </w:rPr>
        <w:t>ne</w:t>
      </w:r>
      <w:r w:rsidRPr="0021416C">
        <w:rPr>
          <w:rFonts w:asciiTheme="minorHAnsi" w:hAnsiTheme="minorHAnsi"/>
          <w:sz w:val="22"/>
          <w:szCs w:val="22"/>
        </w:rPr>
        <w:t xml:space="preserve">výhradní licenci k užití díla všemi způsoby užití v neomezeném rozsahu, přičemž výše odměny za poskytnutí licence je již zahrnuta v ceně díla. Objednatel je zároveň oprávněn upravit či jinak měnit dílo, jeho název nebo spojit dílo s jiným dílem či zařadit díla do díla souborného. Objednatel může výše uvedenou licenci poskytnout jako podlicenci nebo postoupit třetím osobám dle výběru objednatele, přičemž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 s tímto výslovně předem souhlasí. Objednatel není povinen licenci využít.</w:t>
      </w:r>
    </w:p>
    <w:p w14:paraId="3D8A139C" w14:textId="77777777" w:rsidR="002A3CD9" w:rsidRPr="0021416C" w:rsidRDefault="002A3CD9" w:rsidP="002A3CD9">
      <w:pPr>
        <w:shd w:val="clear" w:color="auto" w:fill="FFFFFF"/>
        <w:tabs>
          <w:tab w:val="left" w:pos="426"/>
        </w:tabs>
        <w:suppressAutoHyphens/>
        <w:spacing w:line="271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1999A020" w14:textId="77777777" w:rsidR="00123E67" w:rsidRDefault="00123E67" w:rsidP="00693C72">
      <w:pPr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spacing w:line="271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Bude-li výsledkem nebo součástí díla i zaměstnanecké či kolektivní dílo, které je předmětem autorských práv, práv souvisejících s právem autorským či práv pořizovatele k jím pořízené databázi, postupuje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 xml:space="preserve">el jako zaměstnavatel či osoba, z jejíhož podnětu a pod jejímž vedením je dílo vytvářeno a pod jejímž jménem je dílo uváděno na veřejnost, ke dni předání díla právo výkonu majetkových práv autora k dílu na objednatele, přičemž výše odměny za postoupení je již zahrnuta v ceně díla.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 xml:space="preserve">el prohlašuje, že autor svolil i ke zveřejnění, úpravám, zpracování včetně překladu, spojení s jiným dílem, zařazení do díla souborného, k dokončení svého zaměstnaneckého díla, jakož i k tomu, aby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 xml:space="preserve">el uváděl zaměstnanecké dílo na veřejnost pod svým jménem, že autor výslovně souhlasil s dalším postoupením výkonu těchto práv na objednatele a z objednatele na třetí osoby.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 xml:space="preserve">el prohlašuje, že všem autorům poskytl dostatečnou přiměřenou odměnu a že všechny závazky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 vůči autorovi jsou vypořádány.</w:t>
      </w:r>
    </w:p>
    <w:p w14:paraId="4621B297" w14:textId="77777777" w:rsidR="002A3CD9" w:rsidRPr="0021416C" w:rsidRDefault="002A3CD9" w:rsidP="002A3CD9">
      <w:pPr>
        <w:shd w:val="clear" w:color="auto" w:fill="FFFFFF"/>
        <w:tabs>
          <w:tab w:val="left" w:pos="426"/>
        </w:tabs>
        <w:suppressAutoHyphens/>
        <w:spacing w:line="271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35A0ADB7" w14:textId="77777777" w:rsidR="00123E67" w:rsidRPr="0021416C" w:rsidRDefault="007E2AF5" w:rsidP="00693C72">
      <w:pPr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spacing w:line="271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lastRenderedPageBreak/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 výslovně prohlašuje, že je plně oprávněn disponovat právy k duševnímu vlastnictví včetně výše uvedených autorských práv, a zavazuje se za tímto účelem zajistit řádné a nerušené užívání díla objednatelem, včetně případného zajištění dalších souhlasů a licencí od autorů děl v souladu s autorským zákonem popř. od vlastníků jiných práv duševního vlastnictví v souladu s právními předpisy. </w:t>
      </w: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 se zavazuje, že objednateli uhradí veškeré náklady, výdaje, škody a majetkovou i nemajetkovou újmu, které objednateli vzniknou v důsledku toho, že objednatel nemohl dílo užívat řádně a nerušeně. </w:t>
      </w:r>
    </w:p>
    <w:p w14:paraId="703517E6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</w:p>
    <w:p w14:paraId="3FE2CB44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</w:p>
    <w:p w14:paraId="7A9CBB27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Článek VI</w:t>
      </w:r>
    </w:p>
    <w:p w14:paraId="69C4C3FF" w14:textId="77777777" w:rsidR="00123E67" w:rsidRPr="0021416C" w:rsidRDefault="00123E67" w:rsidP="00693C72">
      <w:pPr>
        <w:pStyle w:val="Nadpis2"/>
        <w:numPr>
          <w:ilvl w:val="0"/>
          <w:numId w:val="0"/>
        </w:numPr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Součinnost, odpovědnost, kontaktní osoby</w:t>
      </w:r>
    </w:p>
    <w:p w14:paraId="3C9FFF27" w14:textId="77777777" w:rsidR="00123E67" w:rsidRPr="0021416C" w:rsidRDefault="00123E67" w:rsidP="00693C72">
      <w:pPr>
        <w:numPr>
          <w:ilvl w:val="0"/>
          <w:numId w:val="9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Objednatel se zavazuje poskytnout poskytovatel</w:t>
      </w:r>
      <w:r w:rsidR="0009676A" w:rsidRPr="0021416C">
        <w:rPr>
          <w:rFonts w:asciiTheme="minorHAnsi" w:hAnsiTheme="minorHAnsi"/>
          <w:sz w:val="22"/>
          <w:szCs w:val="22"/>
        </w:rPr>
        <w:t>i</w:t>
      </w:r>
      <w:r w:rsidRPr="0021416C">
        <w:rPr>
          <w:rFonts w:asciiTheme="minorHAnsi" w:hAnsiTheme="minorHAnsi"/>
          <w:sz w:val="22"/>
          <w:szCs w:val="22"/>
        </w:rPr>
        <w:t xml:space="preserve"> všechny informace, všechny podklady a písemnosti, které má k dispozici a které jsou nezbytné pro činnost poskytovatele dle této smlouvy.</w:t>
      </w:r>
    </w:p>
    <w:p w14:paraId="610C5C20" w14:textId="77777777" w:rsidR="00123E67" w:rsidRPr="0021416C" w:rsidRDefault="00123E67" w:rsidP="00693C72">
      <w:pPr>
        <w:numPr>
          <w:ilvl w:val="0"/>
          <w:numId w:val="9"/>
        </w:numPr>
        <w:spacing w:line="271" w:lineRule="auto"/>
        <w:ind w:left="357" w:hanging="357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Poskytovatel neodpovídá </w:t>
      </w:r>
    </w:p>
    <w:p w14:paraId="3237131D" w14:textId="4848DEAE" w:rsidR="00123E67" w:rsidRPr="0021416C" w:rsidRDefault="00123E67" w:rsidP="00693C72">
      <w:pPr>
        <w:pStyle w:val="Nadpis3"/>
        <w:numPr>
          <w:ilvl w:val="0"/>
          <w:numId w:val="8"/>
        </w:numPr>
        <w:spacing w:before="0" w:after="0"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za závady </w:t>
      </w:r>
      <w:r w:rsidR="004F361F">
        <w:rPr>
          <w:rFonts w:asciiTheme="minorHAnsi" w:hAnsiTheme="minorHAnsi"/>
          <w:sz w:val="22"/>
          <w:szCs w:val="22"/>
        </w:rPr>
        <w:t xml:space="preserve">aplikací </w:t>
      </w:r>
      <w:r w:rsidR="005A4D3D">
        <w:rPr>
          <w:rFonts w:asciiTheme="minorHAnsi" w:hAnsiTheme="minorHAnsi"/>
          <w:sz w:val="22"/>
          <w:szCs w:val="22"/>
        </w:rPr>
        <w:t>uvedených článku I.1. smlouvy</w:t>
      </w:r>
      <w:r w:rsidRPr="0021416C">
        <w:rPr>
          <w:rFonts w:asciiTheme="minorHAnsi" w:hAnsiTheme="minorHAnsi"/>
          <w:sz w:val="22"/>
          <w:szCs w:val="22"/>
        </w:rPr>
        <w:t>, které vznikly na základě chybných údajů objednatele,</w:t>
      </w:r>
    </w:p>
    <w:p w14:paraId="05E51110" w14:textId="551BB95C" w:rsidR="00123E67" w:rsidRPr="0021416C" w:rsidRDefault="00123E67" w:rsidP="00693C72">
      <w:pPr>
        <w:numPr>
          <w:ilvl w:val="0"/>
          <w:numId w:val="8"/>
        </w:numPr>
        <w:spacing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za závady </w:t>
      </w:r>
      <w:r w:rsidR="004F361F">
        <w:rPr>
          <w:rFonts w:asciiTheme="minorHAnsi" w:hAnsiTheme="minorHAnsi"/>
          <w:sz w:val="22"/>
          <w:szCs w:val="22"/>
        </w:rPr>
        <w:t xml:space="preserve">aplikací </w:t>
      </w:r>
      <w:r w:rsidR="005A4D3D">
        <w:rPr>
          <w:rFonts w:asciiTheme="minorHAnsi" w:hAnsiTheme="minorHAnsi"/>
          <w:sz w:val="22"/>
          <w:szCs w:val="22"/>
        </w:rPr>
        <w:t>uvedených článku I.1. smlouvy</w:t>
      </w:r>
      <w:r w:rsidRPr="0021416C">
        <w:rPr>
          <w:rFonts w:asciiTheme="minorHAnsi" w:hAnsiTheme="minorHAnsi"/>
          <w:sz w:val="22"/>
          <w:szCs w:val="22"/>
        </w:rPr>
        <w:t xml:space="preserve"> způsobené vadnou funkcí spolupracujících programů třetích stran nebo závadnou funkcí hardware použitého pro provoz systému,</w:t>
      </w:r>
    </w:p>
    <w:p w14:paraId="3FCC37E7" w14:textId="74887CB9" w:rsidR="00123E67" w:rsidRPr="0021416C" w:rsidRDefault="00123E67" w:rsidP="00693C72">
      <w:pPr>
        <w:numPr>
          <w:ilvl w:val="0"/>
          <w:numId w:val="8"/>
        </w:numPr>
        <w:spacing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za závady </w:t>
      </w:r>
      <w:r w:rsidR="004F361F">
        <w:rPr>
          <w:rFonts w:asciiTheme="minorHAnsi" w:hAnsiTheme="minorHAnsi"/>
          <w:sz w:val="22"/>
          <w:szCs w:val="22"/>
        </w:rPr>
        <w:t xml:space="preserve">aplikací </w:t>
      </w:r>
      <w:r w:rsidR="005A4D3D">
        <w:rPr>
          <w:rFonts w:asciiTheme="minorHAnsi" w:hAnsiTheme="minorHAnsi"/>
          <w:sz w:val="22"/>
          <w:szCs w:val="22"/>
        </w:rPr>
        <w:t>uvedených článku I.1. smlouvy</w:t>
      </w:r>
      <w:r w:rsidRPr="0021416C">
        <w:rPr>
          <w:rFonts w:asciiTheme="minorHAnsi" w:hAnsiTheme="minorHAnsi"/>
          <w:sz w:val="22"/>
          <w:szCs w:val="22"/>
        </w:rPr>
        <w:t xml:space="preserve"> způsobené nedodržením doporučení k provozu a používání systému poskytnutých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elem v dokumentaci, v rámci technické podpory nebo při poskytování konzultací.</w:t>
      </w:r>
    </w:p>
    <w:p w14:paraId="18896F63" w14:textId="77777777" w:rsidR="00123E67" w:rsidRPr="0021416C" w:rsidRDefault="00123E67" w:rsidP="00693C72">
      <w:pPr>
        <w:numPr>
          <w:ilvl w:val="0"/>
          <w:numId w:val="9"/>
        </w:numPr>
        <w:spacing w:line="271" w:lineRule="auto"/>
        <w:ind w:left="357" w:hanging="357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Kontaktní osoby:</w:t>
      </w:r>
    </w:p>
    <w:p w14:paraId="6B82F3F7" w14:textId="77777777" w:rsidR="00123E67" w:rsidRPr="0021416C" w:rsidRDefault="00123E67" w:rsidP="00693C72">
      <w:pPr>
        <w:pStyle w:val="Nadpis3"/>
        <w:numPr>
          <w:ilvl w:val="0"/>
          <w:numId w:val="10"/>
        </w:numPr>
        <w:tabs>
          <w:tab w:val="clear" w:pos="360"/>
          <w:tab w:val="num" w:pos="717"/>
        </w:tabs>
        <w:spacing w:before="0" w:after="0"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za poskytovatele:</w:t>
      </w:r>
    </w:p>
    <w:p w14:paraId="19D6441E" w14:textId="3121ED2F" w:rsidR="00123E67" w:rsidRPr="0021416C" w:rsidRDefault="007B2DCD" w:rsidP="00693C72">
      <w:pPr>
        <w:spacing w:line="271" w:lineRule="auto"/>
        <w:ind w:left="17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XXXXXXXXXXXXXXXX</w:t>
      </w:r>
      <w:r w:rsidR="00123E67" w:rsidRPr="0021416C">
        <w:rPr>
          <w:rFonts w:asciiTheme="minorHAnsi" w:hAnsiTheme="minorHAnsi"/>
          <w:sz w:val="22"/>
          <w:szCs w:val="22"/>
        </w:rPr>
        <w:t xml:space="preserve">, tel. </w:t>
      </w:r>
      <w:r w:rsidR="0029147C">
        <w:rPr>
          <w:rFonts w:asciiTheme="minorHAnsi" w:hAnsiTheme="minorHAnsi"/>
          <w:sz w:val="22"/>
          <w:szCs w:val="22"/>
        </w:rPr>
        <w:t>XXXXXXXXXXXXXXXXXXXXXX</w:t>
      </w:r>
    </w:p>
    <w:p w14:paraId="4BFFF044" w14:textId="70D1EEE0" w:rsidR="00123E67" w:rsidRPr="0021416C" w:rsidRDefault="00123E67" w:rsidP="00693C72">
      <w:pPr>
        <w:spacing w:line="271" w:lineRule="auto"/>
        <w:ind w:left="1416" w:firstLine="360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e-mail: </w:t>
      </w:r>
      <w:r w:rsidR="0029147C">
        <w:rPr>
          <w:rFonts w:asciiTheme="minorHAnsi" w:hAnsiTheme="minorHAnsi"/>
          <w:sz w:val="22"/>
          <w:szCs w:val="22"/>
        </w:rPr>
        <w:t>XXXXXXXXXXXXXXXXXXXXXX</w:t>
      </w:r>
    </w:p>
    <w:p w14:paraId="34B1317A" w14:textId="77777777" w:rsidR="00123E67" w:rsidRPr="0021416C" w:rsidRDefault="00123E67" w:rsidP="00693C72">
      <w:pPr>
        <w:pStyle w:val="Nadpis3"/>
        <w:numPr>
          <w:ilvl w:val="0"/>
          <w:numId w:val="10"/>
        </w:numPr>
        <w:tabs>
          <w:tab w:val="clear" w:pos="360"/>
          <w:tab w:val="num" w:pos="717"/>
        </w:tabs>
        <w:spacing w:before="0" w:after="0"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za objednatele:</w:t>
      </w:r>
    </w:p>
    <w:p w14:paraId="0CC3E7D2" w14:textId="7686CA7F" w:rsidR="00553302" w:rsidRPr="00C81503" w:rsidRDefault="00C81503" w:rsidP="00C81503">
      <w:pPr>
        <w:spacing w:line="271" w:lineRule="auto"/>
        <w:ind w:left="1068"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XXXXXXXXXXXXXX</w:t>
      </w:r>
      <w:r w:rsidR="00F92CD4">
        <w:rPr>
          <w:rFonts w:asciiTheme="minorHAnsi" w:hAnsiTheme="minorHAnsi"/>
          <w:b/>
          <w:sz w:val="22"/>
          <w:szCs w:val="22"/>
        </w:rPr>
        <w:t>;</w:t>
      </w:r>
      <w:r w:rsidR="00A9168D" w:rsidRPr="00C81503">
        <w:rPr>
          <w:rFonts w:asciiTheme="minorHAnsi" w:hAnsiTheme="minorHAnsi"/>
          <w:b/>
          <w:sz w:val="22"/>
          <w:szCs w:val="22"/>
        </w:rPr>
        <w:t xml:space="preserve"> </w:t>
      </w:r>
      <w:r w:rsidR="00553302" w:rsidRPr="00C81503">
        <w:rPr>
          <w:rFonts w:asciiTheme="minorHAnsi" w:hAnsiTheme="minorHAnsi"/>
          <w:sz w:val="22"/>
          <w:szCs w:val="22"/>
        </w:rPr>
        <w:t>tel.</w:t>
      </w:r>
      <w:r w:rsidR="00DC67BA" w:rsidRPr="00C81503">
        <w:rPr>
          <w:rFonts w:asciiTheme="minorHAnsi" w:hAnsiTheme="minorHAnsi"/>
          <w:sz w:val="22"/>
          <w:szCs w:val="22"/>
        </w:rPr>
        <w:t xml:space="preserve"> </w:t>
      </w:r>
      <w:r w:rsidR="0029147C" w:rsidRPr="00C81503">
        <w:rPr>
          <w:rFonts w:asciiTheme="minorHAnsi" w:hAnsiTheme="minorHAnsi"/>
          <w:sz w:val="22"/>
          <w:szCs w:val="22"/>
        </w:rPr>
        <w:t>XXXXXXXXXXXXXXXXXXXXXX</w:t>
      </w:r>
    </w:p>
    <w:p w14:paraId="52A1163D" w14:textId="06824B22" w:rsidR="00123E67" w:rsidRDefault="00553302" w:rsidP="00693C72">
      <w:pPr>
        <w:spacing w:line="271" w:lineRule="auto"/>
        <w:ind w:left="1776"/>
        <w:rPr>
          <w:rFonts w:asciiTheme="minorHAnsi" w:hAnsiTheme="minorHAnsi"/>
          <w:b/>
          <w:sz w:val="22"/>
          <w:szCs w:val="22"/>
        </w:rPr>
      </w:pPr>
      <w:r w:rsidRPr="001F1DFA">
        <w:rPr>
          <w:rFonts w:asciiTheme="minorHAnsi" w:hAnsiTheme="minorHAnsi"/>
          <w:sz w:val="22"/>
          <w:szCs w:val="22"/>
        </w:rPr>
        <w:t xml:space="preserve">e-mail: </w:t>
      </w:r>
      <w:r w:rsidR="0029147C">
        <w:rPr>
          <w:rFonts w:asciiTheme="minorHAnsi" w:hAnsiTheme="minorHAnsi"/>
          <w:sz w:val="22"/>
          <w:szCs w:val="22"/>
        </w:rPr>
        <w:t>XXXXXXXXXXXXXXXXXXXXXX</w:t>
      </w:r>
    </w:p>
    <w:p w14:paraId="08A8AF1C" w14:textId="1B99A235" w:rsidR="00EC130B" w:rsidRPr="00EC130B" w:rsidRDefault="0029147C" w:rsidP="00EC130B">
      <w:pPr>
        <w:spacing w:line="271" w:lineRule="auto"/>
        <w:ind w:left="177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XXXXXXXXXXXXXXXX</w:t>
      </w:r>
    </w:p>
    <w:p w14:paraId="4A5267CA" w14:textId="5A3FD85B" w:rsidR="00EC130B" w:rsidRPr="00EC130B" w:rsidRDefault="00EC130B" w:rsidP="00EC130B">
      <w:pPr>
        <w:spacing w:line="271" w:lineRule="auto"/>
        <w:ind w:left="1776"/>
        <w:rPr>
          <w:rFonts w:asciiTheme="minorHAnsi" w:hAnsiTheme="minorHAnsi"/>
          <w:bCs/>
          <w:sz w:val="22"/>
          <w:szCs w:val="22"/>
        </w:rPr>
      </w:pPr>
      <w:r w:rsidRPr="00EC130B">
        <w:rPr>
          <w:rFonts w:asciiTheme="minorHAnsi" w:hAnsiTheme="minorHAnsi"/>
          <w:bCs/>
          <w:sz w:val="22"/>
          <w:szCs w:val="22"/>
        </w:rPr>
        <w:t xml:space="preserve">e-mail: </w:t>
      </w:r>
      <w:r w:rsidR="0029147C">
        <w:rPr>
          <w:rFonts w:asciiTheme="minorHAnsi" w:hAnsiTheme="minorHAnsi"/>
          <w:sz w:val="22"/>
          <w:szCs w:val="22"/>
        </w:rPr>
        <w:t>XXXXXXXXXXXXXXXXXXXXXX</w:t>
      </w:r>
    </w:p>
    <w:p w14:paraId="3A01ADD3" w14:textId="09926470" w:rsidR="00DC67BA" w:rsidRPr="00EC130B" w:rsidRDefault="00EC130B" w:rsidP="00EC130B">
      <w:pPr>
        <w:spacing w:line="271" w:lineRule="auto"/>
        <w:ind w:left="1776"/>
        <w:rPr>
          <w:rFonts w:asciiTheme="minorHAnsi" w:hAnsiTheme="minorHAnsi"/>
          <w:bCs/>
          <w:sz w:val="22"/>
          <w:szCs w:val="22"/>
        </w:rPr>
      </w:pPr>
      <w:r w:rsidRPr="00EC130B">
        <w:rPr>
          <w:rFonts w:asciiTheme="minorHAnsi" w:hAnsiTheme="minorHAnsi"/>
          <w:bCs/>
          <w:sz w:val="22"/>
          <w:szCs w:val="22"/>
        </w:rPr>
        <w:t xml:space="preserve">telefon: </w:t>
      </w:r>
      <w:r w:rsidR="0029147C">
        <w:rPr>
          <w:rFonts w:asciiTheme="minorHAnsi" w:hAnsiTheme="minorHAnsi"/>
          <w:sz w:val="22"/>
          <w:szCs w:val="22"/>
        </w:rPr>
        <w:t>XXXXXXXXXXXXXXXXXXXXXX</w:t>
      </w:r>
    </w:p>
    <w:p w14:paraId="56285153" w14:textId="77777777" w:rsidR="00EC130B" w:rsidRPr="001F1DFA" w:rsidRDefault="00EC130B" w:rsidP="00EC130B">
      <w:pPr>
        <w:spacing w:line="271" w:lineRule="auto"/>
        <w:ind w:left="1776"/>
        <w:rPr>
          <w:rFonts w:asciiTheme="minorHAnsi" w:hAnsiTheme="minorHAnsi"/>
          <w:b/>
          <w:sz w:val="22"/>
          <w:szCs w:val="22"/>
        </w:rPr>
      </w:pPr>
    </w:p>
    <w:p w14:paraId="08DF0FC9" w14:textId="77777777" w:rsidR="00123E67" w:rsidRPr="0021416C" w:rsidRDefault="00123E67" w:rsidP="00693C72">
      <w:pPr>
        <w:numPr>
          <w:ilvl w:val="0"/>
          <w:numId w:val="9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Kontaktní osoby podle této smlouvy jsou také pověřenými osobami ve věci záruk a odstraňování záručních vad.</w:t>
      </w:r>
    </w:p>
    <w:p w14:paraId="706D3B87" w14:textId="77777777" w:rsidR="005C72B4" w:rsidRPr="0021416C" w:rsidRDefault="005C72B4" w:rsidP="00693C72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</w:p>
    <w:p w14:paraId="29919C03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Článek VII</w:t>
      </w:r>
    </w:p>
    <w:p w14:paraId="521ADD34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Mlčenlivost</w:t>
      </w:r>
    </w:p>
    <w:p w14:paraId="6BA503FB" w14:textId="77777777" w:rsidR="00123E67" w:rsidRPr="0021416C" w:rsidRDefault="00123E67" w:rsidP="00693C72">
      <w:pPr>
        <w:numPr>
          <w:ilvl w:val="0"/>
          <w:numId w:val="26"/>
        </w:num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Poskytovatel se zavazuje zajistit, že osoby, které se budou na plnění podílet, zachovají mlčenlivost ve vztahu ke třetím osobám o všech skutečnostech týkajících se objednatele, se kterými se seznámí v průběhu plnění této smlouvy a které nejsou běžně dostupné</w:t>
      </w:r>
      <w:r w:rsidR="00244A72">
        <w:rPr>
          <w:rFonts w:asciiTheme="minorHAnsi" w:hAnsiTheme="minorHAnsi"/>
          <w:sz w:val="22"/>
          <w:szCs w:val="22"/>
        </w:rPr>
        <w:t xml:space="preserve">, včetně ochrany osobních údajů ve smyslu zákona č. </w:t>
      </w:r>
      <w:r w:rsidR="00244A72" w:rsidRPr="00707C53">
        <w:rPr>
          <w:rFonts w:asciiTheme="minorHAnsi" w:hAnsiTheme="minorHAnsi"/>
          <w:sz w:val="22"/>
          <w:szCs w:val="22"/>
        </w:rPr>
        <w:t>101/2000 Sb</w:t>
      </w:r>
      <w:r w:rsidR="00367ECC">
        <w:rPr>
          <w:rFonts w:asciiTheme="minorHAnsi" w:hAnsiTheme="minorHAnsi"/>
          <w:sz w:val="22"/>
          <w:szCs w:val="22"/>
        </w:rPr>
        <w:t xml:space="preserve">. </w:t>
      </w:r>
      <w:r w:rsidR="00244A72">
        <w:rPr>
          <w:rFonts w:asciiTheme="minorHAnsi" w:hAnsiTheme="minorHAnsi"/>
          <w:sz w:val="22"/>
          <w:szCs w:val="22"/>
        </w:rPr>
        <w:t>v platném znění</w:t>
      </w:r>
      <w:r w:rsidRPr="0021416C">
        <w:rPr>
          <w:rFonts w:asciiTheme="minorHAnsi" w:hAnsiTheme="minorHAnsi"/>
          <w:sz w:val="22"/>
          <w:szCs w:val="22"/>
        </w:rPr>
        <w:t>. Povinnost mlčenlivosti trvá i po skončení platnosti smlouvy, ledaže se jedná:</w:t>
      </w:r>
    </w:p>
    <w:p w14:paraId="3496AA32" w14:textId="77777777" w:rsidR="00123E67" w:rsidRPr="0021416C" w:rsidRDefault="00123E67" w:rsidP="00693C72">
      <w:pPr>
        <w:pStyle w:val="Nadpis3"/>
        <w:numPr>
          <w:ilvl w:val="0"/>
          <w:numId w:val="8"/>
        </w:numPr>
        <w:spacing w:before="0" w:after="0"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o informace, které jsou veřejně přístupné, nebo</w:t>
      </w:r>
    </w:p>
    <w:p w14:paraId="50602BB1" w14:textId="2035859A" w:rsidR="007B2751" w:rsidRDefault="00123E67" w:rsidP="007B2751">
      <w:pPr>
        <w:pStyle w:val="Nadpis3"/>
        <w:numPr>
          <w:ilvl w:val="0"/>
          <w:numId w:val="8"/>
        </w:numPr>
        <w:spacing w:before="0" w:after="0"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lastRenderedPageBreak/>
        <w:t>o případ, kdy je zpřístupnění informace vyžadováno zákonem nebo závazným rozhodnutím oprávněného orgánu.</w:t>
      </w:r>
    </w:p>
    <w:p w14:paraId="51357DE0" w14:textId="77777777" w:rsidR="007B2751" w:rsidRPr="007B2751" w:rsidRDefault="007B2751" w:rsidP="007B2751"/>
    <w:p w14:paraId="52CCE458" w14:textId="77777777" w:rsidR="00123E67" w:rsidRDefault="007E2AF5" w:rsidP="00693C72">
      <w:pPr>
        <w:numPr>
          <w:ilvl w:val="0"/>
          <w:numId w:val="26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>el je povinen zavázat povinností mlčenlivosti podle odstavce 1 všechny osoby, které se budou podílet na poskytování služeb objednateli dle této smlouvy.</w:t>
      </w:r>
    </w:p>
    <w:p w14:paraId="65329016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1960E7DA" w14:textId="77777777" w:rsidR="00123E67" w:rsidRDefault="00123E67" w:rsidP="00693C72">
      <w:pPr>
        <w:numPr>
          <w:ilvl w:val="0"/>
          <w:numId w:val="26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Za porušení povinnosti mlčenlivosti osobami, které se budou podílet na poskytování služeb dle této smlouvy, odpovídá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el, jako by povinnost porušil sám.</w:t>
      </w:r>
    </w:p>
    <w:p w14:paraId="111D8070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35AB4E8B" w14:textId="77777777" w:rsidR="00123E67" w:rsidRPr="0021416C" w:rsidRDefault="00123E67" w:rsidP="00693C72">
      <w:pPr>
        <w:numPr>
          <w:ilvl w:val="0"/>
          <w:numId w:val="26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bookmarkStart w:id="0" w:name="_Ref68584919"/>
      <w:r w:rsidRPr="0021416C">
        <w:rPr>
          <w:rFonts w:asciiTheme="minorHAnsi" w:hAnsiTheme="minorHAnsi"/>
          <w:sz w:val="22"/>
          <w:szCs w:val="22"/>
        </w:rPr>
        <w:t>Veškerá komunikace mezi smluvními stranami bude probíhat prostřednictvím osob oprávněných jednat jménem smluvních stran, kontaktních osob, p</w:t>
      </w:r>
      <w:bookmarkStart w:id="1" w:name="_Ref68335997"/>
      <w:r w:rsidRPr="0021416C">
        <w:rPr>
          <w:rFonts w:asciiTheme="minorHAnsi" w:hAnsiTheme="minorHAnsi"/>
          <w:sz w:val="22"/>
          <w:szCs w:val="22"/>
        </w:rPr>
        <w:t>opř. jimi pověřených pracovníků.</w:t>
      </w:r>
      <w:bookmarkEnd w:id="0"/>
      <w:bookmarkEnd w:id="1"/>
    </w:p>
    <w:p w14:paraId="07F0F4C1" w14:textId="77777777" w:rsidR="00123E67" w:rsidRDefault="00123E67" w:rsidP="00693C72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</w:p>
    <w:p w14:paraId="41EA43D0" w14:textId="77777777" w:rsidR="005C72B4" w:rsidRPr="0021416C" w:rsidRDefault="005C72B4" w:rsidP="00693C72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</w:p>
    <w:p w14:paraId="53386923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Článek VIII</w:t>
      </w:r>
    </w:p>
    <w:p w14:paraId="3626571B" w14:textId="77777777" w:rsidR="00123E67" w:rsidRDefault="00123E67" w:rsidP="00693C72">
      <w:pPr>
        <w:spacing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Smluvní pokuty</w:t>
      </w:r>
    </w:p>
    <w:p w14:paraId="77E87628" w14:textId="77777777" w:rsidR="00123E67" w:rsidRDefault="00123E67" w:rsidP="00693C72">
      <w:pPr>
        <w:numPr>
          <w:ilvl w:val="0"/>
          <w:numId w:val="28"/>
        </w:num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V případě prodlení poskytovatele ve lhůtách pro zahájení nebo dokončení odstraňování závady závažnosti 1 (havarijní situace) je objednatel oprávněn požadovat smluvní pokutu ve výši 500,- Kč za každou hodinu prodlení. V případě bezdůvodného přerušení odstraňování havárie je objednatel oprávněn požadovat smluvní pokutu ve výši 200,- Kč za každou hodinu přerušení.</w:t>
      </w:r>
    </w:p>
    <w:p w14:paraId="7FB58EBF" w14:textId="77777777" w:rsidR="007B2751" w:rsidRPr="0021416C" w:rsidRDefault="007B2751" w:rsidP="007B2751">
      <w:pPr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14:paraId="2C09C415" w14:textId="77777777" w:rsidR="00123E67" w:rsidRDefault="00123E67" w:rsidP="00693C72">
      <w:pPr>
        <w:numPr>
          <w:ilvl w:val="0"/>
          <w:numId w:val="28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V případě prodlení poskytovatele ve lhůtách pro zahájení nebo dokončení odstraňování závady závažnosti 2 je objednatel oprávněn požadovat smluvní pokutu ve výši 1.000,- Kč za každý den prodlení.</w:t>
      </w:r>
      <w:r w:rsidRPr="00553302" w:rsidDel="00497645">
        <w:rPr>
          <w:rFonts w:asciiTheme="minorHAnsi" w:hAnsiTheme="minorHAnsi"/>
          <w:sz w:val="22"/>
          <w:szCs w:val="22"/>
        </w:rPr>
        <w:t xml:space="preserve"> </w:t>
      </w:r>
    </w:p>
    <w:p w14:paraId="6A669AC5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0DB434AC" w14:textId="77777777" w:rsidR="007E2AF5" w:rsidRDefault="00123E67" w:rsidP="00693C72">
      <w:pPr>
        <w:numPr>
          <w:ilvl w:val="0"/>
          <w:numId w:val="28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V případě prodlení poskytovatele ve lhůtě dle čl. III odst. 10 a 11 je objednatel oprávněn požadovat smluvní pokutu ve výši 1.500,- Kč za každý den prodlení.</w:t>
      </w:r>
    </w:p>
    <w:p w14:paraId="7700B03D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55555232" w14:textId="77777777" w:rsidR="007E2AF5" w:rsidRDefault="00123E67" w:rsidP="00693C72">
      <w:pPr>
        <w:numPr>
          <w:ilvl w:val="0"/>
          <w:numId w:val="28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V případě prodlení poskytovatele ve lhůtě pro poskytnutí konzultace dle čl. III odst. 12 písm. b) je objednatel oprávněn požadovat smluvní pokutu ve výši 250,- Kč za každou hodinu prodlení. </w:t>
      </w:r>
    </w:p>
    <w:p w14:paraId="7C798B38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453F2C58" w14:textId="77777777" w:rsidR="007E2AF5" w:rsidRDefault="00123E67" w:rsidP="00693C72">
      <w:pPr>
        <w:numPr>
          <w:ilvl w:val="0"/>
          <w:numId w:val="28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V případě prodlení objednatele v úhradě daňového dokladu je poskytovatel oprávněn požadovat úrok z prodlení ve výši 0,02 % z dlužné částky za každý den prodlení.</w:t>
      </w:r>
    </w:p>
    <w:p w14:paraId="4A36CA55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23950031" w14:textId="77777777" w:rsidR="007E2AF5" w:rsidRDefault="00123E67" w:rsidP="00693C72">
      <w:pPr>
        <w:numPr>
          <w:ilvl w:val="0"/>
          <w:numId w:val="28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Smluvní pokuta a úrok z prodlení jsou splatné do 14 dnů od doručení platebního dokladu povinné smluvní straně. Povinnost zaplatit je splněna odepsáním příslušné částky z účtu povinného ve prospěch účtu oprávněného.</w:t>
      </w:r>
    </w:p>
    <w:p w14:paraId="2C772CAF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26351193" w14:textId="77777777" w:rsidR="007E2AF5" w:rsidRDefault="00123E67" w:rsidP="00693C72">
      <w:pPr>
        <w:numPr>
          <w:ilvl w:val="0"/>
          <w:numId w:val="28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Zaplacením smluvní pokuty a úroku z prodlení není dotčen nárok smluvních stran na náhradu škody nebo odškodnění v plném rozsahu ani povinnost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 opravu provést.</w:t>
      </w:r>
    </w:p>
    <w:p w14:paraId="7AD2ADD8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5CEFE99A" w14:textId="77777777" w:rsidR="007E2AF5" w:rsidRDefault="006A5DCA" w:rsidP="00693C72">
      <w:pPr>
        <w:numPr>
          <w:ilvl w:val="0"/>
          <w:numId w:val="28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53302">
        <w:rPr>
          <w:rFonts w:asciiTheme="minorHAnsi" w:hAnsiTheme="minorHAnsi"/>
          <w:sz w:val="22"/>
          <w:szCs w:val="22"/>
        </w:rPr>
        <w:t>Smluvní strany stanovenou výši smluvních pokut považují za přiměřenou a vzdávají se tímto práva domáhat se u soudu jejího snížení.</w:t>
      </w:r>
      <w:r w:rsidRPr="0021416C">
        <w:rPr>
          <w:rFonts w:asciiTheme="minorHAnsi" w:hAnsiTheme="minorHAnsi"/>
          <w:sz w:val="22"/>
          <w:szCs w:val="22"/>
        </w:rPr>
        <w:t xml:space="preserve"> </w:t>
      </w:r>
    </w:p>
    <w:p w14:paraId="43598BFD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7AE1916F" w14:textId="77777777" w:rsidR="00123E67" w:rsidRPr="0021416C" w:rsidRDefault="00123E67" w:rsidP="00693C72">
      <w:pPr>
        <w:numPr>
          <w:ilvl w:val="0"/>
          <w:numId w:val="28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Za podstatné porušení této smlouvy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elem, které zakládá právo objednatele na odstoupení od této smlouvy, se považuje zejména:</w:t>
      </w:r>
    </w:p>
    <w:p w14:paraId="3A953D05" w14:textId="77777777" w:rsidR="00123E67" w:rsidRPr="0021416C" w:rsidRDefault="00123E67" w:rsidP="00693C72">
      <w:pPr>
        <w:pStyle w:val="Nadpis3"/>
        <w:numPr>
          <w:ilvl w:val="0"/>
          <w:numId w:val="8"/>
        </w:numPr>
        <w:spacing w:before="0" w:after="0"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lastRenderedPageBreak/>
        <w:t xml:space="preserve">prodlení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 se zhotovením a předáním řádně zhotovené opravy nebo aktu</w:t>
      </w:r>
      <w:r w:rsidR="00CF53B2">
        <w:rPr>
          <w:rFonts w:asciiTheme="minorHAnsi" w:hAnsiTheme="minorHAnsi"/>
          <w:sz w:val="22"/>
          <w:szCs w:val="22"/>
        </w:rPr>
        <w:t>a</w:t>
      </w:r>
      <w:r w:rsidRPr="0021416C">
        <w:rPr>
          <w:rFonts w:asciiTheme="minorHAnsi" w:hAnsiTheme="minorHAnsi"/>
          <w:sz w:val="22"/>
          <w:szCs w:val="22"/>
        </w:rPr>
        <w:t>lizace o více než sedm (7) kalendářních dnů;</w:t>
      </w:r>
    </w:p>
    <w:p w14:paraId="0A52BFA9" w14:textId="77777777" w:rsidR="00123E67" w:rsidRPr="0021416C" w:rsidRDefault="005C397C" w:rsidP="00693C72">
      <w:pPr>
        <w:pStyle w:val="Nadpis3"/>
        <w:numPr>
          <w:ilvl w:val="0"/>
          <w:numId w:val="8"/>
        </w:numPr>
        <w:spacing w:before="0" w:after="0"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opakované </w:t>
      </w:r>
      <w:r w:rsidR="00123E67" w:rsidRPr="0021416C">
        <w:rPr>
          <w:rFonts w:asciiTheme="minorHAnsi" w:hAnsiTheme="minorHAnsi"/>
          <w:sz w:val="22"/>
          <w:szCs w:val="22"/>
        </w:rPr>
        <w:t>neodstranění vad díla ve lhůtě podle čl. III.</w:t>
      </w:r>
    </w:p>
    <w:p w14:paraId="238F7DE1" w14:textId="77777777" w:rsidR="00123E67" w:rsidRPr="0021416C" w:rsidRDefault="00123E67" w:rsidP="00693C72">
      <w:pPr>
        <w:pStyle w:val="Nadpis3"/>
        <w:numPr>
          <w:ilvl w:val="0"/>
          <w:numId w:val="8"/>
        </w:numPr>
        <w:spacing w:before="0" w:after="0"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porušení jakékoli povinnosti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 podle čl. VII.</w:t>
      </w:r>
    </w:p>
    <w:p w14:paraId="52DCDF27" w14:textId="77777777" w:rsidR="00123E67" w:rsidRDefault="00123E67" w:rsidP="00693C72">
      <w:pPr>
        <w:pStyle w:val="Nadpis3"/>
        <w:numPr>
          <w:ilvl w:val="0"/>
          <w:numId w:val="8"/>
        </w:numPr>
        <w:spacing w:before="0" w:after="0"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nezapracování připomínek objednatele do díla nebo postup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 při zhotovení díla v rozporu s pokyny objednatele.</w:t>
      </w:r>
    </w:p>
    <w:p w14:paraId="54633D70" w14:textId="77777777" w:rsidR="001C1247" w:rsidRPr="001C1247" w:rsidRDefault="001C1247" w:rsidP="001C1247"/>
    <w:p w14:paraId="7E69C0C4" w14:textId="77777777" w:rsidR="00123E67" w:rsidRPr="0021416C" w:rsidRDefault="00123E67" w:rsidP="00693C72">
      <w:pPr>
        <w:numPr>
          <w:ilvl w:val="0"/>
          <w:numId w:val="28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Objednatel je dále oprávněn od této smlouvy odstoupit v případě, že </w:t>
      </w:r>
    </w:p>
    <w:p w14:paraId="3A152B18" w14:textId="77777777" w:rsidR="00123E67" w:rsidRPr="0021416C" w:rsidRDefault="00123E67" w:rsidP="00693C72">
      <w:pPr>
        <w:pStyle w:val="Nadpis3"/>
        <w:numPr>
          <w:ilvl w:val="0"/>
          <w:numId w:val="8"/>
        </w:numPr>
        <w:spacing w:before="0" w:after="0"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vůči majetku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 probíhá insolvenční řízení, v němž bylo vydáno rozhodnutí o úpadku, pokud to právní předpisy umožňují;</w:t>
      </w:r>
    </w:p>
    <w:p w14:paraId="5923165A" w14:textId="77777777" w:rsidR="00123E67" w:rsidRPr="0021416C" w:rsidRDefault="00123E67" w:rsidP="00693C72">
      <w:pPr>
        <w:pStyle w:val="Nadpis3"/>
        <w:numPr>
          <w:ilvl w:val="0"/>
          <w:numId w:val="8"/>
        </w:numPr>
        <w:spacing w:before="0" w:after="0"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insolvenční návrh na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 xml:space="preserve">ele byl zamítnut proto, že majetek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 nepostačuje k úhradě nákladů insolvenčního řízení;</w:t>
      </w:r>
    </w:p>
    <w:p w14:paraId="385F8714" w14:textId="6EBCD275" w:rsidR="007B2751" w:rsidRDefault="007E2AF5" w:rsidP="007B2751">
      <w:pPr>
        <w:pStyle w:val="Nadpis3"/>
        <w:numPr>
          <w:ilvl w:val="0"/>
          <w:numId w:val="8"/>
        </w:numPr>
        <w:spacing w:before="0" w:after="0" w:line="271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>el vstoupí do likvidace.</w:t>
      </w:r>
    </w:p>
    <w:p w14:paraId="01562290" w14:textId="77777777" w:rsidR="007B2751" w:rsidRPr="007B2751" w:rsidRDefault="007B2751" w:rsidP="007B2751"/>
    <w:p w14:paraId="2C9F6228" w14:textId="77777777" w:rsidR="006A5DCA" w:rsidRDefault="007E2AF5" w:rsidP="00693C72">
      <w:pPr>
        <w:numPr>
          <w:ilvl w:val="0"/>
          <w:numId w:val="28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>el je oprávněn od smlouvy odstoupit v případě, že objednatel bude v prodlení s úhradou svých peněžitých závazků vyplývajících z této smlouvy po dobu delší než šedesát (60) kalendářních dní.</w:t>
      </w:r>
    </w:p>
    <w:p w14:paraId="0CA78DCC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7985585E" w14:textId="77777777" w:rsidR="00123E67" w:rsidRPr="0021416C" w:rsidRDefault="00123E67" w:rsidP="00693C72">
      <w:pPr>
        <w:numPr>
          <w:ilvl w:val="0"/>
          <w:numId w:val="28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 w14:paraId="0B9C0510" w14:textId="77777777" w:rsidR="00123E67" w:rsidRDefault="00123E67" w:rsidP="00693C72">
      <w:pPr>
        <w:spacing w:line="271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3701D8F8" w14:textId="77777777" w:rsidR="003E63A2" w:rsidRDefault="003E63A2" w:rsidP="00693C72">
      <w:pPr>
        <w:spacing w:line="271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1A2BFA5E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Článek IX</w:t>
      </w:r>
    </w:p>
    <w:p w14:paraId="24309914" w14:textId="77777777" w:rsidR="00123E67" w:rsidRDefault="00123E67" w:rsidP="00693C72">
      <w:pPr>
        <w:spacing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Další ujednání</w:t>
      </w:r>
    </w:p>
    <w:p w14:paraId="776D5F31" w14:textId="77777777" w:rsidR="00123E67" w:rsidRDefault="00123E67" w:rsidP="00693C72">
      <w:pPr>
        <w:numPr>
          <w:ilvl w:val="0"/>
          <w:numId w:val="31"/>
        </w:num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Rozsah a kvalita poskytovaných služeb budou vyhodnocovány při společných jednáních objednatele a poskytovatele. Tato jednání proběhnou na základě výzvy objednatele.</w:t>
      </w:r>
    </w:p>
    <w:p w14:paraId="364401A8" w14:textId="77777777" w:rsidR="007B2751" w:rsidRPr="0021416C" w:rsidRDefault="007B2751" w:rsidP="007B2751">
      <w:pPr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14:paraId="39E9CD38" w14:textId="77777777" w:rsidR="00123E67" w:rsidRDefault="007E2AF5" w:rsidP="00693C72">
      <w:pPr>
        <w:numPr>
          <w:ilvl w:val="0"/>
          <w:numId w:val="31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 je oprávněn provádět změny ve složení realizačního týmu, který poskytuje objednateli služby na základě této smlouvy, pouze s předchozím souhlasem objednatele. </w:t>
      </w: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 je povinen provést změnu člena realizačního týmu na základě odůvodněného požadavku Objednatele, a to bez zbytečného odkladu po uplatnění tohoto požadavku u </w:t>
      </w: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>ele.</w:t>
      </w:r>
    </w:p>
    <w:p w14:paraId="28B159F7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59729EE8" w14:textId="77777777" w:rsidR="00123E67" w:rsidRDefault="00123E67" w:rsidP="00693C72">
      <w:pPr>
        <w:numPr>
          <w:ilvl w:val="0"/>
          <w:numId w:val="31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Smluvní strany jsou povinny bez zbytečného odkladu oznámit druhé smluvní straně změnu údajů v záhlaví smlouvy. </w:t>
      </w:r>
    </w:p>
    <w:p w14:paraId="2AC5AAF0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1D4701A6" w14:textId="77777777" w:rsidR="00123E67" w:rsidRDefault="007E2AF5" w:rsidP="00693C72">
      <w:pPr>
        <w:numPr>
          <w:ilvl w:val="0"/>
          <w:numId w:val="31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>el není bez předchozího písemného souhlasu objednatele oprávněn postoupit práva a povinnosti z této smlouvy na třetí osobu.</w:t>
      </w:r>
    </w:p>
    <w:p w14:paraId="1364D227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48170F33" w14:textId="5737DB4B" w:rsidR="00123E67" w:rsidRDefault="007E2AF5" w:rsidP="00693C72">
      <w:pPr>
        <w:numPr>
          <w:ilvl w:val="0"/>
          <w:numId w:val="31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>el je povinen dokumenty související s poskytováním služeb dle této smlouvy uchovávat nejméně po dobu deseti (10) let od konce účetního období, ve kterém došlo k zaplacení poslední části ceny poskytnutých služeb</w:t>
      </w:r>
      <w:r w:rsidR="007B2751">
        <w:rPr>
          <w:rFonts w:asciiTheme="minorHAnsi" w:hAnsiTheme="minorHAnsi"/>
          <w:sz w:val="22"/>
          <w:szCs w:val="22"/>
        </w:rPr>
        <w:t>,</w:t>
      </w:r>
      <w:r w:rsidR="00123E67" w:rsidRPr="0021416C">
        <w:rPr>
          <w:rFonts w:asciiTheme="minorHAnsi" w:hAnsiTheme="minorHAnsi"/>
          <w:sz w:val="22"/>
          <w:szCs w:val="22"/>
        </w:rPr>
        <w:t xml:space="preserve"> popř. k poslednímu zdanitelnému plnění dle této smlouvy, a to zejména pro účely kontroly oprávněnými kontrolními orgány.</w:t>
      </w:r>
    </w:p>
    <w:p w14:paraId="072FFE35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37AF05D3" w14:textId="77777777" w:rsidR="00123E67" w:rsidRDefault="007E2AF5" w:rsidP="00693C72">
      <w:pPr>
        <w:numPr>
          <w:ilvl w:val="0"/>
          <w:numId w:val="31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lastRenderedPageBreak/>
        <w:t>Poskytovat</w:t>
      </w:r>
      <w:r w:rsidR="00123E67" w:rsidRPr="0021416C">
        <w:rPr>
          <w:rFonts w:asciiTheme="minorHAnsi" w:hAnsiTheme="minorHAnsi"/>
          <w:sz w:val="22"/>
          <w:szCs w:val="22"/>
        </w:rPr>
        <w:t>el bez jakýchkoliv výhrad souhlasí se zveřejněním své identifikace a dalších údajů uvedených ve smlouvě včetně ceny díla</w:t>
      </w:r>
      <w:r w:rsidR="00BC733A">
        <w:rPr>
          <w:rFonts w:asciiTheme="minorHAnsi" w:hAnsiTheme="minorHAnsi"/>
          <w:sz w:val="22"/>
          <w:szCs w:val="22"/>
        </w:rPr>
        <w:t xml:space="preserve"> a smlouvy samotné.</w:t>
      </w:r>
    </w:p>
    <w:p w14:paraId="5622EBCC" w14:textId="77777777" w:rsidR="00B875BE" w:rsidRDefault="00B875BE" w:rsidP="00B875BE">
      <w:pPr>
        <w:pStyle w:val="Odstavecseseznamem"/>
        <w:rPr>
          <w:rFonts w:asciiTheme="minorHAnsi" w:hAnsiTheme="minorHAnsi"/>
          <w:sz w:val="22"/>
          <w:szCs w:val="22"/>
        </w:rPr>
      </w:pPr>
    </w:p>
    <w:p w14:paraId="26A6554B" w14:textId="58F43AD5" w:rsidR="00B875BE" w:rsidRPr="00533A6E" w:rsidRDefault="00B875BE" w:rsidP="00B875BE">
      <w:pPr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533A6E">
        <w:rPr>
          <w:rFonts w:ascii="Calibri" w:hAnsi="Calibri" w:cs="Calibri"/>
          <w:sz w:val="22"/>
          <w:szCs w:val="22"/>
        </w:rPr>
        <w:t>Objednatel deklaruje, že koncovým uživatelem informačního systému ProArchiv bude archiv statutárního města Ústí nad Labem a jeho pověření pracovníci. Poskytovatel tuto skutečnost akceptuje.</w:t>
      </w:r>
    </w:p>
    <w:p w14:paraId="1B88218D" w14:textId="77777777" w:rsidR="007B2751" w:rsidRDefault="007B2751" w:rsidP="00666C1F">
      <w:pPr>
        <w:shd w:val="clear" w:color="auto" w:fill="FFFFFF"/>
        <w:suppressAutoHyphens/>
        <w:spacing w:line="271" w:lineRule="auto"/>
        <w:jc w:val="both"/>
        <w:rPr>
          <w:rFonts w:asciiTheme="minorHAnsi" w:hAnsiTheme="minorHAnsi"/>
          <w:sz w:val="22"/>
          <w:szCs w:val="22"/>
        </w:rPr>
      </w:pPr>
    </w:p>
    <w:p w14:paraId="3A9B61D5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Článek X</w:t>
      </w:r>
    </w:p>
    <w:p w14:paraId="7604E9CA" w14:textId="77777777" w:rsidR="00123E67" w:rsidRDefault="00123E67" w:rsidP="00693C72">
      <w:pPr>
        <w:spacing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Výpověď</w:t>
      </w:r>
    </w:p>
    <w:p w14:paraId="3589DA2D" w14:textId="507BD9F1" w:rsidR="00123E67" w:rsidRPr="007B2751" w:rsidRDefault="00123E67" w:rsidP="007B2751">
      <w:pPr>
        <w:pStyle w:val="Odstavecseseznamem"/>
        <w:numPr>
          <w:ilvl w:val="0"/>
          <w:numId w:val="34"/>
        </w:numPr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B2751">
        <w:rPr>
          <w:rFonts w:asciiTheme="minorHAnsi" w:hAnsiTheme="minorHAnsi"/>
          <w:sz w:val="22"/>
          <w:szCs w:val="22"/>
        </w:rPr>
        <w:t>Každá ze smluvních stran může smlouvu jednostranně písemně vypovědět bez udání důvodu s tříměsíční výpovědní lhůtou, která začne plynout od prvního dne měsíce bezprostředně následujícího po doručení výpovědi druhé smluvní straně.</w:t>
      </w:r>
    </w:p>
    <w:p w14:paraId="0483CA7E" w14:textId="77777777" w:rsidR="005C72B4" w:rsidRDefault="005C72B4" w:rsidP="00693C72">
      <w:pPr>
        <w:spacing w:line="271" w:lineRule="auto"/>
        <w:ind w:left="357"/>
        <w:rPr>
          <w:rFonts w:asciiTheme="minorHAnsi" w:hAnsiTheme="minorHAnsi"/>
          <w:sz w:val="22"/>
          <w:szCs w:val="22"/>
        </w:rPr>
      </w:pPr>
    </w:p>
    <w:p w14:paraId="4EFBE497" w14:textId="77777777" w:rsidR="00123E67" w:rsidRPr="0021416C" w:rsidRDefault="00123E67" w:rsidP="00693C72">
      <w:pPr>
        <w:spacing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Článek XI</w:t>
      </w:r>
    </w:p>
    <w:p w14:paraId="307D6420" w14:textId="77777777" w:rsidR="00123E67" w:rsidRDefault="00123E67" w:rsidP="00693C72">
      <w:pPr>
        <w:spacing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Závěrečná ustanovení</w:t>
      </w:r>
    </w:p>
    <w:p w14:paraId="5576EF59" w14:textId="77777777" w:rsidR="007E2AF5" w:rsidRDefault="007E2AF5" w:rsidP="00693C72">
      <w:pPr>
        <w:numPr>
          <w:ilvl w:val="0"/>
          <w:numId w:val="32"/>
        </w:num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Práva a povinnosti smluvních stran, které nejsou přímo upraveny touto smlouvou, se řídí příslušnými ustanoveními občanského zákoníku.</w:t>
      </w:r>
    </w:p>
    <w:p w14:paraId="6E184435" w14:textId="77777777" w:rsidR="007B2751" w:rsidRPr="0021416C" w:rsidRDefault="007B2751" w:rsidP="007B2751">
      <w:pPr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14:paraId="4EC90D5C" w14:textId="77777777" w:rsidR="007E2AF5" w:rsidRDefault="007E2AF5" w:rsidP="00693C72">
      <w:pPr>
        <w:numPr>
          <w:ilvl w:val="0"/>
          <w:numId w:val="32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CF53B2">
        <w:rPr>
          <w:rFonts w:asciiTheme="minorHAnsi" w:hAnsiTheme="minorHAnsi"/>
          <w:sz w:val="22"/>
          <w:szCs w:val="22"/>
        </w:rPr>
        <w:t>Smluvní strany se zavazují, že veškeré spory vzniklé v souvislosti s realizací smlouvy budou řešeny smírnou cestou – dohodou. Nedojde-li k dohodě, budou spory řešeny před příslušnými obecnými soudy České republiky.</w:t>
      </w:r>
      <w:r w:rsidRPr="0021416C">
        <w:rPr>
          <w:rFonts w:asciiTheme="minorHAnsi" w:hAnsiTheme="minorHAnsi"/>
          <w:sz w:val="22"/>
          <w:szCs w:val="22"/>
        </w:rPr>
        <w:t xml:space="preserve"> </w:t>
      </w:r>
    </w:p>
    <w:p w14:paraId="22996415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12126F12" w14:textId="77777777" w:rsidR="007E2AF5" w:rsidRDefault="007E2AF5" w:rsidP="00693C72">
      <w:pPr>
        <w:numPr>
          <w:ilvl w:val="0"/>
          <w:numId w:val="32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Veškerá korespondence mezi smluvními stranami, včetně jejich prohlášení, je ve vztahu k této smlouvě irelevantní, není-li ve smlouvě stanoveno jinak.</w:t>
      </w:r>
    </w:p>
    <w:p w14:paraId="53DE21D8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58634709" w14:textId="7FD4B228" w:rsidR="007E2AF5" w:rsidRDefault="007E2AF5" w:rsidP="00693C72">
      <w:pPr>
        <w:numPr>
          <w:ilvl w:val="0"/>
          <w:numId w:val="32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Jakékoliv změny této smlouvy lze činit pouze formou písemných, vzestupně číslovaných dodatků podepsaných oběma smluvními stranami; odstoupení od smlouvy lze provést pouze písemnou formou. </w:t>
      </w:r>
      <w:r w:rsidRPr="00CF53B2">
        <w:rPr>
          <w:rFonts w:asciiTheme="minorHAnsi" w:hAnsiTheme="minorHAnsi"/>
          <w:sz w:val="22"/>
          <w:szCs w:val="22"/>
        </w:rPr>
        <w:t>Má se za to, že změna Smlouvy je z důvodu nedodržení formy neplatná.</w:t>
      </w:r>
      <w:r w:rsidR="001F6339" w:rsidRPr="00CF53B2">
        <w:rPr>
          <w:rFonts w:asciiTheme="minorHAnsi" w:hAnsiTheme="minorHAnsi"/>
          <w:sz w:val="22"/>
          <w:szCs w:val="22"/>
        </w:rPr>
        <w:t xml:space="preserve"> </w:t>
      </w:r>
    </w:p>
    <w:p w14:paraId="29279787" w14:textId="77777777" w:rsidR="007B2751" w:rsidRPr="00CF53B2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73A903CD" w14:textId="35324D04" w:rsidR="00123E67" w:rsidRDefault="00123E67" w:rsidP="00693C72">
      <w:pPr>
        <w:numPr>
          <w:ilvl w:val="0"/>
          <w:numId w:val="32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Smlouva nabývá </w:t>
      </w:r>
      <w:r w:rsidR="003E63A2">
        <w:rPr>
          <w:rFonts w:asciiTheme="minorHAnsi" w:hAnsiTheme="minorHAnsi"/>
          <w:sz w:val="22"/>
          <w:szCs w:val="22"/>
        </w:rPr>
        <w:t>účinnosti dnem zveřejnění v registru smluv</w:t>
      </w:r>
      <w:r w:rsidR="007B2751">
        <w:rPr>
          <w:rFonts w:asciiTheme="minorHAnsi" w:hAnsiTheme="minorHAnsi"/>
          <w:sz w:val="22"/>
          <w:szCs w:val="22"/>
        </w:rPr>
        <w:t xml:space="preserve"> </w:t>
      </w:r>
      <w:r w:rsidR="003E63A2">
        <w:rPr>
          <w:rFonts w:asciiTheme="minorHAnsi" w:hAnsiTheme="minorHAnsi"/>
          <w:sz w:val="22"/>
          <w:szCs w:val="22"/>
        </w:rPr>
        <w:t xml:space="preserve">a </w:t>
      </w:r>
      <w:r w:rsidRPr="0021416C">
        <w:rPr>
          <w:rFonts w:asciiTheme="minorHAnsi" w:hAnsiTheme="minorHAnsi"/>
          <w:sz w:val="22"/>
          <w:szCs w:val="22"/>
        </w:rPr>
        <w:t>platnosti dnem jejího podpisu poslední ze smluvních stran.</w:t>
      </w:r>
    </w:p>
    <w:p w14:paraId="46B7FE30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0DED3A21" w14:textId="215FA54B" w:rsidR="007B2751" w:rsidRDefault="00123E67" w:rsidP="007B2751">
      <w:pPr>
        <w:numPr>
          <w:ilvl w:val="0"/>
          <w:numId w:val="32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C72B4">
        <w:rPr>
          <w:rFonts w:asciiTheme="minorHAnsi" w:hAnsiTheme="minorHAnsi"/>
          <w:sz w:val="22"/>
          <w:szCs w:val="22"/>
        </w:rPr>
        <w:t xml:space="preserve">Smlouva </w:t>
      </w:r>
      <w:r w:rsidR="00783CB7" w:rsidRPr="005C72B4">
        <w:rPr>
          <w:rFonts w:asciiTheme="minorHAnsi" w:hAnsiTheme="minorHAnsi"/>
          <w:sz w:val="22"/>
          <w:szCs w:val="22"/>
        </w:rPr>
        <w:t xml:space="preserve">se uzavírá na dobu </w:t>
      </w:r>
      <w:r w:rsidR="00E10BED">
        <w:rPr>
          <w:rFonts w:asciiTheme="minorHAnsi" w:hAnsiTheme="minorHAnsi"/>
          <w:sz w:val="22"/>
          <w:szCs w:val="22"/>
        </w:rPr>
        <w:t>ne</w:t>
      </w:r>
      <w:r w:rsidR="00783CB7" w:rsidRPr="005C72B4">
        <w:rPr>
          <w:rFonts w:asciiTheme="minorHAnsi" w:hAnsiTheme="minorHAnsi"/>
          <w:sz w:val="22"/>
          <w:szCs w:val="22"/>
        </w:rPr>
        <w:t>určitou</w:t>
      </w:r>
      <w:r w:rsidRPr="005C72B4">
        <w:rPr>
          <w:rFonts w:asciiTheme="minorHAnsi" w:hAnsiTheme="minorHAnsi"/>
          <w:sz w:val="22"/>
          <w:szCs w:val="22"/>
        </w:rPr>
        <w:t>.</w:t>
      </w:r>
    </w:p>
    <w:p w14:paraId="49F542DA" w14:textId="77777777" w:rsidR="007B2751" w:rsidRPr="007B2751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48EA2CB3" w14:textId="77777777" w:rsidR="00123E67" w:rsidRDefault="00123E67" w:rsidP="00693C72">
      <w:pPr>
        <w:numPr>
          <w:ilvl w:val="0"/>
          <w:numId w:val="32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Smlouvu lze měnit či doplňovat pouze na základě dohody formou písemných dodatků.</w:t>
      </w:r>
    </w:p>
    <w:p w14:paraId="1F695962" w14:textId="77777777" w:rsidR="007B2751" w:rsidRPr="0021416C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5B998F04" w14:textId="0E8D2D71" w:rsidR="007B2751" w:rsidRDefault="00123E67" w:rsidP="007B2751">
      <w:pPr>
        <w:numPr>
          <w:ilvl w:val="0"/>
          <w:numId w:val="32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B2751">
        <w:rPr>
          <w:rFonts w:asciiTheme="minorHAnsi" w:hAnsiTheme="minorHAnsi"/>
          <w:sz w:val="22"/>
          <w:szCs w:val="22"/>
        </w:rPr>
        <w:t xml:space="preserve">Smlouva je </w:t>
      </w:r>
      <w:r w:rsidR="007B2751" w:rsidRPr="007B2751">
        <w:rPr>
          <w:rFonts w:asciiTheme="minorHAnsi" w:hAnsiTheme="minorHAnsi"/>
          <w:sz w:val="22"/>
          <w:szCs w:val="22"/>
        </w:rPr>
        <w:t>podepsána elektronicky.</w:t>
      </w:r>
    </w:p>
    <w:p w14:paraId="160D8FB1" w14:textId="77777777" w:rsidR="007B2751" w:rsidRPr="007B2751" w:rsidRDefault="007B2751" w:rsidP="007B2751">
      <w:pPr>
        <w:spacing w:line="271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14:paraId="5155CB62" w14:textId="77777777" w:rsidR="003E63A2" w:rsidRDefault="003E63A2" w:rsidP="00693C72">
      <w:pPr>
        <w:pStyle w:val="Odstavecseseznamem"/>
        <w:numPr>
          <w:ilvl w:val="0"/>
          <w:numId w:val="32"/>
        </w:numPr>
        <w:adjustRightInd w:val="0"/>
        <w:spacing w:line="271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6C37EF">
        <w:rPr>
          <w:rFonts w:asciiTheme="minorHAnsi" w:hAnsiTheme="minorHAnsi"/>
          <w:color w:val="000000"/>
          <w:sz w:val="22"/>
          <w:szCs w:val="22"/>
        </w:rPr>
        <w:t>Tato Smlouva představuje úplnou dohodu smluvních stran o předmětu této Smlouvy.</w:t>
      </w:r>
    </w:p>
    <w:p w14:paraId="4F15C018" w14:textId="77777777" w:rsidR="007B2751" w:rsidRPr="006C37EF" w:rsidRDefault="007B2751" w:rsidP="007B2751">
      <w:pPr>
        <w:pStyle w:val="Odstavecseseznamem"/>
        <w:adjustRightInd w:val="0"/>
        <w:spacing w:line="271" w:lineRule="auto"/>
        <w:ind w:left="36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1C15375" w14:textId="08D18D5F" w:rsidR="003E63A2" w:rsidRDefault="003E63A2" w:rsidP="007B2751">
      <w:pPr>
        <w:pStyle w:val="Odstavecseseznamem"/>
        <w:numPr>
          <w:ilvl w:val="0"/>
          <w:numId w:val="32"/>
        </w:numPr>
        <w:adjustRightInd w:val="0"/>
        <w:spacing w:line="271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6C37EF">
        <w:rPr>
          <w:rFonts w:asciiTheme="minorHAnsi" w:hAnsiTheme="minorHAnsi"/>
          <w:color w:val="000000"/>
          <w:sz w:val="22"/>
          <w:szCs w:val="22"/>
        </w:rPr>
        <w:t>Účastníci smlouvy prohlašují, že si smlouvu přečetli a shledali, že byla sepsána podle jejich pravé, svobodné a vážně míněné vůle, prosté omylu, a že nebyla ujednána v tísni, za nápadně nevýhodných podmínek. Na důkaz toho smlouvu podepisují.</w:t>
      </w:r>
    </w:p>
    <w:p w14:paraId="1DF12FE8" w14:textId="77777777" w:rsidR="00F60FFD" w:rsidRDefault="00F60FFD" w:rsidP="004D6AAE">
      <w:pPr>
        <w:adjustRightInd w:val="0"/>
        <w:spacing w:line="271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FB35F42" w14:textId="77777777" w:rsidR="00666C1F" w:rsidRPr="007947B0" w:rsidRDefault="00666C1F" w:rsidP="00666C1F">
      <w:pPr>
        <w:jc w:val="both"/>
        <w:rPr>
          <w:rFonts w:ascii="Calibri" w:hAnsi="Calibri" w:cs="Calibri"/>
          <w:sz w:val="22"/>
          <w:szCs w:val="22"/>
        </w:rPr>
        <w:sectPr w:rsidR="00666C1F" w:rsidRPr="007947B0" w:rsidSect="00666C1F">
          <w:headerReference w:type="default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D9D390" w14:textId="77777777" w:rsidR="00666C1F" w:rsidRDefault="00666C1F" w:rsidP="00666C1F">
      <w:pPr>
        <w:jc w:val="both"/>
        <w:rPr>
          <w:rFonts w:ascii="Calibri" w:hAnsi="Calibri" w:cs="Calibri"/>
          <w:sz w:val="22"/>
          <w:szCs w:val="22"/>
        </w:rPr>
      </w:pPr>
      <w:bookmarkStart w:id="2" w:name="_Hlk194919925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66C1F" w14:paraId="259CF220" w14:textId="77777777" w:rsidTr="00EB28F6">
        <w:tc>
          <w:tcPr>
            <w:tcW w:w="4531" w:type="dxa"/>
          </w:tcPr>
          <w:p w14:paraId="541DD8FD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47B0">
              <w:rPr>
                <w:rFonts w:ascii="Calibri" w:hAnsi="Calibri" w:cs="Calibri"/>
                <w:sz w:val="22"/>
                <w:szCs w:val="22"/>
              </w:rPr>
              <w:t>Za objednatele Metropolnet, a. s.:</w:t>
            </w:r>
          </w:p>
          <w:p w14:paraId="181A4F62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464248A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DA95FA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47B0">
              <w:rPr>
                <w:rFonts w:ascii="Calibri" w:hAnsi="Calibri" w:cs="Calibri"/>
                <w:sz w:val="22"/>
                <w:szCs w:val="22"/>
              </w:rPr>
              <w:t xml:space="preserve">V Ústí nad Labem dne </w:t>
            </w:r>
            <w:r>
              <w:rPr>
                <w:rFonts w:ascii="Calibri" w:hAnsi="Calibri" w:cs="Calibri"/>
                <w:sz w:val="22"/>
                <w:szCs w:val="22"/>
              </w:rPr>
              <w:t>(dle el. podpisu)</w:t>
            </w:r>
          </w:p>
          <w:p w14:paraId="6CB87B79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C65C11F" w14:textId="77777777" w:rsidR="00666C1F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8F6652A" w14:textId="77777777" w:rsidR="00EB28F6" w:rsidRPr="007947B0" w:rsidRDefault="00EB28F6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6AEBF51" w14:textId="77777777" w:rsidR="00666C1F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8EE6668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CDB97C5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47B0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</w:t>
            </w:r>
          </w:p>
          <w:p w14:paraId="1F5A414D" w14:textId="77777777" w:rsidR="00666C1F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2B65">
              <w:rPr>
                <w:rFonts w:ascii="Calibri" w:hAnsi="Calibri" w:cs="Calibri"/>
                <w:sz w:val="22"/>
                <w:szCs w:val="22"/>
              </w:rPr>
              <w:t>Martin Konečný</w:t>
            </w:r>
          </w:p>
          <w:p w14:paraId="6487ED8E" w14:textId="77777777" w:rsidR="00666C1F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2B65">
              <w:rPr>
                <w:rFonts w:ascii="Calibri" w:hAnsi="Calibri" w:cs="Calibri"/>
                <w:sz w:val="22"/>
                <w:szCs w:val="22"/>
              </w:rPr>
              <w:t>předsed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EB2B65">
              <w:rPr>
                <w:rFonts w:ascii="Calibri" w:hAnsi="Calibri" w:cs="Calibri"/>
                <w:sz w:val="22"/>
                <w:szCs w:val="22"/>
              </w:rPr>
              <w:t xml:space="preserve"> představenstva</w:t>
            </w:r>
          </w:p>
          <w:p w14:paraId="4DB13E78" w14:textId="77777777" w:rsidR="00666C1F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3B6724A" w14:textId="77777777" w:rsidR="00666C1F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94B3B8E" w14:textId="77777777" w:rsidR="00666C1F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5CA70BA" w14:textId="77777777" w:rsidR="00EB28F6" w:rsidRDefault="00EB28F6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63872AE" w14:textId="77777777" w:rsidR="00666C1F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E944A9C" w14:textId="77777777" w:rsidR="00666C1F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47B0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</w:t>
            </w:r>
          </w:p>
          <w:p w14:paraId="19FF34DE" w14:textId="77777777" w:rsidR="00666C1F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2B65">
              <w:rPr>
                <w:rFonts w:ascii="Calibri" w:hAnsi="Calibri" w:cs="Calibri"/>
                <w:sz w:val="22"/>
                <w:szCs w:val="22"/>
              </w:rPr>
              <w:t>Ing. Jaroslav Novák</w:t>
            </w:r>
          </w:p>
          <w:p w14:paraId="6E9BD53A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2B65">
              <w:rPr>
                <w:rFonts w:ascii="Calibri" w:hAnsi="Calibri" w:cs="Calibri"/>
                <w:sz w:val="22"/>
                <w:szCs w:val="22"/>
              </w:rPr>
              <w:t>místopředsedou představenstva</w:t>
            </w:r>
          </w:p>
          <w:p w14:paraId="69E3F546" w14:textId="77777777" w:rsidR="00666C1F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357A6CB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47B0">
              <w:rPr>
                <w:rFonts w:ascii="Calibri" w:hAnsi="Calibri" w:cs="Calibri"/>
                <w:sz w:val="22"/>
                <w:szCs w:val="22"/>
              </w:rPr>
              <w:t xml:space="preserve">Za poskytovatele </w:t>
            </w:r>
            <w:r w:rsidRPr="004B734E">
              <w:rPr>
                <w:rFonts w:ascii="Calibri" w:hAnsi="Calibri" w:cs="Calibri"/>
                <w:sz w:val="22"/>
                <w:szCs w:val="22"/>
              </w:rPr>
              <w:t>Bach servis IT s.r.o.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4A667AD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EE43EF4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4FC7B7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47B0">
              <w:rPr>
                <w:rFonts w:ascii="Calibri" w:hAnsi="Calibri" w:cs="Calibri"/>
                <w:sz w:val="22"/>
                <w:szCs w:val="22"/>
              </w:rPr>
              <w:t xml:space="preserve">V Olomouci dne </w:t>
            </w:r>
            <w:r>
              <w:rPr>
                <w:rFonts w:ascii="Calibri" w:hAnsi="Calibri" w:cs="Calibri"/>
                <w:sz w:val="22"/>
                <w:szCs w:val="22"/>
              </w:rPr>
              <w:t>(dle el. podpisu)</w:t>
            </w:r>
          </w:p>
          <w:p w14:paraId="40ADB6B6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34727ED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BD397B3" w14:textId="77777777" w:rsidR="00666C1F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5EDEA39" w14:textId="77777777" w:rsidR="00EB28F6" w:rsidRPr="007947B0" w:rsidRDefault="00EB28F6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F6F7762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43BDC6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47B0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</w:t>
            </w:r>
          </w:p>
          <w:p w14:paraId="6BD4203B" w14:textId="77777777" w:rsidR="00666C1F" w:rsidRPr="007947B0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47B0">
              <w:rPr>
                <w:rFonts w:ascii="Calibri" w:hAnsi="Calibri" w:cs="Calibri"/>
                <w:sz w:val="22"/>
                <w:szCs w:val="22"/>
              </w:rPr>
              <w:t xml:space="preserve">Ing. </w:t>
            </w:r>
            <w:r>
              <w:rPr>
                <w:rFonts w:ascii="Calibri" w:hAnsi="Calibri" w:cs="Calibri"/>
                <w:sz w:val="22"/>
                <w:szCs w:val="22"/>
              </w:rPr>
              <w:t>Karel Nechvátal</w:t>
            </w:r>
            <w:r w:rsidRPr="007947B0">
              <w:rPr>
                <w:rFonts w:ascii="Calibri" w:hAnsi="Calibri" w:cs="Calibri"/>
                <w:sz w:val="22"/>
                <w:szCs w:val="22"/>
              </w:rPr>
              <w:t>, jednatel</w:t>
            </w:r>
          </w:p>
          <w:p w14:paraId="694560BC" w14:textId="77777777" w:rsidR="00666C1F" w:rsidRDefault="00666C1F" w:rsidP="00666C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479DDC" w14:textId="77777777" w:rsidR="00666C1F" w:rsidRPr="007947B0" w:rsidRDefault="00666C1F" w:rsidP="00666C1F">
      <w:pPr>
        <w:jc w:val="both"/>
        <w:rPr>
          <w:rFonts w:ascii="Calibri" w:hAnsi="Calibri" w:cs="Calibri"/>
          <w:sz w:val="22"/>
          <w:szCs w:val="22"/>
        </w:rPr>
      </w:pPr>
    </w:p>
    <w:p w14:paraId="37D727B3" w14:textId="77777777" w:rsidR="00666C1F" w:rsidRPr="007947B0" w:rsidRDefault="00666C1F" w:rsidP="00666C1F">
      <w:pPr>
        <w:jc w:val="both"/>
        <w:rPr>
          <w:rFonts w:ascii="Calibri" w:hAnsi="Calibri" w:cs="Calibri"/>
          <w:sz w:val="22"/>
          <w:szCs w:val="22"/>
        </w:rPr>
      </w:pPr>
    </w:p>
    <w:bookmarkEnd w:id="2"/>
    <w:p w14:paraId="76DEBA34" w14:textId="1B974175" w:rsidR="00F60FFD" w:rsidRPr="00715FE9" w:rsidRDefault="00F60FFD" w:rsidP="00666C1F">
      <w:pPr>
        <w:adjustRightInd w:val="0"/>
        <w:spacing w:line="271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sectPr w:rsidR="00F60FFD" w:rsidRPr="00715FE9" w:rsidSect="00F60FFD"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F02C" w14:textId="77777777" w:rsidR="00402EDC" w:rsidRDefault="00402EDC" w:rsidP="00123E67">
      <w:r>
        <w:separator/>
      </w:r>
    </w:p>
  </w:endnote>
  <w:endnote w:type="continuationSeparator" w:id="0">
    <w:p w14:paraId="5ED24A9B" w14:textId="77777777" w:rsidR="00402EDC" w:rsidRDefault="00402EDC" w:rsidP="0012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i/>
        <w:iCs/>
        <w:sz w:val="22"/>
        <w:szCs w:val="22"/>
      </w:rPr>
      <w:id w:val="-17826457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i/>
            <w:iCs/>
            <w:sz w:val="22"/>
            <w:szCs w:val="22"/>
          </w:rPr>
          <w:id w:val="1381522228"/>
          <w:docPartObj>
            <w:docPartGallery w:val="Page Numbers (Top of Page)"/>
            <w:docPartUnique/>
          </w:docPartObj>
        </w:sdtPr>
        <w:sdtEndPr/>
        <w:sdtContent>
          <w:p w14:paraId="5FB7D870" w14:textId="77777777" w:rsidR="00666C1F" w:rsidRPr="00FB3F10" w:rsidRDefault="00666C1F" w:rsidP="00FB3F10">
            <w:pPr>
              <w:pStyle w:val="Zpat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B3F1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Stránka </w:t>
            </w:r>
            <w:r w:rsidRPr="00FB3F1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Pr="00FB3F1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instrText>PAGE</w:instrText>
            </w:r>
            <w:r w:rsidRPr="00FB3F1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FB3F1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Pr="00FB3F1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Pr="00FB3F1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 </w:t>
            </w:r>
            <w:r w:rsidRPr="00FB3F1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Pr="00FB3F1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instrText>NUMPAGES</w:instrText>
            </w:r>
            <w:r w:rsidRPr="00FB3F1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FB3F1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Pr="00FB3F1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i/>
        <w:iCs/>
        <w:sz w:val="22"/>
        <w:szCs w:val="22"/>
      </w:rPr>
      <w:id w:val="-146411182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i/>
            <w:iCs/>
            <w:sz w:val="22"/>
            <w:szCs w:val="22"/>
          </w:rPr>
          <w:id w:val="1648542760"/>
          <w:docPartObj>
            <w:docPartGallery w:val="Page Numbers (Top of Page)"/>
            <w:docPartUnique/>
          </w:docPartObj>
        </w:sdtPr>
        <w:sdtEndPr/>
        <w:sdtContent>
          <w:p w14:paraId="69398B3E" w14:textId="77777777" w:rsidR="00666C1F" w:rsidRPr="00FB3F10" w:rsidRDefault="00666C1F" w:rsidP="00FB3F10">
            <w:pPr>
              <w:pStyle w:val="Zpat"/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B3F1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Stránka </w:t>
            </w:r>
            <w:r w:rsidRPr="00FB3F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Pr="00FB3F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instrText>PAGE</w:instrText>
            </w:r>
            <w:r w:rsidRPr="00FB3F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FB3F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</w:t>
            </w:r>
            <w:r w:rsidRPr="00FB3F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Pr="00FB3F1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z </w:t>
            </w:r>
            <w:r w:rsidRPr="00FB3F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Pr="00FB3F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instrText>NUMPAGES</w:instrText>
            </w:r>
            <w:r w:rsidRPr="00FB3F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FB3F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</w:t>
            </w:r>
            <w:r w:rsidRPr="00FB3F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8"/>
        <w:szCs w:val="28"/>
      </w:rPr>
      <w:id w:val="-82535407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8"/>
            <w:szCs w:val="2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94D363" w14:textId="30C8A0FE" w:rsidR="00320D8B" w:rsidRPr="008C1562" w:rsidRDefault="001C1247" w:rsidP="001C1247">
            <w:pPr>
              <w:pStyle w:val="Zpat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8C156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Stránka </w:t>
            </w:r>
            <w:r w:rsidRPr="008C156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Pr="008C156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instrText>PAGE</w:instrText>
            </w:r>
            <w:r w:rsidRPr="008C156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8C156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</w:t>
            </w:r>
            <w:r w:rsidRPr="008C156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Pr="008C156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z </w:t>
            </w:r>
            <w:r w:rsidRPr="008C156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Pr="008C156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instrText>NUMPAGES</w:instrText>
            </w:r>
            <w:r w:rsidRPr="008C156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8C156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</w:t>
            </w:r>
            <w:r w:rsidRPr="008C156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81EB" w14:textId="62E021F7" w:rsidR="00123E67" w:rsidRPr="008C1562" w:rsidRDefault="0021416C" w:rsidP="008C1562">
    <w:pPr>
      <w:pStyle w:val="Zpat"/>
      <w:jc w:val="right"/>
      <w:rPr>
        <w:rFonts w:asciiTheme="minorHAnsi" w:hAnsiTheme="minorHAnsi"/>
        <w:i/>
        <w:iCs/>
        <w:sz w:val="22"/>
        <w:szCs w:val="20"/>
      </w:rPr>
    </w:pPr>
    <w:r w:rsidRPr="008C1562">
      <w:rPr>
        <w:rFonts w:asciiTheme="minorHAnsi" w:hAnsiTheme="minorHAnsi"/>
        <w:i/>
        <w:iCs/>
        <w:sz w:val="22"/>
        <w:szCs w:val="20"/>
      </w:rPr>
      <w:t xml:space="preserve">Stránka </w:t>
    </w:r>
    <w:r w:rsidRPr="008C1562">
      <w:rPr>
        <w:rFonts w:asciiTheme="minorHAnsi" w:hAnsiTheme="minorHAnsi"/>
        <w:b/>
        <w:i/>
        <w:iCs/>
        <w:sz w:val="22"/>
        <w:szCs w:val="20"/>
      </w:rPr>
      <w:fldChar w:fldCharType="begin"/>
    </w:r>
    <w:r w:rsidRPr="008C1562">
      <w:rPr>
        <w:rFonts w:asciiTheme="minorHAnsi" w:hAnsiTheme="minorHAnsi"/>
        <w:b/>
        <w:i/>
        <w:iCs/>
        <w:sz w:val="22"/>
        <w:szCs w:val="20"/>
      </w:rPr>
      <w:instrText>PAGE</w:instrText>
    </w:r>
    <w:r w:rsidRPr="008C1562">
      <w:rPr>
        <w:rFonts w:asciiTheme="minorHAnsi" w:hAnsiTheme="minorHAnsi"/>
        <w:b/>
        <w:i/>
        <w:iCs/>
        <w:sz w:val="22"/>
        <w:szCs w:val="20"/>
      </w:rPr>
      <w:fldChar w:fldCharType="separate"/>
    </w:r>
    <w:r w:rsidR="00800387" w:rsidRPr="008C1562">
      <w:rPr>
        <w:rFonts w:asciiTheme="minorHAnsi" w:hAnsiTheme="minorHAnsi"/>
        <w:b/>
        <w:i/>
        <w:iCs/>
        <w:noProof/>
        <w:sz w:val="22"/>
        <w:szCs w:val="20"/>
      </w:rPr>
      <w:t>1</w:t>
    </w:r>
    <w:r w:rsidRPr="008C1562">
      <w:rPr>
        <w:rFonts w:asciiTheme="minorHAnsi" w:hAnsiTheme="minorHAnsi"/>
        <w:b/>
        <w:i/>
        <w:iCs/>
        <w:sz w:val="22"/>
        <w:szCs w:val="20"/>
      </w:rPr>
      <w:fldChar w:fldCharType="end"/>
    </w:r>
    <w:r w:rsidRPr="008C1562">
      <w:rPr>
        <w:rFonts w:asciiTheme="minorHAnsi" w:hAnsiTheme="minorHAnsi"/>
        <w:i/>
        <w:iCs/>
        <w:sz w:val="22"/>
        <w:szCs w:val="20"/>
      </w:rPr>
      <w:t xml:space="preserve"> z </w:t>
    </w:r>
    <w:r w:rsidRPr="008C1562">
      <w:rPr>
        <w:rFonts w:asciiTheme="minorHAnsi" w:hAnsiTheme="minorHAnsi"/>
        <w:b/>
        <w:i/>
        <w:iCs/>
        <w:sz w:val="22"/>
        <w:szCs w:val="20"/>
      </w:rPr>
      <w:fldChar w:fldCharType="begin"/>
    </w:r>
    <w:r w:rsidRPr="008C1562">
      <w:rPr>
        <w:rFonts w:asciiTheme="minorHAnsi" w:hAnsiTheme="minorHAnsi"/>
        <w:b/>
        <w:i/>
        <w:iCs/>
        <w:sz w:val="22"/>
        <w:szCs w:val="20"/>
      </w:rPr>
      <w:instrText>NUMPAGES</w:instrText>
    </w:r>
    <w:r w:rsidRPr="008C1562">
      <w:rPr>
        <w:rFonts w:asciiTheme="minorHAnsi" w:hAnsiTheme="minorHAnsi"/>
        <w:b/>
        <w:i/>
        <w:iCs/>
        <w:sz w:val="22"/>
        <w:szCs w:val="20"/>
      </w:rPr>
      <w:fldChar w:fldCharType="separate"/>
    </w:r>
    <w:r w:rsidR="00800387" w:rsidRPr="008C1562">
      <w:rPr>
        <w:rFonts w:asciiTheme="minorHAnsi" w:hAnsiTheme="minorHAnsi"/>
        <w:b/>
        <w:i/>
        <w:iCs/>
        <w:noProof/>
        <w:sz w:val="22"/>
        <w:szCs w:val="20"/>
      </w:rPr>
      <w:t>8</w:t>
    </w:r>
    <w:r w:rsidRPr="008C1562">
      <w:rPr>
        <w:rFonts w:asciiTheme="minorHAnsi" w:hAnsiTheme="minorHAnsi"/>
        <w:b/>
        <w:i/>
        <w:iCs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95E4" w14:textId="77777777" w:rsidR="00402EDC" w:rsidRDefault="00402EDC" w:rsidP="00123E67">
      <w:r>
        <w:separator/>
      </w:r>
    </w:p>
  </w:footnote>
  <w:footnote w:type="continuationSeparator" w:id="0">
    <w:p w14:paraId="07A54036" w14:textId="77777777" w:rsidR="00402EDC" w:rsidRDefault="00402EDC" w:rsidP="0012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6DA4" w14:textId="77777777" w:rsidR="00666C1F" w:rsidRDefault="00666C1F" w:rsidP="00AE19B2">
    <w:r>
      <w:tab/>
    </w:r>
  </w:p>
  <w:p w14:paraId="0EEF01A0" w14:textId="77777777" w:rsidR="00666C1F" w:rsidRPr="00F14F96" w:rsidRDefault="00666C1F" w:rsidP="00AE19B2">
    <w:pPr>
      <w:pStyle w:val="Zhlav"/>
    </w:pPr>
  </w:p>
  <w:p w14:paraId="021E10D3" w14:textId="77777777" w:rsidR="00666C1F" w:rsidRDefault="00666C1F" w:rsidP="00AE19B2">
    <w:pPr>
      <w:pStyle w:val="Zhlav"/>
    </w:pPr>
  </w:p>
  <w:p w14:paraId="56781CE2" w14:textId="77777777" w:rsidR="00666C1F" w:rsidRPr="00EF5B47" w:rsidRDefault="00666C1F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460"/>
    <w:multiLevelType w:val="hybridMultilevel"/>
    <w:tmpl w:val="EE5E1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7DC"/>
    <w:multiLevelType w:val="hybridMultilevel"/>
    <w:tmpl w:val="888A8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428"/>
    <w:multiLevelType w:val="singleLevel"/>
    <w:tmpl w:val="7AD4A2B2"/>
    <w:lvl w:ilvl="0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3" w15:restartNumberingAfterBreak="0">
    <w:nsid w:val="0B336495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" w15:restartNumberingAfterBreak="0">
    <w:nsid w:val="0C6D6B78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5" w15:restartNumberingAfterBreak="0">
    <w:nsid w:val="0FAC65DB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6" w15:restartNumberingAfterBreak="0">
    <w:nsid w:val="136F33BA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7" w15:restartNumberingAfterBreak="0">
    <w:nsid w:val="1A903785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8" w15:restartNumberingAfterBreak="0">
    <w:nsid w:val="1DB30CE3"/>
    <w:multiLevelType w:val="multilevel"/>
    <w:tmpl w:val="A49449F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FB64F17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FA3A51"/>
    <w:multiLevelType w:val="hybridMultilevel"/>
    <w:tmpl w:val="69321E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2C0000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43156B"/>
    <w:multiLevelType w:val="hybridMultilevel"/>
    <w:tmpl w:val="DC0EA4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D211D"/>
    <w:multiLevelType w:val="hybridMultilevel"/>
    <w:tmpl w:val="58A400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1C64A6"/>
    <w:multiLevelType w:val="hybridMultilevel"/>
    <w:tmpl w:val="B842592E"/>
    <w:lvl w:ilvl="0" w:tplc="D3FADC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5B4B704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73C4A6F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5" w15:restartNumberingAfterBreak="0">
    <w:nsid w:val="37FA30E0"/>
    <w:multiLevelType w:val="singleLevel"/>
    <w:tmpl w:val="98848970"/>
    <w:lvl w:ilvl="0">
      <w:start w:val="7477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6" w15:restartNumberingAfterBreak="0">
    <w:nsid w:val="3F4873E8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7" w15:restartNumberingAfterBreak="0">
    <w:nsid w:val="403E4DF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1120BA9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9" w15:restartNumberingAfterBreak="0">
    <w:nsid w:val="52BB20E7"/>
    <w:multiLevelType w:val="hybridMultilevel"/>
    <w:tmpl w:val="CA1C29D8"/>
    <w:lvl w:ilvl="0" w:tplc="1412508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95B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5E0F09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BE06041"/>
    <w:multiLevelType w:val="multilevel"/>
    <w:tmpl w:val="CF1AD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9C6B02"/>
    <w:multiLevelType w:val="multilevel"/>
    <w:tmpl w:val="B02AE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24" w15:restartNumberingAfterBreak="0">
    <w:nsid w:val="670F04F4"/>
    <w:multiLevelType w:val="hybridMultilevel"/>
    <w:tmpl w:val="4C76BA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D963CE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EB13B22"/>
    <w:multiLevelType w:val="hybridMultilevel"/>
    <w:tmpl w:val="71FC5D5C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A17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F5B35BE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9" w15:restartNumberingAfterBreak="0">
    <w:nsid w:val="70471281"/>
    <w:multiLevelType w:val="singleLevel"/>
    <w:tmpl w:val="D8362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30" w15:restartNumberingAfterBreak="0">
    <w:nsid w:val="7EE448D3"/>
    <w:multiLevelType w:val="hybridMultilevel"/>
    <w:tmpl w:val="22FA52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28324">
    <w:abstractNumId w:val="17"/>
  </w:num>
  <w:num w:numId="2" w16cid:durableId="581332493">
    <w:abstractNumId w:val="22"/>
  </w:num>
  <w:num w:numId="3" w16cid:durableId="1496645983">
    <w:abstractNumId w:val="7"/>
  </w:num>
  <w:num w:numId="4" w16cid:durableId="852767860">
    <w:abstractNumId w:val="20"/>
  </w:num>
  <w:num w:numId="5" w16cid:durableId="156190838">
    <w:abstractNumId w:val="8"/>
  </w:num>
  <w:num w:numId="6" w16cid:durableId="1545555385">
    <w:abstractNumId w:val="27"/>
  </w:num>
  <w:num w:numId="7" w16cid:durableId="575478923">
    <w:abstractNumId w:val="25"/>
  </w:num>
  <w:num w:numId="8" w16cid:durableId="197200487">
    <w:abstractNumId w:val="15"/>
  </w:num>
  <w:num w:numId="9" w16cid:durableId="195240667">
    <w:abstractNumId w:val="3"/>
  </w:num>
  <w:num w:numId="10" w16cid:durableId="902983890">
    <w:abstractNumId w:val="21"/>
  </w:num>
  <w:num w:numId="11" w16cid:durableId="23408582">
    <w:abstractNumId w:val="2"/>
  </w:num>
  <w:num w:numId="12" w16cid:durableId="1508209915">
    <w:abstractNumId w:val="29"/>
  </w:num>
  <w:num w:numId="13" w16cid:durableId="1814711623">
    <w:abstractNumId w:val="11"/>
  </w:num>
  <w:num w:numId="14" w16cid:durableId="140999728">
    <w:abstractNumId w:val="9"/>
  </w:num>
  <w:num w:numId="15" w16cid:durableId="1487748699">
    <w:abstractNumId w:val="13"/>
  </w:num>
  <w:num w:numId="16" w16cid:durableId="987629830">
    <w:abstractNumId w:val="28"/>
  </w:num>
  <w:num w:numId="17" w16cid:durableId="42095434">
    <w:abstractNumId w:val="10"/>
  </w:num>
  <w:num w:numId="18" w16cid:durableId="1085152144">
    <w:abstractNumId w:val="1"/>
  </w:num>
  <w:num w:numId="19" w16cid:durableId="1303391703">
    <w:abstractNumId w:val="0"/>
  </w:num>
  <w:num w:numId="20" w16cid:durableId="326783699">
    <w:abstractNumId w:val="12"/>
  </w:num>
  <w:num w:numId="21" w16cid:durableId="1172065769">
    <w:abstractNumId w:val="24"/>
  </w:num>
  <w:num w:numId="22" w16cid:durableId="1595894921">
    <w:abstractNumId w:val="26"/>
  </w:num>
  <w:num w:numId="23" w16cid:durableId="954600448">
    <w:abstractNumId w:val="16"/>
  </w:num>
  <w:num w:numId="24" w16cid:durableId="362636671">
    <w:abstractNumId w:val="19"/>
  </w:num>
  <w:num w:numId="25" w16cid:durableId="150827643">
    <w:abstractNumId w:val="8"/>
  </w:num>
  <w:num w:numId="26" w16cid:durableId="2024089974">
    <w:abstractNumId w:val="4"/>
  </w:num>
  <w:num w:numId="27" w16cid:durableId="709571694">
    <w:abstractNumId w:val="8"/>
  </w:num>
  <w:num w:numId="28" w16cid:durableId="1179930273">
    <w:abstractNumId w:val="6"/>
  </w:num>
  <w:num w:numId="29" w16cid:durableId="1553033250">
    <w:abstractNumId w:val="8"/>
  </w:num>
  <w:num w:numId="30" w16cid:durableId="514392928">
    <w:abstractNumId w:val="8"/>
  </w:num>
  <w:num w:numId="31" w16cid:durableId="809711081">
    <w:abstractNumId w:val="18"/>
  </w:num>
  <w:num w:numId="32" w16cid:durableId="1503810332">
    <w:abstractNumId w:val="5"/>
  </w:num>
  <w:num w:numId="33" w16cid:durableId="595796486">
    <w:abstractNumId w:val="23"/>
  </w:num>
  <w:num w:numId="34" w16cid:durableId="1601141564">
    <w:abstractNumId w:val="30"/>
  </w:num>
  <w:num w:numId="35" w16cid:durableId="1852137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67"/>
    <w:rsid w:val="0003038C"/>
    <w:rsid w:val="00047C13"/>
    <w:rsid w:val="00072027"/>
    <w:rsid w:val="000771CA"/>
    <w:rsid w:val="0009676A"/>
    <w:rsid w:val="000A0F86"/>
    <w:rsid w:val="000D1222"/>
    <w:rsid w:val="00107CB0"/>
    <w:rsid w:val="00123765"/>
    <w:rsid w:val="00123E67"/>
    <w:rsid w:val="00133B7B"/>
    <w:rsid w:val="00147BD6"/>
    <w:rsid w:val="001574B2"/>
    <w:rsid w:val="00162107"/>
    <w:rsid w:val="0016370F"/>
    <w:rsid w:val="001640D3"/>
    <w:rsid w:val="00182C21"/>
    <w:rsid w:val="001A1191"/>
    <w:rsid w:val="001B2FB1"/>
    <w:rsid w:val="001C1247"/>
    <w:rsid w:val="001C7BF0"/>
    <w:rsid w:val="001D4286"/>
    <w:rsid w:val="001F1DFA"/>
    <w:rsid w:val="001F6339"/>
    <w:rsid w:val="00211653"/>
    <w:rsid w:val="0021416C"/>
    <w:rsid w:val="0021624C"/>
    <w:rsid w:val="002216D1"/>
    <w:rsid w:val="002336F2"/>
    <w:rsid w:val="00244A72"/>
    <w:rsid w:val="002812A6"/>
    <w:rsid w:val="0029147C"/>
    <w:rsid w:val="002A3CD9"/>
    <w:rsid w:val="002D62BD"/>
    <w:rsid w:val="002E1C03"/>
    <w:rsid w:val="002E2AD9"/>
    <w:rsid w:val="003013F8"/>
    <w:rsid w:val="00302303"/>
    <w:rsid w:val="00320D8B"/>
    <w:rsid w:val="003628C6"/>
    <w:rsid w:val="00367ECC"/>
    <w:rsid w:val="00377193"/>
    <w:rsid w:val="00385908"/>
    <w:rsid w:val="003A7489"/>
    <w:rsid w:val="003C69CF"/>
    <w:rsid w:val="003E63A2"/>
    <w:rsid w:val="00402EDC"/>
    <w:rsid w:val="0042665F"/>
    <w:rsid w:val="0043284C"/>
    <w:rsid w:val="00434CFB"/>
    <w:rsid w:val="0045318D"/>
    <w:rsid w:val="00463B0A"/>
    <w:rsid w:val="00467AFB"/>
    <w:rsid w:val="00494C6B"/>
    <w:rsid w:val="00496C24"/>
    <w:rsid w:val="004975DE"/>
    <w:rsid w:val="004D6AAE"/>
    <w:rsid w:val="004F361F"/>
    <w:rsid w:val="004F5897"/>
    <w:rsid w:val="00533A6E"/>
    <w:rsid w:val="00553302"/>
    <w:rsid w:val="00584E4B"/>
    <w:rsid w:val="005A4D3D"/>
    <w:rsid w:val="005B1540"/>
    <w:rsid w:val="005C2F60"/>
    <w:rsid w:val="005C31F5"/>
    <w:rsid w:val="005C397C"/>
    <w:rsid w:val="005C72B4"/>
    <w:rsid w:val="0062045A"/>
    <w:rsid w:val="00635E54"/>
    <w:rsid w:val="0065744E"/>
    <w:rsid w:val="00666C1F"/>
    <w:rsid w:val="00673AF1"/>
    <w:rsid w:val="00687EC5"/>
    <w:rsid w:val="00693C72"/>
    <w:rsid w:val="006A5DCA"/>
    <w:rsid w:val="006B2B85"/>
    <w:rsid w:val="006B3C88"/>
    <w:rsid w:val="006D520A"/>
    <w:rsid w:val="00700FC7"/>
    <w:rsid w:val="00715FE9"/>
    <w:rsid w:val="00783CB7"/>
    <w:rsid w:val="00784B00"/>
    <w:rsid w:val="00792ED6"/>
    <w:rsid w:val="007A7660"/>
    <w:rsid w:val="007B2751"/>
    <w:rsid w:val="007B2DCD"/>
    <w:rsid w:val="007D0B4F"/>
    <w:rsid w:val="007D1889"/>
    <w:rsid w:val="007E2AF5"/>
    <w:rsid w:val="007E75AD"/>
    <w:rsid w:val="00800387"/>
    <w:rsid w:val="00817F9B"/>
    <w:rsid w:val="008239AD"/>
    <w:rsid w:val="00832FF9"/>
    <w:rsid w:val="008341F5"/>
    <w:rsid w:val="008804F7"/>
    <w:rsid w:val="00893BE3"/>
    <w:rsid w:val="0089463C"/>
    <w:rsid w:val="008C1562"/>
    <w:rsid w:val="008D3429"/>
    <w:rsid w:val="00934347"/>
    <w:rsid w:val="0095442A"/>
    <w:rsid w:val="00967209"/>
    <w:rsid w:val="0097005E"/>
    <w:rsid w:val="009B342B"/>
    <w:rsid w:val="009B63C6"/>
    <w:rsid w:val="009B74E8"/>
    <w:rsid w:val="009E1172"/>
    <w:rsid w:val="009E220C"/>
    <w:rsid w:val="009F2383"/>
    <w:rsid w:val="00A17961"/>
    <w:rsid w:val="00A42AE3"/>
    <w:rsid w:val="00A54F7B"/>
    <w:rsid w:val="00A9168D"/>
    <w:rsid w:val="00AA76D2"/>
    <w:rsid w:val="00AB71C5"/>
    <w:rsid w:val="00AF1D3D"/>
    <w:rsid w:val="00B1025D"/>
    <w:rsid w:val="00B132F1"/>
    <w:rsid w:val="00B27074"/>
    <w:rsid w:val="00B62EAE"/>
    <w:rsid w:val="00B845CC"/>
    <w:rsid w:val="00B875BE"/>
    <w:rsid w:val="00B91326"/>
    <w:rsid w:val="00B9404C"/>
    <w:rsid w:val="00BC733A"/>
    <w:rsid w:val="00BC7AAB"/>
    <w:rsid w:val="00BD1077"/>
    <w:rsid w:val="00BE193C"/>
    <w:rsid w:val="00BE1C3B"/>
    <w:rsid w:val="00BE7452"/>
    <w:rsid w:val="00BF53C5"/>
    <w:rsid w:val="00C03CBA"/>
    <w:rsid w:val="00C044C5"/>
    <w:rsid w:val="00C17374"/>
    <w:rsid w:val="00C354D0"/>
    <w:rsid w:val="00C57458"/>
    <w:rsid w:val="00C578C6"/>
    <w:rsid w:val="00C802A3"/>
    <w:rsid w:val="00C81503"/>
    <w:rsid w:val="00C95A47"/>
    <w:rsid w:val="00CF53B2"/>
    <w:rsid w:val="00D102CD"/>
    <w:rsid w:val="00D4037F"/>
    <w:rsid w:val="00D51747"/>
    <w:rsid w:val="00D62874"/>
    <w:rsid w:val="00D630AE"/>
    <w:rsid w:val="00D67F70"/>
    <w:rsid w:val="00D82AC9"/>
    <w:rsid w:val="00D850BB"/>
    <w:rsid w:val="00D95BD8"/>
    <w:rsid w:val="00DA0D46"/>
    <w:rsid w:val="00DB24DA"/>
    <w:rsid w:val="00DC2A3A"/>
    <w:rsid w:val="00DC67BA"/>
    <w:rsid w:val="00DE72B1"/>
    <w:rsid w:val="00E030BE"/>
    <w:rsid w:val="00E1067E"/>
    <w:rsid w:val="00E10BED"/>
    <w:rsid w:val="00E16B82"/>
    <w:rsid w:val="00E542FD"/>
    <w:rsid w:val="00E57C08"/>
    <w:rsid w:val="00EA3BE9"/>
    <w:rsid w:val="00EB2518"/>
    <w:rsid w:val="00EB28F6"/>
    <w:rsid w:val="00EC130B"/>
    <w:rsid w:val="00EE7EA0"/>
    <w:rsid w:val="00F267C1"/>
    <w:rsid w:val="00F32A30"/>
    <w:rsid w:val="00F5087E"/>
    <w:rsid w:val="00F57FEA"/>
    <w:rsid w:val="00F60FFD"/>
    <w:rsid w:val="00F92CD4"/>
    <w:rsid w:val="00FA7F49"/>
    <w:rsid w:val="00FE3A50"/>
    <w:rsid w:val="00FE682A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0D4F3"/>
  <w15:docId w15:val="{608AA351-C773-4BBD-A236-3BFD4BB0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123E67"/>
    <w:pPr>
      <w:keepNext/>
      <w:numPr>
        <w:numId w:val="5"/>
      </w:numPr>
      <w:spacing w:before="240" w:after="60"/>
      <w:outlineLvl w:val="0"/>
    </w:pPr>
    <w:rPr>
      <w:b/>
      <w:snapToGrid w:val="0"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23E67"/>
    <w:pPr>
      <w:keepNext/>
      <w:keepLines/>
      <w:numPr>
        <w:ilvl w:val="1"/>
        <w:numId w:val="5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123E67"/>
    <w:pPr>
      <w:keepLines/>
      <w:numPr>
        <w:ilvl w:val="2"/>
        <w:numId w:val="5"/>
      </w:numPr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qFormat/>
    <w:rsid w:val="00123E67"/>
    <w:pPr>
      <w:keepNext/>
      <w:numPr>
        <w:ilvl w:val="3"/>
        <w:numId w:val="5"/>
      </w:numPr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23E67"/>
    <w:pPr>
      <w:numPr>
        <w:ilvl w:val="4"/>
        <w:numId w:val="5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23E67"/>
    <w:pPr>
      <w:numPr>
        <w:ilvl w:val="5"/>
        <w:numId w:val="5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123E67"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123E67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123E67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3E67"/>
    <w:rPr>
      <w:rFonts w:ascii="Arial" w:eastAsia="Times New Roman" w:hAnsi="Arial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23E6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23E6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23E6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23E6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23E67"/>
    <w:pPr>
      <w:spacing w:before="120"/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23E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123E6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23E67"/>
    <w:rPr>
      <w:rFonts w:ascii="Arial" w:eastAsia="Times New Roman" w:hAnsi="Arial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23E67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3E67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123E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E67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123E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irma">
    <w:name w:val="Firma"/>
    <w:basedOn w:val="Normln"/>
    <w:next w:val="Normln"/>
    <w:rsid w:val="00123E67"/>
    <w:pPr>
      <w:tabs>
        <w:tab w:val="left" w:pos="0"/>
        <w:tab w:val="left" w:pos="284"/>
        <w:tab w:val="left" w:pos="1701"/>
      </w:tabs>
      <w:spacing w:before="60"/>
      <w:jc w:val="both"/>
    </w:pPr>
    <w:rPr>
      <w:rFonts w:ascii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3E6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71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719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719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719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19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16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F1DFA"/>
    <w:rPr>
      <w:color w:val="0000FF" w:themeColor="hyperlink"/>
      <w:u w:val="single"/>
    </w:rPr>
  </w:style>
  <w:style w:type="paragraph" w:styleId="Zkladntextodsazen3">
    <w:name w:val="Body Text Indent 3"/>
    <w:basedOn w:val="Normln"/>
    <w:link w:val="Zkladntextodsazen3Char"/>
    <w:rsid w:val="00E16B82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16B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1F63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A7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D2B3A-7D8B-4D00-8B90-7EBEC02D5394}">
  <ds:schemaRefs>
    <ds:schemaRef ds:uri="http://schemas.microsoft.com/office/2006/documentManagement/types"/>
    <ds:schemaRef ds:uri="d8c9f03e-b0f7-4b8a-bbd0-fafa2be26a7a"/>
    <ds:schemaRef ds:uri="http://purl.org/dc/elements/1.1/"/>
    <ds:schemaRef ds:uri="http://purl.org/dc/terms/"/>
    <ds:schemaRef ds:uri="http://www.w3.org/XML/1998/namespace"/>
    <ds:schemaRef ds:uri="http://purl.org/dc/dcmitype/"/>
    <ds:schemaRef ds:uri="ae6e3963-5b7b-427d-b33d-6f5c9c062bb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7D2C4E-049F-4956-9C57-7E0983F39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1C9EC-65D8-44B5-BD62-08EDB33BFD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3537F5-4D88-43A6-A61F-749FB1D25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3196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Bach systems s.r.o.</Company>
  <LinksUpToDate>false</LinksUpToDate>
  <CharactersWithSpaces>22012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Kubáková Tereza</cp:lastModifiedBy>
  <cp:revision>84</cp:revision>
  <cp:lastPrinted>2025-04-09T08:35:00Z</cp:lastPrinted>
  <dcterms:created xsi:type="dcterms:W3CDTF">2022-06-07T08:52:00Z</dcterms:created>
  <dcterms:modified xsi:type="dcterms:W3CDTF">2025-04-16T11:31:00Z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