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473B" w14:textId="470364EB" w:rsidR="009D2469" w:rsidRPr="00D34BBE" w:rsidRDefault="000B5B33" w:rsidP="00D34BBE">
      <w:pPr>
        <w:pStyle w:val="Default"/>
        <w:jc w:val="right"/>
        <w:rPr>
          <w:rFonts w:ascii="Arial" w:hAnsi="Arial" w:cs="Arial"/>
          <w:bCs/>
          <w:color w:val="auto"/>
          <w:sz w:val="20"/>
          <w:szCs w:val="20"/>
        </w:rPr>
      </w:pPr>
      <w:r w:rsidRPr="00D34BBE">
        <w:rPr>
          <w:rFonts w:ascii="Arial" w:hAnsi="Arial" w:cs="Arial"/>
          <w:bCs/>
          <w:color w:val="auto"/>
          <w:sz w:val="20"/>
          <w:szCs w:val="20"/>
        </w:rPr>
        <w:t>č.</w:t>
      </w:r>
      <w:r w:rsidR="00C81B89" w:rsidRPr="00D34BBE">
        <w:rPr>
          <w:rFonts w:ascii="Arial" w:hAnsi="Arial" w:cs="Arial"/>
          <w:bCs/>
          <w:color w:val="auto"/>
          <w:sz w:val="20"/>
          <w:szCs w:val="20"/>
        </w:rPr>
        <w:t>j.</w:t>
      </w:r>
      <w:r w:rsidRPr="00D34BBE">
        <w:rPr>
          <w:rFonts w:ascii="Arial" w:hAnsi="Arial" w:cs="Arial"/>
          <w:bCs/>
          <w:color w:val="auto"/>
          <w:sz w:val="20"/>
          <w:szCs w:val="20"/>
        </w:rPr>
        <w:t xml:space="preserve"> SPU 140302/2025HRA</w:t>
      </w:r>
    </w:p>
    <w:p w14:paraId="7A2D35B4" w14:textId="78F92B9E" w:rsidR="000B5B33" w:rsidRPr="00D34BBE" w:rsidRDefault="000B5B33" w:rsidP="00D34BBE">
      <w:pPr>
        <w:pStyle w:val="Default"/>
        <w:jc w:val="right"/>
        <w:rPr>
          <w:rFonts w:ascii="Arial" w:hAnsi="Arial" w:cs="Arial"/>
          <w:bCs/>
          <w:color w:val="auto"/>
          <w:sz w:val="20"/>
          <w:szCs w:val="20"/>
        </w:rPr>
      </w:pPr>
      <w:r w:rsidRPr="00D34BBE">
        <w:rPr>
          <w:rFonts w:ascii="Arial" w:hAnsi="Arial" w:cs="Arial"/>
          <w:bCs/>
          <w:color w:val="auto"/>
          <w:sz w:val="20"/>
          <w:szCs w:val="20"/>
        </w:rPr>
        <w:t xml:space="preserve">UID: </w:t>
      </w:r>
      <w:r w:rsidR="00D34BBE" w:rsidRPr="00D34BBE">
        <w:rPr>
          <w:rFonts w:ascii="Arial" w:hAnsi="Arial" w:cs="Arial"/>
          <w:bCs/>
          <w:color w:val="auto"/>
          <w:sz w:val="20"/>
          <w:szCs w:val="20"/>
        </w:rPr>
        <w:t>spuess98000b83</w:t>
      </w:r>
    </w:p>
    <w:p w14:paraId="47658FFB" w14:textId="77777777" w:rsidR="009D2469" w:rsidRDefault="009D2469" w:rsidP="00A22F0A">
      <w:pPr>
        <w:pStyle w:val="Default"/>
        <w:rPr>
          <w:rFonts w:ascii="Arial" w:hAnsi="Arial" w:cs="Arial"/>
          <w:b/>
          <w:color w:val="auto"/>
          <w:sz w:val="20"/>
          <w:szCs w:val="20"/>
        </w:rPr>
      </w:pPr>
    </w:p>
    <w:p w14:paraId="32ED4A68" w14:textId="77777777" w:rsidR="009D2469" w:rsidRDefault="009D2469" w:rsidP="00A22F0A">
      <w:pPr>
        <w:pStyle w:val="Default"/>
        <w:rPr>
          <w:rFonts w:ascii="Arial" w:hAnsi="Arial" w:cs="Arial"/>
          <w:b/>
          <w:color w:val="auto"/>
          <w:sz w:val="20"/>
          <w:szCs w:val="20"/>
        </w:rPr>
      </w:pPr>
    </w:p>
    <w:p w14:paraId="33BEE301" w14:textId="1E51606F" w:rsidR="00A22F0A" w:rsidRPr="00D27771" w:rsidRDefault="009D5879" w:rsidP="00A22F0A">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p>
    <w:p w14:paraId="3D176B97" w14:textId="49EA59D3" w:rsidR="00A22F0A" w:rsidRPr="00D27771" w:rsidRDefault="0044037E" w:rsidP="00A22F0A">
      <w:pPr>
        <w:pStyle w:val="Default"/>
        <w:tabs>
          <w:tab w:val="left" w:pos="709"/>
          <w:tab w:val="left" w:pos="851"/>
        </w:tabs>
        <w:rPr>
          <w:rFonts w:ascii="Arial" w:hAnsi="Arial" w:cs="Arial"/>
          <w:color w:val="auto"/>
          <w:sz w:val="20"/>
          <w:szCs w:val="20"/>
        </w:rPr>
      </w:pPr>
      <w:r>
        <w:rPr>
          <w:rFonts w:ascii="Arial" w:hAnsi="Arial" w:cs="Arial"/>
          <w:color w:val="auto"/>
          <w:sz w:val="20"/>
          <w:szCs w:val="20"/>
        </w:rPr>
        <w:t>s</w:t>
      </w:r>
      <w:r w:rsidR="00A22F0A" w:rsidRPr="00D27771">
        <w:rPr>
          <w:rFonts w:ascii="Arial" w:hAnsi="Arial" w:cs="Arial"/>
          <w:color w:val="auto"/>
          <w:sz w:val="20"/>
          <w:szCs w:val="20"/>
        </w:rPr>
        <w:t>ídlo: Husinecká 1024/</w:t>
      </w:r>
      <w:proofErr w:type="gramStart"/>
      <w:r w:rsidR="00A22F0A" w:rsidRPr="00D27771">
        <w:rPr>
          <w:rFonts w:ascii="Arial" w:hAnsi="Arial" w:cs="Arial"/>
          <w:color w:val="auto"/>
          <w:sz w:val="20"/>
          <w:szCs w:val="20"/>
        </w:rPr>
        <w:t>11a</w:t>
      </w:r>
      <w:proofErr w:type="gramEnd"/>
      <w:r w:rsidR="00A22F0A" w:rsidRPr="00D27771">
        <w:rPr>
          <w:rFonts w:ascii="Arial" w:hAnsi="Arial" w:cs="Arial"/>
          <w:color w:val="auto"/>
          <w:sz w:val="20"/>
          <w:szCs w:val="20"/>
        </w:rPr>
        <w:t>, 130 00 Praha 3 – Žižkov, IČ: 01312774, DIČ: CZ01312774</w:t>
      </w:r>
    </w:p>
    <w:p w14:paraId="46874B9C" w14:textId="77777777" w:rsidR="00A22F0A" w:rsidRPr="00D27771" w:rsidRDefault="00A22F0A" w:rsidP="00A22F0A">
      <w:pPr>
        <w:pStyle w:val="Default"/>
        <w:tabs>
          <w:tab w:val="left" w:pos="709"/>
          <w:tab w:val="left" w:pos="851"/>
        </w:tabs>
        <w:rPr>
          <w:rFonts w:ascii="Arial" w:hAnsi="Arial" w:cs="Arial"/>
          <w:color w:val="auto"/>
          <w:sz w:val="20"/>
          <w:szCs w:val="20"/>
        </w:rPr>
      </w:pPr>
    </w:p>
    <w:p w14:paraId="4F6C6BA6" w14:textId="1B23DFEA" w:rsidR="00DC5978" w:rsidRDefault="00A67E42">
      <w:pPr>
        <w:widowControl/>
        <w:rPr>
          <w:rFonts w:ascii="Arial" w:hAnsi="Arial" w:cs="Arial"/>
        </w:rPr>
      </w:pPr>
      <w:r w:rsidRPr="00D27771">
        <w:rPr>
          <w:rFonts w:ascii="Arial" w:hAnsi="Arial" w:cs="Arial"/>
        </w:rPr>
        <w:t>z</w:t>
      </w:r>
      <w:r w:rsidR="00AD4CDE" w:rsidRPr="00D27771">
        <w:rPr>
          <w:rFonts w:ascii="Arial" w:hAnsi="Arial" w:cs="Arial"/>
        </w:rPr>
        <w:t>ast</w:t>
      </w:r>
      <w:r w:rsidRPr="00D27771">
        <w:rPr>
          <w:rFonts w:ascii="Arial" w:hAnsi="Arial" w:cs="Arial"/>
        </w:rPr>
        <w:t>oupená</w:t>
      </w:r>
      <w:r w:rsidR="00AD4CDE" w:rsidRPr="00D27771">
        <w:rPr>
          <w:rFonts w:ascii="Arial" w:hAnsi="Arial" w:cs="Arial"/>
        </w:rPr>
        <w:t xml:space="preserve"> ředitelkou Krajského pozemkového úřadu pro Jihočeský kraj</w:t>
      </w:r>
      <w:r w:rsidR="00DC5978" w:rsidRPr="00D27771">
        <w:rPr>
          <w:rFonts w:ascii="Arial" w:hAnsi="Arial" w:cs="Arial"/>
        </w:rPr>
        <w:t xml:space="preserve"> (dále jen </w:t>
      </w:r>
      <w:r w:rsidR="00A21E60" w:rsidRPr="00D27771">
        <w:rPr>
          <w:rFonts w:ascii="Arial" w:hAnsi="Arial" w:cs="Arial"/>
        </w:rPr>
        <w:t>“</w:t>
      </w:r>
      <w:r w:rsidR="00DC5978" w:rsidRPr="00D27771">
        <w:rPr>
          <w:rFonts w:ascii="Arial" w:hAnsi="Arial" w:cs="Arial"/>
        </w:rPr>
        <w:t>KPÚ</w:t>
      </w:r>
      <w:r w:rsidR="00A21E60" w:rsidRPr="00D27771">
        <w:rPr>
          <w:rFonts w:ascii="Arial" w:hAnsi="Arial" w:cs="Arial"/>
        </w:rPr>
        <w:t>“</w:t>
      </w:r>
      <w:r w:rsidR="00DC5978" w:rsidRPr="00D27771">
        <w:rPr>
          <w:rFonts w:ascii="Arial" w:hAnsi="Arial" w:cs="Arial"/>
        </w:rPr>
        <w:t>)</w:t>
      </w:r>
      <w:r w:rsidR="00F15025" w:rsidRPr="00D27771">
        <w:rPr>
          <w:rFonts w:ascii="Arial" w:hAnsi="Arial" w:cs="Arial"/>
        </w:rPr>
        <w:t>,</w:t>
      </w:r>
    </w:p>
    <w:p w14:paraId="0D6AA031" w14:textId="77777777" w:rsidR="000C7506" w:rsidRDefault="000C7506">
      <w:pPr>
        <w:widowControl/>
        <w:rPr>
          <w:rFonts w:ascii="Arial" w:hAnsi="Arial" w:cs="Arial"/>
        </w:rPr>
      </w:pPr>
    </w:p>
    <w:p w14:paraId="4E9025F5" w14:textId="374FC682" w:rsidR="006711BC" w:rsidRDefault="006711BC">
      <w:pPr>
        <w:widowControl/>
        <w:rPr>
          <w:rFonts w:ascii="Arial" w:hAnsi="Arial" w:cs="Arial"/>
        </w:rPr>
      </w:pPr>
      <w:r>
        <w:rPr>
          <w:rFonts w:ascii="Arial" w:hAnsi="Arial" w:cs="Arial"/>
        </w:rPr>
        <w:t>Ing. Ev</w:t>
      </w:r>
      <w:r w:rsidR="00DA4E0F">
        <w:rPr>
          <w:rFonts w:ascii="Arial" w:hAnsi="Arial" w:cs="Arial"/>
        </w:rPr>
        <w:t>ou</w:t>
      </w:r>
      <w:r>
        <w:rPr>
          <w:rFonts w:ascii="Arial" w:hAnsi="Arial" w:cs="Arial"/>
        </w:rPr>
        <w:t xml:space="preserve"> </w:t>
      </w:r>
      <w:proofErr w:type="spellStart"/>
      <w:r>
        <w:rPr>
          <w:rFonts w:ascii="Arial" w:hAnsi="Arial" w:cs="Arial"/>
        </w:rPr>
        <w:t>Schmidtmajerov</w:t>
      </w:r>
      <w:r w:rsidR="00DA4E0F">
        <w:rPr>
          <w:rFonts w:ascii="Arial" w:hAnsi="Arial" w:cs="Arial"/>
        </w:rPr>
        <w:t>ou</w:t>
      </w:r>
      <w:proofErr w:type="spellEnd"/>
      <w:r>
        <w:rPr>
          <w:rFonts w:ascii="Arial" w:hAnsi="Arial" w:cs="Arial"/>
        </w:rPr>
        <w:t>, CSc.</w:t>
      </w:r>
    </w:p>
    <w:p w14:paraId="0B0CFDA7" w14:textId="4B76E04D" w:rsidR="006711BC" w:rsidRDefault="00AD4CDE">
      <w:pPr>
        <w:widowControl/>
        <w:rPr>
          <w:rFonts w:ascii="Arial" w:hAnsi="Arial" w:cs="Arial"/>
          <w:color w:val="000000"/>
        </w:rPr>
      </w:pPr>
      <w:r w:rsidRPr="00D27771">
        <w:rPr>
          <w:rFonts w:ascii="Arial" w:hAnsi="Arial" w:cs="Arial"/>
          <w:color w:val="000000"/>
        </w:rPr>
        <w:t>adresa:</w:t>
      </w:r>
      <w:r w:rsidR="006711BC">
        <w:rPr>
          <w:rFonts w:ascii="Arial" w:hAnsi="Arial" w:cs="Arial"/>
          <w:color w:val="000000"/>
        </w:rPr>
        <w:t xml:space="preserve"> Rudolfovská 80, 370</w:t>
      </w:r>
      <w:r w:rsidR="00DA4E0F">
        <w:rPr>
          <w:rFonts w:ascii="Arial" w:hAnsi="Arial" w:cs="Arial"/>
          <w:color w:val="000000"/>
        </w:rPr>
        <w:t xml:space="preserve"> </w:t>
      </w:r>
      <w:r w:rsidR="006711BC">
        <w:rPr>
          <w:rFonts w:ascii="Arial" w:hAnsi="Arial" w:cs="Arial"/>
          <w:color w:val="000000"/>
        </w:rPr>
        <w:t>01 České Budějovice</w:t>
      </w:r>
    </w:p>
    <w:p w14:paraId="16284D98" w14:textId="77777777" w:rsidR="00DC5978" w:rsidRPr="00D27771" w:rsidRDefault="00DC5978" w:rsidP="00DC5978">
      <w:pPr>
        <w:jc w:val="both"/>
        <w:rPr>
          <w:rFonts w:ascii="Arial" w:hAnsi="Arial" w:cs="Arial"/>
        </w:rPr>
      </w:pPr>
      <w:r w:rsidRPr="00D27771">
        <w:rPr>
          <w:rFonts w:ascii="Arial" w:hAnsi="Arial" w:cs="Arial"/>
        </w:rPr>
        <w:t xml:space="preserve">(dále jen </w:t>
      </w:r>
      <w:r w:rsidR="00C90E09" w:rsidRPr="00D27771">
        <w:rPr>
          <w:rFonts w:ascii="Arial" w:hAnsi="Arial" w:cs="Arial"/>
        </w:rPr>
        <w:t>“</w:t>
      </w:r>
      <w:r w:rsidRPr="00D27771">
        <w:rPr>
          <w:rFonts w:ascii="Arial" w:hAnsi="Arial" w:cs="Arial"/>
          <w:b/>
        </w:rPr>
        <w:t>převádějící</w:t>
      </w:r>
      <w:r w:rsidRPr="00D27771">
        <w:rPr>
          <w:rFonts w:ascii="Arial" w:hAnsi="Arial" w:cs="Arial"/>
        </w:rPr>
        <w:t>“)</w:t>
      </w:r>
    </w:p>
    <w:p w14:paraId="23357977" w14:textId="77777777" w:rsidR="00AD4CDE" w:rsidRPr="00D27771" w:rsidRDefault="00AD4CDE">
      <w:pPr>
        <w:widowControl/>
        <w:rPr>
          <w:rFonts w:ascii="Arial" w:hAnsi="Arial" w:cs="Arial"/>
        </w:rPr>
      </w:pPr>
    </w:p>
    <w:p w14:paraId="55819B60" w14:textId="77777777" w:rsidR="00AD4CDE" w:rsidRPr="00D27771" w:rsidRDefault="00DC5978">
      <w:pPr>
        <w:widowControl/>
        <w:rPr>
          <w:rFonts w:ascii="Arial" w:hAnsi="Arial" w:cs="Arial"/>
          <w:b/>
        </w:rPr>
      </w:pPr>
      <w:r w:rsidRPr="00D27771">
        <w:rPr>
          <w:rFonts w:ascii="Arial" w:hAnsi="Arial" w:cs="Arial"/>
          <w:b/>
        </w:rPr>
        <w:t>a</w:t>
      </w:r>
    </w:p>
    <w:p w14:paraId="6832A736" w14:textId="77777777" w:rsidR="00DC5978" w:rsidRPr="00D27771" w:rsidRDefault="00DC5978">
      <w:pPr>
        <w:widowControl/>
        <w:rPr>
          <w:rFonts w:ascii="Arial" w:hAnsi="Arial" w:cs="Arial"/>
          <w:b/>
        </w:rPr>
      </w:pPr>
    </w:p>
    <w:p w14:paraId="7A45ADB0" w14:textId="77777777" w:rsidR="00AD4CDE" w:rsidRPr="00D27771" w:rsidRDefault="00AD4CDE">
      <w:pPr>
        <w:widowControl/>
        <w:tabs>
          <w:tab w:val="left" w:pos="2835"/>
        </w:tabs>
        <w:rPr>
          <w:rFonts w:ascii="Arial" w:hAnsi="Arial" w:cs="Arial"/>
        </w:rPr>
      </w:pPr>
      <w:r w:rsidRPr="00D27771">
        <w:rPr>
          <w:rFonts w:ascii="Arial" w:hAnsi="Arial" w:cs="Arial"/>
        </w:rPr>
        <w:t>Rybářství Kardašova Řečice s.r.o.</w:t>
      </w:r>
    </w:p>
    <w:p w14:paraId="5E25286E" w14:textId="35BB3A98" w:rsidR="00AD4CDE" w:rsidRPr="00D27771" w:rsidRDefault="00AD4CDE">
      <w:pPr>
        <w:widowControl/>
        <w:tabs>
          <w:tab w:val="left" w:pos="2835"/>
        </w:tabs>
        <w:rPr>
          <w:rFonts w:ascii="Arial" w:hAnsi="Arial" w:cs="Arial"/>
        </w:rPr>
      </w:pPr>
      <w:r w:rsidRPr="00D27771">
        <w:rPr>
          <w:rFonts w:ascii="Arial" w:hAnsi="Arial" w:cs="Arial"/>
        </w:rPr>
        <w:t>se sídlem Čéčova 662/20, 370</w:t>
      </w:r>
      <w:r w:rsidR="00DA4E0F">
        <w:rPr>
          <w:rFonts w:ascii="Arial" w:hAnsi="Arial" w:cs="Arial"/>
        </w:rPr>
        <w:t xml:space="preserve"> </w:t>
      </w:r>
      <w:r w:rsidRPr="00D27771">
        <w:rPr>
          <w:rFonts w:ascii="Arial" w:hAnsi="Arial" w:cs="Arial"/>
        </w:rPr>
        <w:t>04 České Budějovice 3</w:t>
      </w:r>
    </w:p>
    <w:p w14:paraId="528CE897" w14:textId="74895AD7" w:rsidR="00AD4CDE" w:rsidRPr="00D27771" w:rsidRDefault="00AD4CDE">
      <w:pPr>
        <w:widowControl/>
        <w:tabs>
          <w:tab w:val="left" w:pos="2835"/>
        </w:tabs>
        <w:rPr>
          <w:rFonts w:ascii="Arial" w:hAnsi="Arial" w:cs="Arial"/>
        </w:rPr>
      </w:pPr>
      <w:r w:rsidRPr="00D27771">
        <w:rPr>
          <w:rFonts w:ascii="Arial" w:hAnsi="Arial" w:cs="Arial"/>
        </w:rPr>
        <w:t>IČ: 60827394, DIČ:</w:t>
      </w:r>
      <w:r w:rsidR="007B7A2B">
        <w:rPr>
          <w:rFonts w:ascii="Arial" w:hAnsi="Arial" w:cs="Arial"/>
        </w:rPr>
        <w:t xml:space="preserve"> </w:t>
      </w:r>
      <w:r w:rsidR="00075D57">
        <w:rPr>
          <w:rFonts w:ascii="Arial" w:hAnsi="Arial" w:cs="Arial"/>
        </w:rPr>
        <w:t>CZ60827394</w:t>
      </w:r>
    </w:p>
    <w:p w14:paraId="02C3C087" w14:textId="77777777" w:rsidR="00AD4CDE" w:rsidRPr="00D27771" w:rsidRDefault="00AD4CDE">
      <w:pPr>
        <w:widowControl/>
        <w:tabs>
          <w:tab w:val="left" w:pos="2835"/>
        </w:tabs>
        <w:rPr>
          <w:rFonts w:ascii="Arial" w:hAnsi="Arial" w:cs="Arial"/>
        </w:rPr>
      </w:pPr>
      <w:r w:rsidRPr="00D27771">
        <w:rPr>
          <w:rFonts w:ascii="Arial" w:hAnsi="Arial" w:cs="Arial"/>
        </w:rPr>
        <w:t xml:space="preserve">Zapsáno v obchodním rejstříku vedeném Krajským soudem v Českých Budějovicích, oddíl C, vložka 3694. </w:t>
      </w:r>
    </w:p>
    <w:p w14:paraId="2ABD9C17" w14:textId="3B0385BF" w:rsidR="00AD4CDE" w:rsidRPr="00D27771" w:rsidRDefault="00AD4CDE">
      <w:pPr>
        <w:widowControl/>
        <w:tabs>
          <w:tab w:val="left" w:pos="2835"/>
        </w:tabs>
        <w:rPr>
          <w:rFonts w:ascii="Arial" w:hAnsi="Arial" w:cs="Arial"/>
        </w:rPr>
      </w:pPr>
      <w:r w:rsidRPr="00D27771">
        <w:rPr>
          <w:rFonts w:ascii="Arial" w:hAnsi="Arial" w:cs="Arial"/>
        </w:rPr>
        <w:t>zastoupen</w:t>
      </w:r>
      <w:r w:rsidR="004C39EF">
        <w:rPr>
          <w:rFonts w:ascii="Arial" w:hAnsi="Arial" w:cs="Arial"/>
        </w:rPr>
        <w:t>é</w:t>
      </w:r>
      <w:r w:rsidRPr="00D27771">
        <w:rPr>
          <w:rFonts w:ascii="Arial" w:hAnsi="Arial" w:cs="Arial"/>
        </w:rPr>
        <w:t xml:space="preserve"> jednatelem: </w:t>
      </w:r>
      <w:r w:rsidR="00480C26">
        <w:rPr>
          <w:rFonts w:ascii="Arial" w:hAnsi="Arial" w:cs="Arial"/>
        </w:rPr>
        <w:t xml:space="preserve">Ing. Zbyněk </w:t>
      </w:r>
      <w:r w:rsidRPr="00D27771">
        <w:rPr>
          <w:rFonts w:ascii="Arial" w:hAnsi="Arial" w:cs="Arial"/>
        </w:rPr>
        <w:t>Zajíc</w:t>
      </w:r>
      <w:r w:rsidR="00480C26">
        <w:rPr>
          <w:rFonts w:ascii="Arial" w:hAnsi="Arial" w:cs="Arial"/>
        </w:rPr>
        <w:t>,</w:t>
      </w:r>
      <w:r w:rsidRPr="00D27771">
        <w:rPr>
          <w:rFonts w:ascii="Arial" w:hAnsi="Arial" w:cs="Arial"/>
        </w:rPr>
        <w:t xml:space="preserve"> r. č. 57</w:t>
      </w:r>
      <w:r w:rsidR="00F75E01">
        <w:rPr>
          <w:rFonts w:ascii="Arial" w:hAnsi="Arial" w:cs="Arial"/>
        </w:rPr>
        <w:t>xxxxx</w:t>
      </w:r>
      <w:r w:rsidRPr="00D27771">
        <w:rPr>
          <w:rFonts w:ascii="Arial" w:hAnsi="Arial" w:cs="Arial"/>
        </w:rPr>
        <w:t xml:space="preserve"> </w:t>
      </w:r>
    </w:p>
    <w:p w14:paraId="4719D5CE" w14:textId="4512CC3D" w:rsidR="00AD4CDE" w:rsidRPr="00D27771" w:rsidRDefault="00AD4CDE">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"nabyvatel"</w:t>
      </w:r>
      <w:r w:rsidRPr="00D27771">
        <w:rPr>
          <w:rFonts w:ascii="Arial" w:hAnsi="Arial" w:cs="Arial"/>
        </w:rPr>
        <w:t xml:space="preserve">) </w:t>
      </w:r>
    </w:p>
    <w:p w14:paraId="452C1A33" w14:textId="77777777" w:rsidR="00AD4CDE" w:rsidRPr="00D27771" w:rsidRDefault="00AD4CDE">
      <w:pPr>
        <w:widowControl/>
        <w:tabs>
          <w:tab w:val="left" w:pos="2835"/>
        </w:tabs>
        <w:rPr>
          <w:rFonts w:ascii="Arial" w:hAnsi="Arial" w:cs="Arial"/>
        </w:rPr>
      </w:pPr>
      <w:r w:rsidRPr="00D27771">
        <w:rPr>
          <w:rFonts w:ascii="Arial" w:hAnsi="Arial" w:cs="Arial"/>
        </w:rPr>
        <w:t xml:space="preserve"> </w:t>
      </w:r>
    </w:p>
    <w:p w14:paraId="47F5F29D" w14:textId="77777777" w:rsidR="00AD4CDE" w:rsidRPr="00D27771" w:rsidRDefault="00AD4CDE">
      <w:pPr>
        <w:widowControl/>
        <w:tabs>
          <w:tab w:val="left" w:pos="2835"/>
        </w:tabs>
        <w:rPr>
          <w:rFonts w:ascii="Arial" w:hAnsi="Arial" w:cs="Arial"/>
        </w:rPr>
      </w:pPr>
    </w:p>
    <w:p w14:paraId="416953F1" w14:textId="77777777" w:rsidR="00AD4CDE" w:rsidRPr="00D27771" w:rsidRDefault="00AD4CDE">
      <w:pPr>
        <w:widowControl/>
        <w:tabs>
          <w:tab w:val="left" w:pos="2835"/>
        </w:tabs>
        <w:rPr>
          <w:rFonts w:ascii="Arial" w:hAnsi="Arial" w:cs="Arial"/>
        </w:rPr>
      </w:pPr>
      <w:r w:rsidRPr="00D27771">
        <w:rPr>
          <w:rFonts w:ascii="Arial" w:hAnsi="Arial" w:cs="Arial"/>
          <w:b/>
        </w:rPr>
        <w:t xml:space="preserve">u z a v í r a j í </w:t>
      </w:r>
    </w:p>
    <w:p w14:paraId="00C61567" w14:textId="77777777" w:rsidR="00AD4CDE" w:rsidRPr="00D27771" w:rsidRDefault="00AD4CDE">
      <w:pPr>
        <w:widowControl/>
        <w:tabs>
          <w:tab w:val="left" w:pos="2835"/>
        </w:tabs>
        <w:rPr>
          <w:rFonts w:ascii="Arial" w:hAnsi="Arial" w:cs="Arial"/>
        </w:rPr>
      </w:pPr>
    </w:p>
    <w:p w14:paraId="4A2FC385" w14:textId="4A5003E5" w:rsidR="00AD4CDE" w:rsidRPr="00D27771" w:rsidRDefault="00AD4CDE">
      <w:pPr>
        <w:widowControl/>
        <w:tabs>
          <w:tab w:val="left" w:pos="2835"/>
        </w:tabs>
        <w:rPr>
          <w:rFonts w:ascii="Arial" w:hAnsi="Arial" w:cs="Arial"/>
        </w:rPr>
      </w:pPr>
      <w:r w:rsidRPr="00D27771">
        <w:rPr>
          <w:rFonts w:ascii="Arial" w:hAnsi="Arial" w:cs="Arial"/>
        </w:rPr>
        <w:t xml:space="preserve">podle § 18a zákona č. 229/1991 Sb. ve znění pozdějších předpisů (dále jen "zákon o půdě") </w:t>
      </w:r>
    </w:p>
    <w:p w14:paraId="256C9A83" w14:textId="77777777" w:rsidR="00AD4CDE" w:rsidRPr="00D27771" w:rsidRDefault="00AD4CDE">
      <w:pPr>
        <w:widowControl/>
        <w:tabs>
          <w:tab w:val="left" w:pos="2835"/>
        </w:tabs>
        <w:rPr>
          <w:rFonts w:ascii="Arial" w:hAnsi="Arial" w:cs="Arial"/>
        </w:rPr>
      </w:pPr>
    </w:p>
    <w:p w14:paraId="3D203246" w14:textId="77777777" w:rsidR="00AD4CDE" w:rsidRDefault="00AD4CDE">
      <w:pPr>
        <w:widowControl/>
        <w:rPr>
          <w:rFonts w:ascii="Arial" w:hAnsi="Arial" w:cs="Arial"/>
        </w:rPr>
      </w:pPr>
    </w:p>
    <w:p w14:paraId="273E75D6" w14:textId="77777777" w:rsidR="007528AC" w:rsidRDefault="007528AC">
      <w:pPr>
        <w:widowControl/>
        <w:rPr>
          <w:rFonts w:ascii="Arial" w:hAnsi="Arial" w:cs="Arial"/>
        </w:rPr>
      </w:pPr>
    </w:p>
    <w:p w14:paraId="596028BA" w14:textId="77777777" w:rsidR="007528AC" w:rsidRDefault="007528AC">
      <w:pPr>
        <w:widowControl/>
        <w:rPr>
          <w:rFonts w:ascii="Arial" w:hAnsi="Arial" w:cs="Arial"/>
        </w:rPr>
      </w:pPr>
    </w:p>
    <w:p w14:paraId="083F757B" w14:textId="77777777" w:rsidR="007528AC" w:rsidRDefault="007528AC">
      <w:pPr>
        <w:widowControl/>
        <w:rPr>
          <w:rFonts w:ascii="Arial" w:hAnsi="Arial" w:cs="Arial"/>
        </w:rPr>
      </w:pPr>
    </w:p>
    <w:p w14:paraId="34263C1C" w14:textId="77777777" w:rsidR="007528AC" w:rsidRDefault="007528AC">
      <w:pPr>
        <w:widowControl/>
        <w:rPr>
          <w:rFonts w:ascii="Arial" w:hAnsi="Arial" w:cs="Arial"/>
        </w:rPr>
      </w:pPr>
    </w:p>
    <w:p w14:paraId="6563BEC6" w14:textId="77777777" w:rsidR="007528AC" w:rsidRPr="00D27771" w:rsidRDefault="007528AC">
      <w:pPr>
        <w:widowControl/>
        <w:rPr>
          <w:rFonts w:ascii="Arial" w:hAnsi="Arial" w:cs="Arial"/>
        </w:rPr>
      </w:pPr>
    </w:p>
    <w:p w14:paraId="17357416" w14:textId="77777777" w:rsidR="00AD4CDE" w:rsidRPr="00D27771" w:rsidRDefault="00490EB1">
      <w:pPr>
        <w:pStyle w:val="para"/>
        <w:rPr>
          <w:rFonts w:ascii="Arial" w:hAnsi="Arial" w:cs="Arial"/>
          <w:sz w:val="20"/>
          <w:szCs w:val="20"/>
          <w:u w:val="single"/>
        </w:rPr>
      </w:pPr>
      <w:r>
        <w:rPr>
          <w:rFonts w:ascii="Arial" w:hAnsi="Arial" w:cs="Arial"/>
        </w:rPr>
        <w:t>s</w:t>
      </w:r>
      <w:r w:rsidR="00AD4CDE" w:rsidRPr="006B7BC3">
        <w:rPr>
          <w:rFonts w:ascii="Arial" w:hAnsi="Arial" w:cs="Arial"/>
        </w:rPr>
        <w:t>mlouvu</w:t>
      </w:r>
      <w:r>
        <w:rPr>
          <w:rFonts w:ascii="Arial" w:hAnsi="Arial" w:cs="Arial"/>
        </w:rPr>
        <w:t xml:space="preserve"> </w:t>
      </w:r>
      <w:r w:rsidR="00AD4CDE" w:rsidRPr="006B7BC3">
        <w:rPr>
          <w:rFonts w:ascii="Arial" w:hAnsi="Arial" w:cs="Arial"/>
        </w:rPr>
        <w:t>o</w:t>
      </w:r>
      <w:r w:rsidR="0043267F" w:rsidRPr="006B7BC3">
        <w:rPr>
          <w:rFonts w:ascii="Arial" w:hAnsi="Arial" w:cs="Arial"/>
        </w:rPr>
        <w:t xml:space="preserve"> </w:t>
      </w:r>
      <w:r w:rsidR="00AD4CDE" w:rsidRPr="006B7BC3">
        <w:rPr>
          <w:rFonts w:ascii="Arial" w:hAnsi="Arial" w:cs="Arial"/>
        </w:rPr>
        <w:t>převodu nemovitých věcí</w:t>
      </w:r>
      <w:r w:rsidR="00AD4CDE" w:rsidRPr="00D27771">
        <w:rPr>
          <w:rFonts w:ascii="Arial" w:hAnsi="Arial" w:cs="Arial"/>
          <w:sz w:val="20"/>
          <w:szCs w:val="20"/>
        </w:rPr>
        <w:t xml:space="preserve"> </w:t>
      </w:r>
      <w:r w:rsidR="00AD4CDE" w:rsidRPr="00D27771">
        <w:rPr>
          <w:rFonts w:ascii="Arial" w:hAnsi="Arial" w:cs="Arial"/>
          <w:sz w:val="20"/>
          <w:szCs w:val="20"/>
        </w:rPr>
        <w:br/>
        <w:t>číslo</w:t>
      </w:r>
      <w:r w:rsidR="001965CB" w:rsidRPr="00D27771">
        <w:rPr>
          <w:rFonts w:ascii="Arial" w:hAnsi="Arial" w:cs="Arial"/>
          <w:sz w:val="20"/>
          <w:szCs w:val="20"/>
        </w:rPr>
        <w:t>:</w:t>
      </w:r>
      <w:r w:rsidR="00AD4CDE" w:rsidRPr="00D27771">
        <w:rPr>
          <w:rFonts w:ascii="Arial" w:hAnsi="Arial" w:cs="Arial"/>
          <w:sz w:val="20"/>
          <w:szCs w:val="20"/>
        </w:rPr>
        <w:t xml:space="preserve"> 3R25/17</w:t>
      </w:r>
    </w:p>
    <w:p w14:paraId="78B31C7F" w14:textId="77777777" w:rsidR="00AD4CDE" w:rsidRPr="00D27771" w:rsidRDefault="00AD4CDE">
      <w:pPr>
        <w:pStyle w:val="para"/>
        <w:rPr>
          <w:rFonts w:ascii="Arial" w:hAnsi="Arial" w:cs="Arial"/>
          <w:sz w:val="20"/>
          <w:szCs w:val="20"/>
        </w:rPr>
      </w:pPr>
    </w:p>
    <w:p w14:paraId="0A59304C" w14:textId="77777777" w:rsidR="00AD4CDE" w:rsidRPr="00D27771" w:rsidRDefault="00AD4CDE">
      <w:pPr>
        <w:pStyle w:val="para"/>
        <w:rPr>
          <w:rFonts w:ascii="Arial" w:hAnsi="Arial" w:cs="Arial"/>
          <w:sz w:val="20"/>
          <w:szCs w:val="20"/>
        </w:rPr>
      </w:pPr>
    </w:p>
    <w:p w14:paraId="1A9E8657" w14:textId="77777777" w:rsidR="00AD4CDE" w:rsidRPr="00D27771" w:rsidRDefault="00AD4CDE">
      <w:pPr>
        <w:pStyle w:val="para"/>
        <w:rPr>
          <w:rFonts w:ascii="Arial" w:hAnsi="Arial" w:cs="Arial"/>
          <w:sz w:val="20"/>
          <w:szCs w:val="20"/>
        </w:rPr>
      </w:pPr>
      <w:r w:rsidRPr="00D27771">
        <w:rPr>
          <w:rFonts w:ascii="Arial" w:hAnsi="Arial" w:cs="Arial"/>
          <w:sz w:val="20"/>
          <w:szCs w:val="20"/>
        </w:rPr>
        <w:t>Čl. I.</w:t>
      </w:r>
    </w:p>
    <w:p w14:paraId="4E9469F5"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2EB1B83E"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23F284A9" w14:textId="7DED7E6D" w:rsidR="00227D81" w:rsidRPr="00923915" w:rsidRDefault="00AD4CDE" w:rsidP="00227D81">
      <w:pPr>
        <w:widowControl/>
        <w:tabs>
          <w:tab w:val="left" w:pos="1134"/>
          <w:tab w:val="left" w:pos="3402"/>
          <w:tab w:val="right" w:pos="6237"/>
          <w:tab w:val="right" w:pos="7513"/>
          <w:tab w:val="right" w:pos="9406"/>
        </w:tabs>
        <w:jc w:val="both"/>
        <w:rPr>
          <w:rFonts w:ascii="Arial" w:hAnsi="Arial" w:cs="Arial"/>
          <w:b/>
          <w:bCs/>
        </w:rPr>
      </w:pPr>
      <w:r w:rsidRPr="00835624">
        <w:rPr>
          <w:rFonts w:ascii="Arial" w:hAnsi="Arial" w:cs="Arial"/>
        </w:rPr>
        <w:t xml:space="preserve">Státní pozemkový úřad (dále jen "SPÚ") jako převádějící je příslušný hospodařit s nemovitými věcmi (dále jen nemovitosti) ve vlastnictví státu, vedenými na listu vlastnictví 10002 u Katastrálního úřadu pro Jihočeský kraj, Katastrální pracoviště Jindřichův Hradec pro </w:t>
      </w:r>
      <w:r w:rsidRPr="005E0A1B">
        <w:rPr>
          <w:rFonts w:ascii="Arial" w:hAnsi="Arial" w:cs="Arial"/>
          <w:b/>
          <w:bCs/>
        </w:rPr>
        <w:t xml:space="preserve">katastrální území </w:t>
      </w:r>
      <w:proofErr w:type="spellStart"/>
      <w:r w:rsidRPr="005E0A1B">
        <w:rPr>
          <w:rFonts w:ascii="Arial" w:hAnsi="Arial" w:cs="Arial"/>
          <w:b/>
          <w:bCs/>
        </w:rPr>
        <w:t>Radouňka</w:t>
      </w:r>
      <w:proofErr w:type="spellEnd"/>
      <w:r w:rsidRPr="00835624">
        <w:rPr>
          <w:rFonts w:ascii="Arial" w:hAnsi="Arial" w:cs="Arial"/>
        </w:rPr>
        <w:t>, obec Jindřichův Hradec.</w:t>
      </w:r>
      <w:r w:rsidR="00ED3493">
        <w:rPr>
          <w:rFonts w:ascii="Arial" w:hAnsi="Arial" w:cs="Arial"/>
        </w:rPr>
        <w:t xml:space="preserve"> </w:t>
      </w:r>
      <w:r w:rsidRPr="00835624">
        <w:rPr>
          <w:rFonts w:ascii="Arial" w:hAnsi="Arial" w:cs="Arial"/>
        </w:rPr>
        <w:t>SPÚ převádí touto smlouvou do vlastnictví nabyvatele následující nemovitosti, včetně trvalých porostů</w:t>
      </w:r>
      <w:r w:rsidR="00227D81">
        <w:rPr>
          <w:rFonts w:ascii="Arial" w:hAnsi="Arial" w:cs="Arial"/>
        </w:rPr>
        <w:t xml:space="preserve"> -</w:t>
      </w:r>
      <w:r w:rsidRPr="00835624">
        <w:rPr>
          <w:rFonts w:ascii="Arial" w:hAnsi="Arial" w:cs="Arial"/>
        </w:rPr>
        <w:t xml:space="preserve"> </w:t>
      </w:r>
      <w:r w:rsidR="00227D81" w:rsidRPr="00923915">
        <w:rPr>
          <w:rFonts w:ascii="Arial" w:hAnsi="Arial" w:cs="Arial"/>
          <w:b/>
          <w:bCs/>
        </w:rPr>
        <w:t xml:space="preserve">id. majetku: 888 – rybník </w:t>
      </w:r>
      <w:proofErr w:type="spellStart"/>
      <w:r w:rsidR="00227D81" w:rsidRPr="00923915">
        <w:rPr>
          <w:rFonts w:ascii="Arial" w:hAnsi="Arial" w:cs="Arial"/>
          <w:b/>
          <w:bCs/>
        </w:rPr>
        <w:t>Houskovec</w:t>
      </w:r>
      <w:proofErr w:type="spellEnd"/>
    </w:p>
    <w:p w14:paraId="417C0ED6" w14:textId="29D7FDF2" w:rsidR="00ED3493" w:rsidRDefault="00ED3493" w:rsidP="00A75281">
      <w:pPr>
        <w:widowControl/>
        <w:tabs>
          <w:tab w:val="left" w:pos="1134"/>
          <w:tab w:val="left" w:pos="3402"/>
          <w:tab w:val="right" w:pos="6237"/>
          <w:tab w:val="right" w:pos="7513"/>
          <w:tab w:val="right" w:pos="9406"/>
        </w:tabs>
        <w:jc w:val="both"/>
        <w:rPr>
          <w:rFonts w:ascii="Arial" w:hAnsi="Arial" w:cs="Arial"/>
        </w:rPr>
      </w:pPr>
    </w:p>
    <w:p w14:paraId="27B7ACE5" w14:textId="07D5C558" w:rsidR="000077EF" w:rsidRDefault="0093533D" w:rsidP="00A75281">
      <w:pPr>
        <w:widowControl/>
        <w:tabs>
          <w:tab w:val="left" w:pos="1134"/>
          <w:tab w:val="left" w:pos="3402"/>
          <w:tab w:val="right" w:pos="6237"/>
          <w:tab w:val="right" w:pos="7513"/>
          <w:tab w:val="right" w:pos="9406"/>
        </w:tabs>
        <w:jc w:val="both"/>
        <w:rPr>
          <w:rFonts w:ascii="Arial" w:hAnsi="Arial" w:cs="Arial"/>
        </w:rPr>
      </w:pPr>
      <w:r>
        <w:rPr>
          <w:rFonts w:ascii="Arial" w:hAnsi="Arial" w:cs="Arial"/>
        </w:rPr>
        <w:t>a)</w:t>
      </w:r>
    </w:p>
    <w:p w14:paraId="32061DC6" w14:textId="77777777" w:rsidR="000077EF" w:rsidRPr="00835624" w:rsidRDefault="000077EF" w:rsidP="000077EF">
      <w:pPr>
        <w:widowControl/>
        <w:tabs>
          <w:tab w:val="left" w:pos="1134"/>
          <w:tab w:val="left" w:pos="3402"/>
          <w:tab w:val="right" w:pos="6237"/>
          <w:tab w:val="right" w:pos="7513"/>
          <w:tab w:val="right" w:pos="9406"/>
        </w:tabs>
        <w:jc w:val="both"/>
        <w:rPr>
          <w:rFonts w:ascii="Arial" w:hAnsi="Arial" w:cs="Arial"/>
          <w:sz w:val="18"/>
        </w:rPr>
      </w:pPr>
      <w:proofErr w:type="spellStart"/>
      <w:r w:rsidRPr="00835624">
        <w:rPr>
          <w:rFonts w:ascii="Arial" w:hAnsi="Arial" w:cs="Arial"/>
          <w:b/>
          <w:sz w:val="18"/>
          <w:u w:val="single"/>
        </w:rPr>
        <w:t>Parc.č</w:t>
      </w:r>
      <w:proofErr w:type="spellEnd"/>
      <w:r w:rsidRPr="00835624">
        <w:rPr>
          <w:rFonts w:ascii="Arial" w:hAnsi="Arial" w:cs="Arial"/>
          <w:b/>
          <w:sz w:val="18"/>
          <w:u w:val="single"/>
        </w:rPr>
        <w:t>.</w:t>
      </w:r>
      <w:r w:rsidRPr="00835624">
        <w:rPr>
          <w:rFonts w:ascii="Arial" w:hAnsi="Arial" w:cs="Arial"/>
          <w:b/>
          <w:sz w:val="18"/>
          <w:u w:val="single"/>
        </w:rPr>
        <w:tab/>
        <w:t>druh pozemku</w:t>
      </w:r>
      <w:r w:rsidRPr="00835624">
        <w:rPr>
          <w:rFonts w:ascii="Arial" w:hAnsi="Arial" w:cs="Arial"/>
          <w:b/>
          <w:sz w:val="18"/>
          <w:u w:val="single"/>
        </w:rPr>
        <w:tab/>
        <w:t xml:space="preserve">trvalé porosty, </w:t>
      </w:r>
      <w:proofErr w:type="spellStart"/>
      <w:proofErr w:type="gramStart"/>
      <w:r w:rsidRPr="00835624">
        <w:rPr>
          <w:rFonts w:ascii="Arial" w:hAnsi="Arial" w:cs="Arial"/>
          <w:b/>
          <w:sz w:val="18"/>
          <w:u w:val="single"/>
        </w:rPr>
        <w:t>ost.součásti</w:t>
      </w:r>
      <w:proofErr w:type="spellEnd"/>
      <w:proofErr w:type="gramEnd"/>
      <w:r w:rsidRPr="00835624">
        <w:rPr>
          <w:rFonts w:ascii="Arial" w:hAnsi="Arial" w:cs="Arial"/>
          <w:b/>
          <w:sz w:val="18"/>
          <w:u w:val="single"/>
        </w:rPr>
        <w:t>, přísl.</w:t>
      </w:r>
      <w:r w:rsidRPr="00835624">
        <w:rPr>
          <w:rFonts w:ascii="Arial" w:hAnsi="Arial" w:cs="Arial"/>
          <w:b/>
          <w:sz w:val="18"/>
          <w:u w:val="single"/>
        </w:rPr>
        <w:tab/>
        <w:t>výměra</w:t>
      </w:r>
      <w:r w:rsidRPr="00835624">
        <w:rPr>
          <w:rFonts w:ascii="Arial" w:hAnsi="Arial" w:cs="Arial"/>
          <w:b/>
          <w:sz w:val="18"/>
          <w:u w:val="single"/>
        </w:rPr>
        <w:tab/>
        <w:t>cena</w:t>
      </w:r>
    </w:p>
    <w:p w14:paraId="5F9207F8" w14:textId="290860F3"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i/>
        </w:rPr>
        <w:t xml:space="preserve">Katastr nemovitostí </w:t>
      </w:r>
    </w:p>
    <w:p w14:paraId="7AB177B8" w14:textId="00472A26"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2C516C">
        <w:rPr>
          <w:rFonts w:ascii="Arial" w:hAnsi="Arial" w:cs="Arial"/>
          <w:b/>
          <w:bCs/>
        </w:rPr>
        <w:t>661/1</w:t>
      </w:r>
      <w:r w:rsidRPr="00835624">
        <w:rPr>
          <w:rFonts w:ascii="Arial" w:hAnsi="Arial" w:cs="Arial"/>
        </w:rPr>
        <w:tab/>
        <w:t>trvalý travní porost</w:t>
      </w:r>
      <w:r w:rsidRPr="00835624">
        <w:rPr>
          <w:rFonts w:ascii="Arial" w:hAnsi="Arial" w:cs="Arial"/>
        </w:rPr>
        <w:tab/>
      </w:r>
      <w:r w:rsidRPr="00835624">
        <w:rPr>
          <w:rFonts w:ascii="Arial" w:hAnsi="Arial" w:cs="Arial"/>
        </w:rPr>
        <w:tab/>
        <w:t>800,63 Kč</w:t>
      </w:r>
      <w:r w:rsidRPr="00835624">
        <w:rPr>
          <w:rFonts w:ascii="Arial" w:hAnsi="Arial" w:cs="Arial"/>
        </w:rPr>
        <w:tab/>
        <w:t>2 831 m</w:t>
      </w:r>
      <w:r w:rsidR="00E87358" w:rsidRPr="00E87358">
        <w:rPr>
          <w:rFonts w:cs="Arial"/>
          <w:vertAlign w:val="superscript"/>
        </w:rPr>
        <w:t>2</w:t>
      </w:r>
      <w:r w:rsidRPr="00835624">
        <w:rPr>
          <w:rFonts w:ascii="Arial" w:hAnsi="Arial" w:cs="Arial"/>
        </w:rPr>
        <w:t xml:space="preserve"> </w:t>
      </w:r>
      <w:r w:rsidRPr="00835624">
        <w:rPr>
          <w:rFonts w:ascii="Arial" w:hAnsi="Arial" w:cs="Arial"/>
        </w:rPr>
        <w:tab/>
      </w:r>
      <w:r w:rsidRPr="002C516C">
        <w:rPr>
          <w:rFonts w:ascii="Arial" w:hAnsi="Arial" w:cs="Arial"/>
          <w:b/>
          <w:bCs/>
        </w:rPr>
        <w:t>12 504,46 Kč</w:t>
      </w:r>
      <w:r w:rsidRPr="00835624">
        <w:rPr>
          <w:rFonts w:ascii="Arial" w:hAnsi="Arial" w:cs="Arial"/>
        </w:rPr>
        <w:t xml:space="preserve"> </w:t>
      </w:r>
    </w:p>
    <w:p w14:paraId="054AB4E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1E09ADF3"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spellStart"/>
      <w:r w:rsidRPr="00835624">
        <w:rPr>
          <w:rFonts w:ascii="Arial" w:hAnsi="Arial" w:cs="Arial"/>
          <w:b/>
          <w:sz w:val="18"/>
          <w:u w:val="single"/>
        </w:rPr>
        <w:t>Parc.č</w:t>
      </w:r>
      <w:proofErr w:type="spellEnd"/>
      <w:r w:rsidRPr="00835624">
        <w:rPr>
          <w:rFonts w:ascii="Arial" w:hAnsi="Arial" w:cs="Arial"/>
          <w:b/>
          <w:sz w:val="18"/>
          <w:u w:val="single"/>
        </w:rPr>
        <w:t>.</w:t>
      </w:r>
      <w:r w:rsidRPr="00835624">
        <w:rPr>
          <w:rFonts w:ascii="Arial" w:hAnsi="Arial" w:cs="Arial"/>
          <w:b/>
          <w:sz w:val="18"/>
          <w:u w:val="single"/>
        </w:rPr>
        <w:tab/>
        <w:t>druh pozemku</w:t>
      </w:r>
      <w:r w:rsidRPr="00835624">
        <w:rPr>
          <w:rFonts w:ascii="Arial" w:hAnsi="Arial" w:cs="Arial"/>
          <w:b/>
          <w:sz w:val="18"/>
          <w:u w:val="single"/>
        </w:rPr>
        <w:tab/>
        <w:t xml:space="preserve">trvalé porosty, </w:t>
      </w:r>
      <w:proofErr w:type="spellStart"/>
      <w:proofErr w:type="gramStart"/>
      <w:r w:rsidRPr="00835624">
        <w:rPr>
          <w:rFonts w:ascii="Arial" w:hAnsi="Arial" w:cs="Arial"/>
          <w:b/>
          <w:sz w:val="18"/>
          <w:u w:val="single"/>
        </w:rPr>
        <w:t>ost.součásti</w:t>
      </w:r>
      <w:proofErr w:type="spellEnd"/>
      <w:proofErr w:type="gramEnd"/>
      <w:r w:rsidRPr="00835624">
        <w:rPr>
          <w:rFonts w:ascii="Arial" w:hAnsi="Arial" w:cs="Arial"/>
          <w:b/>
          <w:sz w:val="18"/>
          <w:u w:val="single"/>
        </w:rPr>
        <w:t>, přísl.</w:t>
      </w:r>
      <w:r w:rsidRPr="00835624">
        <w:rPr>
          <w:rFonts w:ascii="Arial" w:hAnsi="Arial" w:cs="Arial"/>
          <w:b/>
          <w:sz w:val="18"/>
          <w:u w:val="single"/>
        </w:rPr>
        <w:tab/>
        <w:t>výměra</w:t>
      </w:r>
      <w:r w:rsidRPr="00835624">
        <w:rPr>
          <w:rFonts w:ascii="Arial" w:hAnsi="Arial" w:cs="Arial"/>
          <w:b/>
          <w:sz w:val="18"/>
          <w:u w:val="single"/>
        </w:rPr>
        <w:tab/>
        <w:t>cena</w:t>
      </w:r>
    </w:p>
    <w:p w14:paraId="7462FC12" w14:textId="77777777" w:rsidR="00AD4CDE" w:rsidRPr="00815C35" w:rsidRDefault="00AD4CDE" w:rsidP="00A75281">
      <w:pPr>
        <w:widowControl/>
        <w:tabs>
          <w:tab w:val="left" w:pos="1134"/>
          <w:tab w:val="left" w:pos="3402"/>
          <w:tab w:val="right" w:pos="6237"/>
          <w:tab w:val="right" w:pos="7513"/>
          <w:tab w:val="right" w:pos="9406"/>
        </w:tabs>
        <w:jc w:val="both"/>
        <w:rPr>
          <w:rFonts w:ascii="Arial" w:hAnsi="Arial" w:cs="Arial"/>
        </w:rPr>
      </w:pPr>
      <w:r w:rsidRPr="00815C35">
        <w:rPr>
          <w:rFonts w:ascii="Arial" w:hAnsi="Arial" w:cs="Arial"/>
          <w:i/>
        </w:rPr>
        <w:t xml:space="preserve">Katastr nemovitostí </w:t>
      </w:r>
    </w:p>
    <w:p w14:paraId="146D329B" w14:textId="77777777" w:rsidR="00AD4CDE" w:rsidRPr="00815C35" w:rsidRDefault="00AD4CDE" w:rsidP="00A75281">
      <w:pPr>
        <w:widowControl/>
        <w:tabs>
          <w:tab w:val="left" w:pos="1134"/>
          <w:tab w:val="left" w:pos="3402"/>
          <w:tab w:val="right" w:pos="6237"/>
          <w:tab w:val="right" w:pos="7513"/>
          <w:tab w:val="right" w:pos="9406"/>
        </w:tabs>
        <w:jc w:val="both"/>
        <w:rPr>
          <w:rFonts w:ascii="Arial" w:hAnsi="Arial" w:cs="Arial"/>
        </w:rPr>
      </w:pPr>
      <w:r w:rsidRPr="002C516C">
        <w:rPr>
          <w:rFonts w:ascii="Arial" w:hAnsi="Arial" w:cs="Arial"/>
          <w:b/>
          <w:bCs/>
        </w:rPr>
        <w:t>662/1</w:t>
      </w:r>
      <w:r w:rsidRPr="00815C35">
        <w:rPr>
          <w:rFonts w:ascii="Arial" w:hAnsi="Arial" w:cs="Arial"/>
        </w:rPr>
        <w:tab/>
        <w:t>vodní plocha</w:t>
      </w:r>
      <w:r w:rsidRPr="00815C35">
        <w:rPr>
          <w:rFonts w:ascii="Arial" w:hAnsi="Arial" w:cs="Arial"/>
        </w:rPr>
        <w:tab/>
      </w:r>
      <w:r w:rsidRPr="00815C35">
        <w:rPr>
          <w:rFonts w:ascii="Arial" w:hAnsi="Arial" w:cs="Arial"/>
        </w:rPr>
        <w:tab/>
        <w:t>5 697,50 Kč</w:t>
      </w:r>
      <w:r w:rsidRPr="00815C35">
        <w:rPr>
          <w:rFonts w:ascii="Arial" w:hAnsi="Arial" w:cs="Arial"/>
        </w:rPr>
        <w:tab/>
        <w:t>28 545 m</w:t>
      </w:r>
      <w:r w:rsidR="00E87358" w:rsidRPr="00815C35">
        <w:rPr>
          <w:rFonts w:cs="Arial"/>
          <w:vertAlign w:val="superscript"/>
        </w:rPr>
        <w:t>2</w:t>
      </w:r>
      <w:r w:rsidRPr="00815C35">
        <w:rPr>
          <w:rFonts w:ascii="Arial" w:hAnsi="Arial" w:cs="Arial"/>
        </w:rPr>
        <w:tab/>
      </w:r>
      <w:r w:rsidRPr="002C516C">
        <w:rPr>
          <w:rFonts w:ascii="Arial" w:hAnsi="Arial" w:cs="Arial"/>
          <w:b/>
          <w:bCs/>
        </w:rPr>
        <w:t>91 332,50 Kč</w:t>
      </w:r>
    </w:p>
    <w:p w14:paraId="3C3B25B9"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0BE98E5B" w14:textId="18E5EFF4" w:rsidR="00AD4CDE" w:rsidRDefault="00F35A48" w:rsidP="00A75281">
      <w:pPr>
        <w:widowControl/>
        <w:tabs>
          <w:tab w:val="left" w:pos="1134"/>
          <w:tab w:val="left" w:pos="3402"/>
          <w:tab w:val="right" w:pos="6237"/>
          <w:tab w:val="right" w:pos="7513"/>
          <w:tab w:val="right" w:pos="9406"/>
        </w:tabs>
        <w:jc w:val="both"/>
        <w:rPr>
          <w:rFonts w:ascii="Arial" w:hAnsi="Arial" w:cs="Arial"/>
        </w:rPr>
      </w:pPr>
      <w:r>
        <w:rPr>
          <w:rFonts w:ascii="Arial" w:hAnsi="Arial" w:cs="Arial"/>
        </w:rPr>
        <w:lastRenderedPageBreak/>
        <w:t>jeji</w:t>
      </w:r>
      <w:r w:rsidR="00D72805">
        <w:rPr>
          <w:rFonts w:ascii="Arial" w:hAnsi="Arial" w:cs="Arial"/>
        </w:rPr>
        <w:t>ch</w:t>
      </w:r>
      <w:r>
        <w:rPr>
          <w:rFonts w:ascii="Arial" w:hAnsi="Arial" w:cs="Arial"/>
        </w:rPr>
        <w:t>ž součástí je stavba:</w:t>
      </w:r>
    </w:p>
    <w:p w14:paraId="64A87CEB" w14:textId="77777777" w:rsidR="00F35A48" w:rsidRPr="003923DF" w:rsidRDefault="00F35A48" w:rsidP="00A75281">
      <w:pPr>
        <w:widowControl/>
        <w:tabs>
          <w:tab w:val="left" w:pos="1134"/>
          <w:tab w:val="left" w:pos="3402"/>
          <w:tab w:val="right" w:pos="6237"/>
          <w:tab w:val="right" w:pos="7513"/>
          <w:tab w:val="right" w:pos="9406"/>
        </w:tabs>
        <w:jc w:val="both"/>
        <w:rPr>
          <w:rFonts w:ascii="Arial" w:hAnsi="Arial" w:cs="Arial"/>
        </w:rPr>
      </w:pPr>
    </w:p>
    <w:p w14:paraId="3DCB1EBE" w14:textId="30E0A656" w:rsidR="0093533D" w:rsidRPr="0093533D" w:rsidRDefault="0093533D" w:rsidP="00A75281">
      <w:pPr>
        <w:widowControl/>
        <w:tabs>
          <w:tab w:val="left" w:pos="1134"/>
          <w:tab w:val="left" w:pos="3402"/>
          <w:tab w:val="right" w:pos="6237"/>
          <w:tab w:val="right" w:pos="7513"/>
          <w:tab w:val="right" w:pos="9406"/>
        </w:tabs>
        <w:jc w:val="both"/>
        <w:rPr>
          <w:rFonts w:ascii="Arial" w:hAnsi="Arial" w:cs="Arial"/>
          <w:bCs/>
          <w:sz w:val="18"/>
        </w:rPr>
      </w:pPr>
      <w:r w:rsidRPr="0093533D">
        <w:rPr>
          <w:rFonts w:ascii="Arial" w:hAnsi="Arial" w:cs="Arial"/>
          <w:bCs/>
          <w:sz w:val="18"/>
        </w:rPr>
        <w:t>b)</w:t>
      </w:r>
    </w:p>
    <w:p w14:paraId="1226F389" w14:textId="2F00690F" w:rsidR="003174EF" w:rsidRPr="003174EF" w:rsidRDefault="00AD4CDE" w:rsidP="00A75281">
      <w:pPr>
        <w:widowControl/>
        <w:tabs>
          <w:tab w:val="left" w:pos="1134"/>
          <w:tab w:val="left" w:pos="3402"/>
          <w:tab w:val="right" w:pos="6237"/>
          <w:tab w:val="right" w:pos="7513"/>
          <w:tab w:val="right" w:pos="9406"/>
        </w:tabs>
        <w:jc w:val="both"/>
        <w:rPr>
          <w:rFonts w:ascii="Arial" w:hAnsi="Arial" w:cs="Arial"/>
          <w:b/>
          <w:sz w:val="18"/>
          <w:u w:val="single"/>
        </w:rPr>
      </w:pPr>
      <w:r w:rsidRPr="00835624">
        <w:rPr>
          <w:rFonts w:ascii="Arial" w:hAnsi="Arial" w:cs="Arial"/>
          <w:b/>
          <w:sz w:val="18"/>
          <w:u w:val="single"/>
        </w:rPr>
        <w:t>Stavba</w:t>
      </w:r>
      <w:r w:rsidRPr="00835624">
        <w:rPr>
          <w:rFonts w:ascii="Arial" w:hAnsi="Arial" w:cs="Arial"/>
          <w:b/>
          <w:sz w:val="18"/>
          <w:u w:val="single"/>
        </w:rPr>
        <w:tab/>
      </w:r>
      <w:r w:rsidRPr="00835624">
        <w:rPr>
          <w:rFonts w:ascii="Arial" w:hAnsi="Arial" w:cs="Arial"/>
          <w:b/>
          <w:sz w:val="18"/>
          <w:u w:val="single"/>
        </w:rPr>
        <w:tab/>
        <w:t xml:space="preserve"> </w:t>
      </w:r>
      <w:r w:rsidRPr="00835624">
        <w:rPr>
          <w:rFonts w:ascii="Arial" w:hAnsi="Arial" w:cs="Arial"/>
          <w:b/>
          <w:sz w:val="18"/>
          <w:u w:val="single"/>
        </w:rPr>
        <w:tab/>
        <w:t xml:space="preserve"> </w:t>
      </w:r>
      <w:r w:rsidRPr="00835624">
        <w:rPr>
          <w:rFonts w:ascii="Arial" w:hAnsi="Arial" w:cs="Arial"/>
          <w:b/>
          <w:sz w:val="18"/>
          <w:u w:val="single"/>
        </w:rPr>
        <w:tab/>
        <w:t>cena celkem</w:t>
      </w:r>
    </w:p>
    <w:p w14:paraId="19A1136E" w14:textId="030286FF" w:rsidR="00AD4CDE" w:rsidRPr="007528AC" w:rsidRDefault="007F06E7" w:rsidP="00A75281">
      <w:pPr>
        <w:widowControl/>
        <w:tabs>
          <w:tab w:val="left" w:pos="1134"/>
          <w:tab w:val="left" w:pos="3402"/>
          <w:tab w:val="right" w:pos="6237"/>
          <w:tab w:val="right" w:pos="7513"/>
          <w:tab w:val="right" w:pos="9406"/>
        </w:tabs>
        <w:jc w:val="both"/>
        <w:rPr>
          <w:rFonts w:ascii="Arial" w:hAnsi="Arial" w:cs="Arial"/>
        </w:rPr>
      </w:pPr>
      <w:r>
        <w:rPr>
          <w:rFonts w:ascii="Arial" w:hAnsi="Arial" w:cs="Arial"/>
        </w:rPr>
        <w:t xml:space="preserve">Způsob využití nemovitosti: </w:t>
      </w:r>
      <w:r w:rsidR="00AD4CDE" w:rsidRPr="007528AC">
        <w:rPr>
          <w:rFonts w:ascii="Arial" w:hAnsi="Arial" w:cs="Arial"/>
        </w:rPr>
        <w:t xml:space="preserve">rybník   </w:t>
      </w:r>
      <w:r w:rsidR="00AD4CDE" w:rsidRPr="007528AC">
        <w:rPr>
          <w:rFonts w:ascii="Arial" w:hAnsi="Arial" w:cs="Arial"/>
        </w:rPr>
        <w:tab/>
      </w:r>
      <w:r w:rsidR="00AD4CDE" w:rsidRPr="007528AC">
        <w:rPr>
          <w:rFonts w:ascii="Arial" w:hAnsi="Arial" w:cs="Arial"/>
        </w:rPr>
        <w:tab/>
      </w:r>
      <w:r w:rsidR="00AD4CDE" w:rsidRPr="007528AC">
        <w:rPr>
          <w:rFonts w:ascii="Arial" w:hAnsi="Arial" w:cs="Arial"/>
        </w:rPr>
        <w:tab/>
      </w:r>
      <w:r w:rsidR="00AD4CDE" w:rsidRPr="002C516C">
        <w:rPr>
          <w:rFonts w:ascii="Arial" w:hAnsi="Arial" w:cs="Arial"/>
          <w:b/>
          <w:bCs/>
        </w:rPr>
        <w:t>83 805,73 Kč</w:t>
      </w:r>
      <w:r w:rsidR="00AD4CDE" w:rsidRPr="007528AC">
        <w:rPr>
          <w:rFonts w:ascii="Arial" w:hAnsi="Arial" w:cs="Arial"/>
        </w:rPr>
        <w:t xml:space="preserve"> </w:t>
      </w:r>
    </w:p>
    <w:p w14:paraId="4890B658" w14:textId="34CCACE1" w:rsidR="002C516C" w:rsidRDefault="00530DA9" w:rsidP="00A75281">
      <w:pPr>
        <w:widowControl/>
        <w:tabs>
          <w:tab w:val="left" w:pos="1134"/>
          <w:tab w:val="left" w:pos="3402"/>
          <w:tab w:val="right" w:pos="6237"/>
          <w:tab w:val="right" w:pos="7513"/>
          <w:tab w:val="right" w:pos="9406"/>
        </w:tabs>
        <w:jc w:val="both"/>
        <w:rPr>
          <w:rFonts w:ascii="Arial" w:hAnsi="Arial" w:cs="Arial"/>
        </w:rPr>
      </w:pPr>
      <w:r>
        <w:rPr>
          <w:rFonts w:ascii="Arial" w:hAnsi="Arial" w:cs="Arial"/>
        </w:rPr>
        <w:t>j</w:t>
      </w:r>
      <w:r w:rsidR="007F06E7">
        <w:rPr>
          <w:rFonts w:ascii="Arial" w:hAnsi="Arial" w:cs="Arial"/>
        </w:rPr>
        <w:t xml:space="preserve">ehož součástí je stavba hráze, </w:t>
      </w:r>
      <w:r w:rsidR="00AB09A8">
        <w:rPr>
          <w:rFonts w:ascii="Arial" w:hAnsi="Arial" w:cs="Arial"/>
        </w:rPr>
        <w:t>která není zapsána v katastru nemovitostí, s příslušenstvím</w:t>
      </w:r>
    </w:p>
    <w:p w14:paraId="056C479B"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2603CB98"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7AA6483A" w14:textId="77777777" w:rsidR="00AD4CDE" w:rsidRPr="00923915" w:rsidRDefault="00AD4CDE" w:rsidP="00A75281">
      <w:pPr>
        <w:widowControl/>
        <w:tabs>
          <w:tab w:val="left" w:pos="1134"/>
          <w:tab w:val="left" w:pos="3402"/>
          <w:tab w:val="right" w:pos="6237"/>
          <w:tab w:val="right" w:pos="7513"/>
          <w:tab w:val="right" w:pos="9406"/>
        </w:tabs>
        <w:jc w:val="both"/>
        <w:rPr>
          <w:rFonts w:ascii="Arial" w:hAnsi="Arial" w:cs="Arial"/>
          <w:b/>
          <w:bCs/>
        </w:rPr>
      </w:pPr>
      <w:r w:rsidRPr="00923915">
        <w:rPr>
          <w:rFonts w:ascii="Arial" w:hAnsi="Arial" w:cs="Arial"/>
          <w:b/>
        </w:rPr>
        <w:t xml:space="preserve">Za smlouvu celkem: </w:t>
      </w:r>
      <w:r w:rsidRPr="00923915">
        <w:rPr>
          <w:rFonts w:ascii="Arial" w:hAnsi="Arial" w:cs="Arial"/>
        </w:rPr>
        <w:tab/>
      </w:r>
      <w:r w:rsidRPr="00923915">
        <w:rPr>
          <w:rFonts w:ascii="Arial" w:hAnsi="Arial" w:cs="Arial"/>
        </w:rPr>
        <w:tab/>
      </w:r>
      <w:r w:rsidRPr="00923915">
        <w:rPr>
          <w:rFonts w:ascii="Arial" w:hAnsi="Arial" w:cs="Arial"/>
        </w:rPr>
        <w:tab/>
      </w:r>
      <w:r w:rsidRPr="00923915">
        <w:rPr>
          <w:rFonts w:ascii="Arial" w:hAnsi="Arial" w:cs="Arial"/>
          <w:b/>
          <w:bCs/>
        </w:rPr>
        <w:t>31 376 m</w:t>
      </w:r>
      <w:r w:rsidR="00E87358" w:rsidRPr="00923915">
        <w:rPr>
          <w:rFonts w:cs="Arial"/>
          <w:b/>
          <w:bCs/>
          <w:vertAlign w:val="superscript"/>
        </w:rPr>
        <w:t>2</w:t>
      </w:r>
      <w:r w:rsidRPr="00923915">
        <w:rPr>
          <w:rFonts w:ascii="Arial" w:hAnsi="Arial" w:cs="Arial"/>
          <w:b/>
          <w:bCs/>
        </w:rPr>
        <w:t xml:space="preserve"> </w:t>
      </w:r>
      <w:r w:rsidRPr="00923915">
        <w:rPr>
          <w:rFonts w:ascii="Arial" w:hAnsi="Arial" w:cs="Arial"/>
          <w:b/>
          <w:bCs/>
        </w:rPr>
        <w:tab/>
        <w:t>187 642,69 Kč</w:t>
      </w:r>
    </w:p>
    <w:p w14:paraId="582DDA3F"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721A826B" w14:textId="77777777" w:rsidR="00AD4CDE" w:rsidRPr="00D27771" w:rsidRDefault="00AD4CDE">
      <w:pPr>
        <w:widowControl/>
        <w:tabs>
          <w:tab w:val="left" w:pos="2410"/>
          <w:tab w:val="left" w:pos="6804"/>
          <w:tab w:val="right" w:pos="9412"/>
        </w:tabs>
        <w:jc w:val="both"/>
        <w:rPr>
          <w:rFonts w:ascii="Arial" w:hAnsi="Arial" w:cs="Arial"/>
        </w:rPr>
      </w:pPr>
    </w:p>
    <w:p w14:paraId="7E0A3369" w14:textId="77777777" w:rsidR="00AD4CDE" w:rsidRPr="00D27771" w:rsidRDefault="00AD4CDE">
      <w:pPr>
        <w:widowControl/>
        <w:tabs>
          <w:tab w:val="left" w:pos="2410"/>
          <w:tab w:val="left" w:pos="6804"/>
          <w:tab w:val="right" w:pos="9412"/>
        </w:tabs>
        <w:jc w:val="both"/>
        <w:rPr>
          <w:rFonts w:ascii="Arial" w:hAnsi="Arial" w:cs="Arial"/>
        </w:rPr>
      </w:pPr>
    </w:p>
    <w:p w14:paraId="68633CC0" w14:textId="3A355118"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Česká republika nabyla vlastnické právo k převáděným nemovitostem na základě dekretu </w:t>
      </w:r>
      <w:r w:rsidR="005D5BAA">
        <w:rPr>
          <w:rFonts w:ascii="Arial" w:hAnsi="Arial" w:cs="Arial"/>
        </w:rPr>
        <w:t xml:space="preserve">prezidenta republiky </w:t>
      </w:r>
      <w:r w:rsidRPr="00D27771">
        <w:rPr>
          <w:rFonts w:ascii="Arial" w:hAnsi="Arial" w:cs="Arial"/>
        </w:rPr>
        <w:t xml:space="preserve">č. 5/1945 Sb., o neplatnosti některých majetkově-právních jednání z doby nesvobody a o národní správě majetkových hodnot Němců, Maďarů a návrhu přídělu.  </w:t>
      </w:r>
    </w:p>
    <w:p w14:paraId="28B29C3F" w14:textId="77777777" w:rsidR="00AD4CDE" w:rsidRPr="00D27771" w:rsidRDefault="00AD4CDE">
      <w:pPr>
        <w:widowControl/>
        <w:tabs>
          <w:tab w:val="left" w:pos="2410"/>
          <w:tab w:val="left" w:pos="6804"/>
          <w:tab w:val="right" w:pos="9412"/>
        </w:tabs>
        <w:jc w:val="both"/>
        <w:rPr>
          <w:rFonts w:ascii="Arial" w:hAnsi="Arial" w:cs="Arial"/>
        </w:rPr>
      </w:pPr>
    </w:p>
    <w:p w14:paraId="6720EC62" w14:textId="61EC263B"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Převáděná nemovitost v KÚ </w:t>
      </w:r>
      <w:proofErr w:type="spellStart"/>
      <w:r w:rsidRPr="00D27771">
        <w:rPr>
          <w:rFonts w:ascii="Arial" w:hAnsi="Arial" w:cs="Arial"/>
        </w:rPr>
        <w:t>Radouňka</w:t>
      </w:r>
      <w:proofErr w:type="spellEnd"/>
      <w:r w:rsidRPr="00D27771">
        <w:rPr>
          <w:rFonts w:ascii="Arial" w:hAnsi="Arial" w:cs="Arial"/>
        </w:rPr>
        <w:t xml:space="preserve"> - 661/1, byla oceněna ve znaleckém posudku soudního znalce </w:t>
      </w:r>
      <w:proofErr w:type="spellStart"/>
      <w:r w:rsidR="00F75E01">
        <w:rPr>
          <w:rFonts w:ascii="Arial" w:hAnsi="Arial" w:cs="Arial"/>
        </w:rPr>
        <w:t>xxxxx</w:t>
      </w:r>
      <w:proofErr w:type="spellEnd"/>
      <w:r w:rsidRPr="00D27771">
        <w:rPr>
          <w:rFonts w:ascii="Arial" w:hAnsi="Arial" w:cs="Arial"/>
        </w:rPr>
        <w:t xml:space="preserve"> ze dne 21. 2. 2025, pod č.j. 016720/2025, podle </w:t>
      </w:r>
      <w:proofErr w:type="spellStart"/>
      <w:r w:rsidRPr="00D27771">
        <w:rPr>
          <w:rFonts w:ascii="Arial" w:hAnsi="Arial" w:cs="Arial"/>
        </w:rPr>
        <w:t>vyhl</w:t>
      </w:r>
      <w:proofErr w:type="spellEnd"/>
      <w:r w:rsidRPr="00D27771">
        <w:rPr>
          <w:rFonts w:ascii="Arial" w:hAnsi="Arial" w:cs="Arial"/>
        </w:rPr>
        <w:t>.</w:t>
      </w:r>
      <w:r w:rsidR="00D9592F">
        <w:rPr>
          <w:rFonts w:ascii="Arial" w:hAnsi="Arial" w:cs="Arial"/>
        </w:rPr>
        <w:t xml:space="preserve"> </w:t>
      </w:r>
      <w:r w:rsidRPr="00D27771">
        <w:rPr>
          <w:rFonts w:ascii="Arial" w:hAnsi="Arial" w:cs="Arial"/>
        </w:rPr>
        <w:t xml:space="preserve">č. 182/1988 Sb. ve znění </w:t>
      </w:r>
      <w:proofErr w:type="spellStart"/>
      <w:r w:rsidRPr="00D27771">
        <w:rPr>
          <w:rFonts w:ascii="Arial" w:hAnsi="Arial" w:cs="Arial"/>
        </w:rPr>
        <w:t>vyhl</w:t>
      </w:r>
      <w:proofErr w:type="spellEnd"/>
      <w:r w:rsidRPr="00D27771">
        <w:rPr>
          <w:rFonts w:ascii="Arial" w:hAnsi="Arial" w:cs="Arial"/>
        </w:rPr>
        <w:t>.</w:t>
      </w:r>
      <w:r w:rsidR="00D9592F">
        <w:rPr>
          <w:rFonts w:ascii="Arial" w:hAnsi="Arial" w:cs="Arial"/>
        </w:rPr>
        <w:t xml:space="preserve"> </w:t>
      </w:r>
      <w:r w:rsidRPr="00D27771">
        <w:rPr>
          <w:rFonts w:ascii="Arial" w:hAnsi="Arial" w:cs="Arial"/>
        </w:rPr>
        <w:t xml:space="preserve">č. 316/1990 Sb., celkovou částkou 12 504,46 Kč (slovy: dvanáct tisíc pět set čtyři koruny české čtyřicet šest haléřů). </w:t>
      </w:r>
    </w:p>
    <w:p w14:paraId="75196116" w14:textId="026EBF60"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Převáděný pozemek v KÚ </w:t>
      </w:r>
      <w:proofErr w:type="spellStart"/>
      <w:r w:rsidRPr="00D27771">
        <w:rPr>
          <w:rFonts w:ascii="Arial" w:hAnsi="Arial" w:cs="Arial"/>
        </w:rPr>
        <w:t>Radouňka</w:t>
      </w:r>
      <w:proofErr w:type="spellEnd"/>
      <w:r w:rsidRPr="00D27771">
        <w:rPr>
          <w:rFonts w:ascii="Arial" w:hAnsi="Arial" w:cs="Arial"/>
        </w:rPr>
        <w:t xml:space="preserve"> - 662/1, byl oceněn ve znaleckém posudku soudního znalce </w:t>
      </w:r>
      <w:proofErr w:type="spellStart"/>
      <w:r w:rsidR="00391ADD">
        <w:rPr>
          <w:rFonts w:ascii="Arial" w:hAnsi="Arial" w:cs="Arial"/>
        </w:rPr>
        <w:t>xxxxx</w:t>
      </w:r>
      <w:proofErr w:type="spellEnd"/>
      <w:r w:rsidRPr="00D27771">
        <w:rPr>
          <w:rFonts w:ascii="Arial" w:hAnsi="Arial" w:cs="Arial"/>
        </w:rPr>
        <w:t xml:space="preserve">, ze dne 21. 2. 2025, pod č.j. 016720/2025, podle </w:t>
      </w:r>
      <w:proofErr w:type="spellStart"/>
      <w:r w:rsidRPr="00D27771">
        <w:rPr>
          <w:rFonts w:ascii="Arial" w:hAnsi="Arial" w:cs="Arial"/>
        </w:rPr>
        <w:t>vyhl</w:t>
      </w:r>
      <w:proofErr w:type="spellEnd"/>
      <w:r w:rsidRPr="00D27771">
        <w:rPr>
          <w:rFonts w:ascii="Arial" w:hAnsi="Arial" w:cs="Arial"/>
        </w:rPr>
        <w:t>.</w:t>
      </w:r>
      <w:r w:rsidR="00D9592F">
        <w:rPr>
          <w:rFonts w:ascii="Arial" w:hAnsi="Arial" w:cs="Arial"/>
        </w:rPr>
        <w:t xml:space="preserve"> </w:t>
      </w:r>
      <w:r w:rsidRPr="00D27771">
        <w:rPr>
          <w:rFonts w:ascii="Arial" w:hAnsi="Arial" w:cs="Arial"/>
        </w:rPr>
        <w:t xml:space="preserve">č. 182/1988 Sb. ve znění </w:t>
      </w:r>
      <w:proofErr w:type="spellStart"/>
      <w:r w:rsidRPr="00D27771">
        <w:rPr>
          <w:rFonts w:ascii="Arial" w:hAnsi="Arial" w:cs="Arial"/>
        </w:rPr>
        <w:t>vyhl</w:t>
      </w:r>
      <w:proofErr w:type="spellEnd"/>
      <w:r w:rsidRPr="00D27771">
        <w:rPr>
          <w:rFonts w:ascii="Arial" w:hAnsi="Arial" w:cs="Arial"/>
        </w:rPr>
        <w:t>.</w:t>
      </w:r>
      <w:r w:rsidR="00D9592F">
        <w:rPr>
          <w:rFonts w:ascii="Arial" w:hAnsi="Arial" w:cs="Arial"/>
        </w:rPr>
        <w:t xml:space="preserve"> </w:t>
      </w:r>
      <w:r w:rsidRPr="00D27771">
        <w:rPr>
          <w:rFonts w:ascii="Arial" w:hAnsi="Arial" w:cs="Arial"/>
        </w:rPr>
        <w:t xml:space="preserve">č. 316/1990 Sb., celkovou částkou 175 138,23 Kč (slovy: jedno sto sedmdesát pět tisíc jedno sto třicet osm korun českých dvacet tři haléře). </w:t>
      </w:r>
    </w:p>
    <w:p w14:paraId="66BE2153" w14:textId="77777777" w:rsidR="00AD4CDE" w:rsidRPr="00D27771" w:rsidRDefault="00AD4CDE">
      <w:pPr>
        <w:widowControl/>
        <w:jc w:val="both"/>
        <w:rPr>
          <w:rFonts w:ascii="Arial" w:hAnsi="Arial" w:cs="Arial"/>
        </w:rPr>
      </w:pPr>
    </w:p>
    <w:p w14:paraId="27115980" w14:textId="77777777" w:rsidR="00AD4CDE" w:rsidRPr="00D27771" w:rsidRDefault="00AD4CDE">
      <w:pPr>
        <w:widowControl/>
        <w:jc w:val="both"/>
        <w:rPr>
          <w:rFonts w:ascii="Arial" w:hAnsi="Arial" w:cs="Arial"/>
        </w:rPr>
      </w:pPr>
    </w:p>
    <w:p w14:paraId="32F570A5" w14:textId="3F1F63CB" w:rsidR="00AD4CDE" w:rsidRPr="004874A2" w:rsidRDefault="00AD4CDE" w:rsidP="004874A2">
      <w:pPr>
        <w:pStyle w:val="para"/>
        <w:rPr>
          <w:rFonts w:ascii="Arial" w:hAnsi="Arial" w:cs="Arial"/>
          <w:sz w:val="20"/>
          <w:szCs w:val="20"/>
        </w:rPr>
      </w:pPr>
      <w:r w:rsidRPr="00D27771">
        <w:rPr>
          <w:rFonts w:ascii="Arial" w:hAnsi="Arial" w:cs="Arial"/>
          <w:sz w:val="20"/>
          <w:szCs w:val="20"/>
        </w:rPr>
        <w:t>Čl. II.</w:t>
      </w:r>
    </w:p>
    <w:p w14:paraId="0CEF4236" w14:textId="77777777" w:rsidR="00AD4CDE" w:rsidRPr="00D27771" w:rsidRDefault="00AD4CDE">
      <w:pPr>
        <w:widowControl/>
        <w:rPr>
          <w:rFonts w:ascii="Arial" w:hAnsi="Arial" w:cs="Arial"/>
        </w:rPr>
      </w:pPr>
    </w:p>
    <w:p w14:paraId="51CBC40B" w14:textId="1C200EFE" w:rsidR="00AD4CDE" w:rsidRPr="00D27771" w:rsidRDefault="00AD4CDE">
      <w:pPr>
        <w:widowControl/>
        <w:rPr>
          <w:rFonts w:ascii="Arial" w:hAnsi="Arial" w:cs="Arial"/>
          <w:color w:val="000000"/>
        </w:rPr>
      </w:pPr>
      <w:r w:rsidRPr="00D27771">
        <w:rPr>
          <w:rFonts w:ascii="Arial" w:hAnsi="Arial" w:cs="Arial"/>
          <w:color w:val="000000"/>
        </w:rPr>
        <w:t xml:space="preserve"> </w:t>
      </w:r>
      <w:r w:rsidRPr="00D27771">
        <w:rPr>
          <w:rFonts w:ascii="Arial" w:hAnsi="Arial" w:cs="Arial"/>
          <w:b/>
          <w:color w:val="000000"/>
        </w:rPr>
        <w:t xml:space="preserve">Nárok na poskytnutí náhrady podle § 18a zákona o půdě vznikl: </w:t>
      </w:r>
    </w:p>
    <w:p w14:paraId="112CBD34" w14:textId="77777777" w:rsidR="00AD4CDE" w:rsidRPr="00D27771" w:rsidRDefault="00AD4CDE">
      <w:pPr>
        <w:widowControl/>
        <w:rPr>
          <w:rFonts w:ascii="Arial" w:hAnsi="Arial" w:cs="Arial"/>
          <w:color w:val="000000"/>
        </w:rPr>
      </w:pPr>
      <w:r w:rsidRPr="00D27771">
        <w:rPr>
          <w:rFonts w:ascii="Arial" w:hAnsi="Arial" w:cs="Arial"/>
          <w:color w:val="000000"/>
        </w:rPr>
        <w:t xml:space="preserve"> </w:t>
      </w:r>
    </w:p>
    <w:p w14:paraId="7C633A3F" w14:textId="32A79873" w:rsidR="00AD4CDE" w:rsidRPr="00D27771" w:rsidRDefault="00AD4CDE" w:rsidP="004854D5">
      <w:pPr>
        <w:widowControl/>
        <w:jc w:val="both"/>
        <w:rPr>
          <w:rFonts w:ascii="Arial" w:hAnsi="Arial" w:cs="Arial"/>
          <w:color w:val="000000"/>
        </w:rPr>
      </w:pPr>
      <w:r w:rsidRPr="00D27771">
        <w:rPr>
          <w:rFonts w:ascii="Arial" w:hAnsi="Arial" w:cs="Arial"/>
          <w:color w:val="000000"/>
        </w:rPr>
        <w:t xml:space="preserve">- smlouvou o postoupení pohledávky, uzavřenou dne 15. 3. 2025, ve výši </w:t>
      </w:r>
      <w:proofErr w:type="spellStart"/>
      <w:r w:rsidR="00391ADD">
        <w:rPr>
          <w:rFonts w:ascii="Arial" w:hAnsi="Arial" w:cs="Arial"/>
          <w:color w:val="000000"/>
        </w:rPr>
        <w:t>xxxxx</w:t>
      </w:r>
      <w:proofErr w:type="spellEnd"/>
      <w:r w:rsidRPr="00D27771">
        <w:rPr>
          <w:rFonts w:ascii="Arial" w:hAnsi="Arial" w:cs="Arial"/>
          <w:color w:val="000000"/>
        </w:rPr>
        <w:t xml:space="preserve"> Kč, mezi postupitelem </w:t>
      </w:r>
      <w:proofErr w:type="spellStart"/>
      <w:r w:rsidR="00391ADD">
        <w:rPr>
          <w:rFonts w:ascii="Arial" w:hAnsi="Arial" w:cs="Arial"/>
          <w:color w:val="000000"/>
        </w:rPr>
        <w:t>xxxxx</w:t>
      </w:r>
      <w:proofErr w:type="spellEnd"/>
      <w:r w:rsidR="00391ADD">
        <w:rPr>
          <w:rFonts w:ascii="Arial" w:hAnsi="Arial" w:cs="Arial"/>
          <w:color w:val="000000"/>
        </w:rPr>
        <w:t xml:space="preserve"> </w:t>
      </w:r>
      <w:r w:rsidRPr="00D27771">
        <w:rPr>
          <w:rFonts w:ascii="Arial" w:hAnsi="Arial" w:cs="Arial"/>
          <w:color w:val="000000"/>
        </w:rPr>
        <w:t xml:space="preserve">a nabyvatelem. </w:t>
      </w:r>
    </w:p>
    <w:p w14:paraId="7A7EA337" w14:textId="710AEC10" w:rsidR="00AD056D" w:rsidRPr="00D27771" w:rsidRDefault="00AD4CDE" w:rsidP="004854D5">
      <w:pPr>
        <w:widowControl/>
        <w:jc w:val="both"/>
        <w:rPr>
          <w:rFonts w:ascii="Arial" w:hAnsi="Arial" w:cs="Arial"/>
          <w:color w:val="000000"/>
        </w:rPr>
      </w:pPr>
      <w:r w:rsidRPr="00D27771">
        <w:rPr>
          <w:rFonts w:ascii="Arial" w:hAnsi="Arial" w:cs="Arial"/>
          <w:color w:val="000000"/>
        </w:rPr>
        <w:t xml:space="preserve">Postoupený nárok je doložen: </w:t>
      </w:r>
      <w:r w:rsidR="00AD056D">
        <w:rPr>
          <w:rFonts w:ascii="Arial" w:hAnsi="Arial" w:cs="Arial"/>
          <w:color w:val="000000"/>
        </w:rPr>
        <w:t>Rozsudkem Městského soudu v Praze čj. 70 Co 340/2021-297 ze dne 11. 11. 2021</w:t>
      </w:r>
      <w:r w:rsidR="00AD056D" w:rsidRPr="00D27771">
        <w:rPr>
          <w:rFonts w:ascii="Arial" w:hAnsi="Arial" w:cs="Arial"/>
          <w:color w:val="000000"/>
        </w:rPr>
        <w:t xml:space="preserve">, ve výši </w:t>
      </w:r>
      <w:proofErr w:type="spellStart"/>
      <w:r w:rsidR="00391ADD">
        <w:rPr>
          <w:rFonts w:ascii="Arial" w:hAnsi="Arial" w:cs="Arial"/>
          <w:color w:val="000000"/>
        </w:rPr>
        <w:t>xxxxx</w:t>
      </w:r>
      <w:proofErr w:type="spellEnd"/>
      <w:r w:rsidR="00AD056D" w:rsidRPr="00D27771">
        <w:rPr>
          <w:rFonts w:ascii="Arial" w:hAnsi="Arial" w:cs="Arial"/>
          <w:color w:val="000000"/>
        </w:rPr>
        <w:t xml:space="preserve"> Kč. </w:t>
      </w:r>
    </w:p>
    <w:p w14:paraId="5FBF195B" w14:textId="0AE2C729" w:rsidR="00AD4CDE" w:rsidRPr="00D27771" w:rsidRDefault="00AD4CDE" w:rsidP="008367BB">
      <w:pPr>
        <w:widowControl/>
        <w:jc w:val="both"/>
        <w:rPr>
          <w:rFonts w:ascii="Arial" w:hAnsi="Arial" w:cs="Arial"/>
          <w:color w:val="000000"/>
        </w:rPr>
      </w:pPr>
      <w:r w:rsidRPr="00D27771">
        <w:rPr>
          <w:rFonts w:ascii="Arial" w:hAnsi="Arial" w:cs="Arial"/>
          <w:color w:val="000000"/>
        </w:rPr>
        <w:t xml:space="preserve"> Výše nároku na náhrady je stanovena: Rozsudkem Městského soudu v Praze čj. 70 Co 340/2021-297 ze dne 11. 11. 2021</w:t>
      </w:r>
      <w:r w:rsidR="007F1B1D">
        <w:rPr>
          <w:rFonts w:ascii="Arial" w:hAnsi="Arial" w:cs="Arial"/>
          <w:color w:val="000000"/>
        </w:rPr>
        <w:t xml:space="preserve">, ve výši </w:t>
      </w:r>
      <w:proofErr w:type="spellStart"/>
      <w:r w:rsidR="00391ADD">
        <w:rPr>
          <w:rFonts w:ascii="Arial" w:hAnsi="Arial" w:cs="Arial"/>
          <w:color w:val="000000"/>
        </w:rPr>
        <w:t>xxxxx</w:t>
      </w:r>
      <w:proofErr w:type="spellEnd"/>
      <w:r w:rsidR="007F1B1D">
        <w:rPr>
          <w:rFonts w:ascii="Arial" w:hAnsi="Arial" w:cs="Arial"/>
          <w:color w:val="000000"/>
        </w:rPr>
        <w:t xml:space="preserve"> Kč. </w:t>
      </w:r>
      <w:r w:rsidR="008367BB" w:rsidRPr="00D27771">
        <w:rPr>
          <w:rFonts w:ascii="Arial" w:hAnsi="Arial" w:cs="Arial"/>
          <w:color w:val="000000"/>
        </w:rPr>
        <w:t xml:space="preserve">(slovy: </w:t>
      </w:r>
      <w:proofErr w:type="spellStart"/>
      <w:r w:rsidR="00391ADD">
        <w:rPr>
          <w:rFonts w:ascii="Arial" w:hAnsi="Arial" w:cs="Arial"/>
          <w:color w:val="000000"/>
        </w:rPr>
        <w:t>xxxxx</w:t>
      </w:r>
      <w:proofErr w:type="spellEnd"/>
      <w:r w:rsidR="008367BB" w:rsidRPr="00D27771">
        <w:rPr>
          <w:rFonts w:ascii="Arial" w:hAnsi="Arial" w:cs="Arial"/>
          <w:color w:val="000000"/>
        </w:rPr>
        <w:t xml:space="preserve">). </w:t>
      </w:r>
      <w:r w:rsidRPr="00D27771">
        <w:rPr>
          <w:rFonts w:ascii="Arial" w:hAnsi="Arial" w:cs="Arial"/>
          <w:color w:val="000000"/>
        </w:rPr>
        <w:t xml:space="preserve"> </w:t>
      </w:r>
    </w:p>
    <w:p w14:paraId="413CAB99" w14:textId="38A96802" w:rsidR="00AD4CDE" w:rsidRDefault="00AD4CDE">
      <w:pPr>
        <w:widowControl/>
        <w:rPr>
          <w:rFonts w:ascii="Arial" w:hAnsi="Arial" w:cs="Arial"/>
          <w:color w:val="000000"/>
        </w:rPr>
      </w:pPr>
      <w:r w:rsidRPr="00D27771">
        <w:rPr>
          <w:rFonts w:ascii="Arial" w:hAnsi="Arial" w:cs="Arial"/>
          <w:color w:val="000000"/>
        </w:rPr>
        <w:t xml:space="preserve">Původní vlastník nároku: </w:t>
      </w:r>
      <w:proofErr w:type="spellStart"/>
      <w:r w:rsidR="00391ADD">
        <w:rPr>
          <w:rFonts w:ascii="Arial" w:hAnsi="Arial" w:cs="Arial"/>
          <w:color w:val="000000"/>
        </w:rPr>
        <w:t>xxxxx</w:t>
      </w:r>
      <w:proofErr w:type="spellEnd"/>
    </w:p>
    <w:p w14:paraId="5301DE85" w14:textId="707E5809" w:rsidR="00626937" w:rsidRDefault="002D221B">
      <w:pPr>
        <w:widowControl/>
        <w:rPr>
          <w:rFonts w:ascii="Arial" w:hAnsi="Arial" w:cs="Arial"/>
          <w:color w:val="000000"/>
        </w:rPr>
      </w:pPr>
      <w:r>
        <w:rPr>
          <w:rFonts w:ascii="Arial" w:hAnsi="Arial" w:cs="Arial"/>
          <w:color w:val="000000"/>
        </w:rPr>
        <w:t>Povinná osoba: Okresní úřad Havlíčkův Brod</w:t>
      </w:r>
    </w:p>
    <w:p w14:paraId="50594BF7" w14:textId="77777777" w:rsidR="002D221B" w:rsidRPr="00D27771" w:rsidRDefault="002D221B">
      <w:pPr>
        <w:widowControl/>
        <w:rPr>
          <w:rFonts w:ascii="Arial" w:hAnsi="Arial" w:cs="Arial"/>
          <w:color w:val="000000"/>
        </w:rPr>
      </w:pPr>
    </w:p>
    <w:p w14:paraId="5F0BC8F5" w14:textId="77777777" w:rsidR="00AD4CDE" w:rsidRPr="00F61CF1" w:rsidRDefault="00AD4CDE">
      <w:pPr>
        <w:widowControl/>
        <w:rPr>
          <w:rFonts w:ascii="Arial" w:hAnsi="Arial" w:cs="Arial"/>
          <w:b/>
          <w:bCs/>
          <w:color w:val="000000"/>
        </w:rPr>
      </w:pPr>
      <w:r w:rsidRPr="00F61CF1">
        <w:rPr>
          <w:rFonts w:ascii="Arial" w:hAnsi="Arial" w:cs="Arial"/>
          <w:b/>
          <w:bCs/>
          <w:color w:val="000000"/>
        </w:rPr>
        <w:t xml:space="preserve">Z toho bude touto smlouvou vypořádáno 187 642,69 Kč. </w:t>
      </w:r>
    </w:p>
    <w:p w14:paraId="62293AA4" w14:textId="77777777" w:rsidR="00AD4CDE" w:rsidRPr="00D27771" w:rsidRDefault="00AD4CDE">
      <w:pPr>
        <w:widowControl/>
        <w:rPr>
          <w:rFonts w:ascii="Arial" w:hAnsi="Arial" w:cs="Arial"/>
          <w:color w:val="000000"/>
        </w:rPr>
      </w:pPr>
    </w:p>
    <w:p w14:paraId="7233190B" w14:textId="2DC870DF" w:rsidR="00AD4CDE" w:rsidRPr="00D27771" w:rsidRDefault="00AD4CDE" w:rsidP="009F3685">
      <w:pPr>
        <w:widowControl/>
        <w:rPr>
          <w:rFonts w:ascii="Arial" w:hAnsi="Arial" w:cs="Arial"/>
        </w:rPr>
      </w:pPr>
      <w:r w:rsidRPr="00D27771">
        <w:rPr>
          <w:rFonts w:ascii="Arial" w:hAnsi="Arial" w:cs="Arial"/>
        </w:rPr>
        <w:t xml:space="preserve"> </w:t>
      </w:r>
    </w:p>
    <w:p w14:paraId="2D54B548" w14:textId="77777777" w:rsidR="00AD4CDE" w:rsidRPr="00D27771" w:rsidRDefault="00AD4CDE">
      <w:pPr>
        <w:pStyle w:val="para"/>
        <w:rPr>
          <w:rFonts w:ascii="Arial" w:hAnsi="Arial" w:cs="Arial"/>
          <w:sz w:val="20"/>
          <w:szCs w:val="20"/>
        </w:rPr>
      </w:pPr>
      <w:r w:rsidRPr="00D27771">
        <w:rPr>
          <w:rFonts w:ascii="Arial" w:hAnsi="Arial" w:cs="Arial"/>
          <w:sz w:val="20"/>
          <w:szCs w:val="20"/>
        </w:rPr>
        <w:t>Čl. III.</w:t>
      </w:r>
    </w:p>
    <w:p w14:paraId="25BB4F6B" w14:textId="77777777" w:rsidR="00AD4CDE" w:rsidRPr="00D27771" w:rsidRDefault="00AD4CDE">
      <w:pPr>
        <w:widowControl/>
        <w:jc w:val="right"/>
        <w:rPr>
          <w:rFonts w:ascii="Arial" w:hAnsi="Arial" w:cs="Arial"/>
          <w:b/>
          <w:bCs/>
        </w:rPr>
      </w:pPr>
    </w:p>
    <w:p w14:paraId="1DE2818F" w14:textId="05CF714C" w:rsidR="00AD4CDE" w:rsidRPr="003970C3" w:rsidRDefault="00AD4CDE" w:rsidP="003970C3">
      <w:pPr>
        <w:pStyle w:val="vniontext"/>
        <w:widowControl/>
        <w:ind w:firstLine="0"/>
        <w:rPr>
          <w:rFonts w:ascii="Arial" w:hAnsi="Arial" w:cs="Arial"/>
          <w:color w:val="000000"/>
          <w:sz w:val="20"/>
          <w:szCs w:val="20"/>
        </w:rPr>
      </w:pPr>
      <w:r w:rsidRPr="00D27771">
        <w:rPr>
          <w:rFonts w:ascii="Arial" w:hAnsi="Arial" w:cs="Arial"/>
          <w:color w:val="000000"/>
          <w:sz w:val="20"/>
          <w:szCs w:val="20"/>
        </w:rPr>
        <w:t>Převádějící převádí nabyvateli nemovitosti, uvedené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I. této smlouvy, včetně součástí a příslušenství, se všemi právy a povinnostmi a nabyvatel je do svého vlastnictví přijímá.</w:t>
      </w:r>
      <w:r w:rsidR="003970C3">
        <w:rPr>
          <w:rFonts w:ascii="Arial" w:hAnsi="Arial" w:cs="Arial"/>
          <w:color w:val="000000"/>
          <w:sz w:val="20"/>
          <w:szCs w:val="20"/>
        </w:rPr>
        <w:t xml:space="preserve"> </w:t>
      </w:r>
      <w:r w:rsidRPr="00D27771">
        <w:rPr>
          <w:rFonts w:ascii="Arial" w:hAnsi="Arial" w:cs="Arial"/>
          <w:sz w:val="20"/>
          <w:szCs w:val="20"/>
        </w:rPr>
        <w:t>Nabyvatel prohlašuje, že jeho nárok, který má být touto smlouvou vypořádán, dosud vypořádán nebyl a že jej nepostoupil ani nepostoupí žádnému postupníkovi. Dále prohlašuje, že mu nebyla poskytnuta náhrada za porosty a příslušenství pozemků, které jsou započítávány do ceny nevydaných pozemků. Nepravdivé prohlášení a jednání učiněná nabyvatelem v rozporu s tímto prohlášením, činí tuto smlouvu neplatnou od samého počátku.</w:t>
      </w:r>
    </w:p>
    <w:p w14:paraId="1590FB95" w14:textId="77777777" w:rsidR="00AD4CDE" w:rsidRDefault="00AD4CDE">
      <w:pPr>
        <w:pStyle w:val="para"/>
        <w:rPr>
          <w:rFonts w:ascii="Arial" w:hAnsi="Arial" w:cs="Arial"/>
          <w:color w:val="000000"/>
          <w:sz w:val="20"/>
          <w:szCs w:val="20"/>
        </w:rPr>
      </w:pPr>
    </w:p>
    <w:p w14:paraId="7F7B31BF" w14:textId="77777777" w:rsidR="00B07A10" w:rsidRPr="00D27771" w:rsidRDefault="00B07A10">
      <w:pPr>
        <w:pStyle w:val="para"/>
        <w:rPr>
          <w:rFonts w:ascii="Arial" w:hAnsi="Arial" w:cs="Arial"/>
          <w:color w:val="000000"/>
          <w:sz w:val="20"/>
          <w:szCs w:val="20"/>
        </w:rPr>
      </w:pPr>
    </w:p>
    <w:p w14:paraId="7610322E"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IV.</w:t>
      </w:r>
    </w:p>
    <w:p w14:paraId="6662119C" w14:textId="77777777" w:rsidR="00AD4CDE" w:rsidRPr="00D27771" w:rsidRDefault="00AD4CDE">
      <w:pPr>
        <w:widowControl/>
        <w:rPr>
          <w:rFonts w:ascii="Arial" w:hAnsi="Arial" w:cs="Arial"/>
          <w:color w:val="000000"/>
        </w:rPr>
      </w:pPr>
    </w:p>
    <w:p w14:paraId="5B4A7419" w14:textId="77777777" w:rsidR="00AD4CDE" w:rsidRDefault="00AD4CDE" w:rsidP="003970C3">
      <w:pPr>
        <w:pStyle w:val="vniontext"/>
        <w:widowControl/>
        <w:ind w:firstLine="0"/>
        <w:rPr>
          <w:rFonts w:ascii="Arial" w:hAnsi="Arial" w:cs="Arial"/>
          <w:color w:val="000000"/>
          <w:sz w:val="20"/>
          <w:szCs w:val="20"/>
        </w:rPr>
      </w:pPr>
      <w:r w:rsidRPr="00D27771">
        <w:rPr>
          <w:rFonts w:ascii="Arial" w:hAnsi="Arial" w:cs="Arial"/>
          <w:color w:val="000000"/>
          <w:sz w:val="20"/>
          <w:szCs w:val="20"/>
        </w:rPr>
        <w:t xml:space="preserve">Obě smluvní strany shodně prohlašují, že jim nejsou známy žádné skutečnosti, které by uzavření smlouvy bránily. Nabyvatel dále prohlašuje, že je mu stav převáděných nemovitostí znám a tyto nemovitosti do svého </w:t>
      </w:r>
      <w:r w:rsidRPr="00D27771">
        <w:rPr>
          <w:rFonts w:ascii="Arial" w:hAnsi="Arial" w:cs="Arial"/>
          <w:color w:val="000000"/>
          <w:sz w:val="20"/>
          <w:szCs w:val="20"/>
        </w:rPr>
        <w:lastRenderedPageBreak/>
        <w:t>vlastnictví přijímá. Nabyvatel bere na vědomí skutečnost, že převádějící nezajišťuje zpřístupnění a vytyčování hranic pozemků.</w:t>
      </w:r>
    </w:p>
    <w:p w14:paraId="5254C889" w14:textId="77777777" w:rsidR="00AB5EEE" w:rsidRDefault="00AB5EEE" w:rsidP="00AB5EEE">
      <w:pPr>
        <w:pStyle w:val="vniontext"/>
        <w:widowControl/>
        <w:ind w:firstLine="0"/>
        <w:rPr>
          <w:rFonts w:ascii="Arial" w:hAnsi="Arial" w:cs="Arial"/>
          <w:color w:val="000000"/>
          <w:sz w:val="20"/>
          <w:szCs w:val="20"/>
        </w:rPr>
      </w:pPr>
    </w:p>
    <w:p w14:paraId="199E075D" w14:textId="77777777"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 xml:space="preserve">Nabyvatel bere na vědomí a je srozuměn s tím, že převáděná nemovitost KÚ </w:t>
      </w:r>
      <w:proofErr w:type="spellStart"/>
      <w:r>
        <w:rPr>
          <w:rFonts w:ascii="Arial" w:hAnsi="Arial" w:cs="Arial"/>
          <w:color w:val="000000"/>
          <w:sz w:val="20"/>
          <w:szCs w:val="20"/>
        </w:rPr>
        <w:t>Radouňka</w:t>
      </w:r>
      <w:proofErr w:type="spellEnd"/>
      <w:r>
        <w:rPr>
          <w:rFonts w:ascii="Arial" w:hAnsi="Arial" w:cs="Arial"/>
          <w:color w:val="000000"/>
          <w:sz w:val="20"/>
          <w:szCs w:val="20"/>
        </w:rPr>
        <w:t xml:space="preserve"> - </w:t>
      </w:r>
      <w:proofErr w:type="spellStart"/>
      <w:r>
        <w:rPr>
          <w:rFonts w:ascii="Arial" w:hAnsi="Arial" w:cs="Arial"/>
          <w:color w:val="000000"/>
          <w:sz w:val="20"/>
          <w:szCs w:val="20"/>
        </w:rPr>
        <w:t>parc</w:t>
      </w:r>
      <w:proofErr w:type="spellEnd"/>
      <w:r>
        <w:rPr>
          <w:rFonts w:ascii="Arial" w:hAnsi="Arial" w:cs="Arial"/>
          <w:color w:val="000000"/>
          <w:sz w:val="20"/>
          <w:szCs w:val="20"/>
        </w:rPr>
        <w:t>. č. 662/1, je pronajata.</w:t>
      </w:r>
    </w:p>
    <w:p w14:paraId="5E8D3B39" w14:textId="371B5943"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Užívací vztah k převáděné nemovitosti je řešen nájemní smlouvou číslo 114N20/17, uzavřenou s Rybářství</w:t>
      </w:r>
      <w:r w:rsidR="00B77636">
        <w:rPr>
          <w:rFonts w:ascii="Arial" w:hAnsi="Arial" w:cs="Arial"/>
          <w:color w:val="000000"/>
          <w:sz w:val="20"/>
          <w:szCs w:val="20"/>
        </w:rPr>
        <w:t>m</w:t>
      </w:r>
      <w:r>
        <w:rPr>
          <w:rFonts w:ascii="Arial" w:hAnsi="Arial" w:cs="Arial"/>
          <w:color w:val="000000"/>
          <w:sz w:val="20"/>
          <w:szCs w:val="20"/>
        </w:rPr>
        <w:t xml:space="preserve"> Kardašova Řečice s.r.o., jakožto nájemcem. S obsahem nájemní smlouvy byl nabyvatel seznámen před podpisem této smlouvy, což stvrzuje svým podpisem.</w:t>
      </w:r>
    </w:p>
    <w:p w14:paraId="6B25DBA3" w14:textId="77777777"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 xml:space="preserve">Nabyvatel bere na vědomí a je srozuměn s tím, že převáděný pozemek KÚ </w:t>
      </w:r>
      <w:proofErr w:type="spellStart"/>
      <w:r>
        <w:rPr>
          <w:rFonts w:ascii="Arial" w:hAnsi="Arial" w:cs="Arial"/>
          <w:color w:val="000000"/>
          <w:sz w:val="20"/>
          <w:szCs w:val="20"/>
        </w:rPr>
        <w:t>Radouňka</w:t>
      </w:r>
      <w:proofErr w:type="spellEnd"/>
      <w:r>
        <w:rPr>
          <w:rFonts w:ascii="Arial" w:hAnsi="Arial" w:cs="Arial"/>
          <w:color w:val="000000"/>
          <w:sz w:val="20"/>
          <w:szCs w:val="20"/>
        </w:rPr>
        <w:t xml:space="preserve"> - </w:t>
      </w:r>
      <w:proofErr w:type="spellStart"/>
      <w:r>
        <w:rPr>
          <w:rFonts w:ascii="Arial" w:hAnsi="Arial" w:cs="Arial"/>
          <w:color w:val="000000"/>
          <w:sz w:val="20"/>
          <w:szCs w:val="20"/>
        </w:rPr>
        <w:t>parc</w:t>
      </w:r>
      <w:proofErr w:type="spellEnd"/>
      <w:r>
        <w:rPr>
          <w:rFonts w:ascii="Arial" w:hAnsi="Arial" w:cs="Arial"/>
          <w:color w:val="000000"/>
          <w:sz w:val="20"/>
          <w:szCs w:val="20"/>
        </w:rPr>
        <w:t>. č. 661/1, je pronajat.</w:t>
      </w:r>
    </w:p>
    <w:p w14:paraId="2667E591" w14:textId="77777777"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Užívací vztah k převáděnému pozemku je řešen nájemní smlouvou číslo 167N02/17, uzavřenou s BOHEMIA VITAE Jindřichův Hradec, a.s., jakožto nájemcem. S obsahem nájemní smlouvy byl nabyvatel seznámen před podpisem této smlouvy, což stvrzuje svým podpisem.</w:t>
      </w:r>
    </w:p>
    <w:p w14:paraId="7ADEAE22" w14:textId="77777777" w:rsidR="00AD2C21" w:rsidRDefault="00AD2C21" w:rsidP="00AB5EEE">
      <w:pPr>
        <w:pStyle w:val="vniontext"/>
        <w:widowControl/>
        <w:ind w:firstLine="0"/>
        <w:rPr>
          <w:rFonts w:ascii="Arial" w:hAnsi="Arial" w:cs="Arial"/>
          <w:color w:val="000000"/>
          <w:sz w:val="20"/>
          <w:szCs w:val="20"/>
        </w:rPr>
      </w:pPr>
    </w:p>
    <w:p w14:paraId="4BCB52F9" w14:textId="2F3C37AF" w:rsidR="00AD2C21" w:rsidRDefault="00AD2C21" w:rsidP="00AD2C21">
      <w:pPr>
        <w:pStyle w:val="vniontext"/>
        <w:widowControl/>
        <w:ind w:firstLine="0"/>
        <w:rPr>
          <w:rFonts w:ascii="Arial" w:hAnsi="Arial" w:cs="Arial"/>
          <w:color w:val="000000"/>
          <w:sz w:val="20"/>
          <w:szCs w:val="20"/>
        </w:rPr>
      </w:pPr>
      <w:r>
        <w:rPr>
          <w:rFonts w:ascii="Arial" w:hAnsi="Arial" w:cs="Arial"/>
          <w:color w:val="000000"/>
          <w:sz w:val="20"/>
          <w:szCs w:val="20"/>
        </w:rPr>
        <w:t xml:space="preserve">Převáděné nemovitosti KÚ </w:t>
      </w:r>
      <w:proofErr w:type="spellStart"/>
      <w:r>
        <w:rPr>
          <w:rFonts w:ascii="Arial" w:hAnsi="Arial" w:cs="Arial"/>
          <w:color w:val="000000"/>
          <w:sz w:val="20"/>
          <w:szCs w:val="20"/>
        </w:rPr>
        <w:t>Radouňka</w:t>
      </w:r>
      <w:proofErr w:type="spellEnd"/>
      <w:r>
        <w:rPr>
          <w:rFonts w:ascii="Arial" w:hAnsi="Arial" w:cs="Arial"/>
          <w:color w:val="000000"/>
          <w:sz w:val="20"/>
          <w:szCs w:val="20"/>
        </w:rPr>
        <w:t xml:space="preserve"> - </w:t>
      </w:r>
      <w:proofErr w:type="spellStart"/>
      <w:r>
        <w:rPr>
          <w:rFonts w:ascii="Arial" w:hAnsi="Arial" w:cs="Arial"/>
          <w:color w:val="000000"/>
          <w:sz w:val="20"/>
          <w:szCs w:val="20"/>
        </w:rPr>
        <w:t>parc</w:t>
      </w:r>
      <w:proofErr w:type="spellEnd"/>
      <w:r>
        <w:rPr>
          <w:rFonts w:ascii="Arial" w:hAnsi="Arial" w:cs="Arial"/>
          <w:color w:val="000000"/>
          <w:sz w:val="20"/>
          <w:szCs w:val="20"/>
        </w:rPr>
        <w:t xml:space="preserve">. č. 662/1 a </w:t>
      </w:r>
      <w:proofErr w:type="spellStart"/>
      <w:r>
        <w:rPr>
          <w:rFonts w:ascii="Arial" w:hAnsi="Arial" w:cs="Arial"/>
          <w:color w:val="000000"/>
          <w:sz w:val="20"/>
          <w:szCs w:val="20"/>
        </w:rPr>
        <w:t>parc</w:t>
      </w:r>
      <w:proofErr w:type="spellEnd"/>
      <w:r>
        <w:rPr>
          <w:rFonts w:ascii="Arial" w:hAnsi="Arial" w:cs="Arial"/>
          <w:color w:val="000000"/>
          <w:sz w:val="20"/>
          <w:szCs w:val="20"/>
        </w:rPr>
        <w:t xml:space="preserve">. č. 661/1, jsou součástí společenstevní honitby Bažantnice </w:t>
      </w:r>
      <w:proofErr w:type="spellStart"/>
      <w:r>
        <w:rPr>
          <w:rFonts w:ascii="Arial" w:hAnsi="Arial" w:cs="Arial"/>
          <w:color w:val="000000"/>
          <w:sz w:val="20"/>
          <w:szCs w:val="20"/>
        </w:rPr>
        <w:t>Radouňka</w:t>
      </w:r>
      <w:proofErr w:type="spellEnd"/>
      <w:r>
        <w:rPr>
          <w:rFonts w:ascii="Arial" w:hAnsi="Arial" w:cs="Arial"/>
          <w:color w:val="000000"/>
          <w:sz w:val="20"/>
          <w:szCs w:val="20"/>
        </w:rPr>
        <w:t xml:space="preserve">, jejímž držitelem je HS </w:t>
      </w:r>
      <w:proofErr w:type="spellStart"/>
      <w:proofErr w:type="gramStart"/>
      <w:r>
        <w:rPr>
          <w:rFonts w:ascii="Arial" w:hAnsi="Arial" w:cs="Arial"/>
          <w:color w:val="000000"/>
          <w:sz w:val="20"/>
          <w:szCs w:val="20"/>
        </w:rPr>
        <w:t>Radouňka</w:t>
      </w:r>
      <w:proofErr w:type="spellEnd"/>
      <w:r>
        <w:rPr>
          <w:rFonts w:ascii="Arial" w:hAnsi="Arial" w:cs="Arial"/>
          <w:color w:val="000000"/>
          <w:sz w:val="20"/>
          <w:szCs w:val="20"/>
        </w:rPr>
        <w:t xml:space="preserve"> - Bažantnice</w:t>
      </w:r>
      <w:proofErr w:type="gramEnd"/>
      <w:r>
        <w:rPr>
          <w:rFonts w:ascii="Arial" w:hAnsi="Arial" w:cs="Arial"/>
          <w:color w:val="000000"/>
          <w:sz w:val="20"/>
          <w:szCs w:val="20"/>
        </w:rPr>
        <w:t xml:space="preserve">. Tyto nemovitosti jsou ve smyslu zákona č. 503/2012 Sb., o Státním pozemkovém úřadu, ve znění pozdějších předpisů, v režimu přičlenění. </w:t>
      </w:r>
    </w:p>
    <w:p w14:paraId="3DA637A8" w14:textId="77777777" w:rsidR="00AD2C21" w:rsidRDefault="00AD2C21" w:rsidP="00AD2C21">
      <w:pPr>
        <w:pStyle w:val="vniontext"/>
        <w:widowControl/>
        <w:ind w:firstLine="0"/>
        <w:rPr>
          <w:rFonts w:ascii="Arial" w:hAnsi="Arial" w:cs="Arial"/>
          <w:color w:val="000000"/>
          <w:sz w:val="20"/>
          <w:szCs w:val="20"/>
        </w:rPr>
      </w:pPr>
    </w:p>
    <w:p w14:paraId="4454D5CE" w14:textId="2F409B3A" w:rsidR="00AD2C21" w:rsidRPr="00737B4D" w:rsidRDefault="00AD2C21" w:rsidP="00AD2C21">
      <w:pPr>
        <w:pStyle w:val="vniontext"/>
        <w:widowControl/>
        <w:ind w:firstLine="0"/>
        <w:rPr>
          <w:rFonts w:ascii="Arial" w:hAnsi="Arial" w:cs="Arial"/>
          <w:sz w:val="20"/>
          <w:szCs w:val="20"/>
        </w:rPr>
      </w:pPr>
      <w:r w:rsidRPr="00737B4D">
        <w:rPr>
          <w:rFonts w:ascii="Arial" w:hAnsi="Arial" w:cs="Arial"/>
          <w:sz w:val="20"/>
          <w:szCs w:val="20"/>
        </w:rPr>
        <w:t xml:space="preserve">Nabyvatelé berou na vědomí a jsou srozuměni s tím, že na převáděné nemovitosti KÚ </w:t>
      </w:r>
      <w:proofErr w:type="spellStart"/>
      <w:r w:rsidRPr="00737B4D">
        <w:rPr>
          <w:rFonts w:ascii="Arial" w:hAnsi="Arial" w:cs="Arial"/>
          <w:sz w:val="20"/>
          <w:szCs w:val="20"/>
        </w:rPr>
        <w:t>Radouňka</w:t>
      </w:r>
      <w:proofErr w:type="spellEnd"/>
      <w:r w:rsidRPr="00737B4D">
        <w:rPr>
          <w:rFonts w:ascii="Arial" w:hAnsi="Arial" w:cs="Arial"/>
          <w:sz w:val="20"/>
          <w:szCs w:val="20"/>
        </w:rPr>
        <w:t xml:space="preserve"> - </w:t>
      </w:r>
      <w:proofErr w:type="spellStart"/>
      <w:r w:rsidRPr="00737B4D">
        <w:rPr>
          <w:rFonts w:ascii="Arial" w:hAnsi="Arial" w:cs="Arial"/>
          <w:sz w:val="20"/>
          <w:szCs w:val="20"/>
        </w:rPr>
        <w:t>parc</w:t>
      </w:r>
      <w:proofErr w:type="spellEnd"/>
      <w:r w:rsidRPr="00737B4D">
        <w:rPr>
          <w:rFonts w:ascii="Arial" w:hAnsi="Arial" w:cs="Arial"/>
          <w:sz w:val="20"/>
          <w:szCs w:val="20"/>
        </w:rPr>
        <w:t xml:space="preserve">. č. 662/1, se nachází </w:t>
      </w:r>
      <w:r w:rsidR="00CE31A5" w:rsidRPr="00737B4D">
        <w:rPr>
          <w:rFonts w:ascii="Arial" w:hAnsi="Arial" w:cs="Arial"/>
          <w:sz w:val="20"/>
          <w:szCs w:val="20"/>
        </w:rPr>
        <w:t xml:space="preserve">část </w:t>
      </w:r>
      <w:r w:rsidRPr="00737B4D">
        <w:rPr>
          <w:rFonts w:ascii="Arial" w:hAnsi="Arial" w:cs="Arial"/>
          <w:sz w:val="20"/>
          <w:szCs w:val="20"/>
        </w:rPr>
        <w:t>stavb</w:t>
      </w:r>
      <w:r w:rsidR="00CE31A5" w:rsidRPr="00737B4D">
        <w:rPr>
          <w:rFonts w:ascii="Arial" w:hAnsi="Arial" w:cs="Arial"/>
          <w:sz w:val="20"/>
          <w:szCs w:val="20"/>
        </w:rPr>
        <w:t>y</w:t>
      </w:r>
      <w:r w:rsidRPr="00737B4D">
        <w:rPr>
          <w:rFonts w:ascii="Arial" w:hAnsi="Arial" w:cs="Arial"/>
          <w:sz w:val="20"/>
          <w:szCs w:val="20"/>
        </w:rPr>
        <w:t xml:space="preserve"> vodního díla, konkrétně stavb</w:t>
      </w:r>
      <w:r w:rsidR="00CE31A5" w:rsidRPr="00737B4D">
        <w:rPr>
          <w:rFonts w:ascii="Arial" w:hAnsi="Arial" w:cs="Arial"/>
          <w:sz w:val="20"/>
          <w:szCs w:val="20"/>
        </w:rPr>
        <w:t>a</w:t>
      </w:r>
      <w:r w:rsidRPr="00737B4D">
        <w:rPr>
          <w:rFonts w:ascii="Arial" w:hAnsi="Arial" w:cs="Arial"/>
          <w:sz w:val="20"/>
          <w:szCs w:val="20"/>
        </w:rPr>
        <w:t xml:space="preserve"> k vodohospodářským melioracím </w:t>
      </w:r>
      <w:proofErr w:type="gramStart"/>
      <w:r w:rsidRPr="00737B4D">
        <w:rPr>
          <w:rFonts w:ascii="Arial" w:hAnsi="Arial" w:cs="Arial"/>
          <w:sz w:val="20"/>
          <w:szCs w:val="20"/>
        </w:rPr>
        <w:t>pozemků - hlavní</w:t>
      </w:r>
      <w:proofErr w:type="gramEnd"/>
      <w:r w:rsidRPr="00737B4D">
        <w:rPr>
          <w:rFonts w:ascii="Arial" w:hAnsi="Arial" w:cs="Arial"/>
          <w:sz w:val="20"/>
          <w:szCs w:val="20"/>
        </w:rPr>
        <w:t xml:space="preserve"> odvodňovací zařízení</w:t>
      </w:r>
      <w:r w:rsidR="00CE31A5" w:rsidRPr="00737B4D">
        <w:rPr>
          <w:rFonts w:ascii="Arial" w:hAnsi="Arial" w:cs="Arial"/>
          <w:sz w:val="20"/>
          <w:szCs w:val="20"/>
        </w:rPr>
        <w:t xml:space="preserve"> s názvem J. Hradec II – Odpad </w:t>
      </w:r>
      <w:r w:rsidR="00B7118B" w:rsidRPr="00737B4D">
        <w:rPr>
          <w:rFonts w:ascii="Arial" w:hAnsi="Arial" w:cs="Arial"/>
          <w:sz w:val="20"/>
          <w:szCs w:val="20"/>
        </w:rPr>
        <w:t xml:space="preserve">J, </w:t>
      </w:r>
      <w:r w:rsidRPr="00737B4D">
        <w:rPr>
          <w:rFonts w:ascii="Arial" w:hAnsi="Arial" w:cs="Arial"/>
          <w:sz w:val="20"/>
          <w:szCs w:val="20"/>
        </w:rPr>
        <w:t>vybudovaná v</w:t>
      </w:r>
      <w:r w:rsidR="003D67AB" w:rsidRPr="00737B4D">
        <w:rPr>
          <w:rFonts w:ascii="Arial" w:hAnsi="Arial" w:cs="Arial"/>
          <w:sz w:val="20"/>
          <w:szCs w:val="20"/>
        </w:rPr>
        <w:t> </w:t>
      </w:r>
      <w:r w:rsidRPr="00737B4D">
        <w:rPr>
          <w:rFonts w:ascii="Arial" w:hAnsi="Arial" w:cs="Arial"/>
          <w:sz w:val="20"/>
          <w:szCs w:val="20"/>
        </w:rPr>
        <w:t>roce</w:t>
      </w:r>
      <w:r w:rsidR="003D67AB" w:rsidRPr="00737B4D">
        <w:rPr>
          <w:rFonts w:ascii="Arial" w:hAnsi="Arial" w:cs="Arial"/>
          <w:sz w:val="20"/>
          <w:szCs w:val="20"/>
        </w:rPr>
        <w:t xml:space="preserve"> 1986</w:t>
      </w:r>
      <w:r w:rsidR="00FF228C" w:rsidRPr="00737B4D">
        <w:rPr>
          <w:rFonts w:ascii="Arial" w:hAnsi="Arial" w:cs="Arial"/>
          <w:sz w:val="20"/>
          <w:szCs w:val="20"/>
        </w:rPr>
        <w:t>,</w:t>
      </w:r>
      <w:r w:rsidRPr="00737B4D">
        <w:rPr>
          <w:rFonts w:ascii="Arial" w:hAnsi="Arial" w:cs="Arial"/>
          <w:sz w:val="20"/>
          <w:szCs w:val="20"/>
        </w:rPr>
        <w:t xml:space="preserve"> v</w:t>
      </w:r>
      <w:r w:rsidR="00CE31A5" w:rsidRPr="00737B4D">
        <w:rPr>
          <w:rFonts w:ascii="Arial" w:hAnsi="Arial" w:cs="Arial"/>
          <w:sz w:val="20"/>
          <w:szCs w:val="20"/>
        </w:rPr>
        <w:t> celkové délce 0,132 km z toho 0,096 km krytých a 0,036 km otevřených</w:t>
      </w:r>
      <w:r w:rsidR="00B7118B" w:rsidRPr="00737B4D">
        <w:rPr>
          <w:rFonts w:ascii="Arial" w:hAnsi="Arial" w:cs="Arial"/>
          <w:sz w:val="20"/>
          <w:szCs w:val="20"/>
        </w:rPr>
        <w:t>,</w:t>
      </w:r>
      <w:r w:rsidR="00CE31A5" w:rsidRPr="00737B4D">
        <w:rPr>
          <w:rFonts w:ascii="Arial" w:hAnsi="Arial" w:cs="Arial"/>
          <w:sz w:val="20"/>
          <w:szCs w:val="20"/>
        </w:rPr>
        <w:t xml:space="preserve"> přičemž na převáděné nemovitosti se nachází 0,008 km z otevřené části.</w:t>
      </w:r>
      <w:r w:rsidR="00B7118B" w:rsidRPr="00737B4D">
        <w:rPr>
          <w:rFonts w:ascii="Arial" w:hAnsi="Arial" w:cs="Arial"/>
          <w:sz w:val="20"/>
          <w:szCs w:val="20"/>
        </w:rPr>
        <w:t xml:space="preserve"> </w:t>
      </w:r>
      <w:r w:rsidRPr="00737B4D">
        <w:rPr>
          <w:rFonts w:ascii="Arial" w:hAnsi="Arial" w:cs="Arial"/>
          <w:sz w:val="20"/>
          <w:szCs w:val="20"/>
        </w:rPr>
        <w:t>Tato stavba vodního díla,</w:t>
      </w:r>
      <w:r w:rsidR="00CE31A5" w:rsidRPr="00737B4D">
        <w:rPr>
          <w:rFonts w:ascii="Arial" w:hAnsi="Arial" w:cs="Arial"/>
          <w:sz w:val="20"/>
          <w:szCs w:val="20"/>
        </w:rPr>
        <w:t xml:space="preserve"> se kterou je Státní pozemkový úřad </w:t>
      </w:r>
      <w:bookmarkStart w:id="0" w:name="_Hlk36202263"/>
      <w:r w:rsidR="00CE31A5" w:rsidRPr="00737B4D">
        <w:rPr>
          <w:rFonts w:ascii="Arial" w:hAnsi="Arial" w:cs="Arial"/>
          <w:sz w:val="20"/>
          <w:szCs w:val="20"/>
        </w:rPr>
        <w:t xml:space="preserve">s odkazem na § 56 odst. 6 zákona č. 254/2001 Sb., o vodách a o změně některých zákonů (vodní zákon), ve znění pozdějších předpisů a § 4 odst. 2 zákona č. 503/2012 Sb., o Státním pozemkovém úřadu a o změně některých souvisejících zákonů, ve znění pozdějších předpisů, </w:t>
      </w:r>
      <w:bookmarkEnd w:id="0"/>
      <w:r w:rsidR="00CE31A5" w:rsidRPr="00737B4D">
        <w:rPr>
          <w:rFonts w:ascii="Arial" w:hAnsi="Arial" w:cs="Arial"/>
          <w:sz w:val="20"/>
          <w:szCs w:val="20"/>
        </w:rPr>
        <w:t>příslušný hospodařit</w:t>
      </w:r>
      <w:r w:rsidR="00B7118B" w:rsidRPr="00737B4D">
        <w:rPr>
          <w:rFonts w:ascii="Arial" w:hAnsi="Arial" w:cs="Arial"/>
          <w:sz w:val="20"/>
          <w:szCs w:val="20"/>
        </w:rPr>
        <w:t xml:space="preserve">, jako s majetkem státu a eviduje ji pod ID 2070000092-11201000 </w:t>
      </w:r>
      <w:r w:rsidRPr="00737B4D">
        <w:rPr>
          <w:rFonts w:ascii="Arial" w:hAnsi="Arial" w:cs="Arial"/>
          <w:sz w:val="20"/>
          <w:szCs w:val="20"/>
        </w:rPr>
        <w:t>není předmětem převodu dle této smlouvy, a i nadále zůstává ve vlastnictví státu a v příslušnosti hospodaření Státního pozemkového úřadu</w:t>
      </w:r>
    </w:p>
    <w:p w14:paraId="059B10B0" w14:textId="77777777" w:rsidR="00AD2C21" w:rsidRPr="00737B4D" w:rsidRDefault="00AD2C21" w:rsidP="00AD2C21">
      <w:pPr>
        <w:pStyle w:val="vniontext"/>
        <w:widowControl/>
        <w:ind w:firstLine="0"/>
        <w:rPr>
          <w:rFonts w:ascii="Arial" w:hAnsi="Arial" w:cs="Arial"/>
          <w:sz w:val="20"/>
          <w:szCs w:val="20"/>
        </w:rPr>
      </w:pPr>
      <w:r w:rsidRPr="00737B4D">
        <w:rPr>
          <w:rFonts w:ascii="Arial" w:hAnsi="Arial" w:cs="Arial"/>
          <w:sz w:val="20"/>
          <w:szCs w:val="20"/>
        </w:rPr>
        <w:t>Nabyvatel bere na vědomí povinnosti vlastníka pozemku, na kterém je umístěna stavba k vodohospodářským melioracím pozemků, vyplývající z ustanovení § 56 odst. 4 zákona č. 254/2001 Sb., o vodách a o změně některých zákonů (vodní zákon), ve znění pozdějších předpisů</w:t>
      </w:r>
    </w:p>
    <w:p w14:paraId="28DBE30A" w14:textId="77777777" w:rsidR="00AD2C21" w:rsidRPr="00B7118B" w:rsidRDefault="00AD2C21" w:rsidP="00AD2C21">
      <w:pPr>
        <w:pStyle w:val="vniontext"/>
        <w:widowControl/>
        <w:ind w:firstLine="0"/>
        <w:rPr>
          <w:rFonts w:ascii="Arial" w:hAnsi="Arial" w:cs="Arial"/>
          <w:color w:val="000000"/>
          <w:sz w:val="20"/>
          <w:szCs w:val="20"/>
        </w:rPr>
      </w:pPr>
    </w:p>
    <w:p w14:paraId="65746964" w14:textId="77777777" w:rsidR="008A6435" w:rsidRPr="00D27771" w:rsidRDefault="008A6435">
      <w:pPr>
        <w:widowControl/>
        <w:jc w:val="both"/>
        <w:rPr>
          <w:rFonts w:ascii="Arial" w:hAnsi="Arial" w:cs="Arial"/>
          <w:lang w:val="en-US"/>
        </w:rPr>
      </w:pPr>
    </w:p>
    <w:p w14:paraId="3DFC079B"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w:t>
      </w:r>
    </w:p>
    <w:p w14:paraId="08BC9CD4" w14:textId="77777777" w:rsidR="00AD4CDE" w:rsidRPr="00D27771" w:rsidRDefault="00AD4CDE">
      <w:pPr>
        <w:widowControl/>
        <w:rPr>
          <w:rFonts w:ascii="Arial" w:hAnsi="Arial" w:cs="Arial"/>
          <w:color w:val="000000"/>
        </w:rPr>
      </w:pPr>
    </w:p>
    <w:p w14:paraId="23AF69B0" w14:textId="45F980BA" w:rsidR="00D67173" w:rsidRDefault="00D67173" w:rsidP="00B868C7">
      <w:pPr>
        <w:jc w:val="both"/>
        <w:rPr>
          <w:rFonts w:ascii="Arial" w:hAnsi="Arial" w:cs="Arial"/>
        </w:rPr>
      </w:pPr>
    </w:p>
    <w:p w14:paraId="6C46510E" w14:textId="600B119C" w:rsidR="00AD4CDE" w:rsidRPr="00D27771" w:rsidRDefault="00AD4CDE" w:rsidP="00B868C7">
      <w:pPr>
        <w:jc w:val="both"/>
        <w:rPr>
          <w:rFonts w:ascii="Arial" w:hAnsi="Arial" w:cs="Arial"/>
        </w:rPr>
      </w:pPr>
      <w:r w:rsidRPr="00D27771">
        <w:rPr>
          <w:rFonts w:ascii="Arial" w:hAnsi="Arial" w:cs="Arial"/>
        </w:rPr>
        <w:t>Smlouva je uzavřena dnem jejího podpisu oběma smluvními stranami. U nemovitostí uvedených v Čl. I bodě a) jsou účastníci smlouvy touto smlouvou vázáni až do pravomocného rozhodnutí katastrálního úřadu o návrhu na povolení vkladu do katastru nemovitostí a vlastnické právo k převáděným nemovitostem,</w:t>
      </w:r>
      <w:r w:rsidRPr="00D27771">
        <w:rPr>
          <w:rFonts w:ascii="Arial" w:hAnsi="Arial" w:cs="Arial"/>
          <w:b/>
          <w:bCs/>
          <w:i/>
          <w:iCs/>
        </w:rPr>
        <w:t xml:space="preserve"> </w:t>
      </w:r>
      <w:r w:rsidRPr="00D27771">
        <w:rPr>
          <w:rFonts w:ascii="Arial" w:hAnsi="Arial" w:cs="Arial"/>
        </w:rPr>
        <w:t>přechází na nabyvatele vkladem do katastru nemovitostí. Ke stavbě   uvedené v Čl. I bodě b), přechází vlastnické právo na nabyvatele dnem podpisu smlouvy.</w:t>
      </w:r>
    </w:p>
    <w:p w14:paraId="60A07248" w14:textId="77777777" w:rsidR="00AD4CDE" w:rsidRPr="00D27771" w:rsidRDefault="00AD4CDE" w:rsidP="00B868C7">
      <w:pPr>
        <w:pStyle w:val="vniontext"/>
        <w:widowControl/>
        <w:ind w:firstLine="0"/>
        <w:rPr>
          <w:rFonts w:ascii="Arial" w:hAnsi="Arial" w:cs="Arial"/>
          <w:sz w:val="20"/>
          <w:szCs w:val="20"/>
        </w:rPr>
      </w:pPr>
    </w:p>
    <w:p w14:paraId="064D1917" w14:textId="77777777" w:rsidR="001E5055" w:rsidRPr="00D27771" w:rsidRDefault="001E5055" w:rsidP="00B868C7">
      <w:pPr>
        <w:pStyle w:val="vniontext"/>
        <w:widowControl/>
        <w:ind w:firstLine="0"/>
        <w:rPr>
          <w:rFonts w:ascii="Arial" w:hAnsi="Arial" w:cs="Arial"/>
          <w:sz w:val="20"/>
          <w:szCs w:val="20"/>
          <w:lang w:val="en-US"/>
        </w:rPr>
      </w:pPr>
      <w:r w:rsidRPr="00D27771">
        <w:rPr>
          <w:rFonts w:ascii="Arial" w:hAnsi="Arial" w:cs="Arial"/>
          <w:sz w:val="20"/>
          <w:szCs w:val="20"/>
        </w:rPr>
        <w:t>Tato smlouva nabývá účinnosti dnem uveřejnění v Registru smluv dle zákona č.</w:t>
      </w:r>
      <w:r w:rsidR="0022182F">
        <w:rPr>
          <w:rFonts w:ascii="Arial" w:hAnsi="Arial" w:cs="Arial"/>
          <w:sz w:val="20"/>
          <w:szCs w:val="20"/>
        </w:rPr>
        <w:t xml:space="preserve"> </w:t>
      </w:r>
      <w:r w:rsidRPr="00D27771">
        <w:rPr>
          <w:rFonts w:ascii="Arial" w:hAnsi="Arial" w:cs="Arial"/>
          <w:sz w:val="20"/>
          <w:szCs w:val="20"/>
        </w:rPr>
        <w:t>340</w:t>
      </w:r>
      <w:r w:rsidR="00746F65">
        <w:rPr>
          <w:rFonts w:ascii="Arial" w:hAnsi="Arial" w:cs="Arial"/>
          <w:sz w:val="20"/>
          <w:szCs w:val="20"/>
        </w:rPr>
        <w:t>/</w:t>
      </w:r>
      <w:r w:rsidRPr="00D27771">
        <w:rPr>
          <w:rFonts w:ascii="Arial" w:hAnsi="Arial" w:cs="Arial"/>
          <w:sz w:val="20"/>
          <w:szCs w:val="20"/>
        </w:rPr>
        <w:t>2015 Sb., o zvláštních podmínkách účinnosti některých smluv, uveřejňování těchto smluv a o registru smluv</w:t>
      </w:r>
      <w:r w:rsidR="00746F65">
        <w:rPr>
          <w:rFonts w:ascii="Arial" w:hAnsi="Arial" w:cs="Arial"/>
          <w:sz w:val="20"/>
          <w:szCs w:val="20"/>
        </w:rPr>
        <w:t xml:space="preserve"> ve znění pozdějších předpisů</w:t>
      </w:r>
      <w:r w:rsidRPr="00D27771">
        <w:rPr>
          <w:rFonts w:ascii="Arial" w:hAnsi="Arial" w:cs="Arial"/>
          <w:sz w:val="20"/>
          <w:szCs w:val="20"/>
        </w:rPr>
        <w:t xml:space="preserve">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14:paraId="56C82E2B" w14:textId="77777777" w:rsidR="003A69C2" w:rsidRPr="00D27771" w:rsidRDefault="003A69C2">
      <w:pPr>
        <w:pStyle w:val="vniontext"/>
        <w:widowControl/>
        <w:rPr>
          <w:rFonts w:ascii="Arial" w:hAnsi="Arial" w:cs="Arial"/>
          <w:sz w:val="20"/>
          <w:szCs w:val="20"/>
          <w:lang w:val="en-US"/>
        </w:rPr>
      </w:pPr>
    </w:p>
    <w:p w14:paraId="58A004E8" w14:textId="67524D75" w:rsidR="002B7458" w:rsidRPr="00D27771" w:rsidRDefault="00D75B4F" w:rsidP="00547094">
      <w:pPr>
        <w:jc w:val="both"/>
        <w:rPr>
          <w:rFonts w:ascii="Arial" w:hAnsi="Arial" w:cs="Arial"/>
          <w:lang w:eastAsia="en-US"/>
        </w:rPr>
      </w:pPr>
      <w:r>
        <w:rPr>
          <w:rFonts w:ascii="Arial" w:hAnsi="Arial" w:cs="Arial"/>
          <w:lang w:val="en-US"/>
        </w:rPr>
        <w:t xml:space="preserve"> </w:t>
      </w:r>
      <w:r w:rsidRPr="00E569A9">
        <w:rPr>
          <w:rFonts w:ascii="Arial" w:hAnsi="Arial" w:cs="Arial"/>
          <w:lang w:eastAsia="en-US"/>
        </w:rPr>
        <w:t>SPÚ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w:t>
      </w:r>
      <w:r w:rsidR="00746F65">
        <w:rPr>
          <w:rFonts w:ascii="Arial" w:hAnsi="Arial" w:cs="Arial"/>
          <w:lang w:eastAsia="en-US"/>
        </w:rPr>
        <w:t>,</w:t>
      </w:r>
      <w:r w:rsidRPr="00E569A9">
        <w:rPr>
          <w:rFonts w:ascii="Arial" w:hAnsi="Arial" w:cs="Arial"/>
          <w:lang w:eastAsia="en-US"/>
        </w:rPr>
        <w:t xml:space="preserve"> o archivnictví a spisové službě a o změně některých zákonů, ve znění pozdějších předpisů.</w:t>
      </w:r>
      <w:r>
        <w:rPr>
          <w:rFonts w:ascii="Arial" w:hAnsi="Arial" w:cs="Arial"/>
          <w:lang w:eastAsia="en-US"/>
        </w:rPr>
        <w:t xml:space="preserve"> </w:t>
      </w:r>
    </w:p>
    <w:p w14:paraId="0DE91798" w14:textId="77777777" w:rsidR="002B7458" w:rsidRDefault="002B7458" w:rsidP="00824EDF">
      <w:pPr>
        <w:pStyle w:val="vnintext"/>
        <w:ind w:firstLine="0"/>
        <w:rPr>
          <w:rFonts w:ascii="Arial" w:hAnsi="Arial" w:cs="Arial"/>
          <w:sz w:val="20"/>
          <w:szCs w:val="20"/>
        </w:rPr>
      </w:pPr>
    </w:p>
    <w:p w14:paraId="6669DC3B" w14:textId="77777777" w:rsidR="00683264" w:rsidRPr="00683264" w:rsidRDefault="00683264" w:rsidP="00B868C7">
      <w:pPr>
        <w:jc w:val="both"/>
        <w:rPr>
          <w:rFonts w:ascii="Arial" w:hAnsi="Arial" w:cs="Arial"/>
          <w:color w:val="000000" w:themeColor="text1"/>
          <w:lang w:eastAsia="en-US"/>
        </w:rPr>
      </w:pPr>
      <w:r w:rsidRPr="00683264">
        <w:rPr>
          <w:rFonts w:ascii="Arial" w:hAnsi="Arial" w:cs="Arial"/>
          <w:color w:val="000000" w:themeColor="text1"/>
          <w:lang w:eastAsia="en-US"/>
        </w:rPr>
        <w:t xml:space="preserve">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w:t>
      </w:r>
      <w:r w:rsidR="00EF3BC4">
        <w:rPr>
          <w:rFonts w:ascii="Arial" w:hAnsi="Arial" w:cs="Arial"/>
          <w:color w:val="000000" w:themeColor="text1"/>
          <w:lang w:eastAsia="en-US"/>
        </w:rPr>
        <w:br/>
      </w:r>
      <w:r w:rsidRPr="00683264">
        <w:rPr>
          <w:rFonts w:ascii="Arial" w:hAnsi="Arial" w:cs="Arial"/>
          <w:color w:val="000000" w:themeColor="text1"/>
          <w:lang w:eastAsia="en-US"/>
        </w:rPr>
        <w:t>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0632AD03" w14:textId="28DE9907" w:rsidR="00683264" w:rsidRDefault="00683264" w:rsidP="00683264">
      <w:pPr>
        <w:jc w:val="both"/>
        <w:rPr>
          <w:rFonts w:ascii="Arial" w:hAnsi="Arial" w:cs="Arial"/>
          <w:color w:val="000000" w:themeColor="text1"/>
          <w:lang w:eastAsia="en-US"/>
        </w:rPr>
      </w:pPr>
      <w:r w:rsidRPr="00683264">
        <w:rPr>
          <w:rFonts w:ascii="Arial" w:hAnsi="Arial" w:cs="Arial"/>
          <w:color w:val="000000" w:themeColor="text1"/>
          <w:lang w:eastAsia="en-US"/>
        </w:rPr>
        <w:t xml:space="preserve">Obě smluvní strany se zavazují, že budou postupovat v souladu </w:t>
      </w:r>
      <w:r w:rsidR="00691EE6" w:rsidRPr="00691EE6">
        <w:rPr>
          <w:rFonts w:ascii="Arial" w:hAnsi="Arial" w:cs="Arial"/>
          <w:color w:val="000000"/>
          <w:lang w:eastAsia="en-US"/>
        </w:rPr>
        <w:t xml:space="preserve">se zákonem č. 110/2019 Sb., </w:t>
      </w:r>
      <w:r w:rsidR="00EF3BC4">
        <w:rPr>
          <w:rFonts w:ascii="Arial" w:hAnsi="Arial" w:cs="Arial"/>
          <w:color w:val="000000"/>
          <w:lang w:eastAsia="en-US"/>
        </w:rPr>
        <w:br/>
      </w:r>
      <w:r w:rsidR="00691EE6" w:rsidRPr="00691EE6">
        <w:rPr>
          <w:rFonts w:ascii="Arial" w:hAnsi="Arial" w:cs="Arial"/>
          <w:color w:val="000000"/>
          <w:lang w:eastAsia="en-US"/>
        </w:rPr>
        <w:t>o zpracování osobních údajů, a platným</w:t>
      </w:r>
      <w:r w:rsidR="00691EE6">
        <w:rPr>
          <w:rFonts w:ascii="Arial" w:hAnsi="Arial" w:cs="Arial"/>
          <w:color w:val="000000"/>
          <w:lang w:eastAsia="en-US"/>
        </w:rPr>
        <w:t xml:space="preserve"> </w:t>
      </w:r>
      <w:r w:rsidR="00691EE6" w:rsidRPr="0008169E">
        <w:rPr>
          <w:rFonts w:ascii="Arial" w:hAnsi="Arial" w:cs="Arial"/>
          <w:lang w:eastAsia="en-US"/>
        </w:rPr>
        <w:t>nařízením Evropského parlamentu a Rady EU 2016/679 („GDPR“).</w:t>
      </w:r>
      <w:r w:rsidRPr="00683264">
        <w:rPr>
          <w:rFonts w:ascii="Arial" w:hAnsi="Arial" w:cs="Arial"/>
          <w:color w:val="000000" w:themeColor="text1"/>
          <w:lang w:eastAsia="en-US"/>
        </w:rPr>
        <w:t xml:space="preserve"> Tyto postupy a opatření se smluvní strany zavazují dodržovat po celou dobu trvání skartační lhůty ve smyslu § 2 písm. s) zákona č. 499/2004 Sb. o archivnictví a spisové službě a o změně některých zákonů, ve znění pozdějších předpisů.</w:t>
      </w:r>
    </w:p>
    <w:p w14:paraId="1D54C88D" w14:textId="77777777" w:rsidR="00AD4CDE" w:rsidRPr="00D27771" w:rsidRDefault="00AD4CDE">
      <w:pPr>
        <w:widowControl/>
        <w:rPr>
          <w:rFonts w:ascii="Arial" w:hAnsi="Arial" w:cs="Arial"/>
          <w:color w:val="000000"/>
        </w:rPr>
      </w:pPr>
    </w:p>
    <w:p w14:paraId="589E8A56"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w:t>
      </w:r>
    </w:p>
    <w:p w14:paraId="552DD929" w14:textId="77777777" w:rsidR="00AD4CDE" w:rsidRPr="00D27771" w:rsidRDefault="00AD4CDE">
      <w:pPr>
        <w:widowControl/>
        <w:rPr>
          <w:rFonts w:ascii="Arial" w:hAnsi="Arial" w:cs="Arial"/>
          <w:color w:val="000000"/>
        </w:rPr>
      </w:pPr>
    </w:p>
    <w:p w14:paraId="5AF0E484" w14:textId="77777777" w:rsidR="00AD4CDE" w:rsidRPr="00D27771" w:rsidRDefault="00B70A94" w:rsidP="00EB36A5">
      <w:pPr>
        <w:pStyle w:val="vniontext0"/>
        <w:ind w:firstLine="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w:t>
      </w:r>
      <w:proofErr w:type="spellStart"/>
      <w:r w:rsidRPr="00D27771">
        <w:rPr>
          <w:rFonts w:ascii="Arial" w:hAnsi="Arial" w:cs="Arial"/>
          <w:color w:val="000000"/>
          <w:sz w:val="20"/>
          <w:szCs w:val="20"/>
        </w:rPr>
        <w:t>ust</w:t>
      </w:r>
      <w:proofErr w:type="spellEnd"/>
      <w:r w:rsidRPr="00D27771">
        <w:rPr>
          <w:rFonts w:ascii="Arial" w:hAnsi="Arial" w:cs="Arial"/>
          <w:color w:val="000000"/>
          <w:sz w:val="20"/>
          <w:szCs w:val="20"/>
        </w:rPr>
        <w:t xml:space="preserve">. § 21a odst. 1 zákona </w:t>
      </w:r>
      <w:r w:rsidR="00A21330">
        <w:rPr>
          <w:rFonts w:ascii="Arial" w:hAnsi="Arial" w:cs="Arial"/>
          <w:color w:val="000000"/>
          <w:sz w:val="20"/>
          <w:szCs w:val="20"/>
        </w:rPr>
        <w:br/>
      </w:r>
      <w:r w:rsidRPr="00D27771">
        <w:rPr>
          <w:rFonts w:ascii="Arial" w:hAnsi="Arial" w:cs="Arial"/>
          <w:color w:val="000000"/>
          <w:sz w:val="20"/>
          <w:szCs w:val="20"/>
        </w:rPr>
        <w:t xml:space="preserve">o </w:t>
      </w:r>
      <w:r w:rsidRPr="00D27771">
        <w:rPr>
          <w:rFonts w:ascii="Arial" w:hAnsi="Arial" w:cs="Arial"/>
          <w:sz w:val="20"/>
          <w:szCs w:val="20"/>
        </w:rPr>
        <w:t xml:space="preserve">půdě a </w:t>
      </w:r>
      <w:proofErr w:type="spellStart"/>
      <w:r w:rsidRPr="00D27771">
        <w:rPr>
          <w:rFonts w:ascii="Arial" w:hAnsi="Arial" w:cs="Arial"/>
          <w:sz w:val="20"/>
          <w:szCs w:val="20"/>
        </w:rPr>
        <w:t>ust</w:t>
      </w:r>
      <w:proofErr w:type="spellEnd"/>
      <w:r w:rsidRPr="00D27771">
        <w:rPr>
          <w:rFonts w:ascii="Arial" w:hAnsi="Arial" w:cs="Arial"/>
          <w:sz w:val="20"/>
          <w:szCs w:val="20"/>
        </w:rPr>
        <w:t>. § 8 odst. 1 zákona č. 634/2004 Sb., o správních poplatcích</w:t>
      </w:r>
      <w:r w:rsidR="00A21330">
        <w:rPr>
          <w:rFonts w:ascii="Arial" w:hAnsi="Arial" w:cs="Arial"/>
          <w:sz w:val="20"/>
          <w:szCs w:val="20"/>
        </w:rPr>
        <w:t xml:space="preserve"> ve znění pozdějších předpisů,</w:t>
      </w:r>
      <w:r w:rsidRPr="00D27771">
        <w:rPr>
          <w:rFonts w:ascii="Arial" w:hAnsi="Arial" w:cs="Arial"/>
          <w:sz w:val="20"/>
          <w:szCs w:val="20"/>
        </w:rPr>
        <w:t xml:space="preserve"> nevyměřují</w:t>
      </w:r>
      <w:r w:rsidR="00E64305" w:rsidRPr="00D27771">
        <w:rPr>
          <w:rFonts w:ascii="Arial" w:hAnsi="Arial" w:cs="Arial"/>
          <w:color w:val="000000"/>
          <w:sz w:val="20"/>
          <w:szCs w:val="20"/>
        </w:rPr>
        <w:t>.</w:t>
      </w:r>
    </w:p>
    <w:p w14:paraId="667B87FF" w14:textId="77777777" w:rsidR="00AD4CDE" w:rsidRDefault="00AD4CDE">
      <w:pPr>
        <w:widowControl/>
        <w:rPr>
          <w:rFonts w:ascii="Arial" w:hAnsi="Arial" w:cs="Arial"/>
          <w:color w:val="000000"/>
        </w:rPr>
      </w:pPr>
    </w:p>
    <w:p w14:paraId="579CBBB1" w14:textId="77777777" w:rsidR="00B85938" w:rsidRPr="00D27771" w:rsidRDefault="00B85938">
      <w:pPr>
        <w:widowControl/>
        <w:rPr>
          <w:rFonts w:ascii="Arial" w:hAnsi="Arial" w:cs="Arial"/>
          <w:color w:val="000000"/>
        </w:rPr>
      </w:pPr>
    </w:p>
    <w:p w14:paraId="2C1D3EFE"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VII.</w:t>
      </w:r>
    </w:p>
    <w:p w14:paraId="79066BB0" w14:textId="77777777" w:rsidR="00AD4CDE" w:rsidRPr="00D27771" w:rsidRDefault="00AD4CDE">
      <w:pPr>
        <w:widowControl/>
        <w:rPr>
          <w:rFonts w:ascii="Arial" w:hAnsi="Arial" w:cs="Arial"/>
          <w:color w:val="000000"/>
        </w:rPr>
      </w:pPr>
    </w:p>
    <w:p w14:paraId="065E41D7" w14:textId="77777777" w:rsidR="00AD4CDE" w:rsidRPr="00D27771" w:rsidRDefault="00AD4CDE" w:rsidP="00CF1E23">
      <w:pPr>
        <w:pStyle w:val="vniontext"/>
        <w:widowControl/>
        <w:ind w:firstLine="0"/>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14:paraId="6910952B" w14:textId="77777777" w:rsidR="00AD4CDE" w:rsidRPr="00D27771" w:rsidRDefault="00AD4CDE">
      <w:pPr>
        <w:pStyle w:val="adresa"/>
        <w:widowControl/>
        <w:rPr>
          <w:rFonts w:ascii="Arial" w:hAnsi="Arial" w:cs="Arial"/>
          <w:color w:val="000000"/>
          <w:sz w:val="20"/>
          <w:szCs w:val="20"/>
        </w:rPr>
      </w:pPr>
    </w:p>
    <w:p w14:paraId="3C377813" w14:textId="77777777" w:rsidR="00663872" w:rsidRPr="00D27771" w:rsidRDefault="00663872">
      <w:pPr>
        <w:pStyle w:val="adresa"/>
        <w:widowControl/>
        <w:rPr>
          <w:rFonts w:ascii="Arial" w:hAnsi="Arial" w:cs="Arial"/>
          <w:color w:val="000000"/>
          <w:sz w:val="20"/>
          <w:szCs w:val="20"/>
        </w:rPr>
      </w:pPr>
    </w:p>
    <w:p w14:paraId="3706487F" w14:textId="77777777" w:rsidR="00AD4CDE" w:rsidRPr="00D27771" w:rsidRDefault="00AD4CDE">
      <w:pPr>
        <w:pStyle w:val="adresa"/>
        <w:widowControl/>
        <w:rPr>
          <w:rFonts w:ascii="Arial" w:hAnsi="Arial" w:cs="Arial"/>
          <w:color w:val="000000"/>
          <w:sz w:val="20"/>
          <w:szCs w:val="20"/>
        </w:rPr>
      </w:pPr>
    </w:p>
    <w:p w14:paraId="0717F094" w14:textId="52013905" w:rsidR="00AD4CDE" w:rsidRPr="00D27771" w:rsidRDefault="00AD4CDE">
      <w:pPr>
        <w:pStyle w:val="adresa"/>
        <w:widowControl/>
        <w:tabs>
          <w:tab w:val="clear" w:pos="3402"/>
          <w:tab w:val="clear" w:pos="6237"/>
          <w:tab w:val="left" w:pos="4820"/>
        </w:tabs>
        <w:rPr>
          <w:rFonts w:ascii="Arial" w:hAnsi="Arial" w:cs="Arial"/>
          <w:color w:val="000000"/>
          <w:sz w:val="20"/>
          <w:szCs w:val="20"/>
        </w:rPr>
      </w:pPr>
      <w:r w:rsidRPr="00D27771">
        <w:rPr>
          <w:rFonts w:ascii="Arial" w:hAnsi="Arial" w:cs="Arial"/>
          <w:color w:val="000000"/>
          <w:sz w:val="20"/>
          <w:szCs w:val="20"/>
        </w:rPr>
        <w:t>V</w:t>
      </w:r>
      <w:r w:rsidR="00D85DEF">
        <w:rPr>
          <w:rFonts w:ascii="Arial" w:hAnsi="Arial" w:cs="Arial"/>
          <w:color w:val="000000"/>
          <w:sz w:val="20"/>
          <w:szCs w:val="20"/>
        </w:rPr>
        <w:t> Jindřichově Hradci</w:t>
      </w:r>
      <w:r w:rsidRPr="00D27771">
        <w:rPr>
          <w:rFonts w:ascii="Arial" w:hAnsi="Arial" w:cs="Arial"/>
          <w:color w:val="000000"/>
          <w:sz w:val="20"/>
          <w:szCs w:val="20"/>
        </w:rPr>
        <w:t xml:space="preserve"> dne </w:t>
      </w:r>
      <w:r w:rsidR="00DA0486">
        <w:rPr>
          <w:rFonts w:ascii="Arial" w:hAnsi="Arial" w:cs="Arial"/>
          <w:color w:val="000000"/>
          <w:sz w:val="20"/>
          <w:szCs w:val="20"/>
        </w:rPr>
        <w:t>23. 4. 2025</w:t>
      </w:r>
      <w:r w:rsidRPr="00D27771">
        <w:rPr>
          <w:rFonts w:ascii="Arial" w:hAnsi="Arial" w:cs="Arial"/>
          <w:color w:val="000000"/>
          <w:sz w:val="20"/>
          <w:szCs w:val="20"/>
        </w:rPr>
        <w:tab/>
      </w:r>
      <w:r w:rsidR="00CA7941">
        <w:rPr>
          <w:rFonts w:ascii="Arial" w:hAnsi="Arial" w:cs="Arial"/>
          <w:color w:val="000000"/>
          <w:sz w:val="20"/>
          <w:szCs w:val="20"/>
        </w:rPr>
        <w:t xml:space="preserve">             </w:t>
      </w:r>
      <w:r w:rsidRPr="00D27771">
        <w:rPr>
          <w:rFonts w:ascii="Arial" w:hAnsi="Arial" w:cs="Arial"/>
          <w:color w:val="000000"/>
          <w:sz w:val="20"/>
          <w:szCs w:val="20"/>
        </w:rPr>
        <w:t>V</w:t>
      </w:r>
      <w:r w:rsidR="00DA0486">
        <w:rPr>
          <w:rFonts w:ascii="Arial" w:hAnsi="Arial" w:cs="Arial"/>
          <w:color w:val="000000"/>
          <w:sz w:val="20"/>
          <w:szCs w:val="20"/>
        </w:rPr>
        <w:t xml:space="preserve"> K. </w:t>
      </w:r>
      <w:proofErr w:type="spellStart"/>
      <w:r w:rsidR="00DA0486">
        <w:rPr>
          <w:rFonts w:ascii="Arial" w:hAnsi="Arial" w:cs="Arial"/>
          <w:color w:val="000000"/>
          <w:sz w:val="20"/>
          <w:szCs w:val="20"/>
        </w:rPr>
        <w:t>Řečici</w:t>
      </w:r>
      <w:proofErr w:type="spellEnd"/>
      <w:r w:rsidRPr="00D27771">
        <w:rPr>
          <w:rFonts w:ascii="Arial" w:hAnsi="Arial" w:cs="Arial"/>
          <w:color w:val="000000"/>
          <w:sz w:val="20"/>
          <w:szCs w:val="20"/>
        </w:rPr>
        <w:t xml:space="preserve"> dne </w:t>
      </w:r>
      <w:r w:rsidR="00CA7941">
        <w:rPr>
          <w:rFonts w:ascii="Arial" w:hAnsi="Arial" w:cs="Arial"/>
          <w:color w:val="000000"/>
          <w:sz w:val="20"/>
          <w:szCs w:val="20"/>
        </w:rPr>
        <w:t>23. 4. 2025</w:t>
      </w:r>
    </w:p>
    <w:p w14:paraId="3C751956" w14:textId="77777777" w:rsidR="00AD4CDE" w:rsidRPr="00D27771" w:rsidRDefault="00AD4CDE">
      <w:pPr>
        <w:pStyle w:val="adresa"/>
        <w:widowControl/>
        <w:tabs>
          <w:tab w:val="clear" w:pos="3402"/>
          <w:tab w:val="clear" w:pos="6237"/>
        </w:tabs>
        <w:rPr>
          <w:rFonts w:ascii="Arial" w:hAnsi="Arial" w:cs="Arial"/>
          <w:color w:val="000000"/>
          <w:sz w:val="20"/>
          <w:szCs w:val="20"/>
        </w:rPr>
      </w:pPr>
    </w:p>
    <w:p w14:paraId="7359BB3A" w14:textId="77777777" w:rsidR="00162E8E" w:rsidRDefault="00162E8E">
      <w:pPr>
        <w:pStyle w:val="adresa"/>
        <w:widowControl/>
        <w:tabs>
          <w:tab w:val="clear" w:pos="3402"/>
          <w:tab w:val="clear" w:pos="6237"/>
        </w:tabs>
        <w:rPr>
          <w:rFonts w:ascii="Arial" w:hAnsi="Arial" w:cs="Arial"/>
          <w:color w:val="000000"/>
          <w:sz w:val="20"/>
          <w:szCs w:val="20"/>
        </w:rPr>
      </w:pPr>
    </w:p>
    <w:p w14:paraId="61172080" w14:textId="77777777" w:rsidR="00244FDC" w:rsidRDefault="00244FDC">
      <w:pPr>
        <w:pStyle w:val="adresa"/>
        <w:widowControl/>
        <w:tabs>
          <w:tab w:val="clear" w:pos="3402"/>
          <w:tab w:val="clear" w:pos="6237"/>
        </w:tabs>
        <w:rPr>
          <w:rFonts w:ascii="Arial" w:hAnsi="Arial" w:cs="Arial"/>
          <w:color w:val="000000"/>
          <w:sz w:val="20"/>
          <w:szCs w:val="20"/>
        </w:rPr>
      </w:pPr>
    </w:p>
    <w:p w14:paraId="55CC601B" w14:textId="77777777" w:rsidR="00B85938" w:rsidRDefault="00B85938">
      <w:pPr>
        <w:pStyle w:val="adresa"/>
        <w:widowControl/>
        <w:tabs>
          <w:tab w:val="clear" w:pos="3402"/>
          <w:tab w:val="clear" w:pos="6237"/>
        </w:tabs>
        <w:rPr>
          <w:rFonts w:ascii="Arial" w:hAnsi="Arial" w:cs="Arial"/>
          <w:color w:val="000000"/>
          <w:sz w:val="20"/>
          <w:szCs w:val="20"/>
        </w:rPr>
      </w:pPr>
    </w:p>
    <w:p w14:paraId="53DA74C0" w14:textId="77777777" w:rsidR="00B85938" w:rsidRDefault="00B85938">
      <w:pPr>
        <w:pStyle w:val="adresa"/>
        <w:widowControl/>
        <w:tabs>
          <w:tab w:val="clear" w:pos="3402"/>
          <w:tab w:val="clear" w:pos="6237"/>
        </w:tabs>
        <w:rPr>
          <w:rFonts w:ascii="Arial" w:hAnsi="Arial" w:cs="Arial"/>
          <w:color w:val="000000"/>
          <w:sz w:val="20"/>
          <w:szCs w:val="20"/>
        </w:rPr>
      </w:pPr>
    </w:p>
    <w:p w14:paraId="52023E25" w14:textId="77777777" w:rsidR="00B85938" w:rsidRDefault="00B85938">
      <w:pPr>
        <w:pStyle w:val="adresa"/>
        <w:widowControl/>
        <w:tabs>
          <w:tab w:val="clear" w:pos="3402"/>
          <w:tab w:val="clear" w:pos="6237"/>
        </w:tabs>
        <w:rPr>
          <w:rFonts w:ascii="Arial" w:hAnsi="Arial" w:cs="Arial"/>
          <w:color w:val="000000"/>
          <w:sz w:val="20"/>
          <w:szCs w:val="20"/>
        </w:rPr>
      </w:pPr>
    </w:p>
    <w:p w14:paraId="65F1150D" w14:textId="77777777" w:rsidR="00244FDC" w:rsidRPr="00D27771" w:rsidRDefault="00244FDC">
      <w:pPr>
        <w:pStyle w:val="adresa"/>
        <w:widowControl/>
        <w:tabs>
          <w:tab w:val="clear" w:pos="3402"/>
          <w:tab w:val="clear" w:pos="6237"/>
        </w:tabs>
        <w:rPr>
          <w:rFonts w:ascii="Arial" w:hAnsi="Arial" w:cs="Arial"/>
          <w:color w:val="000000"/>
          <w:sz w:val="20"/>
          <w:szCs w:val="20"/>
        </w:rPr>
      </w:pPr>
    </w:p>
    <w:p w14:paraId="547088BF" w14:textId="77777777" w:rsidR="00F722EF" w:rsidRPr="00D27771" w:rsidRDefault="001A27D9">
      <w:pPr>
        <w:pStyle w:val="adresa"/>
        <w:widowControl/>
        <w:tabs>
          <w:tab w:val="clear" w:pos="3402"/>
          <w:tab w:val="clear" w:pos="6237"/>
        </w:tabs>
        <w:rPr>
          <w:rFonts w:ascii="Arial" w:hAnsi="Arial" w:cs="Arial"/>
          <w:sz w:val="20"/>
          <w:szCs w:val="20"/>
        </w:rPr>
      </w:pPr>
      <w:r w:rsidRPr="00D27771">
        <w:rPr>
          <w:rFonts w:ascii="Arial" w:hAnsi="Arial" w:cs="Arial"/>
          <w:sz w:val="20"/>
          <w:szCs w:val="20"/>
        </w:rPr>
        <w:t>………………………………………………</w:t>
      </w:r>
      <w:r w:rsidR="00AF52AA">
        <w:rPr>
          <w:rFonts w:ascii="Arial" w:hAnsi="Arial" w:cs="Arial"/>
          <w:sz w:val="20"/>
          <w:szCs w:val="20"/>
        </w:rPr>
        <w:t>…………..</w:t>
      </w:r>
      <w:r w:rsidRPr="00D27771">
        <w:rPr>
          <w:rFonts w:ascii="Arial" w:hAnsi="Arial" w:cs="Arial"/>
          <w:sz w:val="20"/>
          <w:szCs w:val="20"/>
        </w:rPr>
        <w:t xml:space="preserve">      …………………………………………………</w:t>
      </w:r>
      <w:r w:rsidR="00AF52AA">
        <w:rPr>
          <w:rFonts w:ascii="Arial" w:hAnsi="Arial" w:cs="Arial"/>
          <w:sz w:val="20"/>
          <w:szCs w:val="20"/>
        </w:rPr>
        <w:t>………..</w:t>
      </w:r>
    </w:p>
    <w:p w14:paraId="7C3AD7C8" w14:textId="77777777" w:rsidR="001914D2" w:rsidRPr="00D27771" w:rsidRDefault="00DF6D39" w:rsidP="00AF52AA">
      <w:pPr>
        <w:pStyle w:val="adresa"/>
        <w:widowControl/>
        <w:tabs>
          <w:tab w:val="clear" w:pos="3402"/>
          <w:tab w:val="clear" w:pos="6237"/>
          <w:tab w:val="left" w:pos="4961"/>
        </w:tabs>
        <w:jc w:val="center"/>
        <w:rPr>
          <w:rFonts w:ascii="Arial" w:hAnsi="Arial" w:cs="Arial"/>
          <w:color w:val="000000"/>
          <w:sz w:val="20"/>
          <w:szCs w:val="20"/>
        </w:rPr>
      </w:pPr>
      <w:r w:rsidRPr="00D27771">
        <w:rPr>
          <w:rFonts w:ascii="Arial" w:hAnsi="Arial" w:cs="Arial"/>
          <w:color w:val="000000"/>
          <w:sz w:val="20"/>
          <w:szCs w:val="20"/>
        </w:rPr>
        <w:t xml:space="preserve">           </w:t>
      </w:r>
      <w:r w:rsidR="00BC3F00" w:rsidRPr="00D27771">
        <w:rPr>
          <w:rFonts w:ascii="Arial" w:hAnsi="Arial" w:cs="Arial"/>
          <w:b/>
          <w:color w:val="000000"/>
          <w:sz w:val="20"/>
          <w:szCs w:val="20"/>
        </w:rPr>
        <w:t>p</w:t>
      </w:r>
      <w:r w:rsidRPr="00D27771">
        <w:rPr>
          <w:rFonts w:ascii="Arial" w:hAnsi="Arial" w:cs="Arial"/>
          <w:b/>
          <w:color w:val="000000"/>
          <w:sz w:val="20"/>
          <w:szCs w:val="20"/>
        </w:rPr>
        <w:t>řevádějící</w:t>
      </w:r>
      <w:r w:rsidR="00BC3F00" w:rsidRPr="00D27771">
        <w:rPr>
          <w:rFonts w:ascii="Arial" w:hAnsi="Arial" w:cs="Arial"/>
          <w:color w:val="000000"/>
          <w:sz w:val="20"/>
          <w:szCs w:val="20"/>
        </w:rPr>
        <w:tab/>
      </w:r>
      <w:r w:rsidR="00A75704" w:rsidRPr="00D27771">
        <w:rPr>
          <w:rFonts w:ascii="Arial" w:hAnsi="Arial" w:cs="Arial"/>
          <w:color w:val="000000"/>
          <w:sz w:val="20"/>
          <w:szCs w:val="20"/>
        </w:rPr>
        <w:t xml:space="preserve"> </w:t>
      </w:r>
      <w:r w:rsidR="001914D2" w:rsidRPr="00D27771">
        <w:rPr>
          <w:rFonts w:ascii="Arial" w:hAnsi="Arial" w:cs="Arial"/>
          <w:b/>
          <w:color w:val="000000"/>
          <w:sz w:val="20"/>
          <w:szCs w:val="20"/>
        </w:rPr>
        <w:t>nabyvatel</w:t>
      </w:r>
    </w:p>
    <w:p w14:paraId="78751009" w14:textId="3CA71B50" w:rsidR="00AD4CDE"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Česk</w:t>
      </w:r>
      <w:r w:rsidR="00BF579A" w:rsidRPr="00D27771">
        <w:rPr>
          <w:rFonts w:ascii="Arial" w:hAnsi="Arial" w:cs="Arial"/>
          <w:color w:val="000000"/>
          <w:sz w:val="20"/>
          <w:szCs w:val="20"/>
        </w:rPr>
        <w:t>á republika – Státní pozemkový úřad</w:t>
      </w:r>
      <w:r w:rsidR="00511ECA" w:rsidRPr="00D27771">
        <w:rPr>
          <w:rFonts w:ascii="Arial" w:hAnsi="Arial" w:cs="Arial"/>
          <w:color w:val="000000"/>
          <w:sz w:val="20"/>
          <w:szCs w:val="20"/>
        </w:rPr>
        <w:tab/>
      </w:r>
      <w:r w:rsidR="00D85DEF">
        <w:rPr>
          <w:rFonts w:ascii="Arial" w:hAnsi="Arial" w:cs="Arial"/>
          <w:color w:val="000000"/>
          <w:sz w:val="20"/>
          <w:szCs w:val="20"/>
        </w:rPr>
        <w:t xml:space="preserve">            </w:t>
      </w:r>
      <w:r w:rsidR="00D85DEF" w:rsidRPr="00D27771">
        <w:rPr>
          <w:rFonts w:ascii="Arial" w:hAnsi="Arial" w:cs="Arial"/>
          <w:color w:val="000000"/>
          <w:sz w:val="20"/>
          <w:szCs w:val="20"/>
        </w:rPr>
        <w:t>Rybářství Kardašova Řečice s.</w:t>
      </w:r>
      <w:r w:rsidR="00075D57">
        <w:rPr>
          <w:rFonts w:ascii="Arial" w:hAnsi="Arial" w:cs="Arial"/>
          <w:color w:val="000000"/>
          <w:sz w:val="20"/>
          <w:szCs w:val="20"/>
        </w:rPr>
        <w:t xml:space="preserve"> </w:t>
      </w:r>
      <w:r w:rsidR="00D85DEF" w:rsidRPr="00D27771">
        <w:rPr>
          <w:rFonts w:ascii="Arial" w:hAnsi="Arial" w:cs="Arial"/>
          <w:color w:val="000000"/>
          <w:sz w:val="20"/>
          <w:szCs w:val="20"/>
        </w:rPr>
        <w:t>r.</w:t>
      </w:r>
      <w:r w:rsidR="00075D57">
        <w:rPr>
          <w:rFonts w:ascii="Arial" w:hAnsi="Arial" w:cs="Arial"/>
          <w:color w:val="000000"/>
          <w:sz w:val="20"/>
          <w:szCs w:val="20"/>
        </w:rPr>
        <w:t xml:space="preserve"> </w:t>
      </w:r>
      <w:r w:rsidR="00D85DEF" w:rsidRPr="00D27771">
        <w:rPr>
          <w:rFonts w:ascii="Arial" w:hAnsi="Arial" w:cs="Arial"/>
          <w:color w:val="000000"/>
          <w:sz w:val="20"/>
          <w:szCs w:val="20"/>
        </w:rPr>
        <w:t>o</w:t>
      </w:r>
    </w:p>
    <w:p w14:paraId="3DF51731" w14:textId="34F12EB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ředitelka Krajského pozemkového úřadu pro Jihočeský kraj </w:t>
      </w:r>
      <w:r w:rsidR="0038407D">
        <w:rPr>
          <w:rFonts w:ascii="Arial" w:hAnsi="Arial" w:cs="Arial"/>
          <w:color w:val="000000"/>
          <w:sz w:val="20"/>
          <w:szCs w:val="20"/>
        </w:rPr>
        <w:t xml:space="preserve">              </w:t>
      </w:r>
      <w:proofErr w:type="spellStart"/>
      <w:r w:rsidR="0038407D">
        <w:rPr>
          <w:rFonts w:ascii="Arial" w:hAnsi="Arial" w:cs="Arial"/>
          <w:color w:val="000000"/>
          <w:sz w:val="20"/>
          <w:szCs w:val="20"/>
        </w:rPr>
        <w:t>zast</w:t>
      </w:r>
      <w:proofErr w:type="spellEnd"/>
      <w:r w:rsidR="0038407D">
        <w:rPr>
          <w:rFonts w:ascii="Arial" w:hAnsi="Arial" w:cs="Arial"/>
          <w:color w:val="000000"/>
          <w:sz w:val="20"/>
          <w:szCs w:val="20"/>
        </w:rPr>
        <w:t>. Ing. Zbyněk Zajíc</w:t>
      </w:r>
    </w:p>
    <w:p w14:paraId="7E877841" w14:textId="52DCCD1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Ing. Eva Schmidtmajerová, CSc. </w:t>
      </w:r>
      <w:r w:rsidRPr="00D27771">
        <w:rPr>
          <w:rFonts w:ascii="Arial" w:hAnsi="Arial" w:cs="Arial"/>
          <w:color w:val="000000"/>
          <w:sz w:val="20"/>
          <w:szCs w:val="20"/>
        </w:rPr>
        <w:tab/>
        <w:t xml:space="preserve">. </w:t>
      </w:r>
    </w:p>
    <w:p w14:paraId="2E1D646E"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 </w:t>
      </w:r>
    </w:p>
    <w:p w14:paraId="437E30FF" w14:textId="4C287D63" w:rsidR="00244FDC"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 </w:t>
      </w:r>
    </w:p>
    <w:p w14:paraId="0A89833C" w14:textId="77777777" w:rsidR="00244FDC" w:rsidRDefault="00244FDC" w:rsidP="00E262FD">
      <w:pPr>
        <w:pStyle w:val="adresa"/>
        <w:widowControl/>
        <w:tabs>
          <w:tab w:val="clear" w:pos="3402"/>
          <w:tab w:val="clear" w:pos="6237"/>
          <w:tab w:val="left" w:pos="5103"/>
        </w:tabs>
        <w:rPr>
          <w:rFonts w:ascii="Arial" w:hAnsi="Arial" w:cs="Arial"/>
          <w:color w:val="000000"/>
          <w:sz w:val="20"/>
          <w:szCs w:val="20"/>
        </w:rPr>
      </w:pPr>
    </w:p>
    <w:p w14:paraId="55218179" w14:textId="77777777" w:rsidR="00E260E9" w:rsidRDefault="00E260E9" w:rsidP="00E262FD">
      <w:pPr>
        <w:pStyle w:val="adresa"/>
        <w:widowControl/>
        <w:tabs>
          <w:tab w:val="clear" w:pos="3402"/>
          <w:tab w:val="clear" w:pos="6237"/>
          <w:tab w:val="left" w:pos="5103"/>
        </w:tabs>
        <w:rPr>
          <w:rFonts w:ascii="Arial" w:hAnsi="Arial" w:cs="Arial"/>
          <w:color w:val="000000"/>
          <w:sz w:val="20"/>
          <w:szCs w:val="20"/>
        </w:rPr>
      </w:pPr>
    </w:p>
    <w:p w14:paraId="38A28B88" w14:textId="5B2A8DA9"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ab/>
        <w:t xml:space="preserve"> </w:t>
      </w:r>
    </w:p>
    <w:p w14:paraId="4ECFA364"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Za věcnou a formální správnost odpovídá </w:t>
      </w:r>
      <w:r w:rsidRPr="00D27771">
        <w:rPr>
          <w:rFonts w:ascii="Arial" w:hAnsi="Arial" w:cs="Arial"/>
          <w:color w:val="000000"/>
          <w:sz w:val="20"/>
          <w:szCs w:val="20"/>
        </w:rPr>
        <w:tab/>
        <w:t xml:space="preserve"> </w:t>
      </w:r>
    </w:p>
    <w:p w14:paraId="0EBC1C02" w14:textId="77777777" w:rsidR="00F86F31" w:rsidRPr="00D27771" w:rsidRDefault="00F86F31" w:rsidP="00E262FD">
      <w:pPr>
        <w:pStyle w:val="adresa"/>
        <w:widowControl/>
        <w:tabs>
          <w:tab w:val="clear" w:pos="3402"/>
          <w:tab w:val="clear" w:pos="6237"/>
          <w:tab w:val="left" w:pos="5103"/>
        </w:tabs>
        <w:rPr>
          <w:rFonts w:ascii="Arial" w:hAnsi="Arial" w:cs="Arial"/>
          <w:color w:val="000000"/>
          <w:sz w:val="20"/>
          <w:szCs w:val="20"/>
        </w:rPr>
      </w:pPr>
      <w:r w:rsidRPr="00D27771">
        <w:rPr>
          <w:rFonts w:ascii="Arial" w:hAnsi="Arial" w:cs="Arial"/>
          <w:color w:val="000000"/>
          <w:sz w:val="20"/>
          <w:szCs w:val="20"/>
        </w:rPr>
        <w:t xml:space="preserve">vedoucí Pobočky Jindřichův Hradec </w:t>
      </w:r>
      <w:r w:rsidRPr="00D27771">
        <w:rPr>
          <w:rFonts w:ascii="Arial" w:hAnsi="Arial" w:cs="Arial"/>
          <w:color w:val="000000"/>
          <w:sz w:val="20"/>
          <w:szCs w:val="20"/>
        </w:rPr>
        <w:tab/>
        <w:t xml:space="preserve"> </w:t>
      </w:r>
    </w:p>
    <w:p w14:paraId="618B22AF" w14:textId="77777777" w:rsidR="00F86F31" w:rsidRPr="005E5F83" w:rsidRDefault="00F86F31" w:rsidP="00E262FD">
      <w:pPr>
        <w:pStyle w:val="adresa"/>
        <w:widowControl/>
        <w:tabs>
          <w:tab w:val="clear" w:pos="3402"/>
          <w:tab w:val="clear" w:pos="6237"/>
          <w:tab w:val="left" w:pos="5103"/>
        </w:tabs>
        <w:rPr>
          <w:rFonts w:ascii="Arial" w:hAnsi="Arial" w:cs="Arial"/>
          <w:color w:val="000000"/>
          <w:sz w:val="20"/>
          <w:szCs w:val="20"/>
          <w:lang w:val="en-US"/>
        </w:rPr>
      </w:pPr>
      <w:r w:rsidRPr="00D27771">
        <w:rPr>
          <w:rFonts w:ascii="Arial" w:hAnsi="Arial" w:cs="Arial"/>
          <w:color w:val="000000"/>
          <w:sz w:val="20"/>
          <w:szCs w:val="20"/>
        </w:rPr>
        <w:t>Ing. Vladislav Paxa</w:t>
      </w:r>
    </w:p>
    <w:p w14:paraId="31BE88FD" w14:textId="77777777" w:rsidR="00F722EF" w:rsidRPr="00D27771" w:rsidRDefault="00F722EF">
      <w:pPr>
        <w:widowControl/>
        <w:rPr>
          <w:rFonts w:ascii="Arial" w:hAnsi="Arial" w:cs="Arial"/>
          <w:color w:val="000000"/>
        </w:rPr>
      </w:pPr>
    </w:p>
    <w:p w14:paraId="759A1D96" w14:textId="77777777" w:rsidR="003315E7" w:rsidRDefault="003315E7">
      <w:pPr>
        <w:widowControl/>
        <w:rPr>
          <w:rFonts w:ascii="Arial" w:hAnsi="Arial" w:cs="Arial"/>
          <w:color w:val="000000"/>
        </w:rPr>
      </w:pPr>
    </w:p>
    <w:p w14:paraId="336631AC" w14:textId="77777777" w:rsidR="00244FDC" w:rsidRDefault="00244FDC">
      <w:pPr>
        <w:widowControl/>
        <w:rPr>
          <w:rFonts w:ascii="Arial" w:hAnsi="Arial" w:cs="Arial"/>
          <w:color w:val="000000"/>
        </w:rPr>
      </w:pPr>
    </w:p>
    <w:p w14:paraId="0D487D7D" w14:textId="77777777" w:rsidR="00244FDC" w:rsidRDefault="00244FDC">
      <w:pPr>
        <w:widowControl/>
        <w:rPr>
          <w:rFonts w:ascii="Arial" w:hAnsi="Arial" w:cs="Arial"/>
          <w:color w:val="000000"/>
        </w:rPr>
      </w:pPr>
    </w:p>
    <w:p w14:paraId="53DEFF9F" w14:textId="77777777" w:rsidR="00244FDC" w:rsidRPr="00D27771" w:rsidRDefault="00244FDC">
      <w:pPr>
        <w:widowControl/>
        <w:rPr>
          <w:rFonts w:ascii="Arial" w:hAnsi="Arial" w:cs="Arial"/>
          <w:color w:val="000000"/>
        </w:rPr>
      </w:pPr>
    </w:p>
    <w:p w14:paraId="3449BFE6" w14:textId="684FAFFA" w:rsidR="00AD4CDE" w:rsidRPr="00D27771" w:rsidRDefault="00AD4CDE">
      <w:pPr>
        <w:widowControl/>
        <w:rPr>
          <w:rFonts w:ascii="Arial" w:hAnsi="Arial" w:cs="Arial"/>
          <w:color w:val="000000"/>
        </w:rPr>
      </w:pPr>
      <w:r w:rsidRPr="00D27771">
        <w:rPr>
          <w:rFonts w:ascii="Arial" w:hAnsi="Arial" w:cs="Arial"/>
          <w:color w:val="000000"/>
        </w:rPr>
        <w:t>Za správnost:</w:t>
      </w:r>
      <w:r w:rsidR="004F2F00">
        <w:rPr>
          <w:rFonts w:ascii="Arial" w:hAnsi="Arial" w:cs="Arial"/>
          <w:color w:val="000000"/>
        </w:rPr>
        <w:t xml:space="preserve"> Erika Hrádková </w:t>
      </w:r>
      <w:r w:rsidRPr="00D27771">
        <w:rPr>
          <w:rFonts w:ascii="Arial" w:hAnsi="Arial" w:cs="Arial"/>
          <w:color w:val="000000"/>
        </w:rPr>
        <w:t>....</w:t>
      </w:r>
      <w:r w:rsidR="00C5124F" w:rsidRPr="00D27771">
        <w:rPr>
          <w:rFonts w:ascii="Arial" w:hAnsi="Arial" w:cs="Arial"/>
          <w:color w:val="000000"/>
        </w:rPr>
        <w:t>.............................</w:t>
      </w:r>
    </w:p>
    <w:p w14:paraId="0C53AF9A" w14:textId="77777777" w:rsidR="00AD4CDE" w:rsidRPr="00D27771" w:rsidRDefault="00AD4CDE">
      <w:pPr>
        <w:widowControl/>
        <w:rPr>
          <w:rFonts w:ascii="Arial" w:hAnsi="Arial" w:cs="Arial"/>
          <w:color w:val="000000"/>
        </w:rPr>
      </w:pPr>
    </w:p>
    <w:p w14:paraId="018460A5" w14:textId="77777777" w:rsidR="0081770D" w:rsidRPr="00D27771" w:rsidRDefault="0081770D">
      <w:pPr>
        <w:widowControl/>
        <w:rPr>
          <w:rFonts w:ascii="Arial" w:hAnsi="Arial" w:cs="Arial"/>
          <w:color w:val="000000"/>
        </w:rPr>
      </w:pPr>
    </w:p>
    <w:p w14:paraId="4E7C482C" w14:textId="77777777" w:rsidR="0081770D" w:rsidRPr="00D27771" w:rsidRDefault="0081770D">
      <w:pPr>
        <w:widowControl/>
        <w:rPr>
          <w:rFonts w:ascii="Arial" w:hAnsi="Arial" w:cs="Arial"/>
          <w:color w:val="000000"/>
          <w:lang w:val="en-US"/>
        </w:rPr>
      </w:pPr>
      <w:r w:rsidRPr="00D27771">
        <w:rPr>
          <w:rFonts w:ascii="Arial" w:hAnsi="Arial" w:cs="Arial"/>
          <w:color w:val="000000"/>
          <w:lang w:val="en-US"/>
        </w:rPr>
        <w:t xml:space="preserve">Tato </w:t>
      </w:r>
      <w:proofErr w:type="spellStart"/>
      <w:r w:rsidRPr="00D27771">
        <w:rPr>
          <w:rFonts w:ascii="Arial" w:hAnsi="Arial" w:cs="Arial"/>
          <w:color w:val="000000"/>
          <w:lang w:val="en-US"/>
        </w:rPr>
        <w:t>smlouva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byla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uveřejněna</w:t>
      </w:r>
      <w:proofErr w:type="spellEnd"/>
      <w:r w:rsidRPr="00D27771">
        <w:rPr>
          <w:rFonts w:ascii="Arial" w:hAnsi="Arial" w:cs="Arial"/>
          <w:color w:val="000000"/>
          <w:lang w:val="en-US"/>
        </w:rPr>
        <w:t xml:space="preserve"> v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smluv</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vedeném</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dle</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zákona</w:t>
      </w:r>
      <w:proofErr w:type="spellEnd"/>
      <w:r w:rsidRPr="00D27771">
        <w:rPr>
          <w:rFonts w:ascii="Arial" w:hAnsi="Arial" w:cs="Arial"/>
          <w:color w:val="000000"/>
          <w:lang w:val="en-US"/>
        </w:rPr>
        <w:t xml:space="preserve"> č. 340/2015 Sb., o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w:t>
      </w:r>
      <w:r w:rsidR="005E5F83">
        <w:rPr>
          <w:rFonts w:ascii="Arial" w:hAnsi="Arial" w:cs="Arial"/>
          <w:color w:val="000000"/>
          <w:lang w:val="en-US"/>
        </w:rPr>
        <w:t>v</w:t>
      </w:r>
      <w:proofErr w:type="spellEnd"/>
      <w:r w:rsidR="005E5F83">
        <w:rPr>
          <w:rFonts w:ascii="Arial" w:hAnsi="Arial" w:cs="Arial"/>
          <w:color w:val="000000"/>
          <w:lang w:val="en-US"/>
        </w:rPr>
        <w:t xml:space="preserve"> </w:t>
      </w:r>
      <w:r w:rsidR="005E5F83">
        <w:rPr>
          <w:rFonts w:ascii="Arial" w:hAnsi="Arial" w:cs="Arial"/>
        </w:rPr>
        <w:t>ve znění pozdějších předpisů.</w:t>
      </w:r>
    </w:p>
    <w:p w14:paraId="10E99C9A" w14:textId="77777777" w:rsidR="00125ACF" w:rsidRPr="00D27771" w:rsidRDefault="00125ACF">
      <w:pPr>
        <w:widowControl/>
        <w:rPr>
          <w:rFonts w:ascii="Arial" w:hAnsi="Arial" w:cs="Arial"/>
          <w:color w:val="000000"/>
          <w:lang w:val="en-US"/>
        </w:rPr>
      </w:pPr>
    </w:p>
    <w:p w14:paraId="6D296C00"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w:t>
      </w:r>
    </w:p>
    <w:p w14:paraId="692134B5"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datum </w:t>
      </w:r>
      <w:proofErr w:type="spellStart"/>
      <w:r w:rsidRPr="00D27771">
        <w:rPr>
          <w:rFonts w:ascii="Arial" w:hAnsi="Arial" w:cs="Arial"/>
          <w:color w:val="000000"/>
          <w:lang w:val="en-US"/>
        </w:rPr>
        <w:t>registrace</w:t>
      </w:r>
      <w:proofErr w:type="spellEnd"/>
    </w:p>
    <w:p w14:paraId="39EFF592" w14:textId="77777777" w:rsidR="00125ACF" w:rsidRPr="00D27771" w:rsidRDefault="00125ACF">
      <w:pPr>
        <w:widowControl/>
        <w:rPr>
          <w:rFonts w:ascii="Arial" w:hAnsi="Arial" w:cs="Arial"/>
          <w:color w:val="000000"/>
          <w:lang w:val="en-US"/>
        </w:rPr>
      </w:pPr>
    </w:p>
    <w:p w14:paraId="45ACB882"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0E2F1E3C"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ID </w:t>
      </w:r>
      <w:proofErr w:type="spellStart"/>
      <w:r w:rsidRPr="00D27771">
        <w:rPr>
          <w:rFonts w:ascii="Arial" w:hAnsi="Arial" w:cs="Arial"/>
          <w:color w:val="000000"/>
          <w:lang w:val="en-US"/>
        </w:rPr>
        <w:t>smlouvy</w:t>
      </w:r>
      <w:proofErr w:type="spellEnd"/>
    </w:p>
    <w:p w14:paraId="40A79074" w14:textId="77777777" w:rsidR="00125ACF" w:rsidRDefault="00125ACF">
      <w:pPr>
        <w:widowControl/>
        <w:rPr>
          <w:rFonts w:ascii="Arial" w:hAnsi="Arial" w:cs="Arial"/>
          <w:b/>
          <w:color w:val="000000"/>
          <w:lang w:val="en-US"/>
        </w:rPr>
      </w:pPr>
    </w:p>
    <w:p w14:paraId="775D95DE"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w:t>
      </w:r>
    </w:p>
    <w:p w14:paraId="5C4B5CC8"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 xml:space="preserve">ID </w:t>
      </w:r>
      <w:proofErr w:type="spellStart"/>
      <w:r>
        <w:rPr>
          <w:rFonts w:ascii="Arial" w:hAnsi="Arial" w:cs="Arial"/>
          <w:color w:val="000000"/>
          <w:lang w:val="en-US"/>
        </w:rPr>
        <w:t>verze</w:t>
      </w:r>
      <w:proofErr w:type="spellEnd"/>
    </w:p>
    <w:p w14:paraId="52335DAA" w14:textId="77777777" w:rsidR="00F36629" w:rsidRDefault="00F36629">
      <w:pPr>
        <w:widowControl/>
        <w:rPr>
          <w:rFonts w:ascii="Arial" w:hAnsi="Arial" w:cs="Arial"/>
          <w:b/>
          <w:color w:val="000000"/>
          <w:lang w:val="en-US"/>
        </w:rPr>
      </w:pPr>
    </w:p>
    <w:p w14:paraId="179D2A03" w14:textId="77777777" w:rsidR="00F36629" w:rsidRPr="00D27771" w:rsidRDefault="00F36629">
      <w:pPr>
        <w:widowControl/>
        <w:rPr>
          <w:rFonts w:ascii="Arial" w:hAnsi="Arial" w:cs="Arial"/>
          <w:b/>
          <w:color w:val="000000"/>
          <w:lang w:val="en-US"/>
        </w:rPr>
      </w:pPr>
    </w:p>
    <w:p w14:paraId="0361741C" w14:textId="77777777"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14:paraId="4CB0006E" w14:textId="77777777" w:rsidR="00125ACF" w:rsidRPr="00D27771" w:rsidRDefault="00407016">
      <w:pPr>
        <w:widowControl/>
        <w:rPr>
          <w:rFonts w:ascii="Arial" w:hAnsi="Arial" w:cs="Arial"/>
          <w:color w:val="000000"/>
          <w:lang w:val="en-US"/>
        </w:rPr>
      </w:pPr>
      <w:proofErr w:type="spellStart"/>
      <w:r w:rsidRPr="00D27771">
        <w:rPr>
          <w:rFonts w:ascii="Arial" w:hAnsi="Arial" w:cs="Arial"/>
          <w:color w:val="000000"/>
          <w:lang w:val="en-US"/>
        </w:rPr>
        <w:t>r</w:t>
      </w:r>
      <w:r w:rsidR="00125ACF" w:rsidRPr="00D27771">
        <w:rPr>
          <w:rFonts w:ascii="Arial" w:hAnsi="Arial" w:cs="Arial"/>
          <w:color w:val="000000"/>
          <w:lang w:val="en-US"/>
        </w:rPr>
        <w:t>egistraci</w:t>
      </w:r>
      <w:proofErr w:type="spellEnd"/>
      <w:r w:rsidR="00125ACF" w:rsidRPr="00D27771">
        <w:rPr>
          <w:rFonts w:ascii="Arial" w:hAnsi="Arial" w:cs="Arial"/>
          <w:color w:val="000000"/>
          <w:lang w:val="en-US"/>
        </w:rPr>
        <w:t xml:space="preserve"> </w:t>
      </w:r>
      <w:proofErr w:type="spellStart"/>
      <w:r w:rsidR="00125ACF" w:rsidRPr="00D27771">
        <w:rPr>
          <w:rFonts w:ascii="Arial" w:hAnsi="Arial" w:cs="Arial"/>
          <w:color w:val="000000"/>
          <w:lang w:val="en-US"/>
        </w:rPr>
        <w:t>provedl</w:t>
      </w:r>
      <w:proofErr w:type="spellEnd"/>
    </w:p>
    <w:p w14:paraId="170D66E3" w14:textId="77777777" w:rsidR="0081770D" w:rsidRPr="00D27771" w:rsidRDefault="0081770D">
      <w:pPr>
        <w:widowControl/>
        <w:rPr>
          <w:rFonts w:ascii="Arial" w:hAnsi="Arial" w:cs="Arial"/>
          <w:color w:val="000000"/>
        </w:rPr>
      </w:pPr>
    </w:p>
    <w:p w14:paraId="7830CDA8" w14:textId="77777777" w:rsidR="00C820A8" w:rsidRPr="00D27771" w:rsidRDefault="00C820A8">
      <w:pPr>
        <w:widowControl/>
        <w:rPr>
          <w:rFonts w:ascii="Arial" w:hAnsi="Arial" w:cs="Arial"/>
          <w:color w:val="000000"/>
        </w:rPr>
      </w:pPr>
      <w:r w:rsidRPr="00D27771">
        <w:rPr>
          <w:rFonts w:ascii="Arial" w:hAnsi="Arial" w:cs="Arial"/>
          <w:color w:val="000000"/>
        </w:rPr>
        <w:t>V ………………………………………………………………………</w:t>
      </w:r>
    </w:p>
    <w:p w14:paraId="034E92E8" w14:textId="77777777" w:rsidR="00C820A8" w:rsidRPr="00D27771" w:rsidRDefault="00C820A8">
      <w:pPr>
        <w:widowControl/>
        <w:rPr>
          <w:rFonts w:ascii="Arial" w:hAnsi="Arial" w:cs="Arial"/>
          <w:color w:val="000000"/>
          <w:lang w:val="en-US"/>
        </w:rPr>
      </w:pPr>
      <w:proofErr w:type="gramStart"/>
      <w:r w:rsidRPr="00D27771">
        <w:rPr>
          <w:rFonts w:ascii="Arial" w:hAnsi="Arial" w:cs="Arial"/>
          <w:color w:val="000000"/>
        </w:rPr>
        <w:t>dne  …</w:t>
      </w:r>
      <w:proofErr w:type="gramEnd"/>
      <w:r w:rsidRPr="00D27771">
        <w:rPr>
          <w:rFonts w:ascii="Arial" w:hAnsi="Arial" w:cs="Arial"/>
          <w:color w:val="000000"/>
        </w:rPr>
        <w:t>…………………………………………………………………</w:t>
      </w:r>
    </w:p>
    <w:p w14:paraId="78667EE8" w14:textId="77777777" w:rsidR="00225878" w:rsidRPr="00D27771" w:rsidRDefault="00225878">
      <w:pPr>
        <w:widowControl/>
        <w:rPr>
          <w:rFonts w:ascii="Arial" w:hAnsi="Arial" w:cs="Arial"/>
          <w:color w:val="000000"/>
          <w:lang w:val="en-US"/>
        </w:rPr>
      </w:pPr>
    </w:p>
    <w:p w14:paraId="0F1F8612" w14:textId="77777777" w:rsidR="00AB3D96" w:rsidRPr="00D27771" w:rsidRDefault="00AB3D96">
      <w:pPr>
        <w:widowControl/>
        <w:rPr>
          <w:rFonts w:ascii="Arial" w:hAnsi="Arial" w:cs="Arial"/>
          <w:color w:val="000000"/>
        </w:rPr>
      </w:pPr>
    </w:p>
    <w:p w14:paraId="4767076D" w14:textId="77777777" w:rsidR="00AD4CDE" w:rsidRPr="00D27771" w:rsidRDefault="00AD4CDE">
      <w:pPr>
        <w:widowControl/>
        <w:rPr>
          <w:rFonts w:ascii="Arial" w:hAnsi="Arial" w:cs="Arial"/>
          <w:color w:val="000000"/>
        </w:rPr>
      </w:pPr>
      <w:r w:rsidRPr="00D27771">
        <w:rPr>
          <w:rFonts w:ascii="Arial" w:hAnsi="Arial" w:cs="Arial"/>
          <w:color w:val="000000"/>
        </w:rPr>
        <w:t xml:space="preserve">ID čísla převáděných nemovitostí: 35251, 29081  </w:t>
      </w:r>
    </w:p>
    <w:p w14:paraId="5694C4DA" w14:textId="77777777" w:rsidR="00AD4CDE" w:rsidRPr="00D27771" w:rsidRDefault="00AD4CDE">
      <w:pPr>
        <w:widowControl/>
        <w:rPr>
          <w:rFonts w:ascii="Arial" w:hAnsi="Arial" w:cs="Arial"/>
          <w:color w:val="000000"/>
        </w:rPr>
      </w:pPr>
    </w:p>
    <w:p w14:paraId="2450BA63" w14:textId="6ADECFA5" w:rsidR="00AD4CDE" w:rsidRPr="00D27771" w:rsidRDefault="00AD4CDE">
      <w:pPr>
        <w:widowControl/>
        <w:rPr>
          <w:rFonts w:ascii="Arial" w:hAnsi="Arial" w:cs="Arial"/>
        </w:rPr>
      </w:pPr>
      <w:r w:rsidRPr="00D27771">
        <w:rPr>
          <w:rFonts w:ascii="Arial" w:hAnsi="Arial" w:cs="Arial"/>
          <w:color w:val="000000"/>
        </w:rPr>
        <w:t xml:space="preserve">Datum tisku: </w:t>
      </w:r>
      <w:r w:rsidR="00A63ACD">
        <w:rPr>
          <w:rFonts w:ascii="Arial" w:hAnsi="Arial" w:cs="Arial"/>
          <w:color w:val="000000"/>
        </w:rPr>
        <w:t>2</w:t>
      </w:r>
      <w:r w:rsidR="008A3724">
        <w:rPr>
          <w:rFonts w:ascii="Arial" w:hAnsi="Arial" w:cs="Arial"/>
          <w:color w:val="000000"/>
        </w:rPr>
        <w:t>3</w:t>
      </w:r>
      <w:r w:rsidRPr="00D27771">
        <w:rPr>
          <w:rFonts w:ascii="Arial" w:hAnsi="Arial" w:cs="Arial"/>
          <w:color w:val="000000"/>
        </w:rPr>
        <w:t xml:space="preserve">. 4. </w:t>
      </w:r>
      <w:proofErr w:type="gramStart"/>
      <w:r w:rsidRPr="00D27771">
        <w:rPr>
          <w:rFonts w:ascii="Arial" w:hAnsi="Arial" w:cs="Arial"/>
          <w:color w:val="000000"/>
        </w:rPr>
        <w:t>2025  Verze</w:t>
      </w:r>
      <w:proofErr w:type="gramEnd"/>
      <w:r w:rsidRPr="00D27771">
        <w:rPr>
          <w:rFonts w:ascii="Arial" w:hAnsi="Arial" w:cs="Arial"/>
          <w:color w:val="000000"/>
        </w:rPr>
        <w:t xml:space="preserve"> programu Restituce: 7.01</w:t>
      </w:r>
    </w:p>
    <w:sectPr w:rsidR="00AD4CDE" w:rsidRPr="00D27771">
      <w:footerReference w:type="default" r:id="rId6"/>
      <w:pgSz w:w="12240" w:h="15840"/>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296C7" w14:textId="77777777" w:rsidR="00D8209D" w:rsidRDefault="00D8209D" w:rsidP="00A45416">
      <w:r>
        <w:separator/>
      </w:r>
    </w:p>
  </w:endnote>
  <w:endnote w:type="continuationSeparator" w:id="0">
    <w:p w14:paraId="694078A3" w14:textId="77777777" w:rsidR="00D8209D" w:rsidRDefault="00D8209D" w:rsidP="00A4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195228"/>
      <w:docPartObj>
        <w:docPartGallery w:val="Page Numbers (Bottom of Page)"/>
        <w:docPartUnique/>
      </w:docPartObj>
    </w:sdtPr>
    <w:sdtContent>
      <w:p w14:paraId="5F768A27" w14:textId="275A49D4" w:rsidR="00A45416" w:rsidRDefault="00A45416">
        <w:pPr>
          <w:pStyle w:val="Zpat"/>
          <w:jc w:val="center"/>
        </w:pPr>
        <w:r>
          <w:fldChar w:fldCharType="begin"/>
        </w:r>
        <w:r>
          <w:instrText>PAGE   \* MERGEFORMAT</w:instrText>
        </w:r>
        <w:r>
          <w:fldChar w:fldCharType="separate"/>
        </w:r>
        <w:r>
          <w:t>2</w:t>
        </w:r>
        <w:r>
          <w:fldChar w:fldCharType="end"/>
        </w:r>
      </w:p>
    </w:sdtContent>
  </w:sdt>
  <w:p w14:paraId="15473A47" w14:textId="77777777" w:rsidR="00A45416" w:rsidRDefault="00A454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F592" w14:textId="77777777" w:rsidR="00D8209D" w:rsidRDefault="00D8209D" w:rsidP="00A45416">
      <w:r>
        <w:separator/>
      </w:r>
    </w:p>
  </w:footnote>
  <w:footnote w:type="continuationSeparator" w:id="0">
    <w:p w14:paraId="7B8CB37E" w14:textId="77777777" w:rsidR="00D8209D" w:rsidRDefault="00D8209D" w:rsidP="00A45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DE"/>
    <w:rsid w:val="000077EF"/>
    <w:rsid w:val="0000799B"/>
    <w:rsid w:val="000268B4"/>
    <w:rsid w:val="00051722"/>
    <w:rsid w:val="0007035E"/>
    <w:rsid w:val="00075D57"/>
    <w:rsid w:val="0008169E"/>
    <w:rsid w:val="000900B7"/>
    <w:rsid w:val="00091141"/>
    <w:rsid w:val="000A3D59"/>
    <w:rsid w:val="000B4D5B"/>
    <w:rsid w:val="000B5B33"/>
    <w:rsid w:val="000C7506"/>
    <w:rsid w:val="000F61EA"/>
    <w:rsid w:val="001015DC"/>
    <w:rsid w:val="0012285A"/>
    <w:rsid w:val="00125ACF"/>
    <w:rsid w:val="00150EBF"/>
    <w:rsid w:val="00162E8E"/>
    <w:rsid w:val="00165114"/>
    <w:rsid w:val="00173942"/>
    <w:rsid w:val="001843FF"/>
    <w:rsid w:val="001914D2"/>
    <w:rsid w:val="00196594"/>
    <w:rsid w:val="001965CB"/>
    <w:rsid w:val="001A27D9"/>
    <w:rsid w:val="001A7B2C"/>
    <w:rsid w:val="001B28F9"/>
    <w:rsid w:val="001B411F"/>
    <w:rsid w:val="001B6217"/>
    <w:rsid w:val="001D1353"/>
    <w:rsid w:val="001E5055"/>
    <w:rsid w:val="001E6B6D"/>
    <w:rsid w:val="00206B3F"/>
    <w:rsid w:val="0022182F"/>
    <w:rsid w:val="00225878"/>
    <w:rsid w:val="00227D81"/>
    <w:rsid w:val="00231BB2"/>
    <w:rsid w:val="00235700"/>
    <w:rsid w:val="00244FDC"/>
    <w:rsid w:val="002962CD"/>
    <w:rsid w:val="002A1AB9"/>
    <w:rsid w:val="002A2A4B"/>
    <w:rsid w:val="002B7458"/>
    <w:rsid w:val="002B7C82"/>
    <w:rsid w:val="002C516C"/>
    <w:rsid w:val="002C7AD6"/>
    <w:rsid w:val="002D163D"/>
    <w:rsid w:val="002D221B"/>
    <w:rsid w:val="002E0BC1"/>
    <w:rsid w:val="00306639"/>
    <w:rsid w:val="0031083A"/>
    <w:rsid w:val="003174EF"/>
    <w:rsid w:val="003271AE"/>
    <w:rsid w:val="003315E7"/>
    <w:rsid w:val="00352BEB"/>
    <w:rsid w:val="0038407D"/>
    <w:rsid w:val="00391ADD"/>
    <w:rsid w:val="003923DF"/>
    <w:rsid w:val="003970C3"/>
    <w:rsid w:val="003A69C2"/>
    <w:rsid w:val="003B646A"/>
    <w:rsid w:val="003D67AB"/>
    <w:rsid w:val="00407016"/>
    <w:rsid w:val="0043267F"/>
    <w:rsid w:val="0044037E"/>
    <w:rsid w:val="00453418"/>
    <w:rsid w:val="00475830"/>
    <w:rsid w:val="00480C26"/>
    <w:rsid w:val="004854D5"/>
    <w:rsid w:val="00486E93"/>
    <w:rsid w:val="004874A2"/>
    <w:rsid w:val="00490EB1"/>
    <w:rsid w:val="00491DB5"/>
    <w:rsid w:val="004934BF"/>
    <w:rsid w:val="004C39EF"/>
    <w:rsid w:val="004E3EAD"/>
    <w:rsid w:val="004F2F00"/>
    <w:rsid w:val="00511ECA"/>
    <w:rsid w:val="00530DA9"/>
    <w:rsid w:val="00540A55"/>
    <w:rsid w:val="00547094"/>
    <w:rsid w:val="00565047"/>
    <w:rsid w:val="005A5801"/>
    <w:rsid w:val="005D5BAA"/>
    <w:rsid w:val="005E0A1B"/>
    <w:rsid w:val="005E5F83"/>
    <w:rsid w:val="005F4E66"/>
    <w:rsid w:val="006230F7"/>
    <w:rsid w:val="00626937"/>
    <w:rsid w:val="00663872"/>
    <w:rsid w:val="006711BC"/>
    <w:rsid w:val="00683264"/>
    <w:rsid w:val="00684DB4"/>
    <w:rsid w:val="00691EE6"/>
    <w:rsid w:val="00696E39"/>
    <w:rsid w:val="006B5F0F"/>
    <w:rsid w:val="006B7BC3"/>
    <w:rsid w:val="006D2030"/>
    <w:rsid w:val="006F3CEE"/>
    <w:rsid w:val="006F699E"/>
    <w:rsid w:val="00732FBB"/>
    <w:rsid w:val="00737B4D"/>
    <w:rsid w:val="007457FE"/>
    <w:rsid w:val="00746F65"/>
    <w:rsid w:val="007528AC"/>
    <w:rsid w:val="0078597A"/>
    <w:rsid w:val="00796D9F"/>
    <w:rsid w:val="007A250F"/>
    <w:rsid w:val="007B3E1D"/>
    <w:rsid w:val="007B7A2B"/>
    <w:rsid w:val="007C7082"/>
    <w:rsid w:val="007F0009"/>
    <w:rsid w:val="007F06E7"/>
    <w:rsid w:val="007F1B1D"/>
    <w:rsid w:val="007F228A"/>
    <w:rsid w:val="00815C35"/>
    <w:rsid w:val="008163EB"/>
    <w:rsid w:val="00817045"/>
    <w:rsid w:val="0081770D"/>
    <w:rsid w:val="00824EDF"/>
    <w:rsid w:val="00835624"/>
    <w:rsid w:val="008367BB"/>
    <w:rsid w:val="0086454B"/>
    <w:rsid w:val="00887698"/>
    <w:rsid w:val="008A3724"/>
    <w:rsid w:val="008A6435"/>
    <w:rsid w:val="008B472B"/>
    <w:rsid w:val="008B6C7D"/>
    <w:rsid w:val="008D75D8"/>
    <w:rsid w:val="0092179A"/>
    <w:rsid w:val="0092362B"/>
    <w:rsid w:val="00923915"/>
    <w:rsid w:val="00924A3D"/>
    <w:rsid w:val="0093533D"/>
    <w:rsid w:val="009519F9"/>
    <w:rsid w:val="00980B83"/>
    <w:rsid w:val="00987BE8"/>
    <w:rsid w:val="00993439"/>
    <w:rsid w:val="00996804"/>
    <w:rsid w:val="009D2469"/>
    <w:rsid w:val="009D5879"/>
    <w:rsid w:val="009D7CA0"/>
    <w:rsid w:val="009F3685"/>
    <w:rsid w:val="00A21330"/>
    <w:rsid w:val="00A21E60"/>
    <w:rsid w:val="00A22F0A"/>
    <w:rsid w:val="00A32E7A"/>
    <w:rsid w:val="00A45416"/>
    <w:rsid w:val="00A616E9"/>
    <w:rsid w:val="00A63ACD"/>
    <w:rsid w:val="00A67E42"/>
    <w:rsid w:val="00A70B02"/>
    <w:rsid w:val="00A75281"/>
    <w:rsid w:val="00A75704"/>
    <w:rsid w:val="00AA11EB"/>
    <w:rsid w:val="00AB09A8"/>
    <w:rsid w:val="00AB3D96"/>
    <w:rsid w:val="00AB5EEE"/>
    <w:rsid w:val="00AD056D"/>
    <w:rsid w:val="00AD2C21"/>
    <w:rsid w:val="00AD4CDE"/>
    <w:rsid w:val="00AF52AA"/>
    <w:rsid w:val="00B01442"/>
    <w:rsid w:val="00B07A10"/>
    <w:rsid w:val="00B11680"/>
    <w:rsid w:val="00B2414E"/>
    <w:rsid w:val="00B2496B"/>
    <w:rsid w:val="00B631AE"/>
    <w:rsid w:val="00B70A94"/>
    <w:rsid w:val="00B7118B"/>
    <w:rsid w:val="00B77636"/>
    <w:rsid w:val="00B85938"/>
    <w:rsid w:val="00B868C7"/>
    <w:rsid w:val="00BC3F00"/>
    <w:rsid w:val="00BC52BE"/>
    <w:rsid w:val="00BC7680"/>
    <w:rsid w:val="00BD379E"/>
    <w:rsid w:val="00BE6FC3"/>
    <w:rsid w:val="00BF579A"/>
    <w:rsid w:val="00C20383"/>
    <w:rsid w:val="00C328C6"/>
    <w:rsid w:val="00C5124F"/>
    <w:rsid w:val="00C54E96"/>
    <w:rsid w:val="00C81AF6"/>
    <w:rsid w:val="00C81B89"/>
    <w:rsid w:val="00C820A8"/>
    <w:rsid w:val="00C90E09"/>
    <w:rsid w:val="00C936B8"/>
    <w:rsid w:val="00C9657F"/>
    <w:rsid w:val="00CA7941"/>
    <w:rsid w:val="00CD4C2E"/>
    <w:rsid w:val="00CE31A5"/>
    <w:rsid w:val="00CF1E23"/>
    <w:rsid w:val="00D27771"/>
    <w:rsid w:val="00D34BBE"/>
    <w:rsid w:val="00D67173"/>
    <w:rsid w:val="00D72805"/>
    <w:rsid w:val="00D75B4F"/>
    <w:rsid w:val="00D8209D"/>
    <w:rsid w:val="00D85DEF"/>
    <w:rsid w:val="00D9592F"/>
    <w:rsid w:val="00DA0486"/>
    <w:rsid w:val="00DA33C0"/>
    <w:rsid w:val="00DA4E0F"/>
    <w:rsid w:val="00DB4679"/>
    <w:rsid w:val="00DC5978"/>
    <w:rsid w:val="00DE4537"/>
    <w:rsid w:val="00DF2443"/>
    <w:rsid w:val="00DF4838"/>
    <w:rsid w:val="00DF6D39"/>
    <w:rsid w:val="00E03B26"/>
    <w:rsid w:val="00E03C23"/>
    <w:rsid w:val="00E23DFA"/>
    <w:rsid w:val="00E260E9"/>
    <w:rsid w:val="00E262FD"/>
    <w:rsid w:val="00E26A21"/>
    <w:rsid w:val="00E34D2D"/>
    <w:rsid w:val="00E569A9"/>
    <w:rsid w:val="00E64305"/>
    <w:rsid w:val="00E87358"/>
    <w:rsid w:val="00E93B0A"/>
    <w:rsid w:val="00E94A63"/>
    <w:rsid w:val="00EB36A5"/>
    <w:rsid w:val="00ED11FD"/>
    <w:rsid w:val="00ED3493"/>
    <w:rsid w:val="00ED3554"/>
    <w:rsid w:val="00ED4341"/>
    <w:rsid w:val="00EF3BC4"/>
    <w:rsid w:val="00F15025"/>
    <w:rsid w:val="00F33A11"/>
    <w:rsid w:val="00F35A48"/>
    <w:rsid w:val="00F36629"/>
    <w:rsid w:val="00F55696"/>
    <w:rsid w:val="00F61CF1"/>
    <w:rsid w:val="00F722EF"/>
    <w:rsid w:val="00F732A6"/>
    <w:rsid w:val="00F758C4"/>
    <w:rsid w:val="00F75E01"/>
    <w:rsid w:val="00F86F31"/>
    <w:rsid w:val="00F973AE"/>
    <w:rsid w:val="00FF228C"/>
    <w:rsid w:val="00FF4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7BEBF8"/>
  <w14:defaultImageDpi w14:val="0"/>
  <w15:docId w15:val="{AA9D6BD8-EEB0-4DAD-AAB1-E4666784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77EF"/>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spacing w:after="0" w:line="240" w:lineRule="auto"/>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 w:type="paragraph" w:styleId="Odstavecseseznamem">
    <w:name w:val="List Paragraph"/>
    <w:basedOn w:val="Normln"/>
    <w:uiPriority w:val="34"/>
    <w:qFormat/>
    <w:rsid w:val="00ED3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26579">
      <w:marLeft w:val="0"/>
      <w:marRight w:val="0"/>
      <w:marTop w:val="0"/>
      <w:marBottom w:val="0"/>
      <w:divBdr>
        <w:top w:val="none" w:sz="0" w:space="0" w:color="auto"/>
        <w:left w:val="none" w:sz="0" w:space="0" w:color="auto"/>
        <w:bottom w:val="none" w:sz="0" w:space="0" w:color="auto"/>
        <w:right w:val="none" w:sz="0" w:space="0" w:color="auto"/>
      </w:divBdr>
    </w:div>
    <w:div w:id="1234126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1569</Words>
  <Characters>9258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MP souběh</vt:lpstr>
    </vt:vector>
  </TitlesOfParts>
  <Company>PF</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Hrádková Erika</dc:creator>
  <cp:keywords/>
  <dc:description/>
  <cp:lastModifiedBy>Hrádková Erika</cp:lastModifiedBy>
  <cp:revision>16</cp:revision>
  <cp:lastPrinted>2002-01-25T14:18:00Z</cp:lastPrinted>
  <dcterms:created xsi:type="dcterms:W3CDTF">2025-04-09T12:48:00Z</dcterms:created>
  <dcterms:modified xsi:type="dcterms:W3CDTF">2025-04-23T06:32:00Z</dcterms:modified>
</cp:coreProperties>
</file>