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65EA" w14:textId="77777777" w:rsidR="00830E6D" w:rsidRPr="00830E6D" w:rsidRDefault="00830E6D" w:rsidP="00830E6D">
      <w:pPr>
        <w:pStyle w:val="Nzev"/>
        <w:jc w:val="center"/>
        <w:rPr>
          <w:rFonts w:ascii="Times New Roman" w:hAnsi="Times New Roman" w:cs="Times New Roman"/>
          <w:b/>
          <w:sz w:val="28"/>
        </w:rPr>
      </w:pPr>
      <w:bookmarkStart w:id="0" w:name="_Toc442200546"/>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541A1C3D" wp14:editId="08BA383D">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6B0C3B19" wp14:editId="4F441E19">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14:paraId="718286B7" w14:textId="77777777" w:rsidR="00830E6D" w:rsidRPr="00830E6D" w:rsidRDefault="00830E6D" w:rsidP="00830E6D">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14:paraId="377709FA" w14:textId="77777777" w:rsidR="00830E6D" w:rsidRPr="00EC0EBC" w:rsidRDefault="00830E6D" w:rsidP="00830E6D">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14:paraId="6CC67A15" w14:textId="77777777" w:rsidR="00830E6D" w:rsidRDefault="00830E6D" w:rsidP="00EB762D">
      <w:pPr>
        <w:pStyle w:val="Nzev"/>
        <w:jc w:val="center"/>
        <w:rPr>
          <w:rFonts w:ascii="Times New Roman" w:hAnsi="Times New Roman" w:cs="Times New Roman"/>
          <w:b/>
          <w:sz w:val="28"/>
          <w:szCs w:val="28"/>
        </w:rPr>
      </w:pPr>
    </w:p>
    <w:p w14:paraId="154675A9" w14:textId="77777777"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4B1C9BF3" w14:textId="77777777" w:rsidR="00A36C66" w:rsidRDefault="00431779" w:rsidP="00EB762D">
      <w:pPr>
        <w:pStyle w:val="Nzev"/>
        <w:jc w:val="center"/>
        <w:rPr>
          <w:rFonts w:ascii="Times New Roman" w:hAnsi="Times New Roman" w:cs="Times New Roman"/>
          <w:b/>
          <w:sz w:val="28"/>
          <w:szCs w:val="28"/>
        </w:rPr>
      </w:pPr>
      <w:bookmarkStart w:id="1" w:name="_Hlk148691555"/>
      <w:r w:rsidRPr="000A22B0">
        <w:rPr>
          <w:rFonts w:ascii="Times New Roman" w:hAnsi="Times New Roman" w:cs="Times New Roman"/>
          <w:b/>
          <w:sz w:val="28"/>
          <w:szCs w:val="28"/>
        </w:rPr>
        <w:t>„</w:t>
      </w:r>
      <w:r w:rsidR="00D547A5" w:rsidRPr="000A22B0">
        <w:rPr>
          <w:rFonts w:ascii="Times New Roman" w:hAnsi="Times New Roman" w:cs="Times New Roman"/>
          <w:b/>
          <w:sz w:val="28"/>
          <w:szCs w:val="28"/>
        </w:rPr>
        <w:t xml:space="preserve">Nákup </w:t>
      </w:r>
      <w:r w:rsidR="00BA66C4">
        <w:rPr>
          <w:rFonts w:ascii="Times New Roman" w:hAnsi="Times New Roman" w:cs="Times New Roman"/>
          <w:b/>
          <w:sz w:val="28"/>
          <w:szCs w:val="28"/>
        </w:rPr>
        <w:t>digitální</w:t>
      </w:r>
      <w:r w:rsidR="00A36C66">
        <w:rPr>
          <w:rFonts w:ascii="Times New Roman" w:hAnsi="Times New Roman" w:cs="Times New Roman"/>
          <w:b/>
          <w:sz w:val="28"/>
          <w:szCs w:val="28"/>
        </w:rPr>
        <w:t xml:space="preserve">ch panelů </w:t>
      </w:r>
      <w:proofErr w:type="spellStart"/>
      <w:r w:rsidR="00A36C66">
        <w:rPr>
          <w:rFonts w:ascii="Times New Roman" w:hAnsi="Times New Roman" w:cs="Times New Roman"/>
          <w:b/>
          <w:sz w:val="28"/>
          <w:szCs w:val="28"/>
        </w:rPr>
        <w:t>Opt</w:t>
      </w:r>
      <w:r w:rsidR="007373F9">
        <w:rPr>
          <w:rFonts w:ascii="Times New Roman" w:hAnsi="Times New Roman" w:cs="Times New Roman"/>
          <w:b/>
          <w:sz w:val="28"/>
          <w:szCs w:val="28"/>
        </w:rPr>
        <w:t>o</w:t>
      </w:r>
      <w:r w:rsidR="00A36C66">
        <w:rPr>
          <w:rFonts w:ascii="Times New Roman" w:hAnsi="Times New Roman" w:cs="Times New Roman"/>
          <w:b/>
          <w:sz w:val="28"/>
          <w:szCs w:val="28"/>
        </w:rPr>
        <w:t>ma</w:t>
      </w:r>
      <w:proofErr w:type="spellEnd"/>
      <w:r w:rsidR="007373F9">
        <w:rPr>
          <w:rFonts w:ascii="Times New Roman" w:hAnsi="Times New Roman" w:cs="Times New Roman"/>
          <w:b/>
          <w:sz w:val="28"/>
          <w:szCs w:val="28"/>
        </w:rPr>
        <w:t>“</w:t>
      </w:r>
    </w:p>
    <w:bookmarkEnd w:id="1"/>
    <w:p w14:paraId="2397A507" w14:textId="77777777" w:rsidR="00907416" w:rsidRDefault="00907416" w:rsidP="00EB762D">
      <w:pPr>
        <w:pStyle w:val="Nzev"/>
        <w:jc w:val="center"/>
        <w:rPr>
          <w:rFonts w:ascii="Times New Roman" w:hAnsi="Times New Roman" w:cs="Times New Roman"/>
          <w:b/>
          <w:sz w:val="24"/>
          <w:szCs w:val="24"/>
        </w:rPr>
      </w:pPr>
    </w:p>
    <w:p w14:paraId="0BA2B8AA" w14:textId="77777777"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w:t>
      </w:r>
      <w:r w:rsidR="00E9280F">
        <w:rPr>
          <w:rFonts w:ascii="Times New Roman" w:hAnsi="Times New Roman" w:cs="Times New Roman"/>
          <w:b/>
          <w:sz w:val="24"/>
          <w:szCs w:val="24"/>
        </w:rPr>
        <w:t xml:space="preserve"> </w:t>
      </w:r>
      <w:r w:rsidR="00BA3842">
        <w:rPr>
          <w:rFonts w:ascii="Times New Roman" w:hAnsi="Times New Roman" w:cs="Times New Roman"/>
          <w:b/>
          <w:sz w:val="24"/>
          <w:szCs w:val="24"/>
        </w:rPr>
        <w:t>133</w:t>
      </w:r>
      <w:r w:rsidRPr="00EB762D">
        <w:rPr>
          <w:rFonts w:ascii="Times New Roman" w:hAnsi="Times New Roman" w:cs="Times New Roman"/>
          <w:b/>
          <w:sz w:val="24"/>
          <w:szCs w:val="24"/>
        </w:rPr>
        <w:t>/00873489/202</w:t>
      </w:r>
      <w:r w:rsidR="00BA3842">
        <w:rPr>
          <w:rFonts w:ascii="Times New Roman" w:hAnsi="Times New Roman" w:cs="Times New Roman"/>
          <w:b/>
          <w:sz w:val="24"/>
          <w:szCs w:val="24"/>
        </w:rPr>
        <w:t>5</w:t>
      </w:r>
    </w:p>
    <w:p w14:paraId="7C93114B" w14:textId="77777777" w:rsidR="00EB762D" w:rsidRPr="00EB762D" w:rsidRDefault="00EB762D" w:rsidP="00EB762D">
      <w:pPr>
        <w:pStyle w:val="Nzev"/>
        <w:rPr>
          <w:rFonts w:ascii="Times New Roman" w:hAnsi="Times New Roman" w:cs="Times New Roman"/>
          <w:sz w:val="24"/>
          <w:szCs w:val="24"/>
        </w:rPr>
      </w:pPr>
    </w:p>
    <w:p w14:paraId="310B6BA6" w14:textId="77777777"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14:paraId="1E2D8D75"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5498864A"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r w:rsidR="00681D85" w:rsidRPr="00EB762D">
        <w:rPr>
          <w:rFonts w:ascii="Times New Roman" w:hAnsi="Times New Roman" w:cs="Times New Roman"/>
          <w:sz w:val="24"/>
          <w:szCs w:val="24"/>
        </w:rPr>
        <w:t>sídlem</w:t>
      </w:r>
      <w:r w:rsidR="00681D85">
        <w:rPr>
          <w:rFonts w:ascii="Times New Roman" w:hAnsi="Times New Roman" w:cs="Times New Roman"/>
          <w:sz w:val="24"/>
          <w:szCs w:val="24"/>
        </w:rPr>
        <w:t>:</w:t>
      </w:r>
      <w:r w:rsidR="00681D85">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Pod Šachtami 335, Příbram IV, 261 01 Příbram</w:t>
      </w:r>
    </w:p>
    <w:p w14:paraId="7A6494FA" w14:textId="77777777" w:rsidR="00EB762D" w:rsidRPr="00EB762D" w:rsidRDefault="00681D85" w:rsidP="00681D85">
      <w:pPr>
        <w:tabs>
          <w:tab w:val="left" w:pos="284"/>
        </w:tabs>
        <w:spacing w:after="0"/>
        <w:ind w:left="2127" w:hanging="2127"/>
        <w:rPr>
          <w:rFonts w:ascii="Times New Roman" w:hAnsi="Times New Roman" w:cs="Times New Roman"/>
          <w:sz w:val="24"/>
          <w:szCs w:val="24"/>
        </w:rPr>
      </w:pPr>
      <w:r w:rsidRPr="00EB762D">
        <w:rPr>
          <w:rFonts w:ascii="Times New Roman" w:hAnsi="Times New Roman" w:cs="Times New Roman"/>
          <w:sz w:val="24"/>
          <w:szCs w:val="24"/>
        </w:rPr>
        <w:t>zastoupená:</w:t>
      </w:r>
      <w:r>
        <w:rPr>
          <w:rFonts w:ascii="Times New Roman" w:hAnsi="Times New Roman" w:cs="Times New Roman"/>
          <w:sz w:val="24"/>
          <w:szCs w:val="24"/>
        </w:rPr>
        <w:tab/>
      </w:r>
      <w:r w:rsidR="00EB762D" w:rsidRPr="00EB762D">
        <w:rPr>
          <w:rFonts w:ascii="Times New Roman" w:hAnsi="Times New Roman" w:cs="Times New Roman"/>
          <w:sz w:val="24"/>
          <w:szCs w:val="24"/>
        </w:rPr>
        <w:t>Mgr. Pavlínou Caisovou, MBA – ředitelkou školy</w:t>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p>
    <w:p w14:paraId="7FB441B0"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00873489</w:t>
      </w:r>
    </w:p>
    <w:p w14:paraId="46D6DC79" w14:textId="77777777" w:rsidR="00FB4E16" w:rsidRDefault="00383DB5" w:rsidP="00383DB5">
      <w:pPr>
        <w:spacing w:after="0"/>
        <w:jc w:val="both"/>
        <w:rPr>
          <w:rFonts w:ascii="Times New Roman" w:hAnsi="Times New Roman" w:cs="Times New Roman"/>
          <w:sz w:val="24"/>
          <w:szCs w:val="24"/>
        </w:rPr>
      </w:pPr>
      <w:r>
        <w:rPr>
          <w:rFonts w:ascii="Times New Roman" w:hAnsi="Times New Roman" w:cs="Times New Roman"/>
          <w:sz w:val="24"/>
          <w:szCs w:val="24"/>
        </w:rPr>
        <w:t>B</w:t>
      </w:r>
      <w:r w:rsidR="00EB762D" w:rsidRPr="00383DB5">
        <w:rPr>
          <w:rFonts w:ascii="Times New Roman" w:hAnsi="Times New Roman" w:cs="Times New Roman"/>
          <w:sz w:val="24"/>
          <w:szCs w:val="24"/>
        </w:rPr>
        <w:t xml:space="preserve">ankovní </w:t>
      </w:r>
      <w:proofErr w:type="gramStart"/>
      <w:r w:rsidR="00EB762D" w:rsidRPr="00383DB5">
        <w:rPr>
          <w:rFonts w:ascii="Times New Roman" w:hAnsi="Times New Roman" w:cs="Times New Roman"/>
          <w:sz w:val="24"/>
          <w:szCs w:val="24"/>
        </w:rPr>
        <w:t>spojení:</w:t>
      </w:r>
      <w:r w:rsidRPr="00383DB5">
        <w:rPr>
          <w:rFonts w:ascii="Times New Roman" w:hAnsi="Times New Roman" w:cs="Times New Roman"/>
          <w:sz w:val="24"/>
          <w:szCs w:val="24"/>
        </w:rPr>
        <w:t xml:space="preserve">   </w:t>
      </w:r>
      <w:proofErr w:type="gramEnd"/>
      <w:r w:rsidRPr="00383DB5">
        <w:rPr>
          <w:rFonts w:ascii="Times New Roman" w:hAnsi="Times New Roman" w:cs="Times New Roman"/>
          <w:sz w:val="24"/>
          <w:szCs w:val="24"/>
        </w:rPr>
        <w:t xml:space="preserve">   </w:t>
      </w:r>
      <w:r w:rsidR="00FB4E16">
        <w:rPr>
          <w:rFonts w:ascii="Times New Roman" w:hAnsi="Times New Roman" w:cs="Times New Roman"/>
          <w:sz w:val="24"/>
          <w:szCs w:val="24"/>
        </w:rPr>
        <w:t>XXXXXXX</w:t>
      </w:r>
    </w:p>
    <w:p w14:paraId="733A5E5B" w14:textId="00CD15F1" w:rsidR="00FB4E16" w:rsidRDefault="00EB762D" w:rsidP="00383DB5">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r>
      <w:r w:rsidR="00681D85">
        <w:rPr>
          <w:rFonts w:ascii="Times New Roman" w:hAnsi="Times New Roman" w:cs="Times New Roman"/>
          <w:sz w:val="24"/>
          <w:szCs w:val="24"/>
        </w:rPr>
        <w:tab/>
      </w:r>
      <w:r w:rsidR="00FB4E16">
        <w:rPr>
          <w:rFonts w:ascii="Times New Roman" w:hAnsi="Times New Roman" w:cs="Times New Roman"/>
          <w:sz w:val="24"/>
          <w:szCs w:val="24"/>
        </w:rPr>
        <w:t>XXXXXXX</w:t>
      </w:r>
    </w:p>
    <w:p w14:paraId="364BD4A3" w14:textId="1F07F72C"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681D85">
        <w:rPr>
          <w:rFonts w:ascii="Times New Roman" w:hAnsi="Times New Roman" w:cs="Times New Roman"/>
          <w:sz w:val="24"/>
          <w:szCs w:val="24"/>
        </w:rPr>
        <w:tab/>
      </w:r>
      <w:r w:rsidR="00FB4E16">
        <w:rPr>
          <w:rFonts w:ascii="Times New Roman" w:hAnsi="Times New Roman" w:cs="Times New Roman"/>
          <w:sz w:val="24"/>
          <w:szCs w:val="24"/>
        </w:rPr>
        <w:t>XXXXXXX</w:t>
      </w:r>
    </w:p>
    <w:p w14:paraId="16293255"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Webové stránky:</w:t>
      </w:r>
      <w:r w:rsidR="00681D85">
        <w:rPr>
          <w:rFonts w:ascii="Times New Roman" w:hAnsi="Times New Roman" w:cs="Times New Roman"/>
          <w:sz w:val="24"/>
          <w:szCs w:val="24"/>
        </w:rPr>
        <w:tab/>
      </w:r>
      <w:hyperlink r:id="rId13" w:history="1">
        <w:r w:rsidR="00681D85" w:rsidRPr="00BC679B">
          <w:rPr>
            <w:rStyle w:val="Hypertextovodkaz"/>
            <w:rFonts w:ascii="Times New Roman" w:hAnsi="Times New Roman" w:cs="Times New Roman"/>
            <w:sz w:val="24"/>
            <w:szCs w:val="24"/>
          </w:rPr>
          <w:t>www.ouupb.cz</w:t>
        </w:r>
      </w:hyperlink>
    </w:p>
    <w:p w14:paraId="2D17ADB9" w14:textId="77777777" w:rsidR="006F1561" w:rsidRDefault="006F1561" w:rsidP="00EB762D">
      <w:pPr>
        <w:tabs>
          <w:tab w:val="left" w:pos="284"/>
        </w:tabs>
        <w:rPr>
          <w:rFonts w:ascii="Times New Roman" w:hAnsi="Times New Roman" w:cs="Times New Roman"/>
          <w:szCs w:val="24"/>
        </w:rPr>
      </w:pPr>
    </w:p>
    <w:p w14:paraId="575750F2" w14:textId="50CB94C8"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4BC93FF6" w14:textId="77777777" w:rsidR="00EB762D" w:rsidRPr="006338EF" w:rsidRDefault="00EB762D" w:rsidP="006338EF">
      <w:pPr>
        <w:tabs>
          <w:tab w:val="left" w:pos="284"/>
        </w:tabs>
        <w:spacing w:after="0"/>
        <w:rPr>
          <w:rFonts w:ascii="Times New Roman" w:hAnsi="Times New Roman" w:cs="Times New Roman"/>
          <w:b/>
          <w:sz w:val="24"/>
          <w:szCs w:val="24"/>
        </w:rPr>
      </w:pPr>
      <w:r w:rsidRPr="006338EF">
        <w:rPr>
          <w:rFonts w:ascii="Times New Roman" w:hAnsi="Times New Roman" w:cs="Times New Roman"/>
          <w:b/>
          <w:sz w:val="24"/>
          <w:szCs w:val="24"/>
        </w:rPr>
        <w:tab/>
        <w:t>a</w:t>
      </w:r>
    </w:p>
    <w:p w14:paraId="726679D6" w14:textId="77777777" w:rsidR="007373F9" w:rsidRDefault="007373F9" w:rsidP="006338EF">
      <w:pPr>
        <w:spacing w:after="0"/>
        <w:rPr>
          <w:rFonts w:ascii="Times New Roman" w:hAnsi="Times New Roman" w:cs="Times New Roman"/>
          <w:b/>
          <w:sz w:val="24"/>
          <w:szCs w:val="24"/>
        </w:rPr>
      </w:pPr>
      <w:bookmarkStart w:id="2" w:name="_Hlk196288803"/>
      <w:proofErr w:type="spellStart"/>
      <w:r>
        <w:rPr>
          <w:rFonts w:ascii="Times New Roman" w:hAnsi="Times New Roman" w:cs="Times New Roman"/>
          <w:b/>
          <w:sz w:val="24"/>
          <w:szCs w:val="24"/>
        </w:rPr>
        <w:t>Keystone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Company</w:t>
      </w:r>
      <w:proofErr w:type="spellEnd"/>
      <w:r>
        <w:rPr>
          <w:rFonts w:ascii="Times New Roman" w:hAnsi="Times New Roman" w:cs="Times New Roman"/>
          <w:b/>
          <w:sz w:val="24"/>
          <w:szCs w:val="24"/>
        </w:rPr>
        <w:t xml:space="preserve"> a.s.</w:t>
      </w:r>
    </w:p>
    <w:p w14:paraId="605D09A5" w14:textId="77777777" w:rsidR="00305519" w:rsidRPr="003943A5"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se sídlem: </w:t>
      </w:r>
      <w:r w:rsidR="00681D85" w:rsidRPr="003943A5">
        <w:rPr>
          <w:rFonts w:ascii="Times New Roman" w:hAnsi="Times New Roman" w:cs="Times New Roman"/>
          <w:sz w:val="24"/>
          <w:szCs w:val="24"/>
        </w:rPr>
        <w:tab/>
      </w:r>
      <w:r w:rsidR="007373F9">
        <w:rPr>
          <w:rFonts w:ascii="Times New Roman" w:hAnsi="Times New Roman" w:cs="Times New Roman"/>
          <w:sz w:val="24"/>
          <w:szCs w:val="24"/>
        </w:rPr>
        <w:t>Korunní 2569/108, 101 00 Praha 10</w:t>
      </w:r>
    </w:p>
    <w:p w14:paraId="6C47D5EE" w14:textId="77777777" w:rsidR="00720393"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zastoupen</w:t>
      </w:r>
      <w:r w:rsidR="00BB405B">
        <w:rPr>
          <w:rFonts w:ascii="Times New Roman" w:hAnsi="Times New Roman" w:cs="Times New Roman"/>
          <w:sz w:val="24"/>
          <w:szCs w:val="24"/>
        </w:rPr>
        <w:t>é</w:t>
      </w:r>
      <w:r w:rsidRPr="003943A5">
        <w:rPr>
          <w:rFonts w:ascii="Times New Roman" w:hAnsi="Times New Roman" w:cs="Times New Roman"/>
          <w:sz w:val="24"/>
          <w:szCs w:val="24"/>
        </w:rPr>
        <w:t>:</w:t>
      </w:r>
      <w:r w:rsidR="00681D85" w:rsidRPr="003943A5">
        <w:rPr>
          <w:rFonts w:ascii="Times New Roman" w:hAnsi="Times New Roman" w:cs="Times New Roman"/>
          <w:sz w:val="24"/>
          <w:szCs w:val="24"/>
        </w:rPr>
        <w:tab/>
      </w:r>
      <w:r w:rsidR="00BB405B">
        <w:rPr>
          <w:rFonts w:ascii="Times New Roman" w:hAnsi="Times New Roman" w:cs="Times New Roman"/>
          <w:sz w:val="24"/>
          <w:szCs w:val="24"/>
        </w:rPr>
        <w:t xml:space="preserve">Tomáš </w:t>
      </w:r>
      <w:proofErr w:type="spellStart"/>
      <w:r w:rsidR="00BB405B">
        <w:rPr>
          <w:rFonts w:ascii="Times New Roman" w:hAnsi="Times New Roman" w:cs="Times New Roman"/>
          <w:sz w:val="24"/>
          <w:szCs w:val="24"/>
        </w:rPr>
        <w:t>Doul</w:t>
      </w:r>
      <w:proofErr w:type="spellEnd"/>
      <w:r w:rsidR="00BB405B">
        <w:rPr>
          <w:rFonts w:ascii="Times New Roman" w:hAnsi="Times New Roman" w:cs="Times New Roman"/>
          <w:sz w:val="24"/>
          <w:szCs w:val="24"/>
        </w:rPr>
        <w:t>, statutární zástupce</w:t>
      </w:r>
    </w:p>
    <w:p w14:paraId="1AE7073F" w14:textId="77777777"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IČO: </w:t>
      </w:r>
      <w:r w:rsidR="00681D85" w:rsidRPr="003943A5">
        <w:rPr>
          <w:rFonts w:ascii="Times New Roman" w:hAnsi="Times New Roman" w:cs="Times New Roman"/>
          <w:sz w:val="24"/>
          <w:szCs w:val="24"/>
        </w:rPr>
        <w:tab/>
      </w:r>
      <w:r w:rsidR="00BB405B">
        <w:rPr>
          <w:rFonts w:ascii="Times New Roman" w:hAnsi="Times New Roman" w:cs="Times New Roman"/>
          <w:sz w:val="24"/>
          <w:szCs w:val="24"/>
        </w:rPr>
        <w:t>05983649</w:t>
      </w:r>
    </w:p>
    <w:bookmarkEnd w:id="2"/>
    <w:p w14:paraId="2C0DB210" w14:textId="77777777"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DIČ: </w:t>
      </w:r>
      <w:r w:rsidR="00681D85" w:rsidRPr="003943A5">
        <w:rPr>
          <w:rFonts w:ascii="Times New Roman" w:hAnsi="Times New Roman" w:cs="Times New Roman"/>
          <w:sz w:val="24"/>
          <w:szCs w:val="24"/>
        </w:rPr>
        <w:tab/>
      </w:r>
      <w:r w:rsidR="00D81636" w:rsidRPr="003943A5">
        <w:rPr>
          <w:rFonts w:ascii="Times New Roman" w:hAnsi="Times New Roman" w:cs="Times New Roman"/>
          <w:sz w:val="24"/>
          <w:szCs w:val="24"/>
        </w:rPr>
        <w:t>CZ</w:t>
      </w:r>
      <w:r w:rsidR="00BB405B">
        <w:rPr>
          <w:rFonts w:ascii="Times New Roman" w:hAnsi="Times New Roman" w:cs="Times New Roman"/>
          <w:sz w:val="24"/>
          <w:szCs w:val="24"/>
        </w:rPr>
        <w:t>05983649</w:t>
      </w:r>
    </w:p>
    <w:p w14:paraId="7D2DB9E0" w14:textId="3ABAA5A3" w:rsidR="00344274"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bankovní </w:t>
      </w:r>
      <w:proofErr w:type="gramStart"/>
      <w:r w:rsidRPr="003943A5">
        <w:rPr>
          <w:rFonts w:ascii="Times New Roman" w:hAnsi="Times New Roman" w:cs="Times New Roman"/>
          <w:sz w:val="24"/>
          <w:szCs w:val="24"/>
        </w:rPr>
        <w:t xml:space="preserve">spojení: </w:t>
      </w:r>
      <w:r w:rsidR="00BF2051">
        <w:rPr>
          <w:rFonts w:ascii="Times New Roman" w:hAnsi="Times New Roman" w:cs="Times New Roman"/>
          <w:sz w:val="24"/>
          <w:szCs w:val="24"/>
        </w:rPr>
        <w:t xml:space="preserve">  </w:t>
      </w:r>
      <w:proofErr w:type="gramEnd"/>
      <w:r w:rsidR="00BF2051">
        <w:rPr>
          <w:rFonts w:ascii="Times New Roman" w:hAnsi="Times New Roman" w:cs="Times New Roman"/>
          <w:sz w:val="24"/>
          <w:szCs w:val="24"/>
        </w:rPr>
        <w:t xml:space="preserve">    </w:t>
      </w:r>
      <w:r w:rsidR="00344274">
        <w:rPr>
          <w:rFonts w:ascii="Times New Roman" w:hAnsi="Times New Roman" w:cs="Times New Roman"/>
          <w:sz w:val="24"/>
          <w:szCs w:val="24"/>
        </w:rPr>
        <w:t>XXXXXXX</w:t>
      </w:r>
    </w:p>
    <w:p w14:paraId="007265F0" w14:textId="43D563AD" w:rsidR="00344274" w:rsidRDefault="00262D70"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Č</w:t>
      </w:r>
      <w:r w:rsidR="00EB762D" w:rsidRPr="003943A5">
        <w:rPr>
          <w:rFonts w:ascii="Times New Roman" w:hAnsi="Times New Roman" w:cs="Times New Roman"/>
          <w:sz w:val="24"/>
          <w:szCs w:val="24"/>
        </w:rPr>
        <w:t>íslo účtu:</w:t>
      </w:r>
      <w:r w:rsidR="00681D85" w:rsidRPr="003943A5">
        <w:rPr>
          <w:rFonts w:ascii="Times New Roman" w:hAnsi="Times New Roman" w:cs="Times New Roman"/>
          <w:sz w:val="24"/>
          <w:szCs w:val="24"/>
        </w:rPr>
        <w:tab/>
      </w:r>
      <w:r w:rsidR="00344274">
        <w:rPr>
          <w:rFonts w:ascii="Times New Roman" w:hAnsi="Times New Roman" w:cs="Times New Roman"/>
          <w:sz w:val="24"/>
          <w:szCs w:val="24"/>
        </w:rPr>
        <w:t>XXXXXXX</w:t>
      </w:r>
    </w:p>
    <w:p w14:paraId="6370D88A" w14:textId="7BC16C20" w:rsidR="00344274"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Telefon: </w:t>
      </w:r>
      <w:r w:rsidR="00681D85" w:rsidRPr="003943A5">
        <w:rPr>
          <w:rFonts w:ascii="Times New Roman" w:hAnsi="Times New Roman" w:cs="Times New Roman"/>
          <w:sz w:val="24"/>
          <w:szCs w:val="24"/>
        </w:rPr>
        <w:tab/>
      </w:r>
      <w:r w:rsidR="00344274">
        <w:rPr>
          <w:rFonts w:ascii="Times New Roman" w:hAnsi="Times New Roman" w:cs="Times New Roman"/>
          <w:sz w:val="24"/>
          <w:szCs w:val="24"/>
        </w:rPr>
        <w:t>XXXXXXX</w:t>
      </w:r>
    </w:p>
    <w:p w14:paraId="1D234703" w14:textId="0F1A0DAA" w:rsidR="00344274"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E-mail:</w:t>
      </w:r>
      <w:r w:rsidR="00681D85" w:rsidRPr="003943A5">
        <w:rPr>
          <w:rFonts w:ascii="Times New Roman" w:hAnsi="Times New Roman" w:cs="Times New Roman"/>
          <w:sz w:val="24"/>
          <w:szCs w:val="24"/>
        </w:rPr>
        <w:tab/>
      </w:r>
      <w:r w:rsidR="00344274">
        <w:rPr>
          <w:rFonts w:ascii="Times New Roman" w:hAnsi="Times New Roman" w:cs="Times New Roman"/>
          <w:sz w:val="24"/>
          <w:szCs w:val="24"/>
        </w:rPr>
        <w:t>XXXXXXX</w:t>
      </w:r>
    </w:p>
    <w:p w14:paraId="2F6702BC" w14:textId="77777777" w:rsidR="00814EB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3943A5">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400DEA">
        <w:rPr>
          <w:rFonts w:ascii="Times New Roman" w:hAnsi="Times New Roman" w:cs="Times New Roman"/>
          <w:sz w:val="24"/>
          <w:szCs w:val="24"/>
          <w:shd w:val="clear" w:color="auto" w:fill="FFFFFF"/>
        </w:rPr>
        <w:t xml:space="preserve">Tomáš </w:t>
      </w:r>
      <w:proofErr w:type="spellStart"/>
      <w:r w:rsidR="00400DEA">
        <w:rPr>
          <w:rFonts w:ascii="Times New Roman" w:hAnsi="Times New Roman" w:cs="Times New Roman"/>
          <w:sz w:val="24"/>
          <w:szCs w:val="24"/>
          <w:shd w:val="clear" w:color="auto" w:fill="FFFFFF"/>
        </w:rPr>
        <w:t>Doul</w:t>
      </w:r>
      <w:proofErr w:type="spellEnd"/>
    </w:p>
    <w:p w14:paraId="1DE0BDE4" w14:textId="77777777" w:rsidR="0015723F" w:rsidRDefault="0015723F" w:rsidP="0015723F">
      <w:pPr>
        <w:tabs>
          <w:tab w:val="left" w:pos="284"/>
        </w:tabs>
        <w:rPr>
          <w:rFonts w:ascii="Times New Roman" w:hAnsi="Times New Roman" w:cs="Times New Roman"/>
          <w:szCs w:val="24"/>
        </w:rPr>
      </w:pPr>
    </w:p>
    <w:p w14:paraId="51E19444" w14:textId="77777777" w:rsidR="0015723F" w:rsidRPr="009B73E6" w:rsidRDefault="0015723F" w:rsidP="0015723F">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15723F">
        <w:rPr>
          <w:rFonts w:ascii="Times New Roman" w:hAnsi="Times New Roman" w:cs="Times New Roman"/>
          <w:i/>
          <w:szCs w:val="24"/>
        </w:rPr>
        <w:t>prodávající</w:t>
      </w:r>
      <w:r w:rsidRPr="009B73E6">
        <w:rPr>
          <w:rFonts w:ascii="Times New Roman" w:hAnsi="Times New Roman" w:cs="Times New Roman"/>
          <w:szCs w:val="24"/>
        </w:rPr>
        <w:t>“)</w:t>
      </w:r>
    </w:p>
    <w:p w14:paraId="5601D6A2" w14:textId="77777777" w:rsidR="0015723F" w:rsidRDefault="0015723F" w:rsidP="009B73E6">
      <w:pPr>
        <w:tabs>
          <w:tab w:val="right" w:pos="6663"/>
        </w:tabs>
        <w:spacing w:after="0" w:line="276" w:lineRule="auto"/>
        <w:jc w:val="both"/>
        <w:rPr>
          <w:rFonts w:ascii="Times New Roman" w:hAnsi="Times New Roman" w:cs="Times New Roman"/>
          <w:sz w:val="24"/>
          <w:szCs w:val="24"/>
          <w:shd w:val="clear" w:color="auto" w:fill="FFFFFF"/>
        </w:rPr>
      </w:pPr>
    </w:p>
    <w:p w14:paraId="1F93EE34" w14:textId="77777777"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09260335" w14:textId="77777777" w:rsidR="00814EB9" w:rsidRDefault="00814EB9" w:rsidP="00A456D9">
      <w:pPr>
        <w:spacing w:after="120"/>
        <w:jc w:val="center"/>
        <w:rPr>
          <w:rFonts w:ascii="Times New Roman" w:hAnsi="Times New Roman" w:cs="Times New Roman"/>
          <w:b/>
          <w:i/>
          <w:sz w:val="24"/>
          <w:szCs w:val="24"/>
        </w:rPr>
      </w:pPr>
    </w:p>
    <w:p w14:paraId="747AB3B1" w14:textId="77777777" w:rsidR="006F1561" w:rsidRDefault="006F1561" w:rsidP="00A456D9">
      <w:pPr>
        <w:spacing w:after="120"/>
        <w:jc w:val="center"/>
        <w:rPr>
          <w:rFonts w:ascii="Times New Roman" w:hAnsi="Times New Roman" w:cs="Times New Roman"/>
          <w:b/>
          <w:i/>
          <w:sz w:val="24"/>
          <w:szCs w:val="24"/>
        </w:rPr>
      </w:pPr>
    </w:p>
    <w:p w14:paraId="1255B238" w14:textId="00706FB9"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14:paraId="7CA2B707" w14:textId="77777777"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14:paraId="09547996" w14:textId="77777777" w:rsidR="00BC74FD" w:rsidRPr="001F189A" w:rsidRDefault="00A456D9" w:rsidP="00337AD9">
      <w:pPr>
        <w:pStyle w:val="Nzev"/>
        <w:numPr>
          <w:ilvl w:val="0"/>
          <w:numId w:val="41"/>
        </w:numPr>
        <w:spacing w:after="120" w:line="360" w:lineRule="auto"/>
        <w:rPr>
          <w:rFonts w:ascii="Times New Roman" w:hAnsi="Times New Roman" w:cs="Times New Roman"/>
          <w:b/>
          <w:sz w:val="24"/>
          <w:szCs w:val="24"/>
        </w:rPr>
      </w:pPr>
      <w:bookmarkStart w:id="3" w:name="_Hlk196288857"/>
      <w:r w:rsidRPr="001F189A">
        <w:rPr>
          <w:rFonts w:ascii="Times New Roman" w:hAnsi="Times New Roman" w:cs="Times New Roman"/>
          <w:sz w:val="24"/>
          <w:szCs w:val="24"/>
        </w:rPr>
        <w:t xml:space="preserve">Tato Smlouva je uzavírána mezi Prodávajícím a Kupujícím za účelem realizace </w:t>
      </w:r>
      <w:r w:rsidR="00D648ED" w:rsidRPr="001F189A">
        <w:rPr>
          <w:rFonts w:ascii="Times New Roman" w:hAnsi="Times New Roman" w:cs="Times New Roman"/>
          <w:sz w:val="24"/>
          <w:szCs w:val="24"/>
        </w:rPr>
        <w:t>V</w:t>
      </w:r>
      <w:r w:rsidRPr="001F189A">
        <w:rPr>
          <w:rFonts w:ascii="Times New Roman" w:hAnsi="Times New Roman" w:cs="Times New Roman"/>
          <w:sz w:val="24"/>
          <w:szCs w:val="24"/>
        </w:rPr>
        <w:t xml:space="preserve">eřejné zakázky </w:t>
      </w:r>
      <w:r w:rsidR="00D648ED" w:rsidRPr="001F189A">
        <w:rPr>
          <w:rFonts w:ascii="Times New Roman" w:hAnsi="Times New Roman" w:cs="Times New Roman"/>
          <w:sz w:val="24"/>
          <w:szCs w:val="24"/>
        </w:rPr>
        <w:t>malého rozsahu Větší nákup – dodávk</w:t>
      </w:r>
      <w:r w:rsidR="00A012A9" w:rsidRPr="001F189A">
        <w:rPr>
          <w:rFonts w:ascii="Times New Roman" w:hAnsi="Times New Roman" w:cs="Times New Roman"/>
          <w:sz w:val="24"/>
          <w:szCs w:val="24"/>
        </w:rPr>
        <w:t>a</w:t>
      </w:r>
      <w:r w:rsidR="00D648ED" w:rsidRPr="001F189A">
        <w:rPr>
          <w:rFonts w:ascii="Times New Roman" w:hAnsi="Times New Roman" w:cs="Times New Roman"/>
          <w:sz w:val="24"/>
          <w:szCs w:val="24"/>
        </w:rPr>
        <w:t xml:space="preserve">, </w:t>
      </w:r>
      <w:r w:rsidRPr="001F189A">
        <w:rPr>
          <w:rFonts w:ascii="Times New Roman" w:hAnsi="Times New Roman" w:cs="Times New Roman"/>
          <w:sz w:val="24"/>
          <w:szCs w:val="24"/>
        </w:rPr>
        <w:t xml:space="preserve">s názvem </w:t>
      </w:r>
      <w:r w:rsidR="00681D85" w:rsidRPr="001F189A">
        <w:rPr>
          <w:rFonts w:ascii="Times New Roman" w:hAnsi="Times New Roman" w:cs="Times New Roman"/>
          <w:b/>
          <w:sz w:val="24"/>
          <w:szCs w:val="24"/>
        </w:rPr>
        <w:t>„</w:t>
      </w:r>
      <w:r w:rsidR="00BC74FD" w:rsidRPr="001F189A">
        <w:rPr>
          <w:rFonts w:ascii="Times New Roman" w:hAnsi="Times New Roman" w:cs="Times New Roman"/>
          <w:b/>
          <w:sz w:val="24"/>
          <w:szCs w:val="24"/>
        </w:rPr>
        <w:t xml:space="preserve">Nákup digitálních panelů </w:t>
      </w:r>
      <w:proofErr w:type="spellStart"/>
      <w:r w:rsidR="00BC74FD" w:rsidRPr="001F189A">
        <w:rPr>
          <w:rFonts w:ascii="Times New Roman" w:hAnsi="Times New Roman" w:cs="Times New Roman"/>
          <w:b/>
          <w:sz w:val="24"/>
          <w:szCs w:val="24"/>
        </w:rPr>
        <w:t>Optoma</w:t>
      </w:r>
      <w:proofErr w:type="spellEnd"/>
      <w:r w:rsidR="00BC74FD" w:rsidRPr="001F189A">
        <w:rPr>
          <w:rFonts w:ascii="Times New Roman" w:hAnsi="Times New Roman" w:cs="Times New Roman"/>
          <w:b/>
          <w:sz w:val="24"/>
          <w:szCs w:val="24"/>
        </w:rPr>
        <w:t>“</w:t>
      </w:r>
      <w:r w:rsidR="00337AD9" w:rsidRPr="00337AD9">
        <w:rPr>
          <w:rFonts w:ascii="Times New Roman" w:hAnsi="Times New Roman" w:cs="Times New Roman"/>
          <w:sz w:val="24"/>
          <w:szCs w:val="24"/>
        </w:rPr>
        <w:t>.</w:t>
      </w:r>
    </w:p>
    <w:p w14:paraId="08C934A8" w14:textId="77777777" w:rsidR="00A72253" w:rsidRPr="001F189A" w:rsidRDefault="00A72253" w:rsidP="00337AD9">
      <w:pPr>
        <w:pStyle w:val="Nzev"/>
        <w:numPr>
          <w:ilvl w:val="0"/>
          <w:numId w:val="41"/>
        </w:numPr>
        <w:suppressAutoHyphens/>
        <w:spacing w:after="120" w:line="360" w:lineRule="auto"/>
        <w:jc w:val="both"/>
        <w:rPr>
          <w:rFonts w:ascii="Times New Roman" w:hAnsi="Times New Roman" w:cs="Times New Roman"/>
          <w:sz w:val="24"/>
          <w:szCs w:val="24"/>
        </w:rPr>
      </w:pPr>
      <w:r w:rsidRPr="001F189A">
        <w:rPr>
          <w:rFonts w:ascii="Times New Roman" w:hAnsi="Times New Roman" w:cs="Times New Roman"/>
          <w:sz w:val="24"/>
          <w:szCs w:val="24"/>
        </w:rPr>
        <w:t xml:space="preserve">Nákup – dodávka digitálních pomůcek je za účelem </w:t>
      </w:r>
      <w:r w:rsidR="00774AFC" w:rsidRPr="001F189A">
        <w:rPr>
          <w:rFonts w:ascii="Times New Roman" w:hAnsi="Times New Roman" w:cs="Times New Roman"/>
          <w:sz w:val="24"/>
          <w:szCs w:val="24"/>
        </w:rPr>
        <w:t>zajištění m</w:t>
      </w:r>
      <w:r w:rsidRPr="001F189A">
        <w:rPr>
          <w:rFonts w:ascii="Times New Roman" w:hAnsi="Times New Roman" w:cs="Times New Roman"/>
          <w:iCs/>
          <w:sz w:val="24"/>
          <w:szCs w:val="24"/>
        </w:rPr>
        <w:t>ateriální</w:t>
      </w:r>
      <w:r w:rsidR="00774AFC" w:rsidRPr="001F189A">
        <w:rPr>
          <w:rFonts w:ascii="Times New Roman" w:hAnsi="Times New Roman" w:cs="Times New Roman"/>
          <w:iCs/>
          <w:sz w:val="24"/>
          <w:szCs w:val="24"/>
        </w:rPr>
        <w:t>ho</w:t>
      </w:r>
      <w:r w:rsidRPr="001F189A">
        <w:rPr>
          <w:rFonts w:ascii="Times New Roman" w:hAnsi="Times New Roman" w:cs="Times New Roman"/>
          <w:iCs/>
          <w:sz w:val="24"/>
          <w:szCs w:val="24"/>
        </w:rPr>
        <w:t xml:space="preserve"> zlepšení vzdělávacích podmínek pro žáky se spec</w:t>
      </w:r>
      <w:r w:rsidR="00774AFC" w:rsidRPr="001F189A">
        <w:rPr>
          <w:rFonts w:ascii="Times New Roman" w:hAnsi="Times New Roman" w:cs="Times New Roman"/>
          <w:iCs/>
          <w:sz w:val="24"/>
          <w:szCs w:val="24"/>
        </w:rPr>
        <w:t>iálními</w:t>
      </w:r>
      <w:r w:rsidRPr="001F189A">
        <w:rPr>
          <w:rFonts w:ascii="Times New Roman" w:hAnsi="Times New Roman" w:cs="Times New Roman"/>
          <w:iCs/>
          <w:sz w:val="24"/>
          <w:szCs w:val="24"/>
        </w:rPr>
        <w:t xml:space="preserve"> vzdělávacími potřebami (SVP)</w:t>
      </w:r>
      <w:r w:rsidR="001F189A">
        <w:rPr>
          <w:rFonts w:ascii="Times New Roman" w:hAnsi="Times New Roman" w:cs="Times New Roman"/>
          <w:iCs/>
          <w:sz w:val="24"/>
          <w:szCs w:val="24"/>
        </w:rPr>
        <w:t>,</w:t>
      </w:r>
      <w:r w:rsidR="00EF1651" w:rsidRPr="001F189A">
        <w:rPr>
          <w:rFonts w:ascii="Times New Roman" w:hAnsi="Times New Roman" w:cs="Times New Roman"/>
          <w:iCs/>
          <w:sz w:val="24"/>
          <w:szCs w:val="24"/>
        </w:rPr>
        <w:t xml:space="preserve"> a rozvoj</w:t>
      </w:r>
      <w:r w:rsidR="001F189A">
        <w:rPr>
          <w:rFonts w:ascii="Times New Roman" w:hAnsi="Times New Roman" w:cs="Times New Roman"/>
          <w:iCs/>
          <w:sz w:val="24"/>
          <w:szCs w:val="24"/>
        </w:rPr>
        <w:t xml:space="preserve">e </w:t>
      </w:r>
      <w:r w:rsidR="00EF1651" w:rsidRPr="001F189A">
        <w:rPr>
          <w:rFonts w:ascii="Times New Roman" w:hAnsi="Times New Roman" w:cs="Times New Roman"/>
          <w:iCs/>
          <w:sz w:val="24"/>
          <w:szCs w:val="24"/>
        </w:rPr>
        <w:t>digitálních kompetencí žák</w:t>
      </w:r>
      <w:r w:rsidR="001F189A">
        <w:rPr>
          <w:rFonts w:ascii="Times New Roman" w:hAnsi="Times New Roman" w:cs="Times New Roman"/>
          <w:iCs/>
          <w:sz w:val="24"/>
          <w:szCs w:val="24"/>
        </w:rPr>
        <w:t>ů.</w:t>
      </w:r>
    </w:p>
    <w:p w14:paraId="29F5B73F" w14:textId="77777777" w:rsidR="00337AD9" w:rsidRDefault="00113249" w:rsidP="00337AD9">
      <w:pPr>
        <w:pStyle w:val="Nzev"/>
        <w:numPr>
          <w:ilvl w:val="0"/>
          <w:numId w:val="4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Předmětem smlouvy</w:t>
      </w:r>
      <w:r w:rsidR="007D7A3C" w:rsidRPr="00A8612C">
        <w:rPr>
          <w:rFonts w:ascii="Times New Roman" w:hAnsi="Times New Roman" w:cs="Times New Roman"/>
          <w:sz w:val="24"/>
          <w:szCs w:val="24"/>
        </w:rPr>
        <w:t xml:space="preserve"> je pořízení </w:t>
      </w:r>
      <w:r>
        <w:rPr>
          <w:rFonts w:ascii="Times New Roman" w:hAnsi="Times New Roman" w:cs="Times New Roman"/>
          <w:sz w:val="24"/>
          <w:szCs w:val="24"/>
        </w:rPr>
        <w:t xml:space="preserve">2 ks Interaktivního dotykového displeje </w:t>
      </w:r>
      <w:proofErr w:type="spellStart"/>
      <w:r>
        <w:rPr>
          <w:rFonts w:ascii="Times New Roman" w:hAnsi="Times New Roman" w:cs="Times New Roman"/>
          <w:sz w:val="24"/>
          <w:szCs w:val="24"/>
        </w:rPr>
        <w:t>O</w:t>
      </w:r>
      <w:r w:rsidR="00505DED">
        <w:rPr>
          <w:rFonts w:ascii="Times New Roman" w:hAnsi="Times New Roman" w:cs="Times New Roman"/>
          <w:sz w:val="24"/>
          <w:szCs w:val="24"/>
        </w:rPr>
        <w:t>p</w:t>
      </w:r>
      <w:r>
        <w:rPr>
          <w:rFonts w:ascii="Times New Roman" w:hAnsi="Times New Roman" w:cs="Times New Roman"/>
          <w:sz w:val="24"/>
          <w:szCs w:val="24"/>
        </w:rPr>
        <w:t>toma</w:t>
      </w:r>
      <w:proofErr w:type="spellEnd"/>
      <w:r>
        <w:rPr>
          <w:rFonts w:ascii="Times New Roman" w:hAnsi="Times New Roman" w:cs="Times New Roman"/>
          <w:sz w:val="24"/>
          <w:szCs w:val="24"/>
        </w:rPr>
        <w:t>, včetně motorizovaného držáku</w:t>
      </w:r>
      <w:r w:rsidR="00337AD9">
        <w:rPr>
          <w:rFonts w:ascii="Times New Roman" w:hAnsi="Times New Roman" w:cs="Times New Roman"/>
          <w:sz w:val="24"/>
          <w:szCs w:val="24"/>
        </w:rPr>
        <w:t>, montáže a dopravy.</w:t>
      </w:r>
    </w:p>
    <w:bookmarkEnd w:id="3"/>
    <w:p w14:paraId="5283B7CA" w14:textId="77777777" w:rsidR="00A456D9" w:rsidRPr="009B73E6" w:rsidRDefault="00A456D9" w:rsidP="00BC74FD">
      <w:pPr>
        <w:pStyle w:val="Zpat"/>
        <w:numPr>
          <w:ilvl w:val="0"/>
          <w:numId w:val="41"/>
        </w:numPr>
        <w:tabs>
          <w:tab w:val="clear" w:pos="4536"/>
          <w:tab w:val="clear" w:pos="9072"/>
        </w:tabs>
        <w:spacing w:after="120" w:line="276"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222E9A4D" w14:textId="77777777" w:rsidR="00A456D9" w:rsidRPr="009B73E6" w:rsidRDefault="00A456D9" w:rsidP="00BC74FD">
      <w:pPr>
        <w:pStyle w:val="Zpat"/>
        <w:numPr>
          <w:ilvl w:val="0"/>
          <w:numId w:val="41"/>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70E22E3F" w14:textId="77777777" w:rsidR="00AF04A8" w:rsidRDefault="00AF04A8" w:rsidP="00A456D9">
      <w:pPr>
        <w:spacing w:after="120"/>
        <w:jc w:val="center"/>
        <w:rPr>
          <w:rFonts w:ascii="Times New Roman" w:hAnsi="Times New Roman" w:cs="Times New Roman"/>
          <w:b/>
          <w:i/>
          <w:sz w:val="24"/>
          <w:szCs w:val="24"/>
        </w:rPr>
      </w:pPr>
    </w:p>
    <w:p w14:paraId="30152285"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35DA1711" w14:textId="77777777"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0AB3BD59" w14:textId="77777777"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2C73AE77" w14:textId="77777777"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6CF8C85F" w14:textId="77777777"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14:paraId="1F2BC6BF" w14:textId="77777777" w:rsidR="0080249A" w:rsidRDefault="0080249A" w:rsidP="00A456D9">
      <w:pPr>
        <w:pStyle w:val="Nadpis5"/>
        <w:spacing w:before="0" w:after="120"/>
        <w:jc w:val="center"/>
        <w:rPr>
          <w:rFonts w:ascii="Times New Roman" w:hAnsi="Times New Roman" w:cs="Times New Roman"/>
          <w:b/>
          <w:i/>
          <w:color w:val="auto"/>
          <w:sz w:val="24"/>
          <w:szCs w:val="24"/>
        </w:rPr>
      </w:pPr>
    </w:p>
    <w:p w14:paraId="6D7445F5" w14:textId="77777777" w:rsidR="00AF04A8" w:rsidRPr="00AF04A8" w:rsidRDefault="00AF04A8" w:rsidP="00AF04A8"/>
    <w:p w14:paraId="20ACA72A"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1A95C41C"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7E913571" w14:textId="77777777" w:rsidR="00A456D9" w:rsidRPr="009B73E6" w:rsidRDefault="00A456D9" w:rsidP="00A456D9">
      <w:pPr>
        <w:rPr>
          <w:rFonts w:ascii="Times New Roman" w:hAnsi="Times New Roman" w:cs="Times New Roman"/>
          <w:sz w:val="24"/>
          <w:szCs w:val="24"/>
        </w:rPr>
      </w:pPr>
    </w:p>
    <w:p w14:paraId="23BC3700" w14:textId="77777777"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14:paraId="0696B3B9" w14:textId="77777777"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14:paraId="5E7986F0" w14:textId="77777777" w:rsidR="007D320F" w:rsidRDefault="007D320F" w:rsidP="00A456D9">
      <w:pPr>
        <w:spacing w:after="120"/>
        <w:jc w:val="center"/>
        <w:rPr>
          <w:rFonts w:ascii="Times New Roman" w:hAnsi="Times New Roman" w:cs="Times New Roman"/>
          <w:b/>
          <w:i/>
          <w:sz w:val="24"/>
          <w:szCs w:val="24"/>
        </w:rPr>
      </w:pPr>
    </w:p>
    <w:p w14:paraId="773A9102" w14:textId="77777777" w:rsidR="0007541E" w:rsidRDefault="0007541E" w:rsidP="00A456D9">
      <w:pPr>
        <w:spacing w:after="120"/>
        <w:jc w:val="center"/>
        <w:rPr>
          <w:rFonts w:ascii="Times New Roman" w:hAnsi="Times New Roman" w:cs="Times New Roman"/>
          <w:b/>
          <w:i/>
          <w:sz w:val="24"/>
          <w:szCs w:val="24"/>
        </w:rPr>
      </w:pPr>
    </w:p>
    <w:p w14:paraId="1CD9E22E"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6DC6BA47" w14:textId="77777777"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7BE51F24" w14:textId="77777777"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1FE890E8" w14:textId="77777777" w:rsidR="00226DE2"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226DE2" w:rsidRPr="00C95893">
        <w:rPr>
          <w:b/>
          <w:sz w:val="24"/>
          <w:szCs w:val="24"/>
        </w:rPr>
        <w:t>3</w:t>
      </w:r>
      <w:r w:rsidR="00505DED">
        <w:rPr>
          <w:b/>
          <w:sz w:val="24"/>
          <w:szCs w:val="24"/>
        </w:rPr>
        <w:t>0</w:t>
      </w:r>
      <w:r w:rsidR="00226DE2" w:rsidRPr="00C95893">
        <w:rPr>
          <w:b/>
          <w:sz w:val="24"/>
          <w:szCs w:val="24"/>
        </w:rPr>
        <w:t>.</w:t>
      </w:r>
      <w:r w:rsidR="00681D85">
        <w:rPr>
          <w:b/>
          <w:sz w:val="24"/>
          <w:szCs w:val="24"/>
        </w:rPr>
        <w:t xml:space="preserve"> </w:t>
      </w:r>
      <w:r w:rsidR="008543BC">
        <w:rPr>
          <w:b/>
          <w:sz w:val="24"/>
          <w:szCs w:val="24"/>
        </w:rPr>
        <w:t>05</w:t>
      </w:r>
      <w:r w:rsidR="00226DE2" w:rsidRPr="00C95893">
        <w:rPr>
          <w:b/>
          <w:sz w:val="24"/>
          <w:szCs w:val="24"/>
        </w:rPr>
        <w:t>.</w:t>
      </w:r>
      <w:r w:rsidR="00681D85">
        <w:rPr>
          <w:b/>
          <w:sz w:val="24"/>
          <w:szCs w:val="24"/>
        </w:rPr>
        <w:t xml:space="preserve"> </w:t>
      </w:r>
      <w:r w:rsidR="00226DE2" w:rsidRPr="00C95893">
        <w:rPr>
          <w:b/>
          <w:sz w:val="24"/>
          <w:szCs w:val="24"/>
        </w:rPr>
        <w:t>202</w:t>
      </w:r>
      <w:r w:rsidR="008543BC">
        <w:rPr>
          <w:b/>
          <w:sz w:val="24"/>
          <w:szCs w:val="24"/>
        </w:rPr>
        <w:t>5</w:t>
      </w:r>
      <w:r w:rsidR="00226DE2">
        <w:rPr>
          <w:sz w:val="24"/>
          <w:szCs w:val="24"/>
        </w:rPr>
        <w:t>.</w:t>
      </w:r>
    </w:p>
    <w:p w14:paraId="380BCC41" w14:textId="7F5EAD5D" w:rsidR="00A456D9" w:rsidRPr="009B73E6" w:rsidRDefault="00A456D9" w:rsidP="001D74F5">
      <w:pPr>
        <w:pStyle w:val="Zkladntext3"/>
        <w:numPr>
          <w:ilvl w:val="0"/>
          <w:numId w:val="26"/>
        </w:numPr>
        <w:jc w:val="both"/>
        <w:rPr>
          <w:sz w:val="24"/>
          <w:szCs w:val="24"/>
        </w:rPr>
      </w:pPr>
      <w:r w:rsidRPr="009B73E6">
        <w:rPr>
          <w:sz w:val="24"/>
          <w:szCs w:val="24"/>
        </w:rPr>
        <w:t>Prodávající poskytuje na Zboží Kupujícímu záruku v </w:t>
      </w:r>
      <w:r w:rsidRPr="00E30DA3">
        <w:rPr>
          <w:sz w:val="24"/>
          <w:szCs w:val="24"/>
        </w:rPr>
        <w:t xml:space="preserve">délce </w:t>
      </w:r>
      <w:r w:rsidR="00EA1A69">
        <w:rPr>
          <w:sz w:val="24"/>
          <w:szCs w:val="24"/>
        </w:rPr>
        <w:t>60</w:t>
      </w:r>
      <w:r w:rsidRPr="00681D85">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14:paraId="37A7A764"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35CD6FA3"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25407E8F" w14:textId="77777777"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14:paraId="3643EC39"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66CA09FE" w14:textId="77777777" w:rsidR="00A456D9"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14:paraId="6FEE3375" w14:textId="7777777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2038F5B5" w14:textId="77777777" w:rsidR="00673971" w:rsidRPr="009B73E6" w:rsidRDefault="00673971" w:rsidP="00673971">
      <w:pPr>
        <w:rPr>
          <w:rFonts w:ascii="Times New Roman" w:hAnsi="Times New Roman" w:cs="Times New Roman"/>
          <w:sz w:val="24"/>
          <w:szCs w:val="24"/>
        </w:rPr>
      </w:pPr>
    </w:p>
    <w:p w14:paraId="4436F14D" w14:textId="77777777" w:rsidR="00A456D9" w:rsidRPr="00681D85"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w:t>
      </w:r>
      <w:r w:rsidRPr="00681D85">
        <w:rPr>
          <w:sz w:val="24"/>
          <w:szCs w:val="24"/>
        </w:rPr>
        <w:t xml:space="preserve">výši </w:t>
      </w:r>
      <w:r w:rsidR="008543BC" w:rsidRPr="008543BC">
        <w:rPr>
          <w:b/>
          <w:sz w:val="24"/>
          <w:szCs w:val="24"/>
        </w:rPr>
        <w:t>122.976,86</w:t>
      </w:r>
      <w:r w:rsidR="005C2745" w:rsidRPr="00681D85">
        <w:rPr>
          <w:b/>
          <w:sz w:val="24"/>
          <w:szCs w:val="24"/>
        </w:rPr>
        <w:t xml:space="preserve"> </w:t>
      </w:r>
      <w:r w:rsidRPr="00681D85">
        <w:rPr>
          <w:b/>
          <w:sz w:val="24"/>
          <w:szCs w:val="24"/>
        </w:rPr>
        <w:t>Kč bez DPH</w:t>
      </w:r>
      <w:r w:rsidRPr="00681D85">
        <w:rPr>
          <w:sz w:val="24"/>
          <w:szCs w:val="24"/>
        </w:rPr>
        <w:t xml:space="preserve">, a to jako cena nejvýše přípustná. K této ceně za Zboží bude Prodávajícím účtována v souladu se zákonem č. 235/2004 Sb., o dani z přidané hodnoty, v platném znění, </w:t>
      </w:r>
      <w:r w:rsidRPr="00681D85">
        <w:rPr>
          <w:b/>
          <w:sz w:val="24"/>
          <w:szCs w:val="24"/>
        </w:rPr>
        <w:t xml:space="preserve">DPH ve výši </w:t>
      </w:r>
      <w:r w:rsidR="00172370">
        <w:rPr>
          <w:b/>
          <w:sz w:val="24"/>
          <w:szCs w:val="24"/>
        </w:rPr>
        <w:t>25.825,14</w:t>
      </w:r>
      <w:r w:rsidRPr="00681D85">
        <w:rPr>
          <w:b/>
          <w:sz w:val="24"/>
          <w:szCs w:val="24"/>
        </w:rPr>
        <w:t xml:space="preserve"> Kč</w:t>
      </w:r>
      <w:r w:rsidRPr="00681D85">
        <w:rPr>
          <w:sz w:val="24"/>
          <w:szCs w:val="24"/>
        </w:rPr>
        <w:t>.</w:t>
      </w:r>
    </w:p>
    <w:p w14:paraId="0AD3FAEE" w14:textId="77777777" w:rsidR="00A456D9" w:rsidRPr="009B73E6" w:rsidRDefault="00A456D9" w:rsidP="001D74F5">
      <w:pPr>
        <w:pStyle w:val="Zkladntext3"/>
        <w:spacing w:line="288" w:lineRule="auto"/>
        <w:ind w:left="720"/>
        <w:jc w:val="both"/>
        <w:rPr>
          <w:sz w:val="24"/>
          <w:szCs w:val="24"/>
        </w:rPr>
      </w:pPr>
      <w:r w:rsidRPr="00681D85">
        <w:rPr>
          <w:sz w:val="24"/>
          <w:szCs w:val="24"/>
        </w:rPr>
        <w:t xml:space="preserve">Celková cena za Zboží </w:t>
      </w:r>
      <w:r w:rsidRPr="00681D85">
        <w:rPr>
          <w:b/>
          <w:sz w:val="24"/>
          <w:szCs w:val="24"/>
        </w:rPr>
        <w:t xml:space="preserve">včetně DPH činí </w:t>
      </w:r>
      <w:r w:rsidR="00172370">
        <w:rPr>
          <w:b/>
          <w:sz w:val="24"/>
          <w:szCs w:val="24"/>
        </w:rPr>
        <w:t>148.802,-</w:t>
      </w:r>
      <w:r w:rsidRPr="00681D85">
        <w:rPr>
          <w:b/>
          <w:sz w:val="24"/>
          <w:szCs w:val="24"/>
        </w:rPr>
        <w:t>Kč</w:t>
      </w:r>
      <w:r w:rsidR="005C2745" w:rsidRPr="00681D85">
        <w:rPr>
          <w:b/>
          <w:sz w:val="24"/>
          <w:szCs w:val="24"/>
        </w:rPr>
        <w:t>.</w:t>
      </w:r>
    </w:p>
    <w:p w14:paraId="014E3BC8" w14:textId="77777777"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3158076D" w14:textId="77777777"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14:paraId="1921BB0A" w14:textId="77777777" w:rsidR="00A456D9" w:rsidRPr="009B73E6" w:rsidRDefault="00A456D9" w:rsidP="00A456D9">
      <w:pPr>
        <w:pStyle w:val="Zkladntext3"/>
        <w:rPr>
          <w:sz w:val="24"/>
          <w:szCs w:val="24"/>
        </w:rPr>
      </w:pPr>
    </w:p>
    <w:p w14:paraId="3E1136D4"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lastRenderedPageBreak/>
        <w:t>Článek VI.</w:t>
      </w:r>
    </w:p>
    <w:p w14:paraId="35712A16"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51685FAA" w14:textId="77777777" w:rsidR="00A456D9" w:rsidRPr="009B73E6" w:rsidRDefault="00A456D9" w:rsidP="00A456D9">
      <w:pPr>
        <w:rPr>
          <w:rFonts w:ascii="Times New Roman" w:hAnsi="Times New Roman" w:cs="Times New Roman"/>
          <w:sz w:val="24"/>
          <w:szCs w:val="24"/>
        </w:rPr>
      </w:pPr>
    </w:p>
    <w:p w14:paraId="2C2AD626"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02663E09" w14:textId="77777777"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276684A9" w14:textId="77777777"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22FC1360" w14:textId="77777777"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B801B66" w14:textId="77777777" w:rsidR="00A456D9" w:rsidRPr="002A07AB"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2A07AB">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3CA7E382" w14:textId="77777777" w:rsid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sidR="000323FE">
        <w:rPr>
          <w:rFonts w:ascii="Times New Roman" w:hAnsi="Times New Roman" w:cs="Times New Roman"/>
          <w:sz w:val="24"/>
          <w:szCs w:val="24"/>
        </w:rPr>
        <w:t>.</w:t>
      </w:r>
    </w:p>
    <w:p w14:paraId="0FCFC8B2" w14:textId="77777777" w:rsidR="00976F20" w:rsidRPr="00976F20" w:rsidRDefault="00A456D9" w:rsidP="00351BEB">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274EF3">
        <w:rPr>
          <w:rFonts w:ascii="Times New Roman" w:hAnsi="Times New Roman" w:cs="Times New Roman"/>
          <w:sz w:val="24"/>
          <w:szCs w:val="24"/>
        </w:rPr>
        <w:t xml:space="preserve">Nebude-li faktura splňovat veškeré náležitosti daňového dokladu, jak je uvedeno výše, nebo bude-li mít jiné závady v obsahu, je kupující oprávněn ji ve lhůtě její splatnosti </w:t>
      </w:r>
      <w:r w:rsidRPr="00351BEB">
        <w:rPr>
          <w:rFonts w:ascii="Times New Roman" w:hAnsi="Times New Roman" w:cs="Times New Roman"/>
          <w:sz w:val="24"/>
          <w:szCs w:val="24"/>
        </w:rPr>
        <w:t xml:space="preserve">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w:t>
      </w:r>
    </w:p>
    <w:p w14:paraId="31531FAB" w14:textId="77777777"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5CF2B624" w14:textId="77777777"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664266CE" w14:textId="77777777" w:rsidR="00976F20" w:rsidRPr="00976F20" w:rsidRDefault="00976F20"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1C6EE3F9" w14:textId="77777777" w:rsidR="00A456D9" w:rsidRDefault="00A456D9" w:rsidP="00976F20">
      <w:pPr>
        <w:pStyle w:val="Zpat"/>
        <w:tabs>
          <w:tab w:val="clear" w:pos="4536"/>
          <w:tab w:val="clear" w:pos="9072"/>
        </w:tabs>
        <w:spacing w:after="120" w:line="288" w:lineRule="auto"/>
        <w:ind w:left="720"/>
        <w:jc w:val="both"/>
        <w:rPr>
          <w:rFonts w:ascii="Times New Roman" w:hAnsi="Times New Roman" w:cs="Times New Roman"/>
          <w:sz w:val="24"/>
          <w:szCs w:val="24"/>
        </w:rPr>
      </w:pPr>
      <w:r w:rsidRPr="00351BEB">
        <w:rPr>
          <w:rFonts w:ascii="Times New Roman" w:hAnsi="Times New Roman" w:cs="Times New Roman"/>
          <w:sz w:val="24"/>
          <w:szCs w:val="24"/>
        </w:rPr>
        <w:lastRenderedPageBreak/>
        <w:t>po dni, kdy byla opravená nebo doplněná faktura splňující všechny náležitosti dle zvláštních právních předpisů doručena kupujícímu.</w:t>
      </w:r>
    </w:p>
    <w:p w14:paraId="652C99F3" w14:textId="77777777" w:rsidR="00C473A5" w:rsidRDefault="00C473A5" w:rsidP="00976F20">
      <w:pPr>
        <w:pStyle w:val="Zpat"/>
        <w:tabs>
          <w:tab w:val="clear" w:pos="4536"/>
          <w:tab w:val="clear" w:pos="9072"/>
        </w:tabs>
        <w:spacing w:after="120" w:line="288" w:lineRule="auto"/>
        <w:ind w:left="720"/>
        <w:jc w:val="both"/>
        <w:rPr>
          <w:rFonts w:ascii="Times New Roman" w:hAnsi="Times New Roman" w:cs="Times New Roman"/>
          <w:b/>
          <w:sz w:val="24"/>
          <w:szCs w:val="24"/>
        </w:rPr>
      </w:pPr>
    </w:p>
    <w:p w14:paraId="7B1AFEF4"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55B3C442"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C7D0E49" w14:textId="77777777" w:rsidR="00A456D9" w:rsidRPr="009B73E6" w:rsidRDefault="00A456D9" w:rsidP="00A456D9">
      <w:pPr>
        <w:jc w:val="center"/>
        <w:rPr>
          <w:rFonts w:ascii="Times New Roman" w:hAnsi="Times New Roman" w:cs="Times New Roman"/>
          <w:b/>
          <w:i/>
          <w:sz w:val="24"/>
          <w:szCs w:val="24"/>
        </w:rPr>
      </w:pPr>
    </w:p>
    <w:p w14:paraId="1499FF75" w14:textId="77777777" w:rsidR="00A456D9" w:rsidRPr="009B73E6"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72E9E592" w14:textId="77777777" w:rsidR="001D74F5" w:rsidRPr="009B73E6" w:rsidRDefault="001D74F5" w:rsidP="00C473A5">
      <w:pPr>
        <w:pStyle w:val="Odstavecseseznamem"/>
        <w:spacing w:after="120" w:line="360" w:lineRule="auto"/>
        <w:jc w:val="both"/>
        <w:rPr>
          <w:rFonts w:ascii="Times New Roman" w:hAnsi="Times New Roman" w:cs="Times New Roman"/>
          <w:sz w:val="24"/>
          <w:szCs w:val="24"/>
        </w:rPr>
      </w:pPr>
    </w:p>
    <w:p w14:paraId="1219097A" w14:textId="77777777" w:rsidR="00C27999" w:rsidRPr="00C27999" w:rsidRDefault="00A456D9" w:rsidP="00C473A5">
      <w:pPr>
        <w:pStyle w:val="Odstavecseseznamem"/>
        <w:numPr>
          <w:ilvl w:val="0"/>
          <w:numId w:val="24"/>
        </w:numPr>
        <w:tabs>
          <w:tab w:val="left" w:pos="284"/>
        </w:tabs>
        <w:spacing w:after="0" w:line="360" w:lineRule="auto"/>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w:t>
      </w:r>
      <w:r w:rsidRPr="00C95893">
        <w:rPr>
          <w:rFonts w:ascii="Times New Roman" w:hAnsi="Times New Roman" w:cs="Times New Roman"/>
          <w:sz w:val="24"/>
          <w:szCs w:val="24"/>
        </w:rPr>
        <w:t xml:space="preserve">do </w:t>
      </w:r>
      <w:r w:rsidR="00C95893" w:rsidRPr="00C95893">
        <w:rPr>
          <w:rFonts w:ascii="Times New Roman" w:hAnsi="Times New Roman" w:cs="Times New Roman"/>
          <w:sz w:val="24"/>
          <w:szCs w:val="24"/>
        </w:rPr>
        <w:t>3</w:t>
      </w:r>
      <w:r w:rsidR="00074E8C">
        <w:rPr>
          <w:rFonts w:ascii="Times New Roman" w:hAnsi="Times New Roman" w:cs="Times New Roman"/>
          <w:sz w:val="24"/>
          <w:szCs w:val="24"/>
        </w:rPr>
        <w:t>0</w:t>
      </w:r>
      <w:r w:rsidR="00C95893" w:rsidRPr="00C95893">
        <w:rPr>
          <w:rFonts w:ascii="Times New Roman" w:hAnsi="Times New Roman" w:cs="Times New Roman"/>
          <w:sz w:val="24"/>
          <w:szCs w:val="24"/>
        </w:rPr>
        <w:t>.</w:t>
      </w:r>
      <w:r w:rsidR="000323FE">
        <w:rPr>
          <w:rFonts w:ascii="Times New Roman" w:hAnsi="Times New Roman" w:cs="Times New Roman"/>
          <w:sz w:val="24"/>
          <w:szCs w:val="24"/>
        </w:rPr>
        <w:t xml:space="preserve"> </w:t>
      </w:r>
      <w:r w:rsidR="00074E8C">
        <w:rPr>
          <w:rFonts w:ascii="Times New Roman" w:hAnsi="Times New Roman" w:cs="Times New Roman"/>
          <w:sz w:val="24"/>
          <w:szCs w:val="24"/>
        </w:rPr>
        <w:t>05</w:t>
      </w:r>
      <w:r w:rsidR="00C95893" w:rsidRPr="00C95893">
        <w:rPr>
          <w:rFonts w:ascii="Times New Roman" w:hAnsi="Times New Roman" w:cs="Times New Roman"/>
          <w:sz w:val="24"/>
          <w:szCs w:val="24"/>
        </w:rPr>
        <w:t>.</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202</w:t>
      </w:r>
      <w:r w:rsidR="00074E8C">
        <w:rPr>
          <w:rFonts w:ascii="Times New Roman" w:hAnsi="Times New Roman" w:cs="Times New Roman"/>
          <w:sz w:val="24"/>
          <w:szCs w:val="24"/>
        </w:rPr>
        <w:t>5</w:t>
      </w:r>
      <w:r w:rsidR="000353F7" w:rsidRPr="00C95893">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14:paraId="658D5579" w14:textId="77777777" w:rsidR="001D74F5" w:rsidRPr="009B73E6" w:rsidRDefault="001D74F5" w:rsidP="00C473A5">
      <w:pPr>
        <w:pStyle w:val="Odstavecseseznamem"/>
        <w:spacing w:after="120" w:line="360" w:lineRule="auto"/>
        <w:jc w:val="both"/>
        <w:rPr>
          <w:rFonts w:ascii="Times New Roman" w:hAnsi="Times New Roman" w:cs="Times New Roman"/>
          <w:b/>
          <w:sz w:val="24"/>
          <w:szCs w:val="24"/>
        </w:rPr>
      </w:pPr>
    </w:p>
    <w:p w14:paraId="7A150016" w14:textId="77777777" w:rsidR="001D74F5"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12B132DF" w14:textId="77777777" w:rsidR="000323FE" w:rsidRPr="000323FE" w:rsidRDefault="000323FE" w:rsidP="00C473A5">
      <w:pPr>
        <w:pStyle w:val="Odstavecseseznamem"/>
        <w:spacing w:line="360" w:lineRule="auto"/>
        <w:rPr>
          <w:rFonts w:ascii="Times New Roman" w:hAnsi="Times New Roman" w:cs="Times New Roman"/>
          <w:sz w:val="24"/>
          <w:szCs w:val="24"/>
        </w:rPr>
      </w:pPr>
    </w:p>
    <w:p w14:paraId="32F957A0" w14:textId="77777777" w:rsidR="000323FE"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14:paraId="22A35AF6" w14:textId="77777777" w:rsidR="00976F20" w:rsidRPr="000323FE" w:rsidRDefault="00976F20" w:rsidP="00C473A5">
      <w:pPr>
        <w:pStyle w:val="Odstavecseseznamem"/>
        <w:spacing w:line="360" w:lineRule="auto"/>
        <w:rPr>
          <w:rFonts w:ascii="Times New Roman" w:hAnsi="Times New Roman" w:cs="Times New Roman"/>
          <w:sz w:val="24"/>
          <w:szCs w:val="24"/>
        </w:rPr>
      </w:pPr>
    </w:p>
    <w:p w14:paraId="6FE54DEE" w14:textId="330DCDB1" w:rsidR="00C27999" w:rsidRDefault="00A456D9" w:rsidP="00C473A5">
      <w:pPr>
        <w:pStyle w:val="Odstavecseseznamem"/>
        <w:numPr>
          <w:ilvl w:val="0"/>
          <w:numId w:val="24"/>
        </w:numPr>
        <w:spacing w:after="120" w:line="360" w:lineRule="auto"/>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zástupem Kupujícího při převzetí Zboží a ve věcech technických (dále jen „oprávněným zástupcem Kupujícího“) je: </w:t>
      </w:r>
      <w:r w:rsidR="00C27999" w:rsidRPr="000323FE">
        <w:rPr>
          <w:rFonts w:ascii="Times New Roman" w:hAnsi="Times New Roman" w:cs="Times New Roman"/>
          <w:b/>
          <w:sz w:val="24"/>
          <w:szCs w:val="24"/>
        </w:rPr>
        <w:t>Kateřina Havelková</w:t>
      </w:r>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xml:space="preserve">: </w:t>
      </w:r>
      <w:r w:rsidR="00FB4AFB">
        <w:rPr>
          <w:rFonts w:ascii="Times New Roman" w:hAnsi="Times New Roman" w:cs="Times New Roman"/>
          <w:bCs/>
          <w:iCs/>
          <w:sz w:val="24"/>
          <w:szCs w:val="24"/>
        </w:rPr>
        <w:t>XXXXX</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r w:rsidR="00FB4AFB">
        <w:rPr>
          <w:rFonts w:ascii="Times New Roman" w:hAnsi="Times New Roman" w:cs="Times New Roman"/>
          <w:sz w:val="24"/>
          <w:szCs w:val="24"/>
        </w:rPr>
        <w:t>XXXXX</w:t>
      </w:r>
      <w:r w:rsidR="00B86D8D" w:rsidRPr="000323FE">
        <w:rPr>
          <w:rFonts w:ascii="Times New Roman" w:hAnsi="Times New Roman" w:cs="Times New Roman"/>
          <w:sz w:val="24"/>
          <w:szCs w:val="24"/>
        </w:rPr>
        <w:t xml:space="preserve"> </w:t>
      </w:r>
      <w:r w:rsidR="00C27999" w:rsidRPr="000323FE">
        <w:rPr>
          <w:rFonts w:ascii="Times New Roman" w:hAnsi="Times New Roman" w:cs="Times New Roman"/>
          <w:sz w:val="24"/>
          <w:szCs w:val="24"/>
        </w:rPr>
        <w:t>Odborné učiliště, Praktická škola, Základní škola a Mateřská škola Příbram IV, příspěvková organizace, se sídlem Pod Šachtami 335, Příbram IV, 261 01 Příbram</w:t>
      </w:r>
      <w:r w:rsidR="000323FE">
        <w:rPr>
          <w:rFonts w:ascii="Times New Roman" w:hAnsi="Times New Roman" w:cs="Times New Roman"/>
          <w:sz w:val="24"/>
          <w:szCs w:val="24"/>
        </w:rPr>
        <w:t>.</w:t>
      </w:r>
    </w:p>
    <w:p w14:paraId="4AEB9700" w14:textId="77777777" w:rsidR="00C473A5" w:rsidRPr="000323FE" w:rsidRDefault="00C473A5" w:rsidP="00C473A5">
      <w:pPr>
        <w:pStyle w:val="Odstavecseseznamem"/>
        <w:spacing w:line="360" w:lineRule="auto"/>
        <w:rPr>
          <w:rFonts w:ascii="Times New Roman" w:hAnsi="Times New Roman" w:cs="Times New Roman"/>
          <w:sz w:val="24"/>
          <w:szCs w:val="24"/>
        </w:rPr>
      </w:pPr>
    </w:p>
    <w:p w14:paraId="4B0CB86F" w14:textId="076ABA42" w:rsidR="009F4A75" w:rsidRPr="000323FE" w:rsidRDefault="00A456D9" w:rsidP="00C473A5">
      <w:pPr>
        <w:pStyle w:val="Odstavecseseznamem"/>
        <w:numPr>
          <w:ilvl w:val="0"/>
          <w:numId w:val="24"/>
        </w:numPr>
        <w:spacing w:line="360" w:lineRule="auto"/>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Kupujícího ve věcech smluvních je: </w:t>
      </w:r>
      <w:r w:rsidR="000D4FA9" w:rsidRPr="000323FE">
        <w:rPr>
          <w:rFonts w:ascii="Times New Roman" w:hAnsi="Times New Roman" w:cs="Times New Roman"/>
          <w:b/>
          <w:sz w:val="24"/>
          <w:szCs w:val="24"/>
        </w:rPr>
        <w:t>Mgr. Pavlína Caisová, MBA</w:t>
      </w:r>
      <w:r w:rsidRPr="000323FE">
        <w:rPr>
          <w:rFonts w:ascii="Times New Roman" w:hAnsi="Times New Roman" w:cs="Times New Roman"/>
          <w:sz w:val="24"/>
          <w:szCs w:val="24"/>
        </w:rPr>
        <w:t>,</w:t>
      </w:r>
      <w:r w:rsidR="009F4A75" w:rsidRPr="000323FE">
        <w:rPr>
          <w:rFonts w:ascii="Times New Roman" w:hAnsi="Times New Roman" w:cs="Times New Roman"/>
          <w:sz w:val="24"/>
          <w:szCs w:val="24"/>
        </w:rPr>
        <w:t xml:space="preserve"> ředitelka školy,</w:t>
      </w:r>
      <w:r w:rsidRPr="000323FE">
        <w:rPr>
          <w:rFonts w:ascii="Times New Roman" w:hAnsi="Times New Roman" w:cs="Times New Roman"/>
          <w:sz w:val="24"/>
          <w:szCs w:val="24"/>
        </w:rPr>
        <w:t xml:space="preserve"> </w:t>
      </w:r>
      <w:r w:rsidRPr="009B73E6">
        <w:rPr>
          <w:bCs/>
          <w:iCs/>
        </w:rPr>
        <w:sym w:font="Wingdings" w:char="F028"/>
      </w:r>
      <w:r w:rsidRPr="000323FE">
        <w:rPr>
          <w:rFonts w:ascii="Times New Roman" w:hAnsi="Times New Roman" w:cs="Times New Roman"/>
          <w:bCs/>
          <w:iCs/>
          <w:sz w:val="24"/>
          <w:szCs w:val="24"/>
        </w:rPr>
        <w:t xml:space="preserve">: </w:t>
      </w:r>
      <w:r w:rsidR="00FB4AFB">
        <w:rPr>
          <w:rFonts w:ascii="Times New Roman" w:hAnsi="Times New Roman" w:cs="Times New Roman"/>
          <w:bCs/>
          <w:iCs/>
          <w:sz w:val="24"/>
          <w:szCs w:val="24"/>
        </w:rPr>
        <w:t>XXXXX</w:t>
      </w:r>
      <w:r w:rsidRPr="000323FE">
        <w:rPr>
          <w:rFonts w:ascii="Times New Roman" w:hAnsi="Times New Roman" w:cs="Times New Roman"/>
          <w:sz w:val="24"/>
          <w:szCs w:val="24"/>
        </w:rPr>
        <w:t xml:space="preserve">, </w:t>
      </w:r>
      <w:r w:rsidR="00CD2E59">
        <w:sym w:font="Wingdings" w:char="F02A"/>
      </w:r>
      <w:r w:rsidRPr="000323FE">
        <w:rPr>
          <w:rFonts w:ascii="Times New Roman" w:hAnsi="Times New Roman" w:cs="Times New Roman"/>
          <w:sz w:val="24"/>
          <w:szCs w:val="24"/>
        </w:rPr>
        <w:t>:</w:t>
      </w:r>
      <w:r w:rsidR="00FB4AFB">
        <w:rPr>
          <w:rFonts w:ascii="Times New Roman" w:hAnsi="Times New Roman" w:cs="Times New Roman"/>
          <w:sz w:val="24"/>
          <w:szCs w:val="24"/>
        </w:rPr>
        <w:t>XXXXXX</w:t>
      </w:r>
      <w:r w:rsidRPr="000323FE">
        <w:rPr>
          <w:rFonts w:ascii="Times New Roman" w:hAnsi="Times New Roman" w:cs="Times New Roman"/>
          <w:sz w:val="24"/>
          <w:szCs w:val="24"/>
        </w:rPr>
        <w:t>,</w:t>
      </w:r>
      <w:r w:rsidR="00640DE4" w:rsidRPr="000323FE">
        <w:rPr>
          <w:rFonts w:ascii="Times New Roman" w:hAnsi="Times New Roman" w:cs="Times New Roman"/>
          <w:sz w:val="24"/>
          <w:szCs w:val="24"/>
        </w:rPr>
        <w:t xml:space="preserve"> </w:t>
      </w:r>
      <w:r w:rsidR="009F4A75" w:rsidRPr="000323FE">
        <w:rPr>
          <w:rFonts w:ascii="Times New Roman" w:hAnsi="Times New Roman" w:cs="Times New Roman"/>
          <w:sz w:val="24"/>
          <w:szCs w:val="24"/>
        </w:rPr>
        <w:t>Odborné učiliště, Praktická škola, Základní škola a Mateřská škola Příbram IV, příspěvková organizace se sídlem Pod Šachtam</w:t>
      </w:r>
      <w:r w:rsidR="00B86D8D" w:rsidRPr="000323FE">
        <w:rPr>
          <w:rFonts w:ascii="Times New Roman" w:hAnsi="Times New Roman" w:cs="Times New Roman"/>
          <w:sz w:val="24"/>
          <w:szCs w:val="24"/>
        </w:rPr>
        <w:t>i</w:t>
      </w:r>
      <w:r w:rsidR="009F4A75" w:rsidRPr="000323FE">
        <w:rPr>
          <w:rFonts w:ascii="Times New Roman" w:hAnsi="Times New Roman" w:cs="Times New Roman"/>
          <w:sz w:val="24"/>
          <w:szCs w:val="24"/>
        </w:rPr>
        <w:t xml:space="preserve"> 335, Příbram IV, 261 01 Příbram.</w:t>
      </w:r>
    </w:p>
    <w:p w14:paraId="420C6792" w14:textId="77777777" w:rsidR="00640DE4" w:rsidRPr="0098538B" w:rsidRDefault="00640DE4" w:rsidP="00C473A5">
      <w:pPr>
        <w:pStyle w:val="Odstavecseseznamem"/>
        <w:spacing w:line="360" w:lineRule="auto"/>
        <w:jc w:val="both"/>
        <w:rPr>
          <w:rFonts w:ascii="Times New Roman" w:hAnsi="Times New Roman" w:cs="Times New Roman"/>
          <w:sz w:val="24"/>
          <w:szCs w:val="24"/>
        </w:rPr>
      </w:pPr>
    </w:p>
    <w:p w14:paraId="70EE1F6E" w14:textId="211060FF" w:rsidR="00074E8C" w:rsidRDefault="00074E8C" w:rsidP="00074E8C">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Prodávajícího při předání Zboží a ve věcech technických je: </w:t>
      </w:r>
      <w:r w:rsidRPr="000323FE">
        <w:rPr>
          <w:rFonts w:ascii="Times New Roman" w:hAnsi="Times New Roman" w:cs="Times New Roman"/>
          <w:b/>
          <w:sz w:val="24"/>
          <w:szCs w:val="24"/>
        </w:rPr>
        <w:t xml:space="preserve">Tomáš </w:t>
      </w:r>
      <w:proofErr w:type="spellStart"/>
      <w:r w:rsidRPr="000323FE">
        <w:rPr>
          <w:rFonts w:ascii="Times New Roman" w:hAnsi="Times New Roman" w:cs="Times New Roman"/>
          <w:b/>
          <w:sz w:val="24"/>
          <w:szCs w:val="24"/>
        </w:rPr>
        <w:t>Doul</w:t>
      </w:r>
      <w:proofErr w:type="spellEnd"/>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xml:space="preserve">: </w:t>
      </w:r>
      <w:r w:rsidR="00FB4AFB">
        <w:rPr>
          <w:rFonts w:ascii="Times New Roman" w:hAnsi="Times New Roman" w:cs="Times New Roman"/>
          <w:bCs/>
          <w:iCs/>
          <w:sz w:val="24"/>
          <w:szCs w:val="24"/>
        </w:rPr>
        <w:t>XXXXX</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r w:rsidRPr="006338EF">
        <w:rPr>
          <w:rFonts w:ascii="Times New Roman" w:hAnsi="Times New Roman" w:cs="Times New Roman"/>
          <w:sz w:val="24"/>
          <w:szCs w:val="24"/>
        </w:rPr>
        <w:t>Korunní 2569/108</w:t>
      </w:r>
      <w:r>
        <w:rPr>
          <w:rFonts w:ascii="Times New Roman" w:hAnsi="Times New Roman" w:cs="Times New Roman"/>
          <w:sz w:val="24"/>
          <w:szCs w:val="24"/>
        </w:rPr>
        <w:t xml:space="preserve">, </w:t>
      </w:r>
      <w:r w:rsidRPr="006338EF">
        <w:rPr>
          <w:rFonts w:ascii="Times New Roman" w:hAnsi="Times New Roman" w:cs="Times New Roman"/>
          <w:sz w:val="24"/>
          <w:szCs w:val="24"/>
        </w:rPr>
        <w:t>101</w:t>
      </w:r>
      <w:r>
        <w:rPr>
          <w:rFonts w:ascii="Times New Roman" w:hAnsi="Times New Roman" w:cs="Times New Roman"/>
          <w:sz w:val="24"/>
          <w:szCs w:val="24"/>
        </w:rPr>
        <w:t xml:space="preserve"> </w:t>
      </w:r>
      <w:r w:rsidRPr="006338EF">
        <w:rPr>
          <w:rFonts w:ascii="Times New Roman" w:hAnsi="Times New Roman" w:cs="Times New Roman"/>
          <w:sz w:val="24"/>
          <w:szCs w:val="24"/>
        </w:rPr>
        <w:t>00 Praha 10</w:t>
      </w:r>
      <w:r>
        <w:rPr>
          <w:rFonts w:ascii="Times New Roman" w:hAnsi="Times New Roman" w:cs="Times New Roman"/>
          <w:sz w:val="24"/>
          <w:szCs w:val="24"/>
        </w:rPr>
        <w:t xml:space="preserve">, </w:t>
      </w:r>
      <w:r w:rsidRPr="006338EF">
        <w:rPr>
          <w:rFonts w:ascii="Times New Roman" w:hAnsi="Times New Roman" w:cs="Times New Roman"/>
          <w:sz w:val="24"/>
          <w:szCs w:val="24"/>
        </w:rPr>
        <w:t>Česká republika</w:t>
      </w:r>
      <w:r>
        <w:rPr>
          <w:rFonts w:ascii="Times New Roman" w:hAnsi="Times New Roman" w:cs="Times New Roman"/>
          <w:sz w:val="24"/>
          <w:szCs w:val="24"/>
        </w:rPr>
        <w:t>.</w:t>
      </w:r>
    </w:p>
    <w:p w14:paraId="7A38C587" w14:textId="77777777" w:rsidR="00074E8C" w:rsidRPr="000323FE" w:rsidRDefault="00074E8C" w:rsidP="00074E8C">
      <w:pPr>
        <w:pStyle w:val="Odstavecseseznamem"/>
        <w:rPr>
          <w:rFonts w:ascii="Times New Roman" w:hAnsi="Times New Roman" w:cs="Times New Roman"/>
          <w:sz w:val="24"/>
          <w:szCs w:val="24"/>
        </w:rPr>
      </w:pPr>
    </w:p>
    <w:p w14:paraId="6EFED4EF" w14:textId="3FA18931" w:rsidR="00074E8C" w:rsidRPr="000323FE" w:rsidRDefault="00074E8C" w:rsidP="00074E8C">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za Prodávajícího ve věcech smluvních je: </w:t>
      </w:r>
      <w:r w:rsidRPr="000323FE">
        <w:rPr>
          <w:rFonts w:ascii="Times New Roman" w:hAnsi="Times New Roman" w:cs="Times New Roman"/>
          <w:b/>
          <w:sz w:val="24"/>
          <w:szCs w:val="24"/>
        </w:rPr>
        <w:t xml:space="preserve">Tomáš </w:t>
      </w:r>
      <w:proofErr w:type="spellStart"/>
      <w:r w:rsidRPr="000323FE">
        <w:rPr>
          <w:rFonts w:ascii="Times New Roman" w:hAnsi="Times New Roman" w:cs="Times New Roman"/>
          <w:b/>
          <w:sz w:val="24"/>
          <w:szCs w:val="24"/>
        </w:rPr>
        <w:t>Doul</w:t>
      </w:r>
      <w:proofErr w:type="spellEnd"/>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xml:space="preserve">: </w:t>
      </w:r>
      <w:r w:rsidR="00FB4AFB">
        <w:rPr>
          <w:rFonts w:ascii="Times New Roman" w:hAnsi="Times New Roman" w:cs="Times New Roman"/>
          <w:bCs/>
          <w:iCs/>
          <w:sz w:val="24"/>
          <w:szCs w:val="24"/>
        </w:rPr>
        <w:t>XXXXX</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r w:rsidR="00FB4AFB">
        <w:rPr>
          <w:rFonts w:ascii="Times New Roman" w:hAnsi="Times New Roman" w:cs="Times New Roman"/>
          <w:sz w:val="24"/>
          <w:szCs w:val="24"/>
        </w:rPr>
        <w:t>XXXXX,</w:t>
      </w:r>
      <w:r w:rsidRPr="000323FE">
        <w:rPr>
          <w:rFonts w:ascii="Times New Roman" w:hAnsi="Times New Roman" w:cs="Times New Roman"/>
          <w:sz w:val="24"/>
          <w:szCs w:val="24"/>
        </w:rPr>
        <w:t xml:space="preserve"> </w:t>
      </w:r>
      <w:r w:rsidRPr="006338EF">
        <w:rPr>
          <w:rFonts w:ascii="Times New Roman" w:hAnsi="Times New Roman" w:cs="Times New Roman"/>
          <w:sz w:val="24"/>
          <w:szCs w:val="24"/>
        </w:rPr>
        <w:t>Korunní 2569/108</w:t>
      </w:r>
      <w:r>
        <w:rPr>
          <w:rFonts w:ascii="Times New Roman" w:hAnsi="Times New Roman" w:cs="Times New Roman"/>
          <w:sz w:val="24"/>
          <w:szCs w:val="24"/>
        </w:rPr>
        <w:t xml:space="preserve">, </w:t>
      </w:r>
      <w:r w:rsidRPr="006338EF">
        <w:rPr>
          <w:rFonts w:ascii="Times New Roman" w:hAnsi="Times New Roman" w:cs="Times New Roman"/>
          <w:sz w:val="24"/>
          <w:szCs w:val="24"/>
        </w:rPr>
        <w:t>101</w:t>
      </w:r>
      <w:r>
        <w:rPr>
          <w:rFonts w:ascii="Times New Roman" w:hAnsi="Times New Roman" w:cs="Times New Roman"/>
          <w:sz w:val="24"/>
          <w:szCs w:val="24"/>
        </w:rPr>
        <w:t xml:space="preserve"> </w:t>
      </w:r>
      <w:r w:rsidRPr="006338EF">
        <w:rPr>
          <w:rFonts w:ascii="Times New Roman" w:hAnsi="Times New Roman" w:cs="Times New Roman"/>
          <w:sz w:val="24"/>
          <w:szCs w:val="24"/>
        </w:rPr>
        <w:t>00 Praha 10</w:t>
      </w:r>
      <w:r>
        <w:rPr>
          <w:rFonts w:ascii="Times New Roman" w:hAnsi="Times New Roman" w:cs="Times New Roman"/>
          <w:sz w:val="24"/>
          <w:szCs w:val="24"/>
        </w:rPr>
        <w:t xml:space="preserve">, </w:t>
      </w:r>
      <w:r w:rsidRPr="006338EF">
        <w:rPr>
          <w:rFonts w:ascii="Times New Roman" w:hAnsi="Times New Roman" w:cs="Times New Roman"/>
          <w:sz w:val="24"/>
          <w:szCs w:val="24"/>
        </w:rPr>
        <w:t>Česká republika</w:t>
      </w:r>
      <w:r>
        <w:rPr>
          <w:rFonts w:ascii="Times New Roman" w:hAnsi="Times New Roman" w:cs="Times New Roman"/>
          <w:sz w:val="24"/>
          <w:szCs w:val="24"/>
        </w:rPr>
        <w:t>.</w:t>
      </w:r>
    </w:p>
    <w:p w14:paraId="413BCFA2" w14:textId="77777777" w:rsidR="00074E8C" w:rsidRDefault="00074E8C" w:rsidP="00074E8C">
      <w:pPr>
        <w:pStyle w:val="Odstavecseseznamem"/>
        <w:jc w:val="both"/>
        <w:rPr>
          <w:rFonts w:ascii="Times New Roman" w:hAnsi="Times New Roman" w:cs="Times New Roman"/>
          <w:sz w:val="24"/>
          <w:szCs w:val="24"/>
        </w:rPr>
      </w:pPr>
    </w:p>
    <w:p w14:paraId="2E99489A" w14:textId="77777777"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14:paraId="4983121D" w14:textId="77777777" w:rsidR="00167C35" w:rsidRPr="009B73E6" w:rsidRDefault="00167C35" w:rsidP="009F4A75">
      <w:pPr>
        <w:pStyle w:val="Odstavecseseznamem"/>
        <w:jc w:val="both"/>
        <w:rPr>
          <w:rFonts w:ascii="Times New Roman" w:hAnsi="Times New Roman" w:cs="Times New Roman"/>
          <w:sz w:val="24"/>
          <w:szCs w:val="24"/>
        </w:rPr>
      </w:pPr>
    </w:p>
    <w:p w14:paraId="445AB807" w14:textId="77777777"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14:paraId="6752C80C" w14:textId="77777777" w:rsidR="00A456D9" w:rsidRDefault="00A456D9" w:rsidP="00A456D9">
      <w:pPr>
        <w:pStyle w:val="Zkladntext"/>
        <w:jc w:val="center"/>
        <w:rPr>
          <w:b/>
          <w:i/>
        </w:rPr>
      </w:pPr>
      <w:r w:rsidRPr="009B73E6">
        <w:rPr>
          <w:b/>
          <w:i/>
        </w:rPr>
        <w:t>Porušení smluvních povinností</w:t>
      </w:r>
    </w:p>
    <w:p w14:paraId="6DD15697" w14:textId="77777777" w:rsidR="0048212D" w:rsidRPr="009B73E6" w:rsidRDefault="0048212D" w:rsidP="00A456D9">
      <w:pPr>
        <w:pStyle w:val="Zkladntext"/>
        <w:jc w:val="center"/>
        <w:rPr>
          <w:b/>
          <w:i/>
        </w:rPr>
      </w:pPr>
    </w:p>
    <w:p w14:paraId="12F3BDB8" w14:textId="77777777"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14:paraId="2BC1EDD3" w14:textId="77777777"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14:paraId="49CD710C" w14:textId="77777777"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14:paraId="6976B871" w14:textId="77777777"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0A8EB426" w14:textId="77777777"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1FA1DB44" w14:textId="77777777"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1F6581CB" w14:textId="77777777" w:rsidR="00A456D9" w:rsidRDefault="00A456D9" w:rsidP="00A456D9">
      <w:pPr>
        <w:pStyle w:val="Zkladntext"/>
        <w:jc w:val="center"/>
        <w:rPr>
          <w:b/>
          <w:i/>
        </w:rPr>
      </w:pPr>
      <w:r w:rsidRPr="009B73E6">
        <w:rPr>
          <w:b/>
          <w:i/>
        </w:rPr>
        <w:t xml:space="preserve">Článek </w:t>
      </w:r>
      <w:r w:rsidR="00F95B01">
        <w:rPr>
          <w:b/>
          <w:i/>
        </w:rPr>
        <w:t>I</w:t>
      </w:r>
      <w:r w:rsidRPr="009B73E6">
        <w:rPr>
          <w:b/>
          <w:i/>
        </w:rPr>
        <w:t>X.</w:t>
      </w:r>
    </w:p>
    <w:p w14:paraId="1431042B" w14:textId="77777777" w:rsidR="00A456D9" w:rsidRPr="009B73E6" w:rsidRDefault="00A456D9" w:rsidP="00A456D9">
      <w:pPr>
        <w:pStyle w:val="Zkladntext"/>
        <w:jc w:val="center"/>
        <w:rPr>
          <w:b/>
          <w:i/>
        </w:rPr>
      </w:pPr>
      <w:r w:rsidRPr="009B73E6">
        <w:rPr>
          <w:b/>
          <w:i/>
        </w:rPr>
        <w:t>Změna smlouvy</w:t>
      </w:r>
    </w:p>
    <w:p w14:paraId="37799AAC" w14:textId="77777777"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4F2F830A" w14:textId="77777777" w:rsidR="003E68A1"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6CC2E634" w14:textId="77777777" w:rsidR="004E1C0F" w:rsidRDefault="004E1C0F" w:rsidP="004E1C0F">
      <w:pPr>
        <w:pStyle w:val="Zkladntext"/>
        <w:jc w:val="both"/>
      </w:pPr>
    </w:p>
    <w:p w14:paraId="0C06555A" w14:textId="77777777" w:rsidR="00A456D9" w:rsidRPr="009B73E6" w:rsidRDefault="00A456D9" w:rsidP="00A456D9">
      <w:pPr>
        <w:pStyle w:val="Zkladntext"/>
        <w:jc w:val="center"/>
        <w:rPr>
          <w:b/>
          <w:i/>
        </w:rPr>
      </w:pPr>
      <w:r w:rsidRPr="009B73E6">
        <w:rPr>
          <w:b/>
          <w:i/>
        </w:rPr>
        <w:t>Článek X.</w:t>
      </w:r>
    </w:p>
    <w:p w14:paraId="6A0505EE" w14:textId="77777777" w:rsidR="00A456D9" w:rsidRPr="009B73E6" w:rsidRDefault="00A456D9" w:rsidP="00A456D9">
      <w:pPr>
        <w:pStyle w:val="Zkladntext"/>
        <w:jc w:val="center"/>
        <w:rPr>
          <w:b/>
          <w:i/>
        </w:rPr>
      </w:pPr>
      <w:r w:rsidRPr="009B73E6">
        <w:rPr>
          <w:b/>
          <w:i/>
        </w:rPr>
        <w:t>Ukončení smlouvy</w:t>
      </w:r>
    </w:p>
    <w:p w14:paraId="5DC16A0E" w14:textId="77777777"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600E78D2" w14:textId="77777777"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r w:rsidR="000323FE" w:rsidRPr="009B73E6">
        <w:t>jenž</w:t>
      </w:r>
      <w:r w:rsidRPr="009B73E6">
        <w:t xml:space="preserve"> zakládá možnost kupujícího odstoupit od smlouvy. Odstoupení od smlouvy je kupující povinen prodávajícímu oznámit písemně.</w:t>
      </w:r>
    </w:p>
    <w:p w14:paraId="263DF30C" w14:textId="77777777" w:rsidR="0048212D" w:rsidRPr="009B73E6" w:rsidRDefault="0048212D" w:rsidP="0048212D">
      <w:pPr>
        <w:pStyle w:val="Zkladntext"/>
        <w:ind w:left="720"/>
        <w:jc w:val="both"/>
      </w:pPr>
    </w:p>
    <w:p w14:paraId="31A1D646" w14:textId="77777777" w:rsidR="00A456D9" w:rsidRPr="009B73E6" w:rsidRDefault="00A456D9" w:rsidP="00A456D9">
      <w:pPr>
        <w:pStyle w:val="Zkladntext"/>
        <w:jc w:val="center"/>
        <w:rPr>
          <w:b/>
          <w:i/>
        </w:rPr>
      </w:pPr>
      <w:r w:rsidRPr="009B73E6">
        <w:rPr>
          <w:b/>
          <w:i/>
        </w:rPr>
        <w:t>Článek XI.</w:t>
      </w:r>
    </w:p>
    <w:p w14:paraId="28A5F6C6" w14:textId="77777777" w:rsidR="00A456D9" w:rsidRPr="009B73E6" w:rsidRDefault="00A456D9" w:rsidP="00A456D9">
      <w:pPr>
        <w:pStyle w:val="Zkladntext"/>
        <w:jc w:val="center"/>
        <w:rPr>
          <w:b/>
          <w:i/>
        </w:rPr>
      </w:pPr>
      <w:r w:rsidRPr="009B73E6">
        <w:rPr>
          <w:b/>
          <w:i/>
        </w:rPr>
        <w:t>Doručování</w:t>
      </w:r>
    </w:p>
    <w:p w14:paraId="01F8DE61" w14:textId="77777777"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4377D78D" w14:textId="77777777"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67950B6C" w14:textId="77777777"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5BE41EDA" w14:textId="77777777" w:rsidR="00A456D9" w:rsidRPr="009B73E6" w:rsidRDefault="00A456D9" w:rsidP="00A456D9">
      <w:pPr>
        <w:pStyle w:val="Zkladntext"/>
      </w:pPr>
    </w:p>
    <w:p w14:paraId="59806B42" w14:textId="77777777" w:rsidR="00A456D9" w:rsidRPr="009B73E6" w:rsidRDefault="00A456D9" w:rsidP="00A456D9">
      <w:pPr>
        <w:pStyle w:val="Zkladntext"/>
        <w:jc w:val="center"/>
        <w:rPr>
          <w:b/>
          <w:i/>
        </w:rPr>
      </w:pPr>
      <w:r w:rsidRPr="009B73E6">
        <w:rPr>
          <w:b/>
          <w:i/>
        </w:rPr>
        <w:t>Čl. XII.</w:t>
      </w:r>
    </w:p>
    <w:p w14:paraId="2E9FA98E" w14:textId="77777777" w:rsidR="00A456D9" w:rsidRDefault="00A456D9" w:rsidP="00A456D9">
      <w:pPr>
        <w:pStyle w:val="Zkladntext"/>
        <w:jc w:val="center"/>
        <w:rPr>
          <w:b/>
          <w:i/>
        </w:rPr>
      </w:pPr>
      <w:r w:rsidRPr="009B73E6">
        <w:rPr>
          <w:b/>
          <w:i/>
        </w:rPr>
        <w:t>Další ujednání</w:t>
      </w:r>
    </w:p>
    <w:p w14:paraId="3E38799D" w14:textId="77777777" w:rsidR="004E1C0F" w:rsidRPr="009B73E6" w:rsidRDefault="004E1C0F" w:rsidP="00A456D9">
      <w:pPr>
        <w:pStyle w:val="Zkladntext"/>
        <w:jc w:val="center"/>
        <w:rPr>
          <w:b/>
          <w:i/>
        </w:rPr>
      </w:pPr>
    </w:p>
    <w:p w14:paraId="179E4B63" w14:textId="77777777"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2EBED627" w14:textId="77777777"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A2A710E" w14:textId="77777777"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79400C96" w14:textId="77777777" w:rsidR="002374B5" w:rsidRDefault="002374B5" w:rsidP="00A456D9">
      <w:pPr>
        <w:pStyle w:val="Nadpis4"/>
        <w:jc w:val="center"/>
        <w:rPr>
          <w:rFonts w:ascii="Times New Roman" w:hAnsi="Times New Roman" w:cs="Times New Roman"/>
          <w:b/>
          <w:color w:val="auto"/>
          <w:sz w:val="24"/>
          <w:szCs w:val="24"/>
        </w:rPr>
      </w:pPr>
    </w:p>
    <w:p w14:paraId="292FC2EA" w14:textId="77777777"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14:paraId="28555E8E"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6E19355D" w14:textId="77777777" w:rsidR="00A456D9" w:rsidRPr="009B73E6" w:rsidRDefault="00A456D9" w:rsidP="00A456D9">
      <w:pPr>
        <w:jc w:val="both"/>
        <w:rPr>
          <w:rFonts w:ascii="Times New Roman" w:hAnsi="Times New Roman" w:cs="Times New Roman"/>
          <w:sz w:val="24"/>
          <w:szCs w:val="24"/>
        </w:rPr>
      </w:pPr>
    </w:p>
    <w:p w14:paraId="58213170" w14:textId="77777777"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0C726AE2" w14:textId="77777777"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14:paraId="1C7B27BC" w14:textId="77777777"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3BB023A6"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6F5474AA"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60C840A"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793224DC" w14:textId="7777777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13BCF2BA" w14:textId="77777777"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52B88523" w14:textId="77777777" w:rsidR="00A456D9" w:rsidRPr="009B73E6" w:rsidRDefault="00A456D9" w:rsidP="003E68A1">
      <w:pPr>
        <w:spacing w:after="0" w:line="240" w:lineRule="auto"/>
        <w:jc w:val="both"/>
        <w:rPr>
          <w:rFonts w:ascii="Times New Roman" w:hAnsi="Times New Roman" w:cs="Times New Roman"/>
          <w:sz w:val="24"/>
          <w:szCs w:val="24"/>
        </w:rPr>
      </w:pPr>
    </w:p>
    <w:p w14:paraId="0BD87911" w14:textId="77777777" w:rsidR="0015723F" w:rsidRDefault="0015723F" w:rsidP="00FA08D6">
      <w:pPr>
        <w:widowControl w:val="0"/>
        <w:ind w:firstLine="708"/>
        <w:rPr>
          <w:rFonts w:ascii="Times New Roman" w:hAnsi="Times New Roman" w:cs="Times New Roman"/>
          <w:sz w:val="24"/>
          <w:szCs w:val="24"/>
        </w:rPr>
      </w:pPr>
    </w:p>
    <w:p w14:paraId="0AA9437E" w14:textId="77777777" w:rsidR="002374B5"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2374B5">
        <w:rPr>
          <w:rFonts w:ascii="Times New Roman" w:hAnsi="Times New Roman" w:cs="Times New Roman"/>
          <w:sz w:val="24"/>
          <w:szCs w:val="24"/>
        </w:rPr>
        <w:t>23</w:t>
      </w:r>
      <w:r w:rsidRPr="00FA08D6">
        <w:rPr>
          <w:rFonts w:ascii="Times New Roman" w:hAnsi="Times New Roman" w:cs="Times New Roman"/>
          <w:sz w:val="24"/>
          <w:szCs w:val="24"/>
        </w:rPr>
        <w:t xml:space="preserve">. </w:t>
      </w:r>
      <w:r w:rsidR="002374B5">
        <w:rPr>
          <w:rFonts w:ascii="Times New Roman" w:hAnsi="Times New Roman" w:cs="Times New Roman"/>
          <w:sz w:val="24"/>
          <w:szCs w:val="24"/>
        </w:rPr>
        <w:t>04</w:t>
      </w:r>
      <w:r w:rsidRPr="00FA08D6">
        <w:rPr>
          <w:rFonts w:ascii="Times New Roman" w:hAnsi="Times New Roman" w:cs="Times New Roman"/>
          <w:sz w:val="24"/>
          <w:szCs w:val="24"/>
        </w:rPr>
        <w:t>. 202</w:t>
      </w:r>
      <w:r w:rsidR="002374B5">
        <w:rPr>
          <w:rFonts w:ascii="Times New Roman" w:hAnsi="Times New Roman" w:cs="Times New Roman"/>
          <w:sz w:val="24"/>
          <w:szCs w:val="24"/>
        </w:rPr>
        <w:t>5</w:t>
      </w:r>
      <w:r w:rsidRPr="00FA08D6">
        <w:rPr>
          <w:rFonts w:ascii="Times New Roman" w:hAnsi="Times New Roman" w:cs="Times New Roman"/>
          <w:sz w:val="24"/>
          <w:szCs w:val="24"/>
        </w:rPr>
        <w:t xml:space="preserve">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5574A8">
        <w:rPr>
          <w:rFonts w:ascii="Times New Roman" w:hAnsi="Times New Roman" w:cs="Times New Roman"/>
          <w:sz w:val="24"/>
          <w:szCs w:val="24"/>
        </w:rPr>
        <w:t xml:space="preserve">      </w:t>
      </w:r>
      <w:r w:rsidR="0015723F">
        <w:rPr>
          <w:rFonts w:ascii="Times New Roman" w:hAnsi="Times New Roman" w:cs="Times New Roman"/>
          <w:sz w:val="24"/>
          <w:szCs w:val="24"/>
        </w:rPr>
        <w:t xml:space="preserve">   </w:t>
      </w:r>
      <w:r w:rsidR="005574A8">
        <w:rPr>
          <w:rFonts w:ascii="Times New Roman" w:hAnsi="Times New Roman" w:cs="Times New Roman"/>
          <w:sz w:val="24"/>
          <w:szCs w:val="24"/>
        </w:rPr>
        <w:t xml:space="preserve"> </w:t>
      </w:r>
      <w:r w:rsidR="00904460">
        <w:rPr>
          <w:rFonts w:ascii="Times New Roman" w:hAnsi="Times New Roman" w:cs="Times New Roman"/>
          <w:sz w:val="24"/>
          <w:szCs w:val="24"/>
        </w:rPr>
        <w:t>V</w:t>
      </w:r>
      <w:r w:rsidR="003B17D9">
        <w:rPr>
          <w:rFonts w:ascii="Times New Roman" w:hAnsi="Times New Roman" w:cs="Times New Roman"/>
          <w:sz w:val="24"/>
          <w:szCs w:val="24"/>
        </w:rPr>
        <w:t> </w:t>
      </w:r>
      <w:r w:rsidR="002374B5">
        <w:rPr>
          <w:rFonts w:ascii="Times New Roman" w:hAnsi="Times New Roman" w:cs="Times New Roman"/>
          <w:sz w:val="24"/>
          <w:szCs w:val="24"/>
        </w:rPr>
        <w:t>Příbrami</w:t>
      </w:r>
      <w:r w:rsidR="003B17D9">
        <w:rPr>
          <w:rFonts w:ascii="Times New Roman" w:hAnsi="Times New Roman" w:cs="Times New Roman"/>
          <w:sz w:val="24"/>
          <w:szCs w:val="24"/>
        </w:rPr>
        <w:t xml:space="preserve"> dne </w:t>
      </w:r>
    </w:p>
    <w:p w14:paraId="1A8EE2BC" w14:textId="77777777" w:rsidR="00216986" w:rsidRDefault="00216986" w:rsidP="00FA08D6">
      <w:pPr>
        <w:widowControl w:val="0"/>
        <w:ind w:firstLine="708"/>
        <w:rPr>
          <w:rFonts w:ascii="Times New Roman" w:hAnsi="Times New Roman" w:cs="Times New Roman"/>
          <w:sz w:val="24"/>
          <w:szCs w:val="24"/>
        </w:rPr>
      </w:pPr>
    </w:p>
    <w:p w14:paraId="769D1558" w14:textId="77777777" w:rsidR="0015723F"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15723F">
        <w:rPr>
          <w:rFonts w:ascii="Times New Roman" w:hAnsi="Times New Roman" w:cs="Times New Roman"/>
          <w:sz w:val="24"/>
          <w:szCs w:val="24"/>
        </w:rPr>
        <w:t xml:space="preserve">         </w:t>
      </w:r>
      <w:r w:rsidR="00EC2583">
        <w:rPr>
          <w:rFonts w:ascii="Times New Roman" w:hAnsi="Times New Roman" w:cs="Times New Roman"/>
          <w:sz w:val="24"/>
          <w:szCs w:val="24"/>
        </w:rPr>
        <w:t xml:space="preserve"> </w:t>
      </w:r>
      <w:r w:rsidR="002374B5">
        <w:rPr>
          <w:rFonts w:ascii="Times New Roman" w:hAnsi="Times New Roman" w:cs="Times New Roman"/>
          <w:sz w:val="24"/>
          <w:szCs w:val="24"/>
        </w:rPr>
        <w:t xml:space="preserve">Tomáš </w:t>
      </w:r>
      <w:proofErr w:type="spellStart"/>
      <w:r w:rsidR="002374B5">
        <w:rPr>
          <w:rFonts w:ascii="Times New Roman" w:hAnsi="Times New Roman" w:cs="Times New Roman"/>
          <w:sz w:val="24"/>
          <w:szCs w:val="24"/>
        </w:rPr>
        <w:t>Doul</w:t>
      </w:r>
      <w:proofErr w:type="spellEnd"/>
    </w:p>
    <w:p w14:paraId="0348C303" w14:textId="77777777" w:rsidR="0015723F" w:rsidRDefault="0015723F" w:rsidP="0015723F">
      <w:pPr>
        <w:tabs>
          <w:tab w:val="left" w:pos="1170"/>
        </w:tabs>
        <w:rPr>
          <w:rFonts w:ascii="Times New Roman" w:hAnsi="Times New Roman" w:cs="Times New Roman"/>
          <w:sz w:val="24"/>
          <w:szCs w:val="24"/>
        </w:rPr>
      </w:pPr>
      <w:r>
        <w:rPr>
          <w:rFonts w:ascii="Times New Roman" w:hAnsi="Times New Roman" w:cs="Times New Roman"/>
          <w:sz w:val="24"/>
          <w:szCs w:val="24"/>
        </w:rPr>
        <w:t xml:space="preserve">            ředitelka příspěvkové organizace                                             jednatel společnosti</w:t>
      </w:r>
    </w:p>
    <w:p w14:paraId="196E0F40" w14:textId="77777777" w:rsidR="0015723F" w:rsidRPr="0015723F" w:rsidRDefault="0015723F" w:rsidP="0015723F">
      <w:pPr>
        <w:rPr>
          <w:rFonts w:ascii="Times New Roman" w:hAnsi="Times New Roman" w:cs="Times New Roman"/>
          <w:sz w:val="24"/>
          <w:szCs w:val="24"/>
        </w:rPr>
      </w:pPr>
    </w:p>
    <w:p w14:paraId="2E4BD6D5" w14:textId="77777777" w:rsidR="005574A8" w:rsidRDefault="005574A8" w:rsidP="0015723F">
      <w:pPr>
        <w:tabs>
          <w:tab w:val="left" w:pos="2505"/>
        </w:tabs>
        <w:rPr>
          <w:rFonts w:ascii="Times New Roman" w:hAnsi="Times New Roman" w:cs="Times New Roman"/>
          <w:sz w:val="24"/>
          <w:szCs w:val="24"/>
        </w:rPr>
      </w:pPr>
    </w:p>
    <w:p w14:paraId="2E7D65EC" w14:textId="77777777" w:rsidR="00B63825" w:rsidRDefault="00B63825" w:rsidP="0015723F">
      <w:pPr>
        <w:tabs>
          <w:tab w:val="left" w:pos="2505"/>
        </w:tabs>
        <w:rPr>
          <w:rFonts w:ascii="Times New Roman" w:hAnsi="Times New Roman" w:cs="Times New Roman"/>
          <w:sz w:val="24"/>
          <w:szCs w:val="24"/>
        </w:rPr>
      </w:pPr>
    </w:p>
    <w:p w14:paraId="1BBBDF96" w14:textId="77777777" w:rsidR="0015723F" w:rsidRDefault="0015723F" w:rsidP="0015723F">
      <w:pPr>
        <w:tabs>
          <w:tab w:val="left" w:pos="2505"/>
        </w:tabs>
        <w:rPr>
          <w:rFonts w:ascii="Times New Roman" w:hAnsi="Times New Roman" w:cs="Times New Roman"/>
          <w:sz w:val="24"/>
          <w:szCs w:val="24"/>
        </w:rPr>
      </w:pPr>
      <w:r>
        <w:rPr>
          <w:rFonts w:ascii="Times New Roman" w:hAnsi="Times New Roman" w:cs="Times New Roman"/>
          <w:sz w:val="24"/>
          <w:szCs w:val="24"/>
        </w:rPr>
        <w:t>Přílohy:</w:t>
      </w:r>
    </w:p>
    <w:p w14:paraId="117D3099" w14:textId="77777777" w:rsidR="0015723F" w:rsidRDefault="0015723F" w:rsidP="0015723F">
      <w:pPr>
        <w:pStyle w:val="Odstavecseseznamem"/>
        <w:numPr>
          <w:ilvl w:val="0"/>
          <w:numId w:val="43"/>
        </w:numPr>
        <w:tabs>
          <w:tab w:val="left" w:pos="2505"/>
        </w:tabs>
        <w:rPr>
          <w:rFonts w:ascii="Times New Roman" w:hAnsi="Times New Roman" w:cs="Times New Roman"/>
          <w:sz w:val="24"/>
          <w:szCs w:val="24"/>
        </w:rPr>
      </w:pPr>
      <w:r>
        <w:rPr>
          <w:rFonts w:ascii="Times New Roman" w:hAnsi="Times New Roman" w:cs="Times New Roman"/>
          <w:sz w:val="24"/>
          <w:szCs w:val="24"/>
        </w:rPr>
        <w:t>Krycí list nabídky</w:t>
      </w:r>
    </w:p>
    <w:p w14:paraId="0ABE0C6A" w14:textId="77777777" w:rsidR="00B63825" w:rsidRDefault="00B63825" w:rsidP="00B63825">
      <w:pPr>
        <w:tabs>
          <w:tab w:val="left" w:pos="2505"/>
        </w:tabs>
        <w:rPr>
          <w:rFonts w:ascii="Times New Roman" w:hAnsi="Times New Roman" w:cs="Times New Roman"/>
          <w:sz w:val="24"/>
          <w:szCs w:val="24"/>
        </w:rPr>
      </w:pPr>
    </w:p>
    <w:p w14:paraId="37EF0624" w14:textId="77777777" w:rsidR="00B63825" w:rsidRDefault="00B63825" w:rsidP="00B63825">
      <w:pPr>
        <w:tabs>
          <w:tab w:val="left" w:pos="2505"/>
        </w:tabs>
        <w:rPr>
          <w:rFonts w:ascii="Times New Roman" w:hAnsi="Times New Roman" w:cs="Times New Roman"/>
          <w:sz w:val="24"/>
          <w:szCs w:val="24"/>
        </w:rPr>
      </w:pPr>
    </w:p>
    <w:p w14:paraId="67CB5F6E" w14:textId="77777777" w:rsidR="00B63825" w:rsidRDefault="00B63825" w:rsidP="00B63825">
      <w:pPr>
        <w:tabs>
          <w:tab w:val="left" w:pos="2505"/>
        </w:tabs>
        <w:rPr>
          <w:rFonts w:ascii="Times New Roman" w:hAnsi="Times New Roman" w:cs="Times New Roman"/>
          <w:sz w:val="24"/>
          <w:szCs w:val="24"/>
        </w:rPr>
      </w:pPr>
    </w:p>
    <w:p w14:paraId="0018DC53" w14:textId="77777777" w:rsidR="00B63825" w:rsidRDefault="00B63825" w:rsidP="00B63825">
      <w:pPr>
        <w:tabs>
          <w:tab w:val="left" w:pos="2505"/>
        </w:tabs>
        <w:rPr>
          <w:rFonts w:ascii="Times New Roman" w:hAnsi="Times New Roman" w:cs="Times New Roman"/>
          <w:sz w:val="24"/>
          <w:szCs w:val="24"/>
        </w:rPr>
      </w:pPr>
    </w:p>
    <w:p w14:paraId="54C91C11" w14:textId="77777777" w:rsidR="00B63825" w:rsidRDefault="00B63825" w:rsidP="00B63825">
      <w:pPr>
        <w:tabs>
          <w:tab w:val="left" w:pos="2505"/>
        </w:tabs>
        <w:rPr>
          <w:rFonts w:ascii="Times New Roman" w:hAnsi="Times New Roman" w:cs="Times New Roman"/>
          <w:sz w:val="24"/>
          <w:szCs w:val="24"/>
        </w:rPr>
      </w:pPr>
    </w:p>
    <w:p w14:paraId="42468FB2" w14:textId="2E362479" w:rsidR="00284E5A" w:rsidRDefault="00284E5A" w:rsidP="00284E5A">
      <w:pPr>
        <w:pStyle w:val="Nzev"/>
        <w:tabs>
          <w:tab w:val="left" w:pos="1800"/>
        </w:tabs>
      </w:pPr>
      <w:r>
        <w:tab/>
      </w:r>
    </w:p>
    <w:p w14:paraId="6E220A79" w14:textId="77777777" w:rsidR="00C46261" w:rsidRPr="00C46261" w:rsidRDefault="00C46261" w:rsidP="00C46261"/>
    <w:p w14:paraId="280366C6" w14:textId="77777777" w:rsidR="00284E5A" w:rsidRPr="00284E5A" w:rsidRDefault="00284E5A" w:rsidP="00284E5A">
      <w:r>
        <w:lastRenderedPageBreak/>
        <w:t>Příloha č.1</w:t>
      </w:r>
      <w:r w:rsidR="00DE450C">
        <w:t xml:space="preserve"> – cenová nabídka</w:t>
      </w:r>
    </w:p>
    <w:p w14:paraId="258A7BDE" w14:textId="77777777" w:rsidR="00B63825" w:rsidRDefault="00B63825" w:rsidP="00284E5A">
      <w:pPr>
        <w:pStyle w:val="Nzev"/>
        <w:ind w:left="2124" w:firstLine="708"/>
      </w:pPr>
      <w:r>
        <w:t>Krycí list nabídky</w:t>
      </w:r>
    </w:p>
    <w:p w14:paraId="4CBEC77E" w14:textId="77777777" w:rsidR="00284E5A" w:rsidRPr="00284E5A" w:rsidRDefault="00284E5A" w:rsidP="00284E5A"/>
    <w:p w14:paraId="4DF8106D" w14:textId="77777777" w:rsidR="00B63825" w:rsidRDefault="00B63825" w:rsidP="00B63825">
      <w:pPr>
        <w:ind w:left="1440" w:hanging="1440"/>
        <w:rPr>
          <w:b/>
          <w:i/>
        </w:rPr>
      </w:pPr>
      <w:r w:rsidRPr="00A52DB2">
        <w:rPr>
          <w:b/>
          <w:i/>
        </w:rPr>
        <w:t>Název akce:</w:t>
      </w:r>
      <w:r w:rsidRPr="00A52DB2">
        <w:rPr>
          <w:b/>
          <w:i/>
        </w:rPr>
        <w:tab/>
      </w:r>
      <w:r w:rsidRPr="004977B5">
        <w:rPr>
          <w:b/>
          <w:i/>
        </w:rPr>
        <w:t>„</w:t>
      </w:r>
      <w:r>
        <w:rPr>
          <w:b/>
          <w:i/>
        </w:rPr>
        <w:t xml:space="preserve">Digitální pomůcky pro </w:t>
      </w:r>
      <w:r w:rsidRPr="00634615">
        <w:rPr>
          <w:b/>
          <w:i/>
        </w:rPr>
        <w:t xml:space="preserve">OU, </w:t>
      </w:r>
      <w:proofErr w:type="spellStart"/>
      <w:r w:rsidRPr="00634615">
        <w:rPr>
          <w:b/>
          <w:i/>
        </w:rPr>
        <w:t>PrŠ</w:t>
      </w:r>
      <w:proofErr w:type="spellEnd"/>
      <w:r w:rsidRPr="00634615">
        <w:rPr>
          <w:b/>
          <w:i/>
        </w:rPr>
        <w:t>, ZŠ a MŠ Příbram IV, p. o</w:t>
      </w:r>
      <w:r>
        <w:rPr>
          <w:b/>
          <w:i/>
        </w:rPr>
        <w:t>. – NADACE 2000</w:t>
      </w:r>
      <w:r w:rsidRPr="004977B5">
        <w:rPr>
          <w:b/>
          <w:i/>
        </w:rPr>
        <w:t>“</w:t>
      </w:r>
    </w:p>
    <w:p w14:paraId="409B15C4" w14:textId="77777777" w:rsidR="00B63825" w:rsidRDefault="00B63825" w:rsidP="00B63825">
      <w:pPr>
        <w:spacing w:before="120"/>
        <w:ind w:left="1440" w:hanging="1440"/>
        <w:rPr>
          <w:b/>
        </w:rPr>
      </w:pPr>
      <w:r w:rsidRPr="00AB2B49">
        <w:rPr>
          <w:b/>
        </w:rPr>
        <w:t>Zadavatel:</w:t>
      </w:r>
    </w:p>
    <w:tbl>
      <w:tblPr>
        <w:tblStyle w:val="Mkatabulky"/>
        <w:tblW w:w="0" w:type="auto"/>
        <w:tblInd w:w="108" w:type="dxa"/>
        <w:tblLook w:val="04A0" w:firstRow="1" w:lastRow="0" w:firstColumn="1" w:lastColumn="0" w:noHBand="0" w:noVBand="1"/>
      </w:tblPr>
      <w:tblGrid>
        <w:gridCol w:w="2835"/>
        <w:gridCol w:w="5573"/>
      </w:tblGrid>
      <w:tr w:rsidR="00B63825" w14:paraId="50E91536" w14:textId="77777777" w:rsidTr="004D07CD">
        <w:tc>
          <w:tcPr>
            <w:tcW w:w="2835" w:type="dxa"/>
            <w:shd w:val="clear" w:color="auto" w:fill="C9C9C9" w:themeFill="accent3" w:themeFillTint="99"/>
            <w:vAlign w:val="center"/>
          </w:tcPr>
          <w:p w14:paraId="189ED6D3" w14:textId="77777777" w:rsidR="00B63825" w:rsidRPr="00E80F66" w:rsidRDefault="00B63825" w:rsidP="004D07CD">
            <w:pPr>
              <w:rPr>
                <w:b/>
              </w:rPr>
            </w:pPr>
            <w:r w:rsidRPr="00E80F66">
              <w:rPr>
                <w:b/>
              </w:rPr>
              <w:t>Zadavatel:</w:t>
            </w:r>
          </w:p>
        </w:tc>
        <w:tc>
          <w:tcPr>
            <w:tcW w:w="5573" w:type="dxa"/>
            <w:vAlign w:val="center"/>
          </w:tcPr>
          <w:p w14:paraId="20A40F3B" w14:textId="77777777" w:rsidR="00B63825" w:rsidRPr="000228BB" w:rsidRDefault="00B63825" w:rsidP="004D07CD">
            <w:r w:rsidRPr="00634615">
              <w:t>Odborné učiliště, Praktická škola, Základní škola a Mateřská škola Příbram IV, příspěvková organizace</w:t>
            </w:r>
          </w:p>
        </w:tc>
      </w:tr>
      <w:tr w:rsidR="00B63825" w14:paraId="25D8A837" w14:textId="77777777" w:rsidTr="004D07CD">
        <w:tc>
          <w:tcPr>
            <w:tcW w:w="2835" w:type="dxa"/>
            <w:shd w:val="clear" w:color="auto" w:fill="C9C9C9" w:themeFill="accent3" w:themeFillTint="99"/>
            <w:vAlign w:val="center"/>
          </w:tcPr>
          <w:p w14:paraId="18DF9D19" w14:textId="77777777" w:rsidR="00B63825" w:rsidRPr="00E80F66" w:rsidRDefault="00B63825" w:rsidP="004D07CD">
            <w:pPr>
              <w:rPr>
                <w:b/>
              </w:rPr>
            </w:pPr>
            <w:r>
              <w:rPr>
                <w:b/>
              </w:rPr>
              <w:t>Statutární z</w:t>
            </w:r>
            <w:r w:rsidRPr="00E80F66">
              <w:rPr>
                <w:b/>
              </w:rPr>
              <w:t>ástupce:</w:t>
            </w:r>
          </w:p>
        </w:tc>
        <w:tc>
          <w:tcPr>
            <w:tcW w:w="5573" w:type="dxa"/>
            <w:vAlign w:val="center"/>
          </w:tcPr>
          <w:p w14:paraId="559A91CF" w14:textId="77777777" w:rsidR="00B63825" w:rsidRPr="000228BB" w:rsidRDefault="00B63825" w:rsidP="004D07CD">
            <w:r w:rsidRPr="00634615">
              <w:t>Mgr. Pavlína Caisová, MBA</w:t>
            </w:r>
          </w:p>
        </w:tc>
      </w:tr>
      <w:tr w:rsidR="00B63825" w14:paraId="7D239408" w14:textId="77777777" w:rsidTr="004D07CD">
        <w:tc>
          <w:tcPr>
            <w:tcW w:w="2835" w:type="dxa"/>
            <w:shd w:val="clear" w:color="auto" w:fill="C9C9C9" w:themeFill="accent3" w:themeFillTint="99"/>
            <w:vAlign w:val="center"/>
          </w:tcPr>
          <w:p w14:paraId="03B9FCAF" w14:textId="77777777" w:rsidR="00B63825" w:rsidRPr="00E80F66" w:rsidRDefault="00B63825" w:rsidP="004D07CD">
            <w:pPr>
              <w:rPr>
                <w:b/>
              </w:rPr>
            </w:pPr>
            <w:r w:rsidRPr="00E80F66">
              <w:rPr>
                <w:b/>
              </w:rPr>
              <w:t>Adresa:</w:t>
            </w:r>
          </w:p>
        </w:tc>
        <w:tc>
          <w:tcPr>
            <w:tcW w:w="5573" w:type="dxa"/>
            <w:vAlign w:val="center"/>
          </w:tcPr>
          <w:p w14:paraId="111F699E" w14:textId="77777777" w:rsidR="00B63825" w:rsidRPr="000228BB" w:rsidRDefault="00B63825" w:rsidP="004D07CD">
            <w:r w:rsidRPr="00634615">
              <w:t>Pod Šachtami 335</w:t>
            </w:r>
            <w:r>
              <w:t>, 261 01 Příbram IV</w:t>
            </w:r>
          </w:p>
        </w:tc>
      </w:tr>
      <w:tr w:rsidR="00B63825" w14:paraId="4F6FEF2B" w14:textId="77777777" w:rsidTr="004D07CD">
        <w:tc>
          <w:tcPr>
            <w:tcW w:w="2835" w:type="dxa"/>
            <w:shd w:val="clear" w:color="auto" w:fill="C9C9C9" w:themeFill="accent3" w:themeFillTint="99"/>
            <w:vAlign w:val="center"/>
          </w:tcPr>
          <w:p w14:paraId="58F2FB9A" w14:textId="77777777" w:rsidR="00B63825" w:rsidRPr="00E80F66" w:rsidRDefault="00B63825" w:rsidP="004D07CD">
            <w:pPr>
              <w:rPr>
                <w:b/>
              </w:rPr>
            </w:pPr>
            <w:r>
              <w:rPr>
                <w:b/>
              </w:rPr>
              <w:t>IČO:</w:t>
            </w:r>
          </w:p>
        </w:tc>
        <w:tc>
          <w:tcPr>
            <w:tcW w:w="5573" w:type="dxa"/>
            <w:vAlign w:val="center"/>
          </w:tcPr>
          <w:p w14:paraId="7CAB3728" w14:textId="77777777" w:rsidR="00B63825" w:rsidRPr="000228BB" w:rsidRDefault="00B63825" w:rsidP="004D07CD">
            <w:r w:rsidRPr="00634615">
              <w:t>00873489</w:t>
            </w:r>
          </w:p>
        </w:tc>
      </w:tr>
      <w:tr w:rsidR="00B63825" w14:paraId="0FF0A377" w14:textId="77777777" w:rsidTr="004D07CD">
        <w:tc>
          <w:tcPr>
            <w:tcW w:w="2835" w:type="dxa"/>
            <w:shd w:val="clear" w:color="auto" w:fill="C9C9C9" w:themeFill="accent3" w:themeFillTint="99"/>
            <w:vAlign w:val="center"/>
          </w:tcPr>
          <w:p w14:paraId="1437255B" w14:textId="77777777" w:rsidR="00B63825" w:rsidRPr="00E80F66" w:rsidRDefault="00B63825" w:rsidP="004D07CD">
            <w:pPr>
              <w:rPr>
                <w:b/>
              </w:rPr>
            </w:pPr>
            <w:r w:rsidRPr="00E80F66">
              <w:rPr>
                <w:b/>
              </w:rPr>
              <w:t>Email:</w:t>
            </w:r>
          </w:p>
        </w:tc>
        <w:tc>
          <w:tcPr>
            <w:tcW w:w="5573" w:type="dxa"/>
            <w:vAlign w:val="center"/>
          </w:tcPr>
          <w:p w14:paraId="22A0DAA5" w14:textId="7B63087B" w:rsidR="00B63825" w:rsidRPr="000228BB" w:rsidRDefault="00580F18" w:rsidP="004D07CD">
            <w:r>
              <w:t>XXXXXX</w:t>
            </w:r>
          </w:p>
        </w:tc>
      </w:tr>
    </w:tbl>
    <w:p w14:paraId="1DBBD690" w14:textId="77777777" w:rsidR="00B63825" w:rsidRDefault="00B63825" w:rsidP="00B63825">
      <w:pPr>
        <w:spacing w:before="120"/>
        <w:ind w:left="1440" w:hanging="1440"/>
        <w:rPr>
          <w:b/>
        </w:rPr>
      </w:pPr>
      <w:r>
        <w:rPr>
          <w:b/>
        </w:rPr>
        <w:t>Účastník</w:t>
      </w:r>
    </w:p>
    <w:tbl>
      <w:tblPr>
        <w:tblStyle w:val="Mkatabulky"/>
        <w:tblW w:w="0" w:type="auto"/>
        <w:tblInd w:w="108" w:type="dxa"/>
        <w:tblLook w:val="04A0" w:firstRow="1" w:lastRow="0" w:firstColumn="1" w:lastColumn="0" w:noHBand="0" w:noVBand="1"/>
      </w:tblPr>
      <w:tblGrid>
        <w:gridCol w:w="2835"/>
        <w:gridCol w:w="5573"/>
      </w:tblGrid>
      <w:tr w:rsidR="00B63825" w14:paraId="04B7EFFC" w14:textId="77777777" w:rsidTr="004D07CD">
        <w:tc>
          <w:tcPr>
            <w:tcW w:w="2835" w:type="dxa"/>
            <w:shd w:val="clear" w:color="auto" w:fill="C9C9C9" w:themeFill="accent3" w:themeFillTint="99"/>
          </w:tcPr>
          <w:p w14:paraId="4A230CFB" w14:textId="77777777" w:rsidR="00B63825" w:rsidRPr="002A3C69" w:rsidRDefault="00B63825" w:rsidP="004D07CD">
            <w:pPr>
              <w:rPr>
                <w:b/>
              </w:rPr>
            </w:pPr>
            <w:r>
              <w:rPr>
                <w:b/>
              </w:rPr>
              <w:t>Účastník:</w:t>
            </w:r>
          </w:p>
        </w:tc>
        <w:tc>
          <w:tcPr>
            <w:tcW w:w="5573" w:type="dxa"/>
            <w:vAlign w:val="center"/>
          </w:tcPr>
          <w:p w14:paraId="3DB5DBA4" w14:textId="77777777" w:rsidR="00B63825" w:rsidRPr="008E3D79" w:rsidRDefault="00B63825" w:rsidP="004D07CD">
            <w:proofErr w:type="spellStart"/>
            <w:r>
              <w:t>Keystone</w:t>
            </w:r>
            <w:proofErr w:type="spellEnd"/>
            <w:r>
              <w:t xml:space="preserve"> </w:t>
            </w:r>
            <w:proofErr w:type="spellStart"/>
            <w:r>
              <w:t>Company</w:t>
            </w:r>
            <w:proofErr w:type="spellEnd"/>
            <w:r>
              <w:t xml:space="preserve"> a.s.</w:t>
            </w:r>
          </w:p>
        </w:tc>
      </w:tr>
      <w:tr w:rsidR="00B63825" w14:paraId="17ADC009" w14:textId="77777777" w:rsidTr="004D07CD">
        <w:tc>
          <w:tcPr>
            <w:tcW w:w="2835" w:type="dxa"/>
            <w:shd w:val="clear" w:color="auto" w:fill="C9C9C9" w:themeFill="accent3" w:themeFillTint="99"/>
          </w:tcPr>
          <w:p w14:paraId="1F7E3C03" w14:textId="77777777" w:rsidR="00B63825" w:rsidRPr="002A3C69" w:rsidRDefault="00B63825" w:rsidP="004D07CD">
            <w:pPr>
              <w:rPr>
                <w:b/>
              </w:rPr>
            </w:pPr>
            <w:r w:rsidRPr="002A3C69">
              <w:rPr>
                <w:b/>
              </w:rPr>
              <w:t>Statutární zástupce:</w:t>
            </w:r>
          </w:p>
        </w:tc>
        <w:tc>
          <w:tcPr>
            <w:tcW w:w="5573" w:type="dxa"/>
            <w:vAlign w:val="center"/>
          </w:tcPr>
          <w:p w14:paraId="48D11209" w14:textId="77777777" w:rsidR="00B63825" w:rsidRPr="008E3D79" w:rsidRDefault="00B63825" w:rsidP="004D07CD">
            <w:r>
              <w:t xml:space="preserve">Tomáš </w:t>
            </w:r>
            <w:proofErr w:type="spellStart"/>
            <w:r>
              <w:t>Doul</w:t>
            </w:r>
            <w:proofErr w:type="spellEnd"/>
          </w:p>
        </w:tc>
      </w:tr>
      <w:tr w:rsidR="00B63825" w14:paraId="3704050E" w14:textId="77777777" w:rsidTr="004D07CD">
        <w:tc>
          <w:tcPr>
            <w:tcW w:w="2835" w:type="dxa"/>
            <w:shd w:val="clear" w:color="auto" w:fill="C9C9C9" w:themeFill="accent3" w:themeFillTint="99"/>
          </w:tcPr>
          <w:p w14:paraId="7FACC7CC" w14:textId="77777777" w:rsidR="00B63825" w:rsidRPr="002A3C69" w:rsidRDefault="00B63825" w:rsidP="004D07CD">
            <w:pPr>
              <w:rPr>
                <w:b/>
              </w:rPr>
            </w:pPr>
            <w:r>
              <w:rPr>
                <w:b/>
              </w:rPr>
              <w:t>Adresa:</w:t>
            </w:r>
          </w:p>
        </w:tc>
        <w:tc>
          <w:tcPr>
            <w:tcW w:w="5573" w:type="dxa"/>
            <w:vAlign w:val="center"/>
          </w:tcPr>
          <w:p w14:paraId="2279D599" w14:textId="77777777" w:rsidR="00B63825" w:rsidRPr="008E3D79" w:rsidRDefault="00B63825" w:rsidP="004D07CD">
            <w:r>
              <w:t>Korunní 2569/108, 101 00 Praha 10</w:t>
            </w:r>
          </w:p>
        </w:tc>
      </w:tr>
      <w:tr w:rsidR="00B63825" w14:paraId="75268600" w14:textId="77777777" w:rsidTr="004D07CD">
        <w:tc>
          <w:tcPr>
            <w:tcW w:w="2835" w:type="dxa"/>
            <w:shd w:val="clear" w:color="auto" w:fill="C9C9C9" w:themeFill="accent3" w:themeFillTint="99"/>
          </w:tcPr>
          <w:p w14:paraId="3042C5F3" w14:textId="77777777" w:rsidR="00B63825" w:rsidRPr="002A3C69" w:rsidRDefault="00B63825" w:rsidP="004D07CD">
            <w:pPr>
              <w:rPr>
                <w:b/>
              </w:rPr>
            </w:pPr>
            <w:r>
              <w:rPr>
                <w:b/>
              </w:rPr>
              <w:t>IČO:</w:t>
            </w:r>
          </w:p>
        </w:tc>
        <w:tc>
          <w:tcPr>
            <w:tcW w:w="5573" w:type="dxa"/>
            <w:vAlign w:val="center"/>
          </w:tcPr>
          <w:p w14:paraId="0CB0C948" w14:textId="77777777" w:rsidR="00B63825" w:rsidRPr="008E3D79" w:rsidRDefault="00B63825" w:rsidP="004D07CD">
            <w:r>
              <w:t>05983649</w:t>
            </w:r>
          </w:p>
        </w:tc>
      </w:tr>
      <w:tr w:rsidR="00B63825" w14:paraId="0DEF51C3" w14:textId="77777777" w:rsidTr="004D07CD">
        <w:tc>
          <w:tcPr>
            <w:tcW w:w="2835" w:type="dxa"/>
            <w:shd w:val="clear" w:color="auto" w:fill="C9C9C9" w:themeFill="accent3" w:themeFillTint="99"/>
          </w:tcPr>
          <w:p w14:paraId="61EFACB4" w14:textId="77777777" w:rsidR="00B63825" w:rsidRDefault="00B63825" w:rsidP="004D07CD">
            <w:pPr>
              <w:rPr>
                <w:b/>
              </w:rPr>
            </w:pPr>
            <w:r>
              <w:rPr>
                <w:b/>
              </w:rPr>
              <w:t>DIČ:</w:t>
            </w:r>
          </w:p>
        </w:tc>
        <w:tc>
          <w:tcPr>
            <w:tcW w:w="5573" w:type="dxa"/>
            <w:vAlign w:val="center"/>
          </w:tcPr>
          <w:p w14:paraId="42C15539" w14:textId="77777777" w:rsidR="00B63825" w:rsidRPr="008E3D79" w:rsidRDefault="00B63825" w:rsidP="004D07CD">
            <w:r>
              <w:t>CZ05983649</w:t>
            </w:r>
          </w:p>
        </w:tc>
      </w:tr>
      <w:tr w:rsidR="00B63825" w14:paraId="062A0864" w14:textId="77777777" w:rsidTr="004D07CD">
        <w:tc>
          <w:tcPr>
            <w:tcW w:w="2835" w:type="dxa"/>
            <w:shd w:val="clear" w:color="auto" w:fill="C9C9C9" w:themeFill="accent3" w:themeFillTint="99"/>
          </w:tcPr>
          <w:p w14:paraId="31206874" w14:textId="77777777" w:rsidR="00B63825" w:rsidRPr="002A3C69" w:rsidRDefault="00B63825" w:rsidP="004D07CD">
            <w:pPr>
              <w:rPr>
                <w:b/>
              </w:rPr>
            </w:pPr>
            <w:r>
              <w:rPr>
                <w:b/>
              </w:rPr>
              <w:t>Tel.:</w:t>
            </w:r>
          </w:p>
        </w:tc>
        <w:tc>
          <w:tcPr>
            <w:tcW w:w="5573" w:type="dxa"/>
            <w:vAlign w:val="center"/>
          </w:tcPr>
          <w:p w14:paraId="4353EFF9" w14:textId="496643C0" w:rsidR="00B63825" w:rsidRPr="008E3D79" w:rsidRDefault="00580F18" w:rsidP="004D07CD">
            <w:r>
              <w:t>XXXXXX</w:t>
            </w:r>
          </w:p>
        </w:tc>
      </w:tr>
      <w:tr w:rsidR="00B63825" w14:paraId="00A4EC19" w14:textId="77777777" w:rsidTr="004D07CD">
        <w:tc>
          <w:tcPr>
            <w:tcW w:w="2835" w:type="dxa"/>
            <w:shd w:val="clear" w:color="auto" w:fill="C9C9C9" w:themeFill="accent3" w:themeFillTint="99"/>
          </w:tcPr>
          <w:p w14:paraId="15908B25" w14:textId="77777777" w:rsidR="00B63825" w:rsidRDefault="00B63825" w:rsidP="004D07CD">
            <w:pPr>
              <w:rPr>
                <w:b/>
              </w:rPr>
            </w:pPr>
            <w:r>
              <w:rPr>
                <w:b/>
              </w:rPr>
              <w:t>Email:</w:t>
            </w:r>
          </w:p>
        </w:tc>
        <w:tc>
          <w:tcPr>
            <w:tcW w:w="5573" w:type="dxa"/>
            <w:vAlign w:val="center"/>
          </w:tcPr>
          <w:p w14:paraId="6536C15D" w14:textId="512E01DC" w:rsidR="00B63825" w:rsidRPr="008E3D79" w:rsidRDefault="00580F18" w:rsidP="004D07CD">
            <w:r>
              <w:t>XXXXXX</w:t>
            </w:r>
            <w:bookmarkStart w:id="4" w:name="_GoBack"/>
            <w:bookmarkEnd w:id="4"/>
          </w:p>
        </w:tc>
      </w:tr>
    </w:tbl>
    <w:p w14:paraId="5202305B" w14:textId="77777777" w:rsidR="00B63825" w:rsidRDefault="00B63825" w:rsidP="00B63825">
      <w:pPr>
        <w:spacing w:before="120"/>
        <w:ind w:left="1440" w:hanging="1440"/>
        <w:rPr>
          <w:b/>
        </w:rPr>
      </w:pPr>
      <w:r>
        <w:rPr>
          <w:b/>
        </w:rPr>
        <w:t xml:space="preserve">Nabídková cena </w:t>
      </w:r>
    </w:p>
    <w:tbl>
      <w:tblPr>
        <w:tblStyle w:val="Mkatabulky"/>
        <w:tblW w:w="0" w:type="auto"/>
        <w:tblInd w:w="108" w:type="dxa"/>
        <w:tblLook w:val="04A0" w:firstRow="1" w:lastRow="0" w:firstColumn="1" w:lastColumn="0" w:noHBand="0" w:noVBand="1"/>
      </w:tblPr>
      <w:tblGrid>
        <w:gridCol w:w="4423"/>
        <w:gridCol w:w="1560"/>
        <w:gridCol w:w="567"/>
        <w:gridCol w:w="1632"/>
      </w:tblGrid>
      <w:tr w:rsidR="00B63825" w14:paraId="19F6482C" w14:textId="77777777" w:rsidTr="004D07CD">
        <w:tc>
          <w:tcPr>
            <w:tcW w:w="4423" w:type="dxa"/>
            <w:shd w:val="clear" w:color="auto" w:fill="C9C9C9" w:themeFill="accent3" w:themeFillTint="99"/>
          </w:tcPr>
          <w:p w14:paraId="3905F285" w14:textId="77777777" w:rsidR="00B63825" w:rsidRPr="00B82FDA" w:rsidRDefault="00B63825" w:rsidP="004D07CD">
            <w:pPr>
              <w:rPr>
                <w:b/>
                <w:bCs/>
              </w:rPr>
            </w:pPr>
            <w:r w:rsidRPr="00B82FDA">
              <w:rPr>
                <w:b/>
                <w:bCs/>
              </w:rPr>
              <w:t xml:space="preserve">Interaktivní dotykový displej </w:t>
            </w:r>
            <w:proofErr w:type="spellStart"/>
            <w:r w:rsidRPr="00B82FDA">
              <w:rPr>
                <w:b/>
                <w:bCs/>
              </w:rPr>
              <w:t>Optoma</w:t>
            </w:r>
            <w:proofErr w:type="spellEnd"/>
            <w:r w:rsidRPr="00B82FDA">
              <w:rPr>
                <w:b/>
                <w:bCs/>
              </w:rPr>
              <w:t xml:space="preserve"> 5753 RK</w:t>
            </w:r>
          </w:p>
        </w:tc>
        <w:tc>
          <w:tcPr>
            <w:tcW w:w="1560" w:type="dxa"/>
          </w:tcPr>
          <w:p w14:paraId="3435A6FE" w14:textId="77777777" w:rsidR="00B63825" w:rsidRPr="00B16455" w:rsidRDefault="00B63825" w:rsidP="004D07CD">
            <w:pPr>
              <w:jc w:val="right"/>
            </w:pPr>
            <w:r>
              <w:t>60.900,- Kč</w:t>
            </w:r>
          </w:p>
        </w:tc>
        <w:tc>
          <w:tcPr>
            <w:tcW w:w="567" w:type="dxa"/>
          </w:tcPr>
          <w:p w14:paraId="09542D7A" w14:textId="77777777" w:rsidR="00B63825" w:rsidRPr="00B16455" w:rsidRDefault="00B63825" w:rsidP="004D07CD">
            <w:pPr>
              <w:jc w:val="right"/>
            </w:pPr>
            <w:r>
              <w:t>2 ks</w:t>
            </w:r>
          </w:p>
        </w:tc>
        <w:tc>
          <w:tcPr>
            <w:tcW w:w="1632" w:type="dxa"/>
            <w:vAlign w:val="center"/>
          </w:tcPr>
          <w:p w14:paraId="7D615491" w14:textId="77777777" w:rsidR="00B63825" w:rsidRPr="003E4312" w:rsidRDefault="00B63825" w:rsidP="004D07CD">
            <w:pPr>
              <w:jc w:val="right"/>
            </w:pPr>
            <w:r>
              <w:t>121.800,-</w:t>
            </w:r>
            <w:r w:rsidRPr="00B16455">
              <w:t xml:space="preserve"> Kč</w:t>
            </w:r>
          </w:p>
        </w:tc>
      </w:tr>
      <w:tr w:rsidR="00B63825" w14:paraId="3298A713" w14:textId="77777777" w:rsidTr="004D07CD">
        <w:tc>
          <w:tcPr>
            <w:tcW w:w="4423" w:type="dxa"/>
            <w:shd w:val="clear" w:color="auto" w:fill="C9C9C9" w:themeFill="accent3" w:themeFillTint="99"/>
          </w:tcPr>
          <w:p w14:paraId="183B7F74" w14:textId="77777777" w:rsidR="00B63825" w:rsidRPr="002A3C69" w:rsidRDefault="00B63825" w:rsidP="004D07CD">
            <w:pPr>
              <w:rPr>
                <w:b/>
              </w:rPr>
            </w:pPr>
            <w:r>
              <w:rPr>
                <w:b/>
              </w:rPr>
              <w:t>Elektrický motorizovaný držák</w:t>
            </w:r>
          </w:p>
        </w:tc>
        <w:tc>
          <w:tcPr>
            <w:tcW w:w="1560" w:type="dxa"/>
          </w:tcPr>
          <w:p w14:paraId="3D9532D9" w14:textId="77777777" w:rsidR="00B63825" w:rsidRDefault="00B63825" w:rsidP="004D07CD">
            <w:pPr>
              <w:jc w:val="right"/>
            </w:pPr>
            <w:r>
              <w:t>12.500,- Kč</w:t>
            </w:r>
          </w:p>
        </w:tc>
        <w:tc>
          <w:tcPr>
            <w:tcW w:w="567" w:type="dxa"/>
          </w:tcPr>
          <w:p w14:paraId="1FCC8108" w14:textId="77777777" w:rsidR="00B63825" w:rsidRDefault="00B63825" w:rsidP="004D07CD">
            <w:pPr>
              <w:jc w:val="right"/>
            </w:pPr>
            <w:r>
              <w:t>2 ks</w:t>
            </w:r>
          </w:p>
        </w:tc>
        <w:tc>
          <w:tcPr>
            <w:tcW w:w="1632" w:type="dxa"/>
            <w:vAlign w:val="center"/>
          </w:tcPr>
          <w:p w14:paraId="037ECD5A" w14:textId="77777777" w:rsidR="00B63825" w:rsidRPr="003E4312" w:rsidRDefault="00B63825" w:rsidP="004D07CD">
            <w:pPr>
              <w:jc w:val="right"/>
            </w:pPr>
            <w:r>
              <w:t>25.000,- Kč</w:t>
            </w:r>
          </w:p>
        </w:tc>
      </w:tr>
      <w:tr w:rsidR="00B63825" w14:paraId="0DA5915D" w14:textId="77777777" w:rsidTr="004D07CD">
        <w:tc>
          <w:tcPr>
            <w:tcW w:w="4423" w:type="dxa"/>
            <w:shd w:val="clear" w:color="auto" w:fill="C9C9C9" w:themeFill="accent3" w:themeFillTint="99"/>
          </w:tcPr>
          <w:p w14:paraId="254E5247" w14:textId="77777777" w:rsidR="00B63825" w:rsidRPr="002A3C69" w:rsidRDefault="00B63825" w:rsidP="004D07CD">
            <w:pPr>
              <w:rPr>
                <w:b/>
              </w:rPr>
            </w:pPr>
            <w:proofErr w:type="spellStart"/>
            <w:r>
              <w:rPr>
                <w:b/>
              </w:rPr>
              <w:t>Wifi</w:t>
            </w:r>
            <w:proofErr w:type="spellEnd"/>
            <w:r>
              <w:rPr>
                <w:b/>
              </w:rPr>
              <w:t xml:space="preserve"> </w:t>
            </w:r>
            <w:proofErr w:type="spellStart"/>
            <w:r>
              <w:rPr>
                <w:b/>
              </w:rPr>
              <w:t>dongle</w:t>
            </w:r>
            <w:proofErr w:type="spellEnd"/>
            <w:r>
              <w:rPr>
                <w:b/>
              </w:rPr>
              <w:t xml:space="preserve"> pro </w:t>
            </w:r>
            <w:proofErr w:type="spellStart"/>
            <w:r>
              <w:rPr>
                <w:b/>
              </w:rPr>
              <w:t>Optoma</w:t>
            </w:r>
            <w:proofErr w:type="spellEnd"/>
            <w:r>
              <w:rPr>
                <w:b/>
              </w:rPr>
              <w:t xml:space="preserve"> 5753 RK</w:t>
            </w:r>
          </w:p>
        </w:tc>
        <w:tc>
          <w:tcPr>
            <w:tcW w:w="1560" w:type="dxa"/>
          </w:tcPr>
          <w:p w14:paraId="48B7477B" w14:textId="77777777" w:rsidR="00B63825" w:rsidRDefault="00B63825" w:rsidP="004D07CD">
            <w:pPr>
              <w:jc w:val="right"/>
            </w:pPr>
            <w:r>
              <w:t xml:space="preserve">1,- Kč </w:t>
            </w:r>
          </w:p>
        </w:tc>
        <w:tc>
          <w:tcPr>
            <w:tcW w:w="567" w:type="dxa"/>
          </w:tcPr>
          <w:p w14:paraId="3A3E23C8" w14:textId="77777777" w:rsidR="00B63825" w:rsidRDefault="00B63825" w:rsidP="004D07CD">
            <w:pPr>
              <w:jc w:val="right"/>
            </w:pPr>
            <w:r>
              <w:t>2 ks</w:t>
            </w:r>
          </w:p>
        </w:tc>
        <w:tc>
          <w:tcPr>
            <w:tcW w:w="1632" w:type="dxa"/>
            <w:vAlign w:val="center"/>
          </w:tcPr>
          <w:p w14:paraId="7CEF9149" w14:textId="77777777" w:rsidR="00B63825" w:rsidRDefault="00B63825" w:rsidP="004D07CD">
            <w:pPr>
              <w:jc w:val="right"/>
            </w:pPr>
            <w:r>
              <w:t>2,- Kč</w:t>
            </w:r>
          </w:p>
        </w:tc>
      </w:tr>
      <w:tr w:rsidR="00B63825" w14:paraId="2F996473" w14:textId="77777777" w:rsidTr="004D07CD">
        <w:tc>
          <w:tcPr>
            <w:tcW w:w="4423" w:type="dxa"/>
            <w:shd w:val="clear" w:color="auto" w:fill="C9C9C9" w:themeFill="accent3" w:themeFillTint="99"/>
          </w:tcPr>
          <w:p w14:paraId="23C6495F" w14:textId="77777777" w:rsidR="00B63825" w:rsidRDefault="00B63825" w:rsidP="004D07CD">
            <w:pPr>
              <w:rPr>
                <w:b/>
              </w:rPr>
            </w:pPr>
            <w:r>
              <w:rPr>
                <w:b/>
              </w:rPr>
              <w:t>Montáž</w:t>
            </w:r>
          </w:p>
        </w:tc>
        <w:tc>
          <w:tcPr>
            <w:tcW w:w="1560" w:type="dxa"/>
          </w:tcPr>
          <w:p w14:paraId="08F977EA" w14:textId="77777777" w:rsidR="00B63825" w:rsidRDefault="00B63825" w:rsidP="004D07CD">
            <w:pPr>
              <w:jc w:val="right"/>
            </w:pPr>
            <w:r>
              <w:t>1.000,- Kč</w:t>
            </w:r>
          </w:p>
        </w:tc>
        <w:tc>
          <w:tcPr>
            <w:tcW w:w="567" w:type="dxa"/>
          </w:tcPr>
          <w:p w14:paraId="6579FA89" w14:textId="77777777" w:rsidR="00B63825" w:rsidRDefault="00B63825" w:rsidP="004D07CD">
            <w:pPr>
              <w:jc w:val="right"/>
            </w:pPr>
            <w:r>
              <w:t>2 ks</w:t>
            </w:r>
          </w:p>
        </w:tc>
        <w:tc>
          <w:tcPr>
            <w:tcW w:w="1632" w:type="dxa"/>
            <w:vAlign w:val="center"/>
          </w:tcPr>
          <w:p w14:paraId="138D5242" w14:textId="77777777" w:rsidR="00B63825" w:rsidRDefault="00B63825" w:rsidP="004D07CD">
            <w:pPr>
              <w:jc w:val="right"/>
            </w:pPr>
            <w:r>
              <w:t>2.000,- Kč</w:t>
            </w:r>
          </w:p>
        </w:tc>
      </w:tr>
      <w:tr w:rsidR="00B63825" w14:paraId="12BED1A8" w14:textId="77777777" w:rsidTr="004D07CD">
        <w:tc>
          <w:tcPr>
            <w:tcW w:w="4423" w:type="dxa"/>
            <w:shd w:val="clear" w:color="auto" w:fill="C9C9C9" w:themeFill="accent3" w:themeFillTint="99"/>
          </w:tcPr>
          <w:p w14:paraId="2AAF6BA4" w14:textId="77777777" w:rsidR="00B63825" w:rsidRDefault="00B63825" w:rsidP="004D07CD">
            <w:pPr>
              <w:rPr>
                <w:b/>
              </w:rPr>
            </w:pPr>
            <w:r w:rsidRPr="004C668D">
              <w:rPr>
                <w:b/>
                <w:sz w:val="24"/>
                <w:szCs w:val="24"/>
              </w:rPr>
              <w:t>Cena vč. DPH celkem</w:t>
            </w:r>
          </w:p>
        </w:tc>
        <w:tc>
          <w:tcPr>
            <w:tcW w:w="1560" w:type="dxa"/>
          </w:tcPr>
          <w:p w14:paraId="26C14095" w14:textId="77777777" w:rsidR="00B63825" w:rsidRDefault="00B63825" w:rsidP="004D07CD">
            <w:pPr>
              <w:jc w:val="right"/>
            </w:pPr>
          </w:p>
        </w:tc>
        <w:tc>
          <w:tcPr>
            <w:tcW w:w="567" w:type="dxa"/>
          </w:tcPr>
          <w:p w14:paraId="5ED74AFA" w14:textId="77777777" w:rsidR="00B63825" w:rsidRDefault="00B63825" w:rsidP="004D07CD">
            <w:pPr>
              <w:jc w:val="right"/>
            </w:pPr>
          </w:p>
        </w:tc>
        <w:tc>
          <w:tcPr>
            <w:tcW w:w="1632" w:type="dxa"/>
            <w:vAlign w:val="center"/>
          </w:tcPr>
          <w:p w14:paraId="0464312A" w14:textId="77777777" w:rsidR="00B63825" w:rsidRPr="004C668D" w:rsidRDefault="00B63825" w:rsidP="004D07CD">
            <w:pPr>
              <w:jc w:val="right"/>
              <w:rPr>
                <w:b/>
                <w:bCs/>
              </w:rPr>
            </w:pPr>
            <w:r w:rsidRPr="004C668D">
              <w:rPr>
                <w:b/>
                <w:bCs/>
                <w:sz w:val="24"/>
                <w:szCs w:val="24"/>
              </w:rPr>
              <w:t>148.802,- Kč</w:t>
            </w:r>
          </w:p>
        </w:tc>
      </w:tr>
    </w:tbl>
    <w:p w14:paraId="3D7DD2C1" w14:textId="77777777" w:rsidR="00B63825" w:rsidRDefault="00B63825" w:rsidP="00B63825">
      <w:pPr>
        <w:spacing w:before="120"/>
        <w:ind w:left="1440" w:hanging="1440"/>
        <w:rPr>
          <w:b/>
        </w:rPr>
      </w:pPr>
    </w:p>
    <w:p w14:paraId="1F0AFCD9" w14:textId="77777777" w:rsidR="00B63825" w:rsidRPr="00AB2B49" w:rsidRDefault="00B63825" w:rsidP="00B63825">
      <w:pPr>
        <w:spacing w:before="120"/>
        <w:ind w:left="1440" w:hanging="1440"/>
        <w:rPr>
          <w:b/>
        </w:rPr>
      </w:pPr>
      <w:r w:rsidRPr="00AB2B49">
        <w:rPr>
          <w:b/>
        </w:rPr>
        <w:t xml:space="preserve">Osoba oprávněná jednat za </w:t>
      </w:r>
      <w:r>
        <w:rPr>
          <w:b/>
        </w:rPr>
        <w:t>účastníka</w:t>
      </w:r>
    </w:p>
    <w:p w14:paraId="0392D64B" w14:textId="77777777" w:rsidR="00B63825" w:rsidRDefault="00B63825" w:rsidP="00B63825">
      <w:pPr>
        <w:ind w:left="1440" w:hanging="1440"/>
      </w:pPr>
    </w:p>
    <w:p w14:paraId="3333BD55" w14:textId="77777777" w:rsidR="00B63825" w:rsidRDefault="00B63825" w:rsidP="00B63825">
      <w:pPr>
        <w:ind w:left="1440" w:hanging="1440"/>
      </w:pPr>
      <w:r>
        <w:t>V Březnici dne 15.4.2025</w:t>
      </w:r>
    </w:p>
    <w:p w14:paraId="62F347A9" w14:textId="77777777" w:rsidR="00B63825" w:rsidRDefault="00B63825" w:rsidP="00B63825">
      <w:pPr>
        <w:ind w:left="1440" w:hanging="1440"/>
      </w:pPr>
      <w:r>
        <w:t xml:space="preserve">Jméno a příjmení: Tomáš </w:t>
      </w:r>
      <w:proofErr w:type="spellStart"/>
      <w:r>
        <w:t>Doul</w:t>
      </w:r>
      <w:proofErr w:type="spellEnd"/>
      <w:r>
        <w:t>, člen představenstva</w:t>
      </w:r>
    </w:p>
    <w:p w14:paraId="2A10F9CF" w14:textId="77777777" w:rsidR="00B63825" w:rsidRDefault="00B63825" w:rsidP="00B63825">
      <w:pPr>
        <w:tabs>
          <w:tab w:val="left" w:pos="2505"/>
        </w:tabs>
        <w:rPr>
          <w:rFonts w:ascii="Times New Roman" w:hAnsi="Times New Roman" w:cs="Times New Roman"/>
          <w:sz w:val="24"/>
          <w:szCs w:val="24"/>
        </w:rPr>
      </w:pPr>
    </w:p>
    <w:p w14:paraId="684C44C0" w14:textId="77777777" w:rsidR="00B63825" w:rsidRDefault="00B63825" w:rsidP="00B63825">
      <w:pPr>
        <w:tabs>
          <w:tab w:val="left" w:pos="2505"/>
        </w:tabs>
        <w:rPr>
          <w:rFonts w:ascii="Times New Roman" w:hAnsi="Times New Roman" w:cs="Times New Roman"/>
          <w:sz w:val="24"/>
          <w:szCs w:val="24"/>
        </w:rPr>
      </w:pPr>
    </w:p>
    <w:p w14:paraId="50F66FB0" w14:textId="77777777" w:rsidR="00B63825" w:rsidRPr="00B63825" w:rsidRDefault="00B63825" w:rsidP="00B63825">
      <w:pPr>
        <w:tabs>
          <w:tab w:val="left" w:pos="2505"/>
        </w:tabs>
        <w:rPr>
          <w:rFonts w:ascii="Times New Roman" w:hAnsi="Times New Roman" w:cs="Times New Roman"/>
          <w:sz w:val="24"/>
          <w:szCs w:val="24"/>
        </w:rPr>
      </w:pPr>
    </w:p>
    <w:bookmarkEnd w:id="0"/>
    <w:sectPr w:rsidR="00B63825" w:rsidRPr="00B63825" w:rsidSect="0004064A">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4676" w14:textId="77777777" w:rsidR="009824AD" w:rsidRDefault="009824AD" w:rsidP="003E5669">
      <w:pPr>
        <w:spacing w:after="0" w:line="240" w:lineRule="auto"/>
      </w:pPr>
      <w:r>
        <w:separator/>
      </w:r>
    </w:p>
  </w:endnote>
  <w:endnote w:type="continuationSeparator" w:id="0">
    <w:p w14:paraId="54B54726" w14:textId="77777777" w:rsidR="009824AD" w:rsidRDefault="009824A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6D54DFEE" w14:textId="77777777"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6C1FA81E"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39434" w14:textId="77777777" w:rsidR="009824AD" w:rsidRDefault="009824AD" w:rsidP="003E5669">
      <w:pPr>
        <w:spacing w:after="0" w:line="240" w:lineRule="auto"/>
      </w:pPr>
      <w:r>
        <w:separator/>
      </w:r>
    </w:p>
  </w:footnote>
  <w:footnote w:type="continuationSeparator" w:id="0">
    <w:p w14:paraId="5EB8E91F" w14:textId="77777777" w:rsidR="009824AD" w:rsidRDefault="009824A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821E" w14:textId="77777777" w:rsidR="00E9280F" w:rsidRPr="00E9280F" w:rsidRDefault="00170377" w:rsidP="00A4767F">
    <w:pPr>
      <w:pStyle w:val="Nzev"/>
      <w:rPr>
        <w:rFonts w:ascii="Times New Roman" w:hAnsi="Times New Roman" w:cs="Times New Roman"/>
        <w:i/>
        <w:sz w:val="24"/>
        <w:szCs w:val="24"/>
      </w:rPr>
    </w:pPr>
    <w:r>
      <w:rPr>
        <w:rFonts w:ascii="Times New Roman" w:hAnsi="Times New Roman" w:cs="Times New Roman"/>
        <w:i/>
        <w:sz w:val="24"/>
        <w:szCs w:val="24"/>
      </w:rPr>
      <w:t xml:space="preserve">                                                                                                                       </w:t>
    </w:r>
    <w:r w:rsidR="00E9280F" w:rsidRPr="00E9280F">
      <w:rPr>
        <w:rFonts w:ascii="Times New Roman" w:hAnsi="Times New Roman" w:cs="Times New Roman"/>
        <w:i/>
        <w:sz w:val="24"/>
        <w:szCs w:val="24"/>
      </w:rPr>
      <w:t xml:space="preserve">Ev. č. smlouvy: </w:t>
    </w:r>
    <w:r w:rsidR="00BA3842">
      <w:rPr>
        <w:rFonts w:ascii="Times New Roman" w:hAnsi="Times New Roman" w:cs="Times New Roman"/>
        <w:i/>
        <w:sz w:val="24"/>
        <w:szCs w:val="24"/>
      </w:rPr>
      <w:t>133</w:t>
    </w:r>
    <w:r w:rsidR="00E9280F" w:rsidRPr="00E9280F">
      <w:rPr>
        <w:rFonts w:ascii="Times New Roman" w:hAnsi="Times New Roman" w:cs="Times New Roman"/>
        <w:i/>
        <w:sz w:val="24"/>
        <w:szCs w:val="24"/>
      </w:rPr>
      <w:t>/00873489/202</w:t>
    </w:r>
    <w:r w:rsidR="00BA3842">
      <w:rPr>
        <w:rFonts w:ascii="Times New Roman" w:hAnsi="Times New Roman" w:cs="Times New Roman"/>
        <w:i/>
        <w:sz w:val="24"/>
        <w:szCs w:val="24"/>
      </w:rPr>
      <w:t>5</w:t>
    </w:r>
  </w:p>
  <w:p w14:paraId="798E6314" w14:textId="77777777" w:rsidR="00E9280F" w:rsidRPr="00EB762D" w:rsidRDefault="00E9280F" w:rsidP="00E9280F">
    <w:pPr>
      <w:pStyle w:val="Nzev"/>
      <w:rPr>
        <w:rFonts w:ascii="Times New Roman" w:hAnsi="Times New Roman" w:cs="Times New Roman"/>
        <w:sz w:val="24"/>
        <w:szCs w:val="24"/>
      </w:rPr>
    </w:pPr>
  </w:p>
  <w:p w14:paraId="667C0095" w14:textId="77777777" w:rsidR="00830E6D" w:rsidRPr="00830E6D" w:rsidRDefault="00830E6D" w:rsidP="00E9280F">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zn.:12.1.1</w:t>
    </w:r>
    <w:r w:rsidR="00E9280F">
      <w:rPr>
        <w:rFonts w:ascii="Times New Roman" w:hAnsi="Times New Roman" w:cs="Times New Roman"/>
        <w:i/>
        <w:sz w:val="20"/>
        <w:szCs w:val="20"/>
      </w:rPr>
      <w:tab/>
      <w:t xml:space="preserve">                </w:t>
    </w:r>
  </w:p>
  <w:p w14:paraId="3E2F50E3" w14:textId="77777777" w:rsidR="00830E6D" w:rsidRPr="00830E6D" w:rsidRDefault="00830E6D" w:rsidP="00830E6D">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S/5</w:t>
    </w:r>
  </w:p>
  <w:p w14:paraId="383ED880" w14:textId="77777777" w:rsidR="00830E6D" w:rsidRDefault="0083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sz w:val="22"/>
      </w:rPr>
    </w:lvl>
    <w:lvl w:ilvl="2">
      <w:start w:val="1"/>
      <w:numFmt w:val="bullet"/>
      <w:lvlText w:val="▪"/>
      <w:lvlJc w:val="left"/>
      <w:pPr>
        <w:tabs>
          <w:tab w:val="num" w:pos="1440"/>
        </w:tabs>
        <w:ind w:left="1440" w:hanging="360"/>
      </w:pPr>
      <w:rPr>
        <w:rFonts w:ascii="OpenSymbol" w:hAnsi="OpenSymbol" w:cs="OpenSymbol"/>
        <w:sz w:val="22"/>
      </w:rPr>
    </w:lvl>
    <w:lvl w:ilvl="3">
      <w:start w:val="1"/>
      <w:numFmt w:val="bullet"/>
      <w:lvlText w:val=""/>
      <w:lvlJc w:val="left"/>
      <w:pPr>
        <w:tabs>
          <w:tab w:val="num" w:pos="1800"/>
        </w:tabs>
        <w:ind w:left="1800" w:hanging="360"/>
      </w:pPr>
      <w:rPr>
        <w:rFonts w:ascii="Symbol" w:hAnsi="Symbol" w:cs="OpenSymbol"/>
        <w:sz w:val="22"/>
      </w:rPr>
    </w:lvl>
    <w:lvl w:ilvl="4">
      <w:start w:val="1"/>
      <w:numFmt w:val="bullet"/>
      <w:lvlText w:val="◦"/>
      <w:lvlJc w:val="left"/>
      <w:pPr>
        <w:tabs>
          <w:tab w:val="num" w:pos="2160"/>
        </w:tabs>
        <w:ind w:left="2160" w:hanging="360"/>
      </w:pPr>
      <w:rPr>
        <w:rFonts w:ascii="OpenSymbol" w:hAnsi="OpenSymbol" w:cs="OpenSymbol"/>
        <w:sz w:val="22"/>
      </w:rPr>
    </w:lvl>
    <w:lvl w:ilvl="5">
      <w:start w:val="1"/>
      <w:numFmt w:val="bullet"/>
      <w:lvlText w:val="▪"/>
      <w:lvlJc w:val="left"/>
      <w:pPr>
        <w:tabs>
          <w:tab w:val="num" w:pos="2520"/>
        </w:tabs>
        <w:ind w:left="2520" w:hanging="360"/>
      </w:pPr>
      <w:rPr>
        <w:rFonts w:ascii="OpenSymbol" w:hAnsi="OpenSymbol" w:cs="OpenSymbol"/>
        <w:sz w:val="22"/>
      </w:rPr>
    </w:lvl>
    <w:lvl w:ilvl="6">
      <w:start w:val="1"/>
      <w:numFmt w:val="bullet"/>
      <w:lvlText w:val=""/>
      <w:lvlJc w:val="left"/>
      <w:pPr>
        <w:tabs>
          <w:tab w:val="num" w:pos="2880"/>
        </w:tabs>
        <w:ind w:left="2880" w:hanging="360"/>
      </w:pPr>
      <w:rPr>
        <w:rFonts w:ascii="Symbol" w:hAnsi="Symbol" w:cs="OpenSymbol"/>
        <w:sz w:val="22"/>
      </w:rPr>
    </w:lvl>
    <w:lvl w:ilvl="7">
      <w:start w:val="1"/>
      <w:numFmt w:val="bullet"/>
      <w:lvlText w:val="◦"/>
      <w:lvlJc w:val="left"/>
      <w:pPr>
        <w:tabs>
          <w:tab w:val="num" w:pos="3240"/>
        </w:tabs>
        <w:ind w:left="3240" w:hanging="360"/>
      </w:pPr>
      <w:rPr>
        <w:rFonts w:ascii="OpenSymbol" w:hAnsi="OpenSymbol" w:cs="OpenSymbol"/>
        <w:sz w:val="22"/>
      </w:rPr>
    </w:lvl>
    <w:lvl w:ilvl="8">
      <w:start w:val="1"/>
      <w:numFmt w:val="bullet"/>
      <w:lvlText w:val="▪"/>
      <w:lvlJc w:val="left"/>
      <w:pPr>
        <w:tabs>
          <w:tab w:val="num" w:pos="3600"/>
        </w:tabs>
        <w:ind w:left="3600" w:hanging="360"/>
      </w:pPr>
      <w:rPr>
        <w:rFonts w:ascii="OpenSymbol" w:hAnsi="OpenSymbol" w:cs="OpenSymbol"/>
        <w:sz w:val="22"/>
      </w:r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34166"/>
    <w:multiLevelType w:val="hybridMultilevel"/>
    <w:tmpl w:val="56C4F984"/>
    <w:lvl w:ilvl="0" w:tplc="5B38DC48">
      <w:numFmt w:val="bullet"/>
      <w:lvlText w:val=""/>
      <w:lvlJc w:val="left"/>
      <w:pPr>
        <w:ind w:left="1440" w:hanging="360"/>
      </w:pPr>
      <w:rPr>
        <w:rFonts w:ascii="Symbol" w:eastAsiaTheme="minorHAnsi" w:hAnsi="Symbo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857E1"/>
    <w:multiLevelType w:val="hybridMultilevel"/>
    <w:tmpl w:val="C50CDCBE"/>
    <w:lvl w:ilvl="0" w:tplc="F4D096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5D624A"/>
    <w:multiLevelType w:val="hybridMultilevel"/>
    <w:tmpl w:val="96E670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B0C82"/>
    <w:multiLevelType w:val="hybridMultilevel"/>
    <w:tmpl w:val="385CB1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0BA430E"/>
    <w:multiLevelType w:val="hybridMultilevel"/>
    <w:tmpl w:val="E84E7D8A"/>
    <w:lvl w:ilvl="0" w:tplc="A386D1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3076C1"/>
    <w:multiLevelType w:val="hybridMultilevel"/>
    <w:tmpl w:val="84C60892"/>
    <w:lvl w:ilvl="0" w:tplc="076C2706">
      <w:start w:val="1"/>
      <w:numFmt w:val="decimal"/>
      <w:lvlText w:val="%1."/>
      <w:lvlJc w:val="left"/>
      <w:pPr>
        <w:ind w:left="644" w:hanging="360"/>
      </w:pPr>
      <w:rPr>
        <w:rFonts w:ascii="Times New Roman" w:eastAsiaTheme="majorEastAsia" w:hAnsi="Times New Roman" w:cs="Times New Roman"/>
        <w:b w:val="0"/>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3415D5"/>
    <w:multiLevelType w:val="hybridMultilevel"/>
    <w:tmpl w:val="2F88C7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8A2855"/>
    <w:multiLevelType w:val="hybridMultilevel"/>
    <w:tmpl w:val="14B0F642"/>
    <w:lvl w:ilvl="0" w:tplc="5B38DC4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81301E"/>
    <w:multiLevelType w:val="hybridMultilevel"/>
    <w:tmpl w:val="F5DCA5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4031D"/>
    <w:multiLevelType w:val="hybridMultilevel"/>
    <w:tmpl w:val="214A9D42"/>
    <w:lvl w:ilvl="0" w:tplc="5F166548">
      <w:start w:val="1"/>
      <w:numFmt w:val="decimal"/>
      <w:lvlText w:val="%1."/>
      <w:lvlJc w:val="left"/>
      <w:pPr>
        <w:ind w:left="720" w:hanging="360"/>
      </w:pPr>
      <w:rPr>
        <w:b w:val="0"/>
      </w:r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3"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D94B45"/>
    <w:multiLevelType w:val="multilevel"/>
    <w:tmpl w:val="CA76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1"/>
  </w:num>
  <w:num w:numId="3">
    <w:abstractNumId w:val="17"/>
  </w:num>
  <w:num w:numId="4">
    <w:abstractNumId w:val="10"/>
  </w:num>
  <w:num w:numId="5">
    <w:abstractNumId w:val="29"/>
  </w:num>
  <w:num w:numId="6">
    <w:abstractNumId w:val="6"/>
  </w:num>
  <w:num w:numId="7">
    <w:abstractNumId w:val="22"/>
  </w:num>
  <w:num w:numId="8">
    <w:abstractNumId w:val="40"/>
  </w:num>
  <w:num w:numId="9">
    <w:abstractNumId w:val="25"/>
  </w:num>
  <w:num w:numId="10">
    <w:abstractNumId w:val="5"/>
  </w:num>
  <w:num w:numId="11">
    <w:abstractNumId w:val="30"/>
  </w:num>
  <w:num w:numId="12">
    <w:abstractNumId w:val="37"/>
  </w:num>
  <w:num w:numId="13">
    <w:abstractNumId w:val="9"/>
  </w:num>
  <w:num w:numId="14">
    <w:abstractNumId w:val="12"/>
  </w:num>
  <w:num w:numId="15">
    <w:abstractNumId w:val="1"/>
  </w:num>
  <w:num w:numId="16">
    <w:abstractNumId w:val="33"/>
  </w:num>
  <w:num w:numId="17">
    <w:abstractNumId w:val="8"/>
  </w:num>
  <w:num w:numId="18">
    <w:abstractNumId w:val="18"/>
  </w:num>
  <w:num w:numId="19">
    <w:abstractNumId w:val="36"/>
  </w:num>
  <w:num w:numId="20">
    <w:abstractNumId w:val="2"/>
  </w:num>
  <w:num w:numId="21">
    <w:abstractNumId w:val="42"/>
  </w:num>
  <w:num w:numId="22">
    <w:abstractNumId w:val="28"/>
  </w:num>
  <w:num w:numId="23">
    <w:abstractNumId w:val="41"/>
  </w:num>
  <w:num w:numId="24">
    <w:abstractNumId w:val="19"/>
  </w:num>
  <w:num w:numId="25">
    <w:abstractNumId w:val="35"/>
  </w:num>
  <w:num w:numId="26">
    <w:abstractNumId w:val="39"/>
  </w:num>
  <w:num w:numId="27">
    <w:abstractNumId w:val="34"/>
  </w:num>
  <w:num w:numId="28">
    <w:abstractNumId w:val="3"/>
  </w:num>
  <w:num w:numId="29">
    <w:abstractNumId w:val="11"/>
  </w:num>
  <w:num w:numId="30">
    <w:abstractNumId w:val="31"/>
  </w:num>
  <w:num w:numId="31">
    <w:abstractNumId w:val="16"/>
  </w:num>
  <w:num w:numId="32">
    <w:abstractNumId w:val="27"/>
  </w:num>
  <w:num w:numId="33">
    <w:abstractNumId w:val="32"/>
  </w:num>
  <w:num w:numId="34">
    <w:abstractNumId w:val="26"/>
  </w:num>
  <w:num w:numId="35">
    <w:abstractNumId w:val="23"/>
  </w:num>
  <w:num w:numId="36">
    <w:abstractNumId w:val="38"/>
  </w:num>
  <w:num w:numId="37">
    <w:abstractNumId w:val="7"/>
  </w:num>
  <w:num w:numId="38">
    <w:abstractNumId w:val="14"/>
  </w:num>
  <w:num w:numId="39">
    <w:abstractNumId w:val="4"/>
  </w:num>
  <w:num w:numId="40">
    <w:abstractNumId w:val="24"/>
  </w:num>
  <w:num w:numId="41">
    <w:abstractNumId w:val="20"/>
  </w:num>
  <w:num w:numId="42">
    <w:abstractNumId w:val="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05AD"/>
    <w:rsid w:val="00012D7F"/>
    <w:rsid w:val="00014060"/>
    <w:rsid w:val="000323FE"/>
    <w:rsid w:val="000353F7"/>
    <w:rsid w:val="0004064A"/>
    <w:rsid w:val="0005081E"/>
    <w:rsid w:val="00052847"/>
    <w:rsid w:val="00074E8C"/>
    <w:rsid w:val="0007541E"/>
    <w:rsid w:val="00085FAD"/>
    <w:rsid w:val="000A22B0"/>
    <w:rsid w:val="000B61A1"/>
    <w:rsid w:val="000B62E9"/>
    <w:rsid w:val="000C7CF2"/>
    <w:rsid w:val="000D4163"/>
    <w:rsid w:val="000D4FA9"/>
    <w:rsid w:val="000E30BE"/>
    <w:rsid w:val="00113249"/>
    <w:rsid w:val="00121912"/>
    <w:rsid w:val="00127380"/>
    <w:rsid w:val="00151B12"/>
    <w:rsid w:val="0015723F"/>
    <w:rsid w:val="00164860"/>
    <w:rsid w:val="00167C35"/>
    <w:rsid w:val="00170377"/>
    <w:rsid w:val="00172370"/>
    <w:rsid w:val="00185A54"/>
    <w:rsid w:val="001A5E39"/>
    <w:rsid w:val="001B0D63"/>
    <w:rsid w:val="001B6309"/>
    <w:rsid w:val="001D74F5"/>
    <w:rsid w:val="001F189A"/>
    <w:rsid w:val="001F3760"/>
    <w:rsid w:val="002123DD"/>
    <w:rsid w:val="002166B0"/>
    <w:rsid w:val="00216986"/>
    <w:rsid w:val="00226DE2"/>
    <w:rsid w:val="002374B5"/>
    <w:rsid w:val="00242FC1"/>
    <w:rsid w:val="002430A1"/>
    <w:rsid w:val="00252449"/>
    <w:rsid w:val="00262D70"/>
    <w:rsid w:val="002676AF"/>
    <w:rsid w:val="00274EF3"/>
    <w:rsid w:val="00284E5A"/>
    <w:rsid w:val="002A07AB"/>
    <w:rsid w:val="002B27CE"/>
    <w:rsid w:val="002B678E"/>
    <w:rsid w:val="002C034B"/>
    <w:rsid w:val="002D125E"/>
    <w:rsid w:val="002D64DF"/>
    <w:rsid w:val="002E02A4"/>
    <w:rsid w:val="002E74EA"/>
    <w:rsid w:val="002F2829"/>
    <w:rsid w:val="002F5479"/>
    <w:rsid w:val="00305519"/>
    <w:rsid w:val="00333BBA"/>
    <w:rsid w:val="00337AD9"/>
    <w:rsid w:val="00341683"/>
    <w:rsid w:val="00344274"/>
    <w:rsid w:val="00351BEB"/>
    <w:rsid w:val="0036671D"/>
    <w:rsid w:val="003724CC"/>
    <w:rsid w:val="0037679D"/>
    <w:rsid w:val="00383DB5"/>
    <w:rsid w:val="003847A8"/>
    <w:rsid w:val="0038781B"/>
    <w:rsid w:val="003943A5"/>
    <w:rsid w:val="003B17D9"/>
    <w:rsid w:val="003B40E8"/>
    <w:rsid w:val="003B4974"/>
    <w:rsid w:val="003D6FB8"/>
    <w:rsid w:val="003E21B3"/>
    <w:rsid w:val="003E5669"/>
    <w:rsid w:val="003E68A1"/>
    <w:rsid w:val="003F1F5C"/>
    <w:rsid w:val="003F2D17"/>
    <w:rsid w:val="00400DEA"/>
    <w:rsid w:val="0040194C"/>
    <w:rsid w:val="00412B0B"/>
    <w:rsid w:val="00427D71"/>
    <w:rsid w:val="00431779"/>
    <w:rsid w:val="00432CD8"/>
    <w:rsid w:val="00434860"/>
    <w:rsid w:val="004557E6"/>
    <w:rsid w:val="0047680A"/>
    <w:rsid w:val="00476B14"/>
    <w:rsid w:val="0048212D"/>
    <w:rsid w:val="00491128"/>
    <w:rsid w:val="00496112"/>
    <w:rsid w:val="004C2B31"/>
    <w:rsid w:val="004E1C0F"/>
    <w:rsid w:val="004E4B16"/>
    <w:rsid w:val="004E4EE9"/>
    <w:rsid w:val="004F66B5"/>
    <w:rsid w:val="00505DED"/>
    <w:rsid w:val="00516070"/>
    <w:rsid w:val="00520D2A"/>
    <w:rsid w:val="005277E4"/>
    <w:rsid w:val="005362BF"/>
    <w:rsid w:val="00543BA6"/>
    <w:rsid w:val="00552DC9"/>
    <w:rsid w:val="00555E9C"/>
    <w:rsid w:val="005574A8"/>
    <w:rsid w:val="00564D36"/>
    <w:rsid w:val="005704CD"/>
    <w:rsid w:val="00573A3E"/>
    <w:rsid w:val="00580F18"/>
    <w:rsid w:val="00596483"/>
    <w:rsid w:val="005A6C33"/>
    <w:rsid w:val="005A6E94"/>
    <w:rsid w:val="005A6F6A"/>
    <w:rsid w:val="005B2FCA"/>
    <w:rsid w:val="005C2745"/>
    <w:rsid w:val="005D457E"/>
    <w:rsid w:val="005D7C1B"/>
    <w:rsid w:val="005E25DF"/>
    <w:rsid w:val="005E2A78"/>
    <w:rsid w:val="005F25CF"/>
    <w:rsid w:val="005F61EF"/>
    <w:rsid w:val="005F7192"/>
    <w:rsid w:val="00604A2F"/>
    <w:rsid w:val="00613734"/>
    <w:rsid w:val="00624BFD"/>
    <w:rsid w:val="006338EF"/>
    <w:rsid w:val="00634C41"/>
    <w:rsid w:val="00636104"/>
    <w:rsid w:val="00640DE4"/>
    <w:rsid w:val="00644EE4"/>
    <w:rsid w:val="006573BB"/>
    <w:rsid w:val="0066667E"/>
    <w:rsid w:val="00673971"/>
    <w:rsid w:val="00681D85"/>
    <w:rsid w:val="00690781"/>
    <w:rsid w:val="006B02C9"/>
    <w:rsid w:val="006B457D"/>
    <w:rsid w:val="006B6185"/>
    <w:rsid w:val="006C556D"/>
    <w:rsid w:val="006C65CC"/>
    <w:rsid w:val="006D174C"/>
    <w:rsid w:val="006E2020"/>
    <w:rsid w:val="006E4CA7"/>
    <w:rsid w:val="006F1561"/>
    <w:rsid w:val="0070708B"/>
    <w:rsid w:val="00720393"/>
    <w:rsid w:val="00724E99"/>
    <w:rsid w:val="00735AB8"/>
    <w:rsid w:val="007373F9"/>
    <w:rsid w:val="00744666"/>
    <w:rsid w:val="00751B6E"/>
    <w:rsid w:val="00754CF9"/>
    <w:rsid w:val="00754D37"/>
    <w:rsid w:val="00756909"/>
    <w:rsid w:val="0076126B"/>
    <w:rsid w:val="0076379E"/>
    <w:rsid w:val="00774AFC"/>
    <w:rsid w:val="00781E8E"/>
    <w:rsid w:val="00782275"/>
    <w:rsid w:val="00790F1F"/>
    <w:rsid w:val="007C24EA"/>
    <w:rsid w:val="007C5441"/>
    <w:rsid w:val="007D0973"/>
    <w:rsid w:val="007D3006"/>
    <w:rsid w:val="007D320F"/>
    <w:rsid w:val="007D4607"/>
    <w:rsid w:val="007D7A3C"/>
    <w:rsid w:val="0080249A"/>
    <w:rsid w:val="00814EB9"/>
    <w:rsid w:val="008167FA"/>
    <w:rsid w:val="00830E6D"/>
    <w:rsid w:val="008423D0"/>
    <w:rsid w:val="00853120"/>
    <w:rsid w:val="00853E2E"/>
    <w:rsid w:val="008543BC"/>
    <w:rsid w:val="00854FEE"/>
    <w:rsid w:val="00862ACC"/>
    <w:rsid w:val="008675C3"/>
    <w:rsid w:val="00872AC5"/>
    <w:rsid w:val="008761EF"/>
    <w:rsid w:val="008A5936"/>
    <w:rsid w:val="008B0963"/>
    <w:rsid w:val="008B6CE8"/>
    <w:rsid w:val="008C0959"/>
    <w:rsid w:val="00904460"/>
    <w:rsid w:val="0090685A"/>
    <w:rsid w:val="00907416"/>
    <w:rsid w:val="00935DED"/>
    <w:rsid w:val="00961F99"/>
    <w:rsid w:val="009623C8"/>
    <w:rsid w:val="0096356F"/>
    <w:rsid w:val="00972EFB"/>
    <w:rsid w:val="00976F20"/>
    <w:rsid w:val="009824AD"/>
    <w:rsid w:val="0098538B"/>
    <w:rsid w:val="00991AA9"/>
    <w:rsid w:val="00997A53"/>
    <w:rsid w:val="009B73E6"/>
    <w:rsid w:val="009C4BF0"/>
    <w:rsid w:val="009E6110"/>
    <w:rsid w:val="009F4A75"/>
    <w:rsid w:val="009F4A97"/>
    <w:rsid w:val="00A012A9"/>
    <w:rsid w:val="00A13F9D"/>
    <w:rsid w:val="00A23993"/>
    <w:rsid w:val="00A3160F"/>
    <w:rsid w:val="00A31BB0"/>
    <w:rsid w:val="00A32B38"/>
    <w:rsid w:val="00A36A64"/>
    <w:rsid w:val="00A36C66"/>
    <w:rsid w:val="00A456D9"/>
    <w:rsid w:val="00A46093"/>
    <w:rsid w:val="00A4767F"/>
    <w:rsid w:val="00A55ED4"/>
    <w:rsid w:val="00A66902"/>
    <w:rsid w:val="00A72253"/>
    <w:rsid w:val="00A72508"/>
    <w:rsid w:val="00A726E5"/>
    <w:rsid w:val="00A81283"/>
    <w:rsid w:val="00A8612C"/>
    <w:rsid w:val="00A941B4"/>
    <w:rsid w:val="00A970EA"/>
    <w:rsid w:val="00AA0EA5"/>
    <w:rsid w:val="00AA5EEC"/>
    <w:rsid w:val="00AB4478"/>
    <w:rsid w:val="00AB5A72"/>
    <w:rsid w:val="00AE6AF9"/>
    <w:rsid w:val="00AF04A8"/>
    <w:rsid w:val="00B02FA7"/>
    <w:rsid w:val="00B0367B"/>
    <w:rsid w:val="00B0591C"/>
    <w:rsid w:val="00B227E6"/>
    <w:rsid w:val="00B41848"/>
    <w:rsid w:val="00B461B9"/>
    <w:rsid w:val="00B51975"/>
    <w:rsid w:val="00B5338D"/>
    <w:rsid w:val="00B54A3A"/>
    <w:rsid w:val="00B63825"/>
    <w:rsid w:val="00B63856"/>
    <w:rsid w:val="00B648FF"/>
    <w:rsid w:val="00B77F76"/>
    <w:rsid w:val="00B86D8D"/>
    <w:rsid w:val="00B86E44"/>
    <w:rsid w:val="00B94F6A"/>
    <w:rsid w:val="00BA3842"/>
    <w:rsid w:val="00BA5F0B"/>
    <w:rsid w:val="00BA66C4"/>
    <w:rsid w:val="00BB06C0"/>
    <w:rsid w:val="00BB405B"/>
    <w:rsid w:val="00BB436C"/>
    <w:rsid w:val="00BB5D25"/>
    <w:rsid w:val="00BC03DF"/>
    <w:rsid w:val="00BC5CF8"/>
    <w:rsid w:val="00BC74FD"/>
    <w:rsid w:val="00BE64E6"/>
    <w:rsid w:val="00BF2051"/>
    <w:rsid w:val="00BF254A"/>
    <w:rsid w:val="00C03D71"/>
    <w:rsid w:val="00C14A63"/>
    <w:rsid w:val="00C25D4F"/>
    <w:rsid w:val="00C27999"/>
    <w:rsid w:val="00C3039C"/>
    <w:rsid w:val="00C37E06"/>
    <w:rsid w:val="00C40559"/>
    <w:rsid w:val="00C46261"/>
    <w:rsid w:val="00C46F61"/>
    <w:rsid w:val="00C473A5"/>
    <w:rsid w:val="00C52600"/>
    <w:rsid w:val="00C6334D"/>
    <w:rsid w:val="00C75A88"/>
    <w:rsid w:val="00C908BD"/>
    <w:rsid w:val="00C90F1F"/>
    <w:rsid w:val="00C95893"/>
    <w:rsid w:val="00C95F44"/>
    <w:rsid w:val="00CB61B0"/>
    <w:rsid w:val="00CC3C61"/>
    <w:rsid w:val="00CC666C"/>
    <w:rsid w:val="00CD2E59"/>
    <w:rsid w:val="00CE2753"/>
    <w:rsid w:val="00D07FFB"/>
    <w:rsid w:val="00D129A3"/>
    <w:rsid w:val="00D17123"/>
    <w:rsid w:val="00D22F85"/>
    <w:rsid w:val="00D2628B"/>
    <w:rsid w:val="00D34246"/>
    <w:rsid w:val="00D43F1D"/>
    <w:rsid w:val="00D547A5"/>
    <w:rsid w:val="00D648ED"/>
    <w:rsid w:val="00D81636"/>
    <w:rsid w:val="00D8165C"/>
    <w:rsid w:val="00D934E1"/>
    <w:rsid w:val="00DA6039"/>
    <w:rsid w:val="00DB142E"/>
    <w:rsid w:val="00DB42D6"/>
    <w:rsid w:val="00DC0AC6"/>
    <w:rsid w:val="00DC5F6B"/>
    <w:rsid w:val="00DE450C"/>
    <w:rsid w:val="00E04B9D"/>
    <w:rsid w:val="00E21034"/>
    <w:rsid w:val="00E27ABB"/>
    <w:rsid w:val="00E30DA3"/>
    <w:rsid w:val="00E360EC"/>
    <w:rsid w:val="00E40D34"/>
    <w:rsid w:val="00E46CD2"/>
    <w:rsid w:val="00E535F1"/>
    <w:rsid w:val="00E54AC3"/>
    <w:rsid w:val="00E567EE"/>
    <w:rsid w:val="00E63ADD"/>
    <w:rsid w:val="00E746CA"/>
    <w:rsid w:val="00E77A26"/>
    <w:rsid w:val="00E8411A"/>
    <w:rsid w:val="00E9280F"/>
    <w:rsid w:val="00EA1A69"/>
    <w:rsid w:val="00EA4BC0"/>
    <w:rsid w:val="00EA7354"/>
    <w:rsid w:val="00EB762D"/>
    <w:rsid w:val="00EC0EBC"/>
    <w:rsid w:val="00EC2583"/>
    <w:rsid w:val="00EC6F58"/>
    <w:rsid w:val="00EC758B"/>
    <w:rsid w:val="00ED0DE1"/>
    <w:rsid w:val="00EE0D64"/>
    <w:rsid w:val="00EE0E1D"/>
    <w:rsid w:val="00EF1651"/>
    <w:rsid w:val="00F1766B"/>
    <w:rsid w:val="00F20D60"/>
    <w:rsid w:val="00F311ED"/>
    <w:rsid w:val="00F3133B"/>
    <w:rsid w:val="00F41B29"/>
    <w:rsid w:val="00F476FD"/>
    <w:rsid w:val="00F60AB3"/>
    <w:rsid w:val="00F61995"/>
    <w:rsid w:val="00F95B01"/>
    <w:rsid w:val="00FA08D6"/>
    <w:rsid w:val="00FA3F34"/>
    <w:rsid w:val="00FA446E"/>
    <w:rsid w:val="00FA565C"/>
    <w:rsid w:val="00FA5F1D"/>
    <w:rsid w:val="00FB25D7"/>
    <w:rsid w:val="00FB4AFB"/>
    <w:rsid w:val="00FB4E16"/>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1B13EE"/>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character" w:customStyle="1" w:styleId="tsubjname">
    <w:name w:val="tsubjname"/>
    <w:basedOn w:val="Standardnpsmoodstavce"/>
    <w:rsid w:val="004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915">
      <w:bodyDiv w:val="1"/>
      <w:marLeft w:val="0"/>
      <w:marRight w:val="0"/>
      <w:marTop w:val="0"/>
      <w:marBottom w:val="0"/>
      <w:divBdr>
        <w:top w:val="none" w:sz="0" w:space="0" w:color="auto"/>
        <w:left w:val="none" w:sz="0" w:space="0" w:color="auto"/>
        <w:bottom w:val="none" w:sz="0" w:space="0" w:color="auto"/>
        <w:right w:val="none" w:sz="0" w:space="0" w:color="auto"/>
      </w:divBdr>
    </w:div>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795291791">
      <w:bodyDiv w:val="1"/>
      <w:marLeft w:val="0"/>
      <w:marRight w:val="0"/>
      <w:marTop w:val="0"/>
      <w:marBottom w:val="0"/>
      <w:divBdr>
        <w:top w:val="none" w:sz="0" w:space="0" w:color="auto"/>
        <w:left w:val="none" w:sz="0" w:space="0" w:color="auto"/>
        <w:bottom w:val="none" w:sz="0" w:space="0" w:color="auto"/>
        <w:right w:val="none" w:sz="0" w:space="0" w:color="auto"/>
      </w:divBdr>
    </w:div>
    <w:div w:id="880946668">
      <w:bodyDiv w:val="1"/>
      <w:marLeft w:val="0"/>
      <w:marRight w:val="0"/>
      <w:marTop w:val="0"/>
      <w:marBottom w:val="0"/>
      <w:divBdr>
        <w:top w:val="none" w:sz="0" w:space="0" w:color="auto"/>
        <w:left w:val="none" w:sz="0" w:space="0" w:color="auto"/>
        <w:bottom w:val="none" w:sz="0" w:space="0" w:color="auto"/>
        <w:right w:val="none" w:sz="0" w:space="0" w:color="auto"/>
      </w:divBdr>
    </w:div>
    <w:div w:id="1116681454">
      <w:bodyDiv w:val="1"/>
      <w:marLeft w:val="0"/>
      <w:marRight w:val="0"/>
      <w:marTop w:val="0"/>
      <w:marBottom w:val="0"/>
      <w:divBdr>
        <w:top w:val="none" w:sz="0" w:space="0" w:color="auto"/>
        <w:left w:val="none" w:sz="0" w:space="0" w:color="auto"/>
        <w:bottom w:val="none" w:sz="0" w:space="0" w:color="auto"/>
        <w:right w:val="none" w:sz="0" w:space="0" w:color="auto"/>
      </w:divBdr>
    </w:div>
    <w:div w:id="1791894217">
      <w:bodyDiv w:val="1"/>
      <w:marLeft w:val="0"/>
      <w:marRight w:val="0"/>
      <w:marTop w:val="0"/>
      <w:marBottom w:val="0"/>
      <w:divBdr>
        <w:top w:val="none" w:sz="0" w:space="0" w:color="auto"/>
        <w:left w:val="none" w:sz="0" w:space="0" w:color="auto"/>
        <w:bottom w:val="none" w:sz="0" w:space="0" w:color="auto"/>
        <w:right w:val="none" w:sz="0" w:space="0" w:color="auto"/>
      </w:divBdr>
    </w:div>
    <w:div w:id="1904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uupb.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2.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4.xml><?xml version="1.0" encoding="utf-8"?>
<ds:datastoreItem xmlns:ds="http://schemas.openxmlformats.org/officeDocument/2006/customXml" ds:itemID="{0C60DA9E-4485-496D-94D4-42E459C557FD}">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0104a4cd-1400-468e-be1b-c7aad71d7d5a"/>
    <ds:schemaRef ds:uri="http://schemas.microsoft.com/office/2006/metadata/properties"/>
  </ds:schemaRefs>
</ds:datastoreItem>
</file>

<file path=customXml/itemProps5.xml><?xml version="1.0" encoding="utf-8"?>
<ds:datastoreItem xmlns:ds="http://schemas.openxmlformats.org/officeDocument/2006/customXml" ds:itemID="{299D087F-3E54-45F1-9E01-48F5C200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2382</Words>
  <Characters>14057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obedy </cp:lastModifiedBy>
  <cp:revision>8</cp:revision>
  <cp:lastPrinted>2025-04-23T06:47:00Z</cp:lastPrinted>
  <dcterms:created xsi:type="dcterms:W3CDTF">2023-10-25T07:26:00Z</dcterms:created>
  <dcterms:modified xsi:type="dcterms:W3CDTF">2025-04-23T07:11:00Z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