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2CCC" w14:textId="77777777" w:rsidR="00B5131F" w:rsidRDefault="00525946">
      <w:pPr>
        <w:spacing w:before="70"/>
        <w:ind w:left="5349"/>
        <w:rPr>
          <w:sz w:val="19"/>
        </w:rPr>
      </w:pPr>
      <w:r>
        <w:rPr>
          <w:sz w:val="19"/>
        </w:rPr>
        <w:t>SCHMACHTL CZ, spol. s r.o.</w:t>
      </w:r>
    </w:p>
    <w:p w14:paraId="2AB2670D" w14:textId="77777777" w:rsidR="00B5131F" w:rsidRDefault="00525946">
      <w:pPr>
        <w:tabs>
          <w:tab w:val="left" w:pos="5074"/>
        </w:tabs>
        <w:spacing w:before="39"/>
        <w:ind w:right="4525"/>
        <w:jc w:val="right"/>
        <w:rPr>
          <w:sz w:val="19"/>
        </w:rPr>
      </w:pPr>
      <w:r>
        <w:rPr>
          <w:b/>
          <w:sz w:val="19"/>
        </w:rPr>
        <w:t xml:space="preserve">Příjemce dodávky: </w:t>
      </w:r>
      <w:r>
        <w:rPr>
          <w:sz w:val="19"/>
        </w:rPr>
        <w:t>Krajský soud v Ústí</w:t>
      </w:r>
      <w:r>
        <w:rPr>
          <w:spacing w:val="1"/>
          <w:sz w:val="19"/>
        </w:rPr>
        <w:t xml:space="preserve"> </w:t>
      </w:r>
      <w:r>
        <w:rPr>
          <w:sz w:val="19"/>
        </w:rPr>
        <w:t>nad</w:t>
      </w:r>
      <w:r>
        <w:rPr>
          <w:spacing w:val="-1"/>
          <w:sz w:val="19"/>
        </w:rPr>
        <w:t xml:space="preserve"> </w:t>
      </w:r>
      <w:r>
        <w:rPr>
          <w:sz w:val="19"/>
        </w:rPr>
        <w:t>Labem</w:t>
      </w:r>
      <w:r>
        <w:rPr>
          <w:sz w:val="19"/>
        </w:rPr>
        <w:tab/>
        <w:t>Vídeňská</w:t>
      </w:r>
      <w:r>
        <w:rPr>
          <w:spacing w:val="-7"/>
          <w:sz w:val="19"/>
        </w:rPr>
        <w:t xml:space="preserve"> </w:t>
      </w:r>
      <w:r>
        <w:rPr>
          <w:sz w:val="19"/>
        </w:rPr>
        <w:t>185</w:t>
      </w:r>
    </w:p>
    <w:p w14:paraId="19282881" w14:textId="77777777" w:rsidR="00B5131F" w:rsidRDefault="00525946">
      <w:pPr>
        <w:spacing w:before="37"/>
        <w:ind w:right="4472"/>
        <w:jc w:val="right"/>
        <w:rPr>
          <w:sz w:val="19"/>
        </w:rPr>
      </w:pPr>
      <w:r>
        <w:pict w14:anchorId="678BEF8B">
          <v:rect id="_x0000_s1061" style="position:absolute;left:0;text-align:left;margin-left:119.25pt;margin-top:5.85pt;width:65.55pt;height:8.9pt;z-index:251665408;mso-position-horizontal-relative:page" fillcolor="black" stroked="f">
            <w10:wrap anchorx="page"/>
          </v:rect>
        </w:pict>
      </w:r>
      <w:r>
        <w:rPr>
          <w:sz w:val="19"/>
        </w:rPr>
        <w:t>252 50 Vestec</w:t>
      </w:r>
    </w:p>
    <w:p w14:paraId="34A69AFB" w14:textId="77777777" w:rsidR="00B5131F" w:rsidRDefault="00525946">
      <w:pPr>
        <w:tabs>
          <w:tab w:val="left" w:pos="5320"/>
          <w:tab w:val="left" w:pos="6050"/>
          <w:tab w:val="left" w:pos="8594"/>
          <w:tab w:val="left" w:pos="9098"/>
        </w:tabs>
        <w:spacing w:before="39"/>
        <w:ind w:left="1945"/>
        <w:rPr>
          <w:sz w:val="19"/>
        </w:rPr>
      </w:pPr>
      <w:r>
        <w:rPr>
          <w:sz w:val="19"/>
        </w:rPr>
        <w:t>U</w:t>
      </w:r>
      <w:r>
        <w:rPr>
          <w:spacing w:val="-3"/>
          <w:sz w:val="19"/>
        </w:rPr>
        <w:t xml:space="preserve"> </w:t>
      </w:r>
      <w:r>
        <w:rPr>
          <w:sz w:val="19"/>
        </w:rPr>
        <w:t>Soudu</w:t>
      </w:r>
      <w:r>
        <w:rPr>
          <w:spacing w:val="-2"/>
          <w:sz w:val="19"/>
        </w:rPr>
        <w:t xml:space="preserve"> </w:t>
      </w:r>
      <w:r>
        <w:rPr>
          <w:sz w:val="19"/>
        </w:rPr>
        <w:t>540/3</w:t>
      </w:r>
      <w:r>
        <w:rPr>
          <w:sz w:val="19"/>
        </w:rPr>
        <w:tab/>
        <w:t>Tel:</w:t>
      </w:r>
      <w:r>
        <w:rPr>
          <w:sz w:val="19"/>
        </w:rPr>
        <w:tab/>
        <w:t>+420 244</w:t>
      </w:r>
      <w:r>
        <w:rPr>
          <w:spacing w:val="-4"/>
          <w:sz w:val="19"/>
        </w:rPr>
        <w:t xml:space="preserve"> </w:t>
      </w:r>
      <w:r>
        <w:rPr>
          <w:sz w:val="19"/>
        </w:rPr>
        <w:t>001</w:t>
      </w:r>
      <w:r>
        <w:rPr>
          <w:spacing w:val="-2"/>
          <w:sz w:val="19"/>
        </w:rPr>
        <w:t xml:space="preserve"> </w:t>
      </w:r>
      <w:r>
        <w:rPr>
          <w:sz w:val="19"/>
        </w:rPr>
        <w:t>500</w:t>
      </w:r>
      <w:r>
        <w:rPr>
          <w:sz w:val="19"/>
        </w:rPr>
        <w:tab/>
        <w:t>IČ:</w:t>
      </w:r>
      <w:r>
        <w:rPr>
          <w:sz w:val="19"/>
        </w:rPr>
        <w:tab/>
        <w:t>45797897</w:t>
      </w:r>
    </w:p>
    <w:p w14:paraId="769458E9" w14:textId="77777777" w:rsidR="00B5131F" w:rsidRDefault="00525946">
      <w:pPr>
        <w:tabs>
          <w:tab w:val="left" w:pos="5320"/>
          <w:tab w:val="left" w:pos="6050"/>
          <w:tab w:val="left" w:pos="8594"/>
        </w:tabs>
        <w:spacing w:before="20"/>
        <w:ind w:left="1945"/>
        <w:rPr>
          <w:sz w:val="19"/>
        </w:rPr>
      </w:pPr>
      <w:r>
        <w:rPr>
          <w:sz w:val="19"/>
        </w:rPr>
        <w:t>460</w:t>
      </w:r>
      <w:r>
        <w:rPr>
          <w:spacing w:val="-1"/>
          <w:sz w:val="19"/>
        </w:rPr>
        <w:t xml:space="preserve"> </w:t>
      </w:r>
      <w:r>
        <w:rPr>
          <w:sz w:val="19"/>
        </w:rPr>
        <w:t>72</w:t>
      </w:r>
      <w:r>
        <w:rPr>
          <w:spacing w:val="-1"/>
          <w:sz w:val="19"/>
        </w:rPr>
        <w:t xml:space="preserve"> </w:t>
      </w:r>
      <w:r>
        <w:rPr>
          <w:sz w:val="19"/>
        </w:rPr>
        <w:t>Liberec</w:t>
      </w:r>
      <w:r>
        <w:rPr>
          <w:sz w:val="19"/>
        </w:rPr>
        <w:tab/>
        <w:t>Fax:</w:t>
      </w:r>
      <w:r>
        <w:rPr>
          <w:sz w:val="19"/>
        </w:rPr>
        <w:tab/>
        <w:t>+420 244</w:t>
      </w:r>
      <w:r>
        <w:rPr>
          <w:spacing w:val="-4"/>
          <w:sz w:val="19"/>
        </w:rPr>
        <w:t xml:space="preserve"> </w:t>
      </w:r>
      <w:r>
        <w:rPr>
          <w:sz w:val="19"/>
        </w:rPr>
        <w:t>910</w:t>
      </w:r>
      <w:r>
        <w:rPr>
          <w:spacing w:val="-2"/>
          <w:sz w:val="19"/>
        </w:rPr>
        <w:t xml:space="preserve"> </w:t>
      </w:r>
      <w:r>
        <w:rPr>
          <w:sz w:val="19"/>
        </w:rPr>
        <w:t>700</w:t>
      </w:r>
      <w:r>
        <w:rPr>
          <w:sz w:val="19"/>
        </w:rPr>
        <w:tab/>
        <w:t>DIČ:</w:t>
      </w:r>
      <w:r>
        <w:rPr>
          <w:spacing w:val="17"/>
          <w:sz w:val="19"/>
        </w:rPr>
        <w:t xml:space="preserve"> </w:t>
      </w:r>
      <w:r>
        <w:rPr>
          <w:sz w:val="19"/>
        </w:rPr>
        <w:t>CZ45797897</w:t>
      </w:r>
    </w:p>
    <w:p w14:paraId="3423D8A8" w14:textId="77777777" w:rsidR="00B5131F" w:rsidRDefault="00525946">
      <w:pPr>
        <w:spacing w:before="20" w:line="264" w:lineRule="auto"/>
        <w:ind w:left="5373" w:right="3268" w:hanging="10"/>
        <w:rPr>
          <w:sz w:val="19"/>
        </w:rPr>
      </w:pPr>
      <w:r>
        <w:rPr>
          <w:sz w:val="19"/>
        </w:rPr>
        <w:t xml:space="preserve">E-mail: </w:t>
      </w:r>
      <w:hyperlink r:id="rId4">
        <w:r>
          <w:rPr>
            <w:sz w:val="19"/>
          </w:rPr>
          <w:t>office@schmachtl.cz</w:t>
        </w:r>
      </w:hyperlink>
      <w:r>
        <w:rPr>
          <w:sz w:val="19"/>
        </w:rPr>
        <w:t xml:space="preserve"> </w:t>
      </w:r>
      <w:hyperlink r:id="rId5">
        <w:r>
          <w:rPr>
            <w:sz w:val="19"/>
          </w:rPr>
          <w:t>http://www.schmachtl.cz</w:t>
        </w:r>
      </w:hyperlink>
    </w:p>
    <w:p w14:paraId="5E3B822A" w14:textId="77777777" w:rsidR="00B5131F" w:rsidRDefault="00525946">
      <w:pPr>
        <w:spacing w:line="231" w:lineRule="exact"/>
        <w:ind w:left="488"/>
        <w:rPr>
          <w:sz w:val="19"/>
        </w:rPr>
      </w:pPr>
      <w:r>
        <w:rPr>
          <w:b/>
          <w:sz w:val="19"/>
        </w:rPr>
        <w:t xml:space="preserve">Zakázka číslo: </w:t>
      </w:r>
      <w:r>
        <w:rPr>
          <w:sz w:val="19"/>
        </w:rPr>
        <w:t>202505961</w:t>
      </w:r>
    </w:p>
    <w:p w14:paraId="2BFD7CFF" w14:textId="77777777" w:rsidR="00B5131F" w:rsidRDefault="00525946">
      <w:pPr>
        <w:spacing w:before="29"/>
        <w:ind w:left="5286"/>
        <w:rPr>
          <w:sz w:val="19"/>
        </w:rPr>
      </w:pPr>
      <w:r>
        <w:pict w14:anchorId="7E71A765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51.65pt;margin-top:.95pt;width:234.45pt;height:75.05pt;z-index:251668480;mso-position-horizontal-relative:page" filled="f" strokeweight="1.32pt">
            <v:textbox inset="0,0,0,0">
              <w:txbxContent>
                <w:p w14:paraId="426DED5B" w14:textId="77777777" w:rsidR="00B5131F" w:rsidRDefault="00525946">
                  <w:pPr>
                    <w:pStyle w:val="Zkladntext"/>
                    <w:spacing w:before="80"/>
                    <w:ind w:left="216"/>
                  </w:pPr>
                  <w:r>
                    <w:t>Krajský soud v Ústí nad Labem</w:t>
                  </w:r>
                </w:p>
                <w:p w14:paraId="0E379D9E" w14:textId="77777777" w:rsidR="00B5131F" w:rsidRDefault="00B5131F">
                  <w:pPr>
                    <w:pStyle w:val="Zkladntext"/>
                    <w:spacing w:before="6"/>
                    <w:rPr>
                      <w:sz w:val="23"/>
                    </w:rPr>
                  </w:pPr>
                </w:p>
                <w:p w14:paraId="06A67CE9" w14:textId="77777777" w:rsidR="00B5131F" w:rsidRDefault="00525946">
                  <w:pPr>
                    <w:pStyle w:val="Zkladntext"/>
                    <w:ind w:left="216"/>
                  </w:pPr>
                  <w:r>
                    <w:t>Národního odboje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1274</w:t>
                  </w:r>
                </w:p>
                <w:p w14:paraId="3C12A733" w14:textId="77777777" w:rsidR="00B5131F" w:rsidRDefault="00525946">
                  <w:pPr>
                    <w:pStyle w:val="Zkladntext"/>
                    <w:spacing w:before="21"/>
                    <w:ind w:left="216"/>
                  </w:pPr>
                  <w:r>
                    <w:t>400 92 Ústí nad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Labem</w:t>
                  </w:r>
                </w:p>
              </w:txbxContent>
            </v:textbox>
            <w10:wrap anchorx="page"/>
          </v:shape>
        </w:pict>
      </w:r>
      <w:r>
        <w:rPr>
          <w:b/>
          <w:sz w:val="19"/>
        </w:rPr>
        <w:t xml:space="preserve">Odběratel: </w:t>
      </w:r>
      <w:r>
        <w:rPr>
          <w:sz w:val="19"/>
        </w:rPr>
        <w:t>Krajský s</w:t>
      </w:r>
      <w:r>
        <w:rPr>
          <w:sz w:val="19"/>
        </w:rPr>
        <w:t>oud v Ústí nad Labem</w:t>
      </w:r>
    </w:p>
    <w:p w14:paraId="36B10027" w14:textId="77777777" w:rsidR="00B5131F" w:rsidRDefault="00B5131F">
      <w:pPr>
        <w:pStyle w:val="Zkladntext"/>
        <w:spacing w:before="11"/>
        <w:rPr>
          <w:b w:val="0"/>
          <w:sz w:val="23"/>
        </w:rPr>
      </w:pPr>
    </w:p>
    <w:p w14:paraId="3F5FB6E1" w14:textId="77777777" w:rsidR="00B5131F" w:rsidRDefault="00525946">
      <w:pPr>
        <w:ind w:left="5733"/>
        <w:rPr>
          <w:sz w:val="19"/>
        </w:rPr>
      </w:pPr>
      <w:r>
        <w:rPr>
          <w:sz w:val="19"/>
        </w:rPr>
        <w:t>Národního odboje 1274</w:t>
      </w:r>
    </w:p>
    <w:p w14:paraId="55F79FFE" w14:textId="77777777" w:rsidR="00B5131F" w:rsidRDefault="00525946">
      <w:pPr>
        <w:spacing w:before="22"/>
        <w:ind w:left="6359"/>
        <w:rPr>
          <w:sz w:val="19"/>
        </w:rPr>
      </w:pPr>
      <w:r>
        <w:rPr>
          <w:sz w:val="19"/>
        </w:rPr>
        <w:t>400 92 Ústí nad Labem Email:</w:t>
      </w:r>
    </w:p>
    <w:p w14:paraId="17C1AD57" w14:textId="77777777" w:rsidR="00B5131F" w:rsidRDefault="00525946">
      <w:pPr>
        <w:pStyle w:val="Zkladntext"/>
        <w:rPr>
          <w:b w:val="0"/>
          <w:sz w:val="9"/>
        </w:rPr>
      </w:pPr>
      <w:r>
        <w:pict w14:anchorId="692FD037">
          <v:shape id="_x0000_s1059" style="position:absolute;margin-left:290.4pt;margin-top:8.35pt;width:275.95pt;height:.1pt;z-index:-251658240;mso-wrap-distance-left:0;mso-wrap-distance-right:0;mso-position-horizontal-relative:page" coordorigin="5808,167" coordsize="5519,0" path="m5808,167r5519,e" filled="f" strokecolor="#3c3c3c" strokeweight=".71pt">
            <v:path arrowok="t"/>
            <w10:wrap type="topAndBottom" anchorx="page"/>
          </v:shape>
        </w:pict>
      </w:r>
    </w:p>
    <w:p w14:paraId="7C23A2D1" w14:textId="77777777" w:rsidR="00B5131F" w:rsidRDefault="00B5131F">
      <w:pPr>
        <w:pStyle w:val="Zkladntext"/>
        <w:spacing w:before="12"/>
        <w:rPr>
          <w:b w:val="0"/>
          <w:sz w:val="3"/>
        </w:rPr>
      </w:pPr>
    </w:p>
    <w:p w14:paraId="7E2A1F50" w14:textId="77777777" w:rsidR="00B5131F" w:rsidRDefault="00525946">
      <w:pPr>
        <w:pStyle w:val="Zkladntext"/>
        <w:spacing w:line="177" w:lineRule="exact"/>
        <w:ind w:left="5761"/>
        <w:rPr>
          <w:b w:val="0"/>
          <w:sz w:val="17"/>
        </w:rPr>
      </w:pPr>
      <w:r>
        <w:rPr>
          <w:b w:val="0"/>
          <w:position w:val="-3"/>
          <w:sz w:val="17"/>
        </w:rPr>
      </w:r>
      <w:r>
        <w:rPr>
          <w:b w:val="0"/>
          <w:position w:val="-3"/>
          <w:sz w:val="17"/>
        </w:rPr>
        <w:pict w14:anchorId="28C6D907">
          <v:group id="_x0000_s1057" style="width:140.5pt;height:8.9pt;mso-position-horizontal-relative:char;mso-position-vertical-relative:line" coordsize="2810,178">
            <v:rect id="_x0000_s1058" style="position:absolute;width:2810;height:178" fillcolor="black" stroked="f"/>
            <w10:anchorlock/>
          </v:group>
        </w:pict>
      </w:r>
    </w:p>
    <w:p w14:paraId="310035C7" w14:textId="77777777" w:rsidR="00B5131F" w:rsidRDefault="00525946">
      <w:pPr>
        <w:spacing w:before="20"/>
        <w:ind w:left="5332"/>
        <w:rPr>
          <w:sz w:val="19"/>
        </w:rPr>
      </w:pPr>
      <w:r>
        <w:rPr>
          <w:sz w:val="19"/>
        </w:rPr>
        <w:t>Fax:</w:t>
      </w:r>
    </w:p>
    <w:p w14:paraId="701BD48E" w14:textId="77777777" w:rsidR="00B5131F" w:rsidRDefault="00525946">
      <w:pPr>
        <w:spacing w:before="55" w:line="259" w:lineRule="auto"/>
        <w:ind w:left="4768" w:right="4353"/>
        <w:jc w:val="center"/>
        <w:rPr>
          <w:b/>
          <w:sz w:val="19"/>
        </w:rPr>
      </w:pPr>
      <w:r>
        <w:pict w14:anchorId="6F80B323">
          <v:rect id="_x0000_s1056" style="position:absolute;left:0;text-align:left;margin-left:341.8pt;margin-top:33.95pt;width:68.85pt;height:8.9pt;z-index:-251656192;mso-wrap-distance-left:0;mso-wrap-distance-right:0;mso-position-horizontal-relative:page" fillcolor="black" stroked="f">
            <w10:wrap type="topAndBottom" anchorx="page"/>
          </v:rect>
        </w:pict>
      </w:r>
      <w:r>
        <w:pict w14:anchorId="37653E80">
          <v:rect id="_x0000_s1055" style="position:absolute;left:0;text-align:left;margin-left:341.9pt;margin-top:20.3pt;width:67.15pt;height:8.9pt;z-index:-251785216;mso-position-horizontal-relative:page" fillcolor="black" stroked="f">
            <w10:wrap anchorx="page"/>
          </v:rect>
        </w:pict>
      </w:r>
      <w:r>
        <w:rPr>
          <w:b/>
          <w:sz w:val="19"/>
        </w:rPr>
        <w:t xml:space="preserve">Potvrzeno: </w:t>
      </w:r>
      <w:r>
        <w:rPr>
          <w:sz w:val="19"/>
        </w:rPr>
        <w:t xml:space="preserve">22.04.2025 </w:t>
      </w:r>
      <w:r>
        <w:rPr>
          <w:b/>
          <w:sz w:val="19"/>
        </w:rPr>
        <w:t>Potvrdil:</w:t>
      </w:r>
    </w:p>
    <w:p w14:paraId="76B62D70" w14:textId="77777777" w:rsidR="00B5131F" w:rsidRDefault="00525946">
      <w:pPr>
        <w:spacing w:line="239" w:lineRule="exact"/>
        <w:ind w:left="101"/>
        <w:rPr>
          <w:sz w:val="19"/>
        </w:rPr>
      </w:pPr>
      <w:r>
        <w:rPr>
          <w:b/>
          <w:sz w:val="19"/>
        </w:rPr>
        <w:t xml:space="preserve">IČO </w:t>
      </w:r>
      <w:r>
        <w:rPr>
          <w:sz w:val="19"/>
        </w:rPr>
        <w:t>00215708</w:t>
      </w:r>
    </w:p>
    <w:p w14:paraId="45FA2A95" w14:textId="77777777" w:rsidR="00B5131F" w:rsidRDefault="00525946">
      <w:pPr>
        <w:tabs>
          <w:tab w:val="left" w:pos="5370"/>
        </w:tabs>
        <w:spacing w:before="3"/>
        <w:ind w:left="101"/>
        <w:rPr>
          <w:sz w:val="19"/>
        </w:rPr>
      </w:pPr>
      <w:r>
        <w:pict w14:anchorId="421B86D9">
          <v:rect id="_x0000_s1054" style="position:absolute;left:0;text-align:left;margin-left:341.3pt;margin-top:-8.6pt;width:126.1pt;height:8.9pt;z-index:251667456;mso-position-horizontal-relative:page" fillcolor="black" stroked="f">
            <w10:wrap anchorx="page"/>
          </v:rect>
        </w:pict>
      </w:r>
      <w:r>
        <w:rPr>
          <w:b/>
          <w:sz w:val="19"/>
        </w:rPr>
        <w:t>DIČ</w:t>
      </w:r>
      <w:r>
        <w:rPr>
          <w:b/>
          <w:sz w:val="19"/>
        </w:rPr>
        <w:tab/>
        <w:t>Forma úhrady: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převodem</w:t>
      </w:r>
    </w:p>
    <w:p w14:paraId="29406A93" w14:textId="77777777" w:rsidR="00B5131F" w:rsidRDefault="00525946">
      <w:pPr>
        <w:pStyle w:val="Zkladntext"/>
        <w:spacing w:before="4"/>
        <w:rPr>
          <w:b w:val="0"/>
          <w:sz w:val="18"/>
        </w:rPr>
      </w:pPr>
      <w:r>
        <w:pict w14:anchorId="3510FE36">
          <v:shape id="_x0000_s1053" style="position:absolute;margin-left:28.8pt;margin-top:14.5pt;width:537.55pt;height:.1pt;z-index:-251655168;mso-wrap-distance-left:0;mso-wrap-distance-right:0;mso-position-horizontal-relative:page" coordorigin="576,290" coordsize="10751,0" path="m576,290r10751,e" filled="f" strokecolor="#3c3c3c" strokeweight=".71pt">
            <v:path arrowok="t"/>
            <w10:wrap type="topAndBottom" anchorx="page"/>
          </v:shape>
        </w:pict>
      </w:r>
    </w:p>
    <w:p w14:paraId="27455814" w14:textId="77777777" w:rsidR="00B5131F" w:rsidRDefault="00525946">
      <w:pPr>
        <w:pStyle w:val="Zkladntext"/>
        <w:spacing w:before="7"/>
        <w:ind w:left="101"/>
      </w:pPr>
      <w:r>
        <w:t>Poznámka:</w:t>
      </w:r>
    </w:p>
    <w:p w14:paraId="2A50C677" w14:textId="77777777" w:rsidR="00B5131F" w:rsidRDefault="00525946">
      <w:pPr>
        <w:spacing w:before="31"/>
        <w:ind w:left="101"/>
        <w:rPr>
          <w:sz w:val="19"/>
        </w:rPr>
      </w:pPr>
      <w:r>
        <w:pict w14:anchorId="67F52D1D">
          <v:shape id="_x0000_s1052" style="position:absolute;left:0;text-align:left;margin-left:28.8pt;margin-top:17.55pt;width:537.75pt;height:.1pt;z-index:-251654144;mso-wrap-distance-left:0;mso-wrap-distance-right:0;mso-position-horizontal-relative:page" coordorigin="576,351" coordsize="10755,0" path="m576,351r10754,e" filled="f" strokeweight=".72pt">
            <v:path arrowok="t"/>
            <w10:wrap type="topAndBottom" anchorx="page"/>
          </v:shape>
        </w:pict>
      </w:r>
      <w:r>
        <w:rPr>
          <w:sz w:val="19"/>
        </w:rPr>
        <w:t>Vytvořeno z nabídky NAB\\2025 (ID=3997913)</w:t>
      </w:r>
    </w:p>
    <w:p w14:paraId="77DA9CD7" w14:textId="77777777" w:rsidR="00B5131F" w:rsidRDefault="00525946">
      <w:pPr>
        <w:tabs>
          <w:tab w:val="left" w:pos="490"/>
          <w:tab w:val="left" w:pos="2744"/>
          <w:tab w:val="left" w:pos="4427"/>
          <w:tab w:val="left" w:pos="5589"/>
          <w:tab w:val="left" w:pos="7797"/>
          <w:tab w:val="left" w:pos="9506"/>
          <w:tab w:val="left" w:pos="10709"/>
        </w:tabs>
        <w:ind w:left="116"/>
        <w:rPr>
          <w:b/>
          <w:sz w:val="16"/>
        </w:rPr>
      </w:pPr>
      <w:r>
        <w:rPr>
          <w:b/>
          <w:sz w:val="16"/>
        </w:rPr>
        <w:t>#</w:t>
      </w:r>
      <w:r>
        <w:rPr>
          <w:b/>
          <w:sz w:val="16"/>
        </w:rPr>
        <w:tab/>
        <w:t>Kód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zboží</w:t>
      </w:r>
      <w:r>
        <w:rPr>
          <w:b/>
          <w:sz w:val="16"/>
        </w:rPr>
        <w:tab/>
        <w:t>Počet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ks-m</w:t>
      </w:r>
      <w:r>
        <w:rPr>
          <w:b/>
          <w:sz w:val="16"/>
        </w:rPr>
        <w:tab/>
        <w:t>Termín</w:t>
      </w:r>
      <w:r>
        <w:rPr>
          <w:b/>
          <w:sz w:val="16"/>
        </w:rPr>
        <w:tab/>
        <w:t>K dodání</w:t>
      </w:r>
      <w:r>
        <w:rPr>
          <w:b/>
          <w:spacing w:val="11"/>
          <w:sz w:val="16"/>
        </w:rPr>
        <w:t xml:space="preserve"> </w:t>
      </w:r>
      <w:proofErr w:type="spellStart"/>
      <w:r>
        <w:rPr>
          <w:b/>
          <w:sz w:val="16"/>
        </w:rPr>
        <w:t>Jedn.cena</w:t>
      </w:r>
      <w:proofErr w:type="spellEnd"/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Brutto</w:t>
      </w:r>
      <w:r>
        <w:rPr>
          <w:b/>
          <w:sz w:val="16"/>
        </w:rPr>
        <w:tab/>
        <w:t>Po všech</w:t>
      </w:r>
      <w:r>
        <w:rPr>
          <w:b/>
          <w:spacing w:val="6"/>
          <w:sz w:val="16"/>
        </w:rPr>
        <w:t xml:space="preserve"> </w:t>
      </w:r>
      <w:proofErr w:type="spellStart"/>
      <w:r>
        <w:rPr>
          <w:b/>
          <w:sz w:val="16"/>
        </w:rPr>
        <w:t>sl.bez</w:t>
      </w:r>
      <w:proofErr w:type="spellEnd"/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DPH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DPH</w:t>
      </w:r>
      <w:proofErr w:type="spellEnd"/>
      <w:r>
        <w:rPr>
          <w:b/>
          <w:sz w:val="16"/>
        </w:rPr>
        <w:tab/>
        <w:t>ID</w:t>
      </w:r>
    </w:p>
    <w:p w14:paraId="18BFED9A" w14:textId="77777777" w:rsidR="00B5131F" w:rsidRDefault="00525946">
      <w:pPr>
        <w:tabs>
          <w:tab w:val="left" w:pos="7250"/>
          <w:tab w:val="left" w:pos="10378"/>
        </w:tabs>
        <w:spacing w:before="18"/>
        <w:ind w:left="485"/>
        <w:rPr>
          <w:b/>
          <w:sz w:val="13"/>
        </w:rPr>
      </w:pPr>
      <w:r>
        <w:rPr>
          <w:b/>
          <w:sz w:val="13"/>
        </w:rPr>
        <w:t>Popis</w:t>
      </w:r>
      <w:r>
        <w:rPr>
          <w:b/>
          <w:sz w:val="13"/>
        </w:rPr>
        <w:tab/>
        <w:t>Netto</w:t>
      </w:r>
      <w:r>
        <w:rPr>
          <w:b/>
          <w:sz w:val="13"/>
        </w:rPr>
        <w:tab/>
      </w:r>
      <w:proofErr w:type="spellStart"/>
      <w:r>
        <w:rPr>
          <w:b/>
          <w:sz w:val="13"/>
        </w:rPr>
        <w:t>Odb.kód</w:t>
      </w:r>
      <w:proofErr w:type="spellEnd"/>
    </w:p>
    <w:p w14:paraId="160AEC6A" w14:textId="77777777" w:rsidR="00B5131F" w:rsidRDefault="00525946">
      <w:pPr>
        <w:tabs>
          <w:tab w:val="left" w:pos="463"/>
          <w:tab w:val="left" w:pos="3065"/>
          <w:tab w:val="left" w:pos="4328"/>
          <w:tab w:val="left" w:pos="6095"/>
          <w:tab w:val="left" w:pos="6868"/>
          <w:tab w:val="left" w:pos="8489"/>
          <w:tab w:val="left" w:pos="9475"/>
          <w:tab w:val="right" w:pos="10870"/>
        </w:tabs>
        <w:spacing w:before="83"/>
        <w:ind w:left="116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AR-BVSD1K5AA5</w:t>
      </w:r>
      <w:r>
        <w:rPr>
          <w:sz w:val="16"/>
        </w:rPr>
        <w:tab/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  <w:t>Skladem</w:t>
      </w:r>
      <w:r>
        <w:rPr>
          <w:sz w:val="16"/>
        </w:rPr>
        <w:tab/>
        <w:t>3</w:t>
      </w:r>
      <w:r>
        <w:rPr>
          <w:sz w:val="16"/>
        </w:rPr>
        <w:tab/>
        <w:t>16 312,20</w:t>
      </w:r>
      <w:r>
        <w:rPr>
          <w:sz w:val="16"/>
        </w:rPr>
        <w:tab/>
        <w:t>39</w:t>
      </w:r>
      <w:r>
        <w:rPr>
          <w:spacing w:val="-1"/>
          <w:sz w:val="16"/>
        </w:rPr>
        <w:t xml:space="preserve"> </w:t>
      </w:r>
      <w:r>
        <w:rPr>
          <w:sz w:val="16"/>
        </w:rPr>
        <w:t>149,28</w:t>
      </w:r>
      <w:r>
        <w:rPr>
          <w:sz w:val="16"/>
        </w:rPr>
        <w:tab/>
        <w:t>21 %</w:t>
      </w:r>
      <w:r>
        <w:rPr>
          <w:sz w:val="16"/>
        </w:rPr>
        <w:tab/>
        <w:t>107674</w:t>
      </w:r>
    </w:p>
    <w:p w14:paraId="3C1C4C37" w14:textId="77777777" w:rsidR="00B5131F" w:rsidRDefault="00525946">
      <w:pPr>
        <w:tabs>
          <w:tab w:val="left" w:pos="2415"/>
          <w:tab w:val="left" w:pos="4940"/>
          <w:tab w:val="left" w:pos="6983"/>
          <w:tab w:val="left" w:pos="8489"/>
        </w:tabs>
        <w:spacing w:before="37"/>
        <w:ind w:left="464"/>
        <w:rPr>
          <w:i/>
          <w:sz w:val="17"/>
        </w:rPr>
      </w:pPr>
      <w:r>
        <w:rPr>
          <w:i/>
          <w:sz w:val="17"/>
        </w:rPr>
        <w:t>pol. sleva: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20,00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%</w:t>
      </w:r>
      <w:r>
        <w:rPr>
          <w:i/>
          <w:sz w:val="17"/>
        </w:rPr>
        <w:tab/>
        <w:t>pol. sleva2: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0,00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%</w:t>
      </w:r>
      <w:r>
        <w:rPr>
          <w:i/>
          <w:sz w:val="17"/>
        </w:rPr>
        <w:tab/>
        <w:t>sleva[</w:t>
      </w:r>
      <w:proofErr w:type="spellStart"/>
      <w:r>
        <w:rPr>
          <w:i/>
          <w:sz w:val="17"/>
        </w:rPr>
        <w:t>abs</w:t>
      </w:r>
      <w:proofErr w:type="spellEnd"/>
      <w:r>
        <w:rPr>
          <w:i/>
          <w:sz w:val="17"/>
        </w:rPr>
        <w:t>]:</w:t>
      </w:r>
      <w:r>
        <w:rPr>
          <w:i/>
          <w:spacing w:val="-25"/>
          <w:sz w:val="17"/>
        </w:rPr>
        <w:t xml:space="preserve"> </w:t>
      </w:r>
      <w:r>
        <w:rPr>
          <w:i/>
          <w:sz w:val="17"/>
        </w:rPr>
        <w:t>0,00</w:t>
      </w:r>
      <w:r>
        <w:rPr>
          <w:i/>
          <w:sz w:val="17"/>
        </w:rPr>
        <w:tab/>
      </w:r>
      <w:r>
        <w:rPr>
          <w:position w:val="3"/>
          <w:sz w:val="13"/>
        </w:rPr>
        <w:t>13</w:t>
      </w:r>
      <w:r>
        <w:rPr>
          <w:spacing w:val="-3"/>
          <w:position w:val="3"/>
          <w:sz w:val="13"/>
        </w:rPr>
        <w:t xml:space="preserve"> </w:t>
      </w:r>
      <w:r>
        <w:rPr>
          <w:position w:val="3"/>
          <w:sz w:val="13"/>
        </w:rPr>
        <w:t>049,76</w:t>
      </w:r>
      <w:r>
        <w:rPr>
          <w:position w:val="3"/>
          <w:sz w:val="13"/>
        </w:rPr>
        <w:tab/>
      </w:r>
      <w:r>
        <w:rPr>
          <w:i/>
          <w:sz w:val="17"/>
        </w:rPr>
        <w:t>*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Odpovědnost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za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vady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24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měsíc</w:t>
      </w:r>
    </w:p>
    <w:p w14:paraId="24A4AC2E" w14:textId="77777777" w:rsidR="00B5131F" w:rsidRDefault="00525946">
      <w:pPr>
        <w:tabs>
          <w:tab w:val="left" w:pos="10738"/>
        </w:tabs>
        <w:spacing w:before="47"/>
        <w:ind w:left="473"/>
        <w:rPr>
          <w:sz w:val="16"/>
        </w:rPr>
      </w:pPr>
      <w:r>
        <w:rPr>
          <w:sz w:val="16"/>
        </w:rPr>
        <w:t xml:space="preserve">Záložní </w:t>
      </w:r>
      <w:proofErr w:type="gramStart"/>
      <w:r>
        <w:rPr>
          <w:sz w:val="16"/>
        </w:rPr>
        <w:t>zdroj - Vision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Dual</w:t>
      </w:r>
      <w:proofErr w:type="spellEnd"/>
      <w:r>
        <w:rPr>
          <w:sz w:val="16"/>
        </w:rPr>
        <w:t xml:space="preserve"> - (VSD 1500 A5) - 1f/1f; 1 500 VA; 1</w:t>
      </w:r>
      <w:r>
        <w:rPr>
          <w:spacing w:val="-16"/>
          <w:sz w:val="16"/>
        </w:rPr>
        <w:t xml:space="preserve"> </w:t>
      </w:r>
      <w:r>
        <w:rPr>
          <w:sz w:val="16"/>
        </w:rPr>
        <w:t>350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ab/>
      </w:r>
      <w:r>
        <w:rPr>
          <w:sz w:val="16"/>
        </w:rPr>
        <w:t>...</w:t>
      </w:r>
    </w:p>
    <w:p w14:paraId="5C6E1E27" w14:textId="77777777" w:rsidR="00B5131F" w:rsidRDefault="00525946">
      <w:pPr>
        <w:spacing w:before="110"/>
        <w:ind w:left="437"/>
        <w:rPr>
          <w:sz w:val="13"/>
        </w:rPr>
      </w:pPr>
      <w:r>
        <w:rPr>
          <w:sz w:val="13"/>
        </w:rPr>
        <w:t xml:space="preserve">Recyklační příspěvek (6.8.) 1 ks/2,00 Kč, celkem 6,00 Kč bez DPH, Recyklační příspěvek (340) 1 kg/0,50 Kč, celkem 21,00 Kč </w:t>
      </w:r>
      <w:proofErr w:type="spellStart"/>
      <w:r>
        <w:rPr>
          <w:sz w:val="13"/>
        </w:rPr>
        <w:t>be</w:t>
      </w:r>
      <w:proofErr w:type="spellEnd"/>
      <w:r>
        <w:rPr>
          <w:sz w:val="13"/>
        </w:rPr>
        <w:t xml:space="preserve"> z DPH</w:t>
      </w:r>
    </w:p>
    <w:p w14:paraId="078795EA" w14:textId="77777777" w:rsidR="00B5131F" w:rsidRDefault="00525946">
      <w:pPr>
        <w:tabs>
          <w:tab w:val="left" w:pos="463"/>
          <w:tab w:val="left" w:pos="3065"/>
          <w:tab w:val="left" w:pos="4328"/>
          <w:tab w:val="left" w:pos="6095"/>
          <w:tab w:val="left" w:pos="6950"/>
          <w:tab w:val="left" w:pos="8489"/>
          <w:tab w:val="left" w:pos="9475"/>
          <w:tab w:val="right" w:pos="10870"/>
        </w:tabs>
        <w:spacing w:before="56"/>
        <w:ind w:left="116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  <w:t>AR-YSKCSA8ARU</w:t>
      </w:r>
      <w:r>
        <w:rPr>
          <w:sz w:val="16"/>
        </w:rPr>
        <w:tab/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  <w:t>Skladem</w:t>
      </w:r>
      <w:r>
        <w:rPr>
          <w:sz w:val="16"/>
        </w:rPr>
        <w:tab/>
        <w:t>3</w:t>
      </w:r>
      <w:r>
        <w:rPr>
          <w:sz w:val="16"/>
        </w:rPr>
        <w:tab/>
        <w:t>5 788,20</w:t>
      </w:r>
      <w:r>
        <w:rPr>
          <w:sz w:val="16"/>
        </w:rPr>
        <w:tab/>
        <w:t>13</w:t>
      </w:r>
      <w:r>
        <w:rPr>
          <w:spacing w:val="-1"/>
          <w:sz w:val="16"/>
        </w:rPr>
        <w:t xml:space="preserve"> </w:t>
      </w:r>
      <w:r>
        <w:rPr>
          <w:sz w:val="16"/>
        </w:rPr>
        <w:t>891,68</w:t>
      </w:r>
      <w:r>
        <w:rPr>
          <w:sz w:val="16"/>
        </w:rPr>
        <w:tab/>
        <w:t>21 %</w:t>
      </w:r>
      <w:r>
        <w:rPr>
          <w:sz w:val="16"/>
        </w:rPr>
        <w:tab/>
        <w:t>202220</w:t>
      </w:r>
    </w:p>
    <w:p w14:paraId="778EDA04" w14:textId="77777777" w:rsidR="00B5131F" w:rsidRDefault="00525946">
      <w:pPr>
        <w:tabs>
          <w:tab w:val="left" w:pos="2415"/>
          <w:tab w:val="left" w:pos="4940"/>
          <w:tab w:val="left" w:pos="7053"/>
          <w:tab w:val="left" w:pos="8489"/>
        </w:tabs>
        <w:spacing w:before="37"/>
        <w:ind w:left="464"/>
        <w:rPr>
          <w:i/>
          <w:sz w:val="17"/>
        </w:rPr>
      </w:pPr>
      <w:r>
        <w:rPr>
          <w:i/>
          <w:sz w:val="17"/>
        </w:rPr>
        <w:t>pol. sleva: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20,00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%</w:t>
      </w:r>
      <w:r>
        <w:rPr>
          <w:i/>
          <w:sz w:val="17"/>
        </w:rPr>
        <w:tab/>
        <w:t>pol. sleva2: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0,00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%</w:t>
      </w:r>
      <w:r>
        <w:rPr>
          <w:i/>
          <w:sz w:val="17"/>
        </w:rPr>
        <w:tab/>
        <w:t>sleva[</w:t>
      </w:r>
      <w:proofErr w:type="spellStart"/>
      <w:r>
        <w:rPr>
          <w:i/>
          <w:sz w:val="17"/>
        </w:rPr>
        <w:t>abs</w:t>
      </w:r>
      <w:proofErr w:type="spellEnd"/>
      <w:r>
        <w:rPr>
          <w:i/>
          <w:sz w:val="17"/>
        </w:rPr>
        <w:t>]:</w:t>
      </w:r>
      <w:r>
        <w:rPr>
          <w:i/>
          <w:spacing w:val="-25"/>
          <w:sz w:val="17"/>
        </w:rPr>
        <w:t xml:space="preserve"> </w:t>
      </w:r>
      <w:r>
        <w:rPr>
          <w:i/>
          <w:sz w:val="17"/>
        </w:rPr>
        <w:t>0,00</w:t>
      </w:r>
      <w:r>
        <w:rPr>
          <w:i/>
          <w:sz w:val="17"/>
        </w:rPr>
        <w:tab/>
      </w:r>
      <w:r>
        <w:rPr>
          <w:sz w:val="13"/>
        </w:rPr>
        <w:t>4</w:t>
      </w:r>
      <w:r>
        <w:rPr>
          <w:spacing w:val="-2"/>
          <w:sz w:val="13"/>
        </w:rPr>
        <w:t xml:space="preserve"> </w:t>
      </w:r>
      <w:r>
        <w:rPr>
          <w:sz w:val="13"/>
        </w:rPr>
        <w:t>630,56</w:t>
      </w:r>
      <w:r>
        <w:rPr>
          <w:sz w:val="13"/>
        </w:rPr>
        <w:tab/>
      </w:r>
      <w:r>
        <w:rPr>
          <w:i/>
          <w:sz w:val="17"/>
        </w:rPr>
        <w:t>*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Odpovědnost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za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vady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24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měsíc</w:t>
      </w:r>
    </w:p>
    <w:p w14:paraId="3E4ECB82" w14:textId="77777777" w:rsidR="00B5131F" w:rsidRDefault="00525946">
      <w:pPr>
        <w:tabs>
          <w:tab w:val="left" w:pos="10738"/>
        </w:tabs>
        <w:spacing w:before="47"/>
        <w:ind w:left="473"/>
        <w:rPr>
          <w:sz w:val="16"/>
        </w:rPr>
      </w:pPr>
      <w:r>
        <w:rPr>
          <w:sz w:val="16"/>
        </w:rPr>
        <w:t xml:space="preserve">síťová karta </w:t>
      </w:r>
      <w:proofErr w:type="spellStart"/>
      <w:r>
        <w:rPr>
          <w:sz w:val="16"/>
        </w:rPr>
        <w:t>Netman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208</w:t>
      </w:r>
      <w:r>
        <w:rPr>
          <w:spacing w:val="-8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8GB</w:t>
      </w:r>
      <w:r>
        <w:rPr>
          <w:sz w:val="16"/>
        </w:rPr>
        <w:tab/>
        <w:t>...</w:t>
      </w:r>
    </w:p>
    <w:p w14:paraId="6FE1FE09" w14:textId="77777777" w:rsidR="00B5131F" w:rsidRDefault="00525946">
      <w:pPr>
        <w:spacing w:before="122"/>
        <w:ind w:left="116"/>
        <w:rPr>
          <w:sz w:val="19"/>
        </w:rPr>
      </w:pPr>
      <w:r>
        <w:pict w14:anchorId="43D0A706">
          <v:group id="_x0000_s1046" style="position:absolute;left:0;text-align:left;margin-left:28.8pt;margin-top:4.45pt;width:537.75pt;height:.75pt;z-index:251664384;mso-position-horizontal-relative:page" coordorigin="576,89" coordsize="10755,15">
            <v:line id="_x0000_s1051" style="position:absolute" from="576,97" to="8949,97" strokeweight=".72pt"/>
            <v:rect id="_x0000_s1050" style="position:absolute;left:8949;top:89;width:15;height:15" fillcolor="black" stroked="f"/>
            <v:line id="_x0000_s1049" style="position:absolute" from="8964,97" to="10872,97" strokeweight=".72pt"/>
            <v:rect id="_x0000_s1048" style="position:absolute;left:10872;top:89;width:15;height:15" fillcolor="black" stroked="f"/>
            <v:line id="_x0000_s1047" style="position:absolute" from="10886,97" to="11330,97" strokeweight=".72pt"/>
            <w10:wrap anchorx="page"/>
          </v:group>
        </w:pict>
      </w:r>
      <w:r>
        <w:rPr>
          <w:sz w:val="19"/>
        </w:rPr>
        <w:t>* Pokud není smluvně upraveno jinak</w:t>
      </w:r>
    </w:p>
    <w:p w14:paraId="4BDB87DE" w14:textId="77777777" w:rsidR="00B5131F" w:rsidRDefault="00525946">
      <w:pPr>
        <w:pStyle w:val="Zkladntext"/>
        <w:tabs>
          <w:tab w:val="left" w:pos="1762"/>
        </w:tabs>
        <w:spacing w:before="47"/>
        <w:ind w:right="402"/>
        <w:jc w:val="right"/>
      </w:pPr>
      <w:r>
        <w:rPr>
          <w:position w:val="3"/>
        </w:rPr>
        <w:t>Celkem:</w:t>
      </w:r>
      <w:r>
        <w:rPr>
          <w:position w:val="3"/>
        </w:rPr>
        <w:tab/>
      </w:r>
      <w:r>
        <w:t>53 040,96</w:t>
      </w:r>
      <w:r>
        <w:rPr>
          <w:spacing w:val="44"/>
        </w:rPr>
        <w:t xml:space="preserve"> </w:t>
      </w:r>
      <w:r>
        <w:t>Kč</w:t>
      </w:r>
    </w:p>
    <w:p w14:paraId="3FF83F5E" w14:textId="77777777" w:rsidR="00B5131F" w:rsidRDefault="00525946">
      <w:pPr>
        <w:pStyle w:val="Zkladntext"/>
        <w:tabs>
          <w:tab w:val="left" w:pos="3190"/>
        </w:tabs>
        <w:spacing w:before="52"/>
        <w:ind w:right="456"/>
        <w:jc w:val="right"/>
      </w:pPr>
      <w:r>
        <w:t>Objemová</w:t>
      </w:r>
      <w:r>
        <w:rPr>
          <w:spacing w:val="4"/>
        </w:rPr>
        <w:t xml:space="preserve"> </w:t>
      </w:r>
      <w:r>
        <w:t>sleva</w:t>
      </w:r>
      <w:r>
        <w:rPr>
          <w:spacing w:val="5"/>
        </w:rPr>
        <w:t xml:space="preserve"> </w:t>
      </w:r>
      <w:r>
        <w:t>%:</w:t>
      </w:r>
      <w:r>
        <w:tab/>
        <w:t>0,00</w:t>
      </w:r>
      <w:r>
        <w:rPr>
          <w:spacing w:val="27"/>
        </w:rPr>
        <w:t xml:space="preserve"> </w:t>
      </w:r>
      <w:r>
        <w:t>%</w:t>
      </w:r>
    </w:p>
    <w:p w14:paraId="31A3CC52" w14:textId="77777777" w:rsidR="00B5131F" w:rsidRDefault="00525946">
      <w:pPr>
        <w:pStyle w:val="Zkladntext"/>
        <w:tabs>
          <w:tab w:val="left" w:pos="3283"/>
        </w:tabs>
        <w:spacing w:before="51"/>
        <w:ind w:right="402"/>
        <w:jc w:val="right"/>
      </w:pPr>
      <w:r>
        <w:t>Speciální</w:t>
      </w:r>
      <w:r>
        <w:rPr>
          <w:spacing w:val="4"/>
        </w:rPr>
        <w:t xml:space="preserve"> </w:t>
      </w:r>
      <w:r>
        <w:t>sleva</w:t>
      </w:r>
      <w:r>
        <w:rPr>
          <w:spacing w:val="5"/>
        </w:rPr>
        <w:t xml:space="preserve"> </w:t>
      </w:r>
      <w:proofErr w:type="spellStart"/>
      <w:r>
        <w:t>abs</w:t>
      </w:r>
      <w:proofErr w:type="spellEnd"/>
      <w:r>
        <w:t>.:</w:t>
      </w:r>
      <w:r>
        <w:tab/>
        <w:t>0,00</w:t>
      </w:r>
      <w:r>
        <w:rPr>
          <w:spacing w:val="28"/>
        </w:rPr>
        <w:t xml:space="preserve"> </w:t>
      </w:r>
      <w:r>
        <w:t>Kč</w:t>
      </w:r>
    </w:p>
    <w:p w14:paraId="73E23117" w14:textId="77777777" w:rsidR="00B5131F" w:rsidRDefault="00525946">
      <w:pPr>
        <w:pStyle w:val="Zkladntext"/>
        <w:tabs>
          <w:tab w:val="left" w:pos="2165"/>
        </w:tabs>
        <w:spacing w:before="51"/>
        <w:ind w:right="402"/>
        <w:jc w:val="right"/>
      </w:pPr>
      <w:r>
        <w:t>Základ</w:t>
      </w:r>
      <w:r>
        <w:rPr>
          <w:spacing w:val="2"/>
        </w:rPr>
        <w:t xml:space="preserve"> </w:t>
      </w:r>
      <w:r>
        <w:t>daně:</w:t>
      </w:r>
      <w:r>
        <w:tab/>
        <w:t>53 040,96</w:t>
      </w:r>
      <w:r>
        <w:rPr>
          <w:spacing w:val="45"/>
        </w:rPr>
        <w:t xml:space="preserve"> </w:t>
      </w:r>
      <w:r>
        <w:t>Kč</w:t>
      </w:r>
    </w:p>
    <w:p w14:paraId="47822E40" w14:textId="77777777" w:rsidR="00B5131F" w:rsidRDefault="00525946">
      <w:pPr>
        <w:pStyle w:val="Zkladntext"/>
        <w:tabs>
          <w:tab w:val="left" w:pos="2160"/>
        </w:tabs>
        <w:spacing w:before="51"/>
        <w:ind w:right="402"/>
        <w:jc w:val="right"/>
      </w:pPr>
      <w:r>
        <w:pict w14:anchorId="36A463D4">
          <v:group id="_x0000_s1042" style="position:absolute;left:0;text-align:left;margin-left:446.75pt;margin-top:16.65pt;width:119.8pt;height:.75pt;z-index:-251653120;mso-wrap-distance-left:0;mso-wrap-distance-right:0;mso-position-horizontal-relative:page" coordorigin="8935,333" coordsize="2396,15">
            <v:line id="_x0000_s1045" style="position:absolute" from="8935,340" to="10872,340" strokeweight=".72pt"/>
            <v:rect id="_x0000_s1044" style="position:absolute;left:10857;top:332;width:15;height:15" fillcolor="black" stroked="f"/>
            <v:line id="_x0000_s1043" style="position:absolute" from="10872,340" to="11330,340" strokeweight=".72pt"/>
            <w10:wrap type="topAndBottom" anchorx="page"/>
          </v:group>
        </w:pict>
      </w:r>
      <w:r>
        <w:t>DPH</w:t>
      </w:r>
      <w:r>
        <w:rPr>
          <w:spacing w:val="4"/>
        </w:rPr>
        <w:t xml:space="preserve"> </w:t>
      </w:r>
      <w:r>
        <w:t>celkem:</w:t>
      </w:r>
      <w:r>
        <w:tab/>
        <w:t>11 138,60</w:t>
      </w:r>
      <w:r>
        <w:rPr>
          <w:spacing w:val="45"/>
        </w:rPr>
        <w:t xml:space="preserve"> </w:t>
      </w:r>
      <w:r>
        <w:t>Kč</w:t>
      </w:r>
    </w:p>
    <w:p w14:paraId="6835207E" w14:textId="77777777" w:rsidR="00B5131F" w:rsidRDefault="00525946">
      <w:pPr>
        <w:ind w:left="10815"/>
        <w:rPr>
          <w:i/>
          <w:sz w:val="17"/>
        </w:rPr>
      </w:pPr>
      <w:r>
        <w:rPr>
          <w:i/>
          <w:w w:val="94"/>
          <w:sz w:val="17"/>
        </w:rPr>
        <w:t>ů</w:t>
      </w:r>
    </w:p>
    <w:p w14:paraId="592C7A68" w14:textId="77777777" w:rsidR="00B5131F" w:rsidRDefault="00B5131F">
      <w:pPr>
        <w:pStyle w:val="Zkladntext"/>
        <w:rPr>
          <w:b w:val="0"/>
          <w:i/>
          <w:sz w:val="22"/>
        </w:rPr>
      </w:pPr>
    </w:p>
    <w:p w14:paraId="1A60D28F" w14:textId="77777777" w:rsidR="00B5131F" w:rsidRDefault="00B5131F">
      <w:pPr>
        <w:pStyle w:val="Zkladntext"/>
        <w:spacing w:before="6"/>
        <w:rPr>
          <w:b w:val="0"/>
          <w:i/>
          <w:sz w:val="30"/>
        </w:rPr>
      </w:pPr>
    </w:p>
    <w:p w14:paraId="0F7A6536" w14:textId="77777777" w:rsidR="00B5131F" w:rsidRDefault="00525946">
      <w:pPr>
        <w:ind w:left="10815"/>
        <w:rPr>
          <w:i/>
          <w:sz w:val="17"/>
        </w:rPr>
      </w:pPr>
      <w:r>
        <w:rPr>
          <w:i/>
          <w:w w:val="94"/>
          <w:sz w:val="17"/>
        </w:rPr>
        <w:t>ů</w:t>
      </w:r>
    </w:p>
    <w:p w14:paraId="65897100" w14:textId="77777777" w:rsidR="00B5131F" w:rsidRDefault="00B5131F">
      <w:pPr>
        <w:rPr>
          <w:sz w:val="17"/>
        </w:rPr>
        <w:sectPr w:rsidR="00B5131F">
          <w:type w:val="continuous"/>
          <w:pgSz w:w="11900" w:h="16850"/>
          <w:pgMar w:top="1260" w:right="400" w:bottom="280" w:left="460" w:header="708" w:footer="708" w:gutter="0"/>
          <w:cols w:space="708"/>
        </w:sectPr>
      </w:pPr>
    </w:p>
    <w:p w14:paraId="64C10987" w14:textId="77777777" w:rsidR="00B5131F" w:rsidRDefault="00525946">
      <w:pPr>
        <w:spacing w:before="62" w:line="374" w:lineRule="exact"/>
        <w:ind w:left="116"/>
        <w:rPr>
          <w:b/>
          <w:sz w:val="30"/>
        </w:rPr>
      </w:pPr>
      <w:r>
        <w:lastRenderedPageBreak/>
        <w:pict w14:anchorId="5B967CE7">
          <v:group id="_x0000_s1039" style="position:absolute;left:0;text-align:left;margin-left:291.15pt;margin-top:-.25pt;width:272.4pt;height:27.95pt;z-index:251671552;mso-position-horizontal-relative:page" coordorigin="5823,-5" coordsize="5448,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822;top:-5;width:5448;height:559">
              <v:imagedata r:id="rId6" o:title=""/>
            </v:shape>
            <v:shape id="_x0000_s1040" type="#_x0000_t202" style="position:absolute;left:5822;top:-5;width:5448;height:559" filled="f" stroked="f">
              <v:textbox inset="0,0,0,0">
                <w:txbxContent>
                  <w:p w14:paraId="037BE07B" w14:textId="77777777" w:rsidR="00B5131F" w:rsidRDefault="00525946">
                    <w:pPr>
                      <w:spacing w:before="67"/>
                      <w:ind w:left="-2529" w:right="-58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trike/>
                        <w:sz w:val="30"/>
                      </w:rPr>
                      <w:t xml:space="preserve">y                                                                                               </w:t>
                    </w:r>
                    <w:r>
                      <w:rPr>
                        <w:b/>
                        <w:strike/>
                        <w:spacing w:val="22"/>
                        <w:sz w:val="3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trike/>
          <w:sz w:val="30"/>
        </w:rPr>
        <w:t xml:space="preserve">Potvrzení </w:t>
      </w:r>
      <w:proofErr w:type="spellStart"/>
      <w:r>
        <w:rPr>
          <w:b/>
          <w:strike/>
          <w:sz w:val="30"/>
        </w:rPr>
        <w:t>objednávk</w:t>
      </w:r>
      <w:proofErr w:type="spellEnd"/>
    </w:p>
    <w:p w14:paraId="5C977BE6" w14:textId="77777777" w:rsidR="00B5131F" w:rsidRDefault="00525946">
      <w:pPr>
        <w:tabs>
          <w:tab w:val="left" w:pos="5247"/>
        </w:tabs>
        <w:spacing w:line="323" w:lineRule="exact"/>
        <w:ind w:left="116"/>
        <w:rPr>
          <w:b/>
          <w:sz w:val="27"/>
        </w:rPr>
      </w:pPr>
      <w:r>
        <w:rPr>
          <w:b/>
          <w:w w:val="105"/>
          <w:sz w:val="27"/>
          <w:u w:val="single" w:color="3C3C3C"/>
        </w:rPr>
        <w:t>2025/OB/104</w:t>
      </w:r>
      <w:r>
        <w:rPr>
          <w:b/>
          <w:sz w:val="27"/>
          <w:u w:val="single" w:color="3C3C3C"/>
        </w:rPr>
        <w:tab/>
      </w:r>
    </w:p>
    <w:p w14:paraId="3A790A0F" w14:textId="77777777" w:rsidR="00B5131F" w:rsidRDefault="00525946">
      <w:pPr>
        <w:pStyle w:val="Zkladntext"/>
        <w:tabs>
          <w:tab w:val="left" w:pos="9518"/>
        </w:tabs>
        <w:spacing w:line="240" w:lineRule="exact"/>
        <w:ind w:left="6635"/>
      </w:pPr>
      <w:r>
        <w:t>Celkem</w:t>
      </w:r>
      <w:r>
        <w:rPr>
          <w:spacing w:val="5"/>
        </w:rPr>
        <w:t xml:space="preserve"> </w:t>
      </w:r>
      <w:r>
        <w:t>včetně</w:t>
      </w:r>
      <w:r>
        <w:rPr>
          <w:spacing w:val="6"/>
        </w:rPr>
        <w:t xml:space="preserve"> </w:t>
      </w:r>
      <w:r>
        <w:t>DPH:</w:t>
      </w:r>
      <w:r>
        <w:tab/>
        <w:t>64 179,56</w:t>
      </w:r>
      <w:r>
        <w:rPr>
          <w:spacing w:val="6"/>
        </w:rPr>
        <w:t xml:space="preserve"> </w:t>
      </w:r>
      <w:r>
        <w:t>Kč</w:t>
      </w:r>
    </w:p>
    <w:p w14:paraId="5083C3AE" w14:textId="77777777" w:rsidR="00B5131F" w:rsidRDefault="00B5131F">
      <w:pPr>
        <w:pStyle w:val="Zkladntext"/>
        <w:spacing w:before="9"/>
        <w:rPr>
          <w:sz w:val="23"/>
        </w:rPr>
      </w:pPr>
    </w:p>
    <w:p w14:paraId="69F6C911" w14:textId="77777777" w:rsidR="00B5131F" w:rsidRDefault="00525946">
      <w:pPr>
        <w:spacing w:before="93" w:line="259" w:lineRule="auto"/>
        <w:ind w:left="483" w:right="517"/>
        <w:jc w:val="center"/>
        <w:rPr>
          <w:sz w:val="19"/>
        </w:rPr>
      </w:pPr>
      <w:r>
        <w:rPr>
          <w:sz w:val="19"/>
        </w:rPr>
        <w:t xml:space="preserve">Dodací termín je u položek, které nejsou skladem, pouze orientační. Přesný termín bude možno sdělit po potvrzení dodavatelem. UPOZORNĚNÍ: Všechny </w:t>
      </w:r>
      <w:proofErr w:type="spellStart"/>
      <w:r>
        <w:rPr>
          <w:sz w:val="19"/>
        </w:rPr>
        <w:t>maloobrátkové</w:t>
      </w:r>
      <w:proofErr w:type="spellEnd"/>
      <w:r>
        <w:rPr>
          <w:sz w:val="19"/>
        </w:rPr>
        <w:t xml:space="preserve"> položky jsou zaokrouhlovány na celá balení.</w:t>
      </w:r>
    </w:p>
    <w:p w14:paraId="3B8C8FBB" w14:textId="77777777" w:rsidR="00B5131F" w:rsidRDefault="00B5131F">
      <w:pPr>
        <w:pStyle w:val="Zkladntext"/>
        <w:rPr>
          <w:b w:val="0"/>
          <w:sz w:val="24"/>
        </w:rPr>
      </w:pPr>
    </w:p>
    <w:p w14:paraId="1A72CAC2" w14:textId="77777777" w:rsidR="00B5131F" w:rsidRDefault="00B5131F">
      <w:pPr>
        <w:pStyle w:val="Zkladntext"/>
        <w:rPr>
          <w:b w:val="0"/>
          <w:sz w:val="24"/>
        </w:rPr>
      </w:pPr>
    </w:p>
    <w:p w14:paraId="40D93571" w14:textId="77777777" w:rsidR="00B5131F" w:rsidRDefault="00B5131F">
      <w:pPr>
        <w:pStyle w:val="Zkladntext"/>
        <w:spacing w:before="9"/>
        <w:rPr>
          <w:b w:val="0"/>
        </w:rPr>
      </w:pPr>
    </w:p>
    <w:p w14:paraId="67E3F608" w14:textId="77777777" w:rsidR="00B5131F" w:rsidRDefault="00525946">
      <w:pPr>
        <w:pStyle w:val="Zkladntext"/>
        <w:spacing w:line="218" w:lineRule="auto"/>
        <w:ind w:left="111" w:hanging="10"/>
      </w:pPr>
      <w:r>
        <w:t xml:space="preserve">DODACÍ TERMÍN JE NUTNÉ BRÁT VZHLEDEM K SITUACI V </w:t>
      </w:r>
      <w:r>
        <w:t>CELÉ EVROPĚ S REZERVOU A UPOZORŇUJEME, ŽE JE ORIENTAČNÍ</w:t>
      </w:r>
    </w:p>
    <w:p w14:paraId="2F6283C6" w14:textId="77777777" w:rsidR="00B5131F" w:rsidRDefault="00525946">
      <w:pPr>
        <w:pStyle w:val="Zkladntext"/>
        <w:spacing w:line="216" w:lineRule="auto"/>
        <w:ind w:left="111" w:right="35" w:hanging="10"/>
      </w:pPr>
      <w:r>
        <w:t>Za obaly od shora uvedených balených výrobků byl uhrazen poplatek pod identifikačním číslem EK-F00020775 za zajištění zpětného odběru a využití obalového materiálu.</w:t>
      </w:r>
    </w:p>
    <w:p w14:paraId="716607DC" w14:textId="77777777" w:rsidR="00B5131F" w:rsidRDefault="00525946">
      <w:pPr>
        <w:pStyle w:val="Zkladntext"/>
        <w:spacing w:line="216" w:lineRule="auto"/>
        <w:ind w:left="111" w:hanging="10"/>
      </w:pPr>
      <w:r>
        <w:t xml:space="preserve">Dodací </w:t>
      </w:r>
      <w:proofErr w:type="spellStart"/>
      <w:r>
        <w:t>podmínky-balné+přepravné</w:t>
      </w:r>
      <w:proofErr w:type="spellEnd"/>
      <w:r>
        <w:t xml:space="preserve"> v t</w:t>
      </w:r>
      <w:r>
        <w:t xml:space="preserve">uzemsku: objednávky do hodnoty 6.000,- Kč netto účtujeme 120,- Kč, nad </w:t>
      </w:r>
      <w:proofErr w:type="gramStart"/>
      <w:r>
        <w:t>6.000,Kč</w:t>
      </w:r>
      <w:proofErr w:type="gramEnd"/>
      <w:r>
        <w:t xml:space="preserve"> netto zdarma s výjimkou dodávek od firmy INSET, kde účtujeme náklady na přepravu v plné výši. Toto neplatí, pokud je v nabídce uvedena samostatná položka DOPRAVA s vyčíslením k</w:t>
      </w:r>
      <w:r>
        <w:t>onkrétní částky.</w:t>
      </w:r>
    </w:p>
    <w:p w14:paraId="72488751" w14:textId="77777777" w:rsidR="00B5131F" w:rsidRDefault="00525946">
      <w:pPr>
        <w:pStyle w:val="Zkladntext"/>
        <w:spacing w:before="1"/>
        <w:rPr>
          <w:sz w:val="16"/>
        </w:rPr>
      </w:pPr>
      <w:r>
        <w:pict w14:anchorId="37428F4C">
          <v:shape id="_x0000_s1038" style="position:absolute;margin-left:28.8pt;margin-top:13pt;width:534.7pt;height:.1pt;z-index:-251646976;mso-wrap-distance-left:0;mso-wrap-distance-right:0;mso-position-horizontal-relative:page" coordorigin="576,260" coordsize="10694,0" path="m576,260r10694,e" filled="f" strokeweight=".71pt">
            <v:path arrowok="t"/>
            <w10:wrap type="topAndBottom" anchorx="page"/>
          </v:shape>
        </w:pict>
      </w:r>
    </w:p>
    <w:p w14:paraId="637C2D21" w14:textId="77777777" w:rsidR="00B5131F" w:rsidRDefault="00525946">
      <w:pPr>
        <w:spacing w:before="101" w:line="259" w:lineRule="auto"/>
        <w:ind w:left="483" w:right="521"/>
        <w:jc w:val="center"/>
        <w:rPr>
          <w:sz w:val="19"/>
        </w:rPr>
      </w:pPr>
      <w:r>
        <w:rPr>
          <w:sz w:val="19"/>
        </w:rPr>
        <w:t>Případný nesouhlas s tímto potvrzením objednávky uplatněte do 3 dnů. Po tomto termínu považujeme toto potvrzení za akceptované.</w:t>
      </w:r>
    </w:p>
    <w:p w14:paraId="2DDC2AD3" w14:textId="77777777" w:rsidR="00B5131F" w:rsidRDefault="00B5131F">
      <w:pPr>
        <w:pStyle w:val="Zkladntext"/>
        <w:spacing w:before="1"/>
        <w:rPr>
          <w:b w:val="0"/>
          <w:sz w:val="22"/>
        </w:rPr>
      </w:pPr>
    </w:p>
    <w:p w14:paraId="7263A057" w14:textId="77777777" w:rsidR="00B5131F" w:rsidRDefault="00525946">
      <w:pPr>
        <w:spacing w:line="259" w:lineRule="auto"/>
        <w:ind w:left="4588" w:hanging="4163"/>
        <w:rPr>
          <w:sz w:val="19"/>
        </w:rPr>
      </w:pPr>
      <w:r>
        <w:rPr>
          <w:sz w:val="19"/>
        </w:rPr>
        <w:t xml:space="preserve">Plnění této objednávky se řídí Všeobecnými obchodními podmínkami firmy </w:t>
      </w:r>
      <w:proofErr w:type="spellStart"/>
      <w:r>
        <w:rPr>
          <w:sz w:val="19"/>
        </w:rPr>
        <w:t>Schmachtl</w:t>
      </w:r>
      <w:proofErr w:type="spellEnd"/>
      <w:r>
        <w:rPr>
          <w:sz w:val="19"/>
        </w:rPr>
        <w:t xml:space="preserve"> CZ. Smlouva se řídí podle n</w:t>
      </w:r>
      <w:r>
        <w:rPr>
          <w:sz w:val="19"/>
        </w:rPr>
        <w:t>ového občanského zákoníku</w:t>
      </w:r>
    </w:p>
    <w:p w14:paraId="730B1294" w14:textId="77777777" w:rsidR="00B5131F" w:rsidRDefault="00B5131F">
      <w:pPr>
        <w:pStyle w:val="Zkladntext"/>
        <w:rPr>
          <w:b w:val="0"/>
          <w:sz w:val="24"/>
        </w:rPr>
      </w:pPr>
    </w:p>
    <w:p w14:paraId="0AD4A40A" w14:textId="77777777" w:rsidR="00B5131F" w:rsidRDefault="00B5131F">
      <w:pPr>
        <w:pStyle w:val="Zkladntext"/>
        <w:rPr>
          <w:b w:val="0"/>
          <w:sz w:val="20"/>
        </w:rPr>
      </w:pPr>
    </w:p>
    <w:p w14:paraId="1AA5D93E" w14:textId="77777777" w:rsidR="00B5131F" w:rsidRDefault="00525946">
      <w:pPr>
        <w:ind w:right="135"/>
        <w:jc w:val="right"/>
        <w:rPr>
          <w:sz w:val="13"/>
        </w:rPr>
      </w:pPr>
      <w:r>
        <w:pict w14:anchorId="0F80273C">
          <v:group id="_x0000_s1026" style="position:absolute;left:0;text-align:left;margin-left:14.1pt;margin-top:9.4pt;width:555.1pt;height:162.9pt;z-index:251672576;mso-position-horizontal-relative:page" coordorigin="282,188" coordsize="11102,3258">
            <v:line id="_x0000_s1037" style="position:absolute" from="10094,339" to="11327,339" strokecolor="#3c3c3c" strokeweight=".72pt"/>
            <v:line id="_x0000_s1036" style="position:absolute" from="9693,339" to="9793,339" strokecolor="#3c3c3c" strokeweight=".72pt"/>
            <v:line id="_x0000_s1035" style="position:absolute" from="9291,339" to="9392,339" strokecolor="#3c3c3c" strokeweight=".72pt"/>
            <v:line id="_x0000_s1034" style="position:absolute" from="576,339" to="8990,339" strokecolor="#3c3c3c" strokeweight=".72pt"/>
            <v:line id="_x0000_s1033" style="position:absolute" from="576,339" to="8990,339" strokecolor="#3c3c3c" strokeweight=".72pt"/>
            <v:rect id="_x0000_s1032" style="position:absolute;left:8990;top:188;width:301;height:301" fillcolor="red" stroked="f"/>
            <v:rect id="_x0000_s1031" style="position:absolute;left:9291;top:331;width:101;height:15" fillcolor="#3c3c3c" stroked="f"/>
            <v:rect id="_x0000_s1030" style="position:absolute;left:9391;top:188;width:301;height:301" fillcolor="red" stroked="f"/>
            <v:rect id="_x0000_s1029" style="position:absolute;left:9692;top:331;width:101;height:15" fillcolor="#3c3c3c" stroked="f"/>
            <v:rect id="_x0000_s1028" style="position:absolute;left:9793;top:188;width:301;height:301" fillcolor="red" stroked="f"/>
            <v:rect id="_x0000_s1027" style="position:absolute;left:282;top:503;width:11102;height:2943" fillcolor="black" stroked="f"/>
            <w10:wrap anchorx="page"/>
          </v:group>
        </w:pict>
      </w:r>
      <w:r>
        <w:rPr>
          <w:sz w:val="13"/>
        </w:rPr>
        <w:t>Strana 1 z 2</w:t>
      </w:r>
    </w:p>
    <w:sectPr w:rsidR="00B5131F">
      <w:pgSz w:w="11900" w:h="16850"/>
      <w:pgMar w:top="580" w:right="4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CA Arial CE">
    <w:altName w:val="CCA Arial CE"/>
    <w:panose1 w:val="020B0600020102020204"/>
    <w:charset w:val="00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z77Ha62wJSYb34bqihRanQwPe8u3MsxJj5U35wYgxnLD6Hg2Wt7/VmUchOf1fdbH0mg4vXPdGKhpMifGemG0A==" w:salt="5oIYRFhf5YnaoTSt2yGJ9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31F"/>
    <w:rsid w:val="00525946"/>
    <w:rsid w:val="00B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9D08F41"/>
  <w15:docId w15:val="{FE4385CF-1C8B-4ACE-AE9C-F51581BE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CA Arial CE" w:eastAsia="CCA Arial CE" w:hAnsi="CCA Arial CE" w:cs="CCA Arial CE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chmachtl.cz/" TargetMode="External"/><Relationship Id="rId4" Type="http://schemas.openxmlformats.org/officeDocument/2006/relationships/hyperlink" Target="mailto:office@schmacht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1tAE+ishmkFtfu3bxM4ySSuEPRKa1ZQ69KqEDlIkQTM=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TAe6g63kbJ4tTG1+sVFY6Fkyy3IF0znpkhL1PpZvk7g=</DigestValue>
    </Reference>
  </SignedInfo>
  <SignatureValue>G7o4HgXRBWv8XMcmAtq2TireO7idredCNxRbvlIEf9C5Q/dWxp40t/z5CiVs0bBF0dR/8zsMe8OZ
js75xffuy29JrTJnjaz+aPchzcPtfHbRTh9uRsGzVWIryJRYn46VIkMhW+7GLj79dZfDbmuzzmC2
pEvE6LC2LuOVbM5+LckSOg9FPLR0h95/VgSVc3Q1LD3eu7gcpp8Cl47qXwCTy4meQyJIjHPAYsmK
feM9aCJtjTgOFqW6CqRIowG3MOLbItMsAd8/kdUKHI0Y9AFYy9Gky9mWOfN/eunUdmRmLCSc/AhD
SQLvd7dDziSdejgUOrwr5IjX/7SzmH932Izw0Q==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0T4k2fCv422dW9yP6rWtfU9CTnj5RuYI74GVf02MxDY=</DigestValue>
      </Reference>
      <Reference URI="/word/document.xml?ContentType=application/vnd.openxmlformats-officedocument.wordprocessingml.document.main+xml">
        <DigestMethod Algorithm="http://www.w3.org/2001/04/xmlenc#sha256"/>
        <DigestValue>vq88MvTVU9iVfa1jcSimasb9d0OzNLhwh6IVErBmp/U=</DigestValue>
      </Reference>
      <Reference URI="/word/fontTable.xml?ContentType=application/vnd.openxmlformats-officedocument.wordprocessingml.fontTable+xml">
        <DigestMethod Algorithm="http://www.w3.org/2001/04/xmlenc#sha256"/>
        <DigestValue>M5hkKOCa0wsaCvbXnxs1PBsvQuZq++zeubU0H1+POS0=</DigestValue>
      </Reference>
      <Reference URI="/word/media/image1.jpeg?ContentType=image/jpeg">
        <DigestMethod Algorithm="http://www.w3.org/2001/04/xmlenc#sha256"/>
        <DigestValue>lugk02V3YOQ1WO+zrF3z9Hnbwfc41trgdHMSAxeeerY=</DigestValue>
      </Reference>
      <Reference URI="/word/settings.xml?ContentType=application/vnd.openxmlformats-officedocument.wordprocessingml.settings+xml">
        <DigestMethod Algorithm="http://www.w3.org/2001/04/xmlenc#sha256"/>
        <DigestValue>uo2yBs6VCdF/Vz6GHOCv4ptmYF3R0CvjDOejPCQxmwY=</DigestValue>
      </Reference>
      <Reference URI="/word/styles.xml?ContentType=application/vnd.openxmlformats-officedocument.wordprocessingml.styles+xml">
        <DigestMethod Algorithm="http://www.w3.org/2001/04/xmlenc#sha256"/>
        <DigestValue>iVDtl4MHXeJeK0DcCgb9oWl6QaIRvnUuxJHIHcsyg7w=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2025-04-23T05:22:15Z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2025-04-23T05:22:15Z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2226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Prijate objednavky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Prijate objednavky</dc:title>
  <dc:creator>Ismanická Věra</dc:creator>
  <cp:lastModifiedBy>Šrámková Romana</cp:lastModifiedBy>
  <cp:revision>2</cp:revision>
  <dcterms:created xsi:type="dcterms:W3CDTF">2025-04-23T05:21:00Z</dcterms:created>
  <dcterms:modified xsi:type="dcterms:W3CDTF">2025-04-23T05:22:00Z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2025-04-23T00:00:00Z</vt:filetime>
  </property>
</Properties>
</file>