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9EC76" w14:textId="77777777" w:rsidR="006956CA" w:rsidRDefault="003471AC">
      <w:pPr>
        <w:pStyle w:val="Zkladntext"/>
        <w:ind w:left="109"/>
        <w:rPr>
          <w:rFonts w:ascii="Times New Roman"/>
          <w:sz w:val="20"/>
        </w:rPr>
      </w:pPr>
      <w:bookmarkStart w:id="0" w:name="_GoBack"/>
      <w:bookmarkEnd w:id="0"/>
      <w:r>
        <w:rPr>
          <w:rFonts w:ascii="Times New Roman"/>
          <w:noProof/>
          <w:sz w:val="20"/>
          <w:lang w:eastAsia="cs-CZ"/>
        </w:rPr>
        <w:drawing>
          <wp:inline distT="0" distB="0" distL="0" distR="0" wp14:anchorId="561369F0" wp14:editId="41D3F0C8">
            <wp:extent cx="1825069" cy="417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825069" cy="417575"/>
                    </a:xfrm>
                    <a:prstGeom prst="rect">
                      <a:avLst/>
                    </a:prstGeom>
                  </pic:spPr>
                </pic:pic>
              </a:graphicData>
            </a:graphic>
          </wp:inline>
        </w:drawing>
      </w:r>
    </w:p>
    <w:p w14:paraId="32612696" w14:textId="77777777" w:rsidR="006956CA" w:rsidRDefault="006956CA">
      <w:pPr>
        <w:pStyle w:val="Zkladntext"/>
        <w:rPr>
          <w:rFonts w:ascii="Times New Roman"/>
          <w:sz w:val="16"/>
        </w:rPr>
      </w:pPr>
    </w:p>
    <w:p w14:paraId="5412196A" w14:textId="77777777" w:rsidR="006956CA" w:rsidRDefault="003471AC">
      <w:pPr>
        <w:spacing w:before="98"/>
        <w:ind w:left="2068" w:right="2047"/>
        <w:jc w:val="center"/>
        <w:rPr>
          <w:b/>
          <w:sz w:val="28"/>
        </w:rPr>
      </w:pPr>
      <w:r w:rsidRPr="003F65A2">
        <w:rPr>
          <w:b/>
          <w:sz w:val="28"/>
        </w:rPr>
        <w:t>Smlouva</w:t>
      </w:r>
      <w:r>
        <w:rPr>
          <w:b/>
          <w:sz w:val="28"/>
        </w:rPr>
        <w:t xml:space="preserve"> o poskytnutí oprávnění k užití aplikace MONITORA</w:t>
      </w:r>
    </w:p>
    <w:p w14:paraId="5565D7F1" w14:textId="712CCEC0" w:rsidR="006956CA" w:rsidRDefault="003471AC">
      <w:pPr>
        <w:pStyle w:val="Zkladntext"/>
        <w:spacing w:before="7"/>
        <w:ind w:left="2068" w:right="2047"/>
        <w:jc w:val="center"/>
      </w:pPr>
      <w:r>
        <w:rPr>
          <w:w w:val="105"/>
        </w:rPr>
        <w:t xml:space="preserve">Smlouva č. </w:t>
      </w:r>
      <w:r w:rsidR="00D769CC">
        <w:rPr>
          <w:w w:val="105"/>
        </w:rPr>
        <w:t>KO 654/2017/07/24-01</w:t>
      </w:r>
    </w:p>
    <w:p w14:paraId="3F1A09A0" w14:textId="77777777" w:rsidR="006956CA" w:rsidRDefault="006956CA">
      <w:pPr>
        <w:pStyle w:val="Zkladntext"/>
        <w:rPr>
          <w:sz w:val="26"/>
        </w:rPr>
      </w:pPr>
    </w:p>
    <w:p w14:paraId="64F00721" w14:textId="77777777" w:rsidR="006956CA" w:rsidRDefault="003471AC">
      <w:pPr>
        <w:tabs>
          <w:tab w:val="left" w:pos="3582"/>
        </w:tabs>
        <w:spacing w:before="232"/>
        <w:ind w:left="747"/>
        <w:rPr>
          <w:b/>
          <w:sz w:val="21"/>
        </w:rPr>
      </w:pPr>
      <w:r>
        <w:rPr>
          <w:w w:val="105"/>
          <w:sz w:val="21"/>
        </w:rPr>
        <w:t>Název:</w:t>
      </w:r>
      <w:r>
        <w:rPr>
          <w:w w:val="105"/>
          <w:sz w:val="21"/>
        </w:rPr>
        <w:tab/>
      </w:r>
      <w:r>
        <w:rPr>
          <w:b/>
          <w:w w:val="105"/>
          <w:sz w:val="21"/>
        </w:rPr>
        <w:t>Monitora Media</w:t>
      </w:r>
      <w:r>
        <w:rPr>
          <w:b/>
          <w:spacing w:val="-11"/>
          <w:w w:val="105"/>
          <w:sz w:val="21"/>
        </w:rPr>
        <w:t xml:space="preserve"> </w:t>
      </w:r>
      <w:r>
        <w:rPr>
          <w:b/>
          <w:w w:val="105"/>
          <w:sz w:val="21"/>
        </w:rPr>
        <w:t>s.r.o.</w:t>
      </w:r>
    </w:p>
    <w:p w14:paraId="674E6C2E" w14:textId="77777777" w:rsidR="006956CA" w:rsidRDefault="003471AC">
      <w:pPr>
        <w:pStyle w:val="Zkladntext"/>
        <w:tabs>
          <w:tab w:val="left" w:pos="3582"/>
        </w:tabs>
        <w:spacing w:before="12"/>
        <w:ind w:left="747"/>
      </w:pPr>
      <w:r>
        <w:rPr>
          <w:w w:val="105"/>
        </w:rPr>
        <w:t>Zápis</w:t>
      </w:r>
      <w:r>
        <w:rPr>
          <w:spacing w:val="-2"/>
          <w:w w:val="105"/>
        </w:rPr>
        <w:t xml:space="preserve"> </w:t>
      </w:r>
      <w:r>
        <w:rPr>
          <w:w w:val="105"/>
        </w:rPr>
        <w:t>v</w:t>
      </w:r>
      <w:r>
        <w:rPr>
          <w:spacing w:val="-1"/>
          <w:w w:val="105"/>
        </w:rPr>
        <w:t xml:space="preserve"> </w:t>
      </w:r>
      <w:r>
        <w:rPr>
          <w:w w:val="105"/>
        </w:rPr>
        <w:t>OR:</w:t>
      </w:r>
      <w:r>
        <w:rPr>
          <w:w w:val="105"/>
        </w:rPr>
        <w:tab/>
        <w:t>Městský soud v Praze, oddíl C, vložka</w:t>
      </w:r>
      <w:r>
        <w:rPr>
          <w:spacing w:val="-33"/>
          <w:w w:val="105"/>
        </w:rPr>
        <w:t xml:space="preserve"> </w:t>
      </w:r>
      <w:r>
        <w:rPr>
          <w:spacing w:val="2"/>
          <w:w w:val="105"/>
        </w:rPr>
        <w:t>240838</w:t>
      </w:r>
    </w:p>
    <w:p w14:paraId="46990FD4" w14:textId="77777777" w:rsidR="006956CA" w:rsidRDefault="003471AC">
      <w:pPr>
        <w:pStyle w:val="Zkladntext"/>
        <w:tabs>
          <w:tab w:val="left" w:pos="3582"/>
        </w:tabs>
        <w:spacing w:before="12"/>
        <w:ind w:left="747"/>
      </w:pPr>
      <w:r>
        <w:rPr>
          <w:w w:val="105"/>
        </w:rPr>
        <w:t>Sídlo:</w:t>
      </w:r>
      <w:r>
        <w:rPr>
          <w:w w:val="105"/>
        </w:rPr>
        <w:tab/>
        <w:t>Viktora Huga 359/6, 150 00 Praha 5 -</w:t>
      </w:r>
      <w:r>
        <w:rPr>
          <w:spacing w:val="-30"/>
          <w:w w:val="105"/>
        </w:rPr>
        <w:t xml:space="preserve"> </w:t>
      </w:r>
      <w:r>
        <w:rPr>
          <w:w w:val="105"/>
        </w:rPr>
        <w:t>Smíchov,</w:t>
      </w:r>
    </w:p>
    <w:p w14:paraId="7901202A" w14:textId="77777777" w:rsidR="006956CA" w:rsidRDefault="003471AC">
      <w:pPr>
        <w:pStyle w:val="Zkladntext"/>
        <w:tabs>
          <w:tab w:val="left" w:pos="3582"/>
        </w:tabs>
        <w:spacing w:before="7"/>
        <w:ind w:left="747"/>
      </w:pPr>
      <w:r>
        <w:rPr>
          <w:w w:val="105"/>
        </w:rPr>
        <w:t>IČ:</w:t>
      </w:r>
      <w:r>
        <w:rPr>
          <w:w w:val="105"/>
        </w:rPr>
        <w:tab/>
        <w:t>03980481</w:t>
      </w:r>
    </w:p>
    <w:p w14:paraId="3B3BD788" w14:textId="77777777" w:rsidR="006956CA" w:rsidRDefault="003471AC">
      <w:pPr>
        <w:pStyle w:val="Zkladntext"/>
        <w:tabs>
          <w:tab w:val="left" w:pos="3582"/>
        </w:tabs>
        <w:spacing w:before="12"/>
        <w:ind w:left="747"/>
      </w:pPr>
      <w:r>
        <w:rPr>
          <w:w w:val="105"/>
        </w:rPr>
        <w:t>DIČ:</w:t>
      </w:r>
      <w:r>
        <w:rPr>
          <w:w w:val="105"/>
        </w:rPr>
        <w:tab/>
        <w:t>CZ03980481</w:t>
      </w:r>
    </w:p>
    <w:p w14:paraId="01C84205" w14:textId="77777777" w:rsidR="006956CA" w:rsidRDefault="003471AC">
      <w:pPr>
        <w:pStyle w:val="Zkladntext"/>
        <w:tabs>
          <w:tab w:val="left" w:pos="3582"/>
        </w:tabs>
        <w:spacing w:before="12" w:line="252" w:lineRule="auto"/>
        <w:ind w:left="747" w:right="5448"/>
      </w:pPr>
      <w:r>
        <w:rPr>
          <w:w w:val="105"/>
        </w:rPr>
        <w:t>Zastoupená:</w:t>
      </w:r>
      <w:r>
        <w:rPr>
          <w:w w:val="105"/>
        </w:rPr>
        <w:tab/>
        <w:t>Tomáš</w:t>
      </w:r>
      <w:r>
        <w:rPr>
          <w:spacing w:val="-8"/>
          <w:w w:val="105"/>
        </w:rPr>
        <w:t xml:space="preserve"> </w:t>
      </w:r>
      <w:r>
        <w:rPr>
          <w:w w:val="105"/>
        </w:rPr>
        <w:t>Berger,</w:t>
      </w:r>
      <w:r>
        <w:rPr>
          <w:spacing w:val="-8"/>
          <w:w w:val="105"/>
        </w:rPr>
        <w:t xml:space="preserve"> </w:t>
      </w:r>
      <w:r>
        <w:rPr>
          <w:w w:val="105"/>
        </w:rPr>
        <w:t>jednatel</w:t>
      </w:r>
      <w:r>
        <w:rPr>
          <w:w w:val="102"/>
        </w:rPr>
        <w:t xml:space="preserve"> </w:t>
      </w:r>
      <w:r>
        <w:rPr>
          <w:w w:val="105"/>
        </w:rPr>
        <w:t>(dále jen</w:t>
      </w:r>
      <w:r>
        <w:rPr>
          <w:spacing w:val="-13"/>
          <w:w w:val="105"/>
        </w:rPr>
        <w:t xml:space="preserve"> </w:t>
      </w:r>
      <w:r>
        <w:rPr>
          <w:w w:val="105"/>
        </w:rPr>
        <w:t>„</w:t>
      </w:r>
      <w:r>
        <w:rPr>
          <w:b/>
          <w:w w:val="105"/>
        </w:rPr>
        <w:t>Poskytovatel</w:t>
      </w:r>
      <w:r>
        <w:rPr>
          <w:w w:val="105"/>
        </w:rPr>
        <w:t>“)</w:t>
      </w:r>
    </w:p>
    <w:p w14:paraId="7A996379" w14:textId="77777777" w:rsidR="006956CA" w:rsidRPr="003F65A2" w:rsidRDefault="003471AC" w:rsidP="003F65A2">
      <w:pPr>
        <w:pStyle w:val="Zkladntext"/>
        <w:tabs>
          <w:tab w:val="left" w:pos="3544"/>
        </w:tabs>
        <w:spacing w:before="17" w:line="408" w:lineRule="exact"/>
        <w:ind w:left="747" w:right="9739"/>
        <w:rPr>
          <w:b/>
        </w:rPr>
      </w:pPr>
      <w:r>
        <w:rPr>
          <w:w w:val="105"/>
        </w:rPr>
        <w:t>a Název:</w:t>
      </w:r>
      <w:r w:rsidR="003F65A2">
        <w:rPr>
          <w:w w:val="105"/>
        </w:rPr>
        <w:tab/>
      </w:r>
      <w:r w:rsidR="003F65A2" w:rsidRPr="003F65A2">
        <w:rPr>
          <w:b/>
          <w:w w:val="105"/>
        </w:rPr>
        <w:t>Západočeská univerzita v Plzni</w:t>
      </w:r>
    </w:p>
    <w:p w14:paraId="698A18DC" w14:textId="77777777" w:rsidR="003F65A2" w:rsidRDefault="003471AC" w:rsidP="003F65A2">
      <w:pPr>
        <w:pStyle w:val="Zkladntext"/>
        <w:tabs>
          <w:tab w:val="left" w:pos="3544"/>
        </w:tabs>
        <w:spacing w:before="12" w:line="252" w:lineRule="auto"/>
        <w:ind w:left="747" w:right="9849"/>
      </w:pPr>
      <w:r>
        <w:rPr>
          <w:w w:val="105"/>
        </w:rPr>
        <w:t>Sídlo:</w:t>
      </w:r>
      <w:r w:rsidR="003F65A2">
        <w:rPr>
          <w:w w:val="105"/>
        </w:rPr>
        <w:tab/>
      </w:r>
      <w:r w:rsidR="003F65A2" w:rsidRPr="00432394">
        <w:t>Univerzitní 8, Plzeň, PSČ 30</w:t>
      </w:r>
      <w:r w:rsidR="003F65A2">
        <w:t>1 00</w:t>
      </w:r>
      <w:r w:rsidR="003F65A2" w:rsidRPr="00432394">
        <w:t xml:space="preserve">  </w:t>
      </w:r>
    </w:p>
    <w:p w14:paraId="71E8A315" w14:textId="77777777" w:rsidR="003F65A2" w:rsidRPr="00432394" w:rsidRDefault="003471AC" w:rsidP="003F65A2">
      <w:pPr>
        <w:tabs>
          <w:tab w:val="left" w:pos="3544"/>
        </w:tabs>
        <w:ind w:firstLine="720"/>
      </w:pPr>
      <w:r>
        <w:rPr>
          <w:w w:val="105"/>
        </w:rPr>
        <w:t xml:space="preserve">IČ: </w:t>
      </w:r>
      <w:r w:rsidR="003F65A2">
        <w:rPr>
          <w:w w:val="105"/>
        </w:rPr>
        <w:tab/>
      </w:r>
      <w:r w:rsidR="003F65A2" w:rsidRPr="00432394">
        <w:t>49777513</w:t>
      </w:r>
    </w:p>
    <w:p w14:paraId="04C563CE" w14:textId="77777777" w:rsidR="006956CA" w:rsidRDefault="003471AC" w:rsidP="003F65A2">
      <w:pPr>
        <w:pStyle w:val="Zkladntext"/>
        <w:tabs>
          <w:tab w:val="left" w:pos="3544"/>
        </w:tabs>
        <w:spacing w:before="12" w:line="252" w:lineRule="auto"/>
        <w:ind w:left="747" w:right="9849"/>
      </w:pPr>
      <w:r>
        <w:rPr>
          <w:w w:val="105"/>
        </w:rPr>
        <w:t>DIČ:</w:t>
      </w:r>
      <w:r w:rsidR="003F65A2">
        <w:rPr>
          <w:w w:val="105"/>
        </w:rPr>
        <w:tab/>
      </w:r>
      <w:r w:rsidR="003F65A2" w:rsidRPr="00432394">
        <w:t>CZ49777513</w:t>
      </w:r>
    </w:p>
    <w:p w14:paraId="23927D07" w14:textId="2EDA3E17" w:rsidR="006956CA" w:rsidRDefault="003471AC">
      <w:pPr>
        <w:pStyle w:val="Zkladntext"/>
        <w:spacing w:line="256" w:lineRule="exact"/>
        <w:ind w:left="747"/>
      </w:pPr>
      <w:r>
        <w:rPr>
          <w:w w:val="105"/>
        </w:rPr>
        <w:t>Zastoupená:</w:t>
      </w:r>
      <w:r w:rsidR="000175B8">
        <w:rPr>
          <w:w w:val="105"/>
        </w:rPr>
        <w:tab/>
      </w:r>
      <w:r w:rsidR="000175B8">
        <w:rPr>
          <w:w w:val="105"/>
        </w:rPr>
        <w:tab/>
        <w:t xml:space="preserve">              </w:t>
      </w:r>
      <w:r w:rsidR="003F65A2">
        <w:rPr>
          <w:w w:val="105"/>
        </w:rPr>
        <w:t>Ing. Petr Beneš, kvestor</w:t>
      </w:r>
    </w:p>
    <w:p w14:paraId="45D328F2" w14:textId="77777777" w:rsidR="006956CA" w:rsidRDefault="003471AC">
      <w:pPr>
        <w:spacing w:before="12"/>
        <w:ind w:left="747"/>
        <w:rPr>
          <w:sz w:val="21"/>
        </w:rPr>
      </w:pPr>
      <w:r>
        <w:rPr>
          <w:w w:val="105"/>
          <w:sz w:val="21"/>
        </w:rPr>
        <w:t>(dále jen „</w:t>
      </w:r>
      <w:r>
        <w:rPr>
          <w:b/>
          <w:w w:val="105"/>
          <w:sz w:val="21"/>
        </w:rPr>
        <w:t>Nabyvatel</w:t>
      </w:r>
      <w:r>
        <w:rPr>
          <w:w w:val="105"/>
          <w:sz w:val="21"/>
        </w:rPr>
        <w:t>“)</w:t>
      </w:r>
    </w:p>
    <w:p w14:paraId="50D6969E" w14:textId="77777777" w:rsidR="006956CA" w:rsidRDefault="003471AC">
      <w:pPr>
        <w:pStyle w:val="Zkladntext"/>
        <w:spacing w:before="69"/>
        <w:ind w:left="2068" w:right="2047"/>
        <w:jc w:val="center"/>
      </w:pPr>
      <w:r>
        <w:rPr>
          <w:w w:val="105"/>
        </w:rPr>
        <w:t>se dohodli na následujícím:</w:t>
      </w:r>
    </w:p>
    <w:p w14:paraId="535D08E8" w14:textId="77777777" w:rsidR="006956CA" w:rsidRDefault="006956CA">
      <w:pPr>
        <w:pStyle w:val="Zkladntext"/>
        <w:rPr>
          <w:sz w:val="26"/>
        </w:rPr>
      </w:pPr>
    </w:p>
    <w:p w14:paraId="332BA07F" w14:textId="77777777" w:rsidR="006956CA" w:rsidRDefault="006956CA">
      <w:pPr>
        <w:pStyle w:val="Zkladntext"/>
        <w:spacing w:before="11"/>
        <w:rPr>
          <w:sz w:val="33"/>
        </w:rPr>
      </w:pPr>
    </w:p>
    <w:p w14:paraId="2BB8F76A" w14:textId="77777777" w:rsidR="006956CA" w:rsidRDefault="003471AC">
      <w:pPr>
        <w:pStyle w:val="Nadpis1"/>
        <w:numPr>
          <w:ilvl w:val="0"/>
          <w:numId w:val="8"/>
        </w:numPr>
        <w:tabs>
          <w:tab w:val="left" w:pos="5121"/>
          <w:tab w:val="left" w:pos="5122"/>
        </w:tabs>
        <w:spacing w:before="1"/>
        <w:ind w:hanging="890"/>
        <w:jc w:val="left"/>
      </w:pPr>
      <w:r>
        <w:rPr>
          <w:w w:val="105"/>
        </w:rPr>
        <w:t>Předmět</w:t>
      </w:r>
      <w:r>
        <w:rPr>
          <w:spacing w:val="-11"/>
          <w:w w:val="105"/>
        </w:rPr>
        <w:t xml:space="preserve"> </w:t>
      </w:r>
      <w:r>
        <w:rPr>
          <w:w w:val="105"/>
        </w:rPr>
        <w:t>smlouvy</w:t>
      </w:r>
    </w:p>
    <w:p w14:paraId="71F857B9" w14:textId="77777777" w:rsidR="006956CA" w:rsidRPr="00D769CC" w:rsidRDefault="003471AC">
      <w:pPr>
        <w:pStyle w:val="Odstavecseseznamem"/>
        <w:numPr>
          <w:ilvl w:val="1"/>
          <w:numId w:val="7"/>
        </w:numPr>
        <w:tabs>
          <w:tab w:val="left" w:pos="1467"/>
          <w:tab w:val="left" w:pos="1468"/>
        </w:tabs>
        <w:spacing w:before="70" w:line="252" w:lineRule="auto"/>
        <w:ind w:right="724" w:hanging="1054"/>
        <w:rPr>
          <w:sz w:val="18"/>
          <w:szCs w:val="18"/>
        </w:rPr>
      </w:pPr>
      <w:r w:rsidRPr="00D769CC">
        <w:rPr>
          <w:w w:val="105"/>
          <w:sz w:val="18"/>
          <w:szCs w:val="18"/>
        </w:rPr>
        <w:t>Poskytovatel je oprávněn vykonávat veškerá majetková autorská práva k aplikaci MONITORA.cz, popsané v čl. 2. níže (dále také jen „</w:t>
      </w:r>
      <w:r w:rsidRPr="00D769CC">
        <w:rPr>
          <w:b/>
          <w:w w:val="105"/>
          <w:sz w:val="18"/>
          <w:szCs w:val="18"/>
        </w:rPr>
        <w:t>Aplikace</w:t>
      </w:r>
      <w:r w:rsidRPr="00D769CC">
        <w:rPr>
          <w:w w:val="105"/>
          <w:sz w:val="18"/>
          <w:szCs w:val="18"/>
        </w:rPr>
        <w:t>“) a je též pořizovatelem databáze využívané Aplikací. Poskytovatel touto smlouvou poskytuje Nabyvateli oprávnění k výkonu práva užít Aplikaci způsoby a</w:t>
      </w:r>
      <w:r w:rsidRPr="00D769CC">
        <w:rPr>
          <w:spacing w:val="-4"/>
          <w:w w:val="105"/>
          <w:sz w:val="18"/>
          <w:szCs w:val="18"/>
        </w:rPr>
        <w:t xml:space="preserve"> </w:t>
      </w:r>
      <w:r w:rsidRPr="00D769CC">
        <w:rPr>
          <w:w w:val="105"/>
          <w:sz w:val="18"/>
          <w:szCs w:val="18"/>
        </w:rPr>
        <w:t>v</w:t>
      </w:r>
      <w:r w:rsidRPr="00D769CC">
        <w:rPr>
          <w:spacing w:val="-4"/>
          <w:w w:val="105"/>
          <w:sz w:val="18"/>
          <w:szCs w:val="18"/>
        </w:rPr>
        <w:t xml:space="preserve"> </w:t>
      </w:r>
      <w:r w:rsidRPr="00D769CC">
        <w:rPr>
          <w:w w:val="105"/>
          <w:sz w:val="18"/>
          <w:szCs w:val="18"/>
        </w:rPr>
        <w:t>rozsahu</w:t>
      </w:r>
      <w:r w:rsidRPr="00D769CC">
        <w:rPr>
          <w:spacing w:val="-4"/>
          <w:w w:val="105"/>
          <w:sz w:val="18"/>
          <w:szCs w:val="18"/>
        </w:rPr>
        <w:t xml:space="preserve"> </w:t>
      </w:r>
      <w:r w:rsidRPr="00D769CC">
        <w:rPr>
          <w:w w:val="105"/>
          <w:sz w:val="18"/>
          <w:szCs w:val="18"/>
        </w:rPr>
        <w:t>stanoveném</w:t>
      </w:r>
      <w:r w:rsidRPr="00D769CC">
        <w:rPr>
          <w:spacing w:val="-3"/>
          <w:w w:val="105"/>
          <w:sz w:val="18"/>
          <w:szCs w:val="18"/>
        </w:rPr>
        <w:t xml:space="preserve"> </w:t>
      </w:r>
      <w:r w:rsidRPr="00D769CC">
        <w:rPr>
          <w:w w:val="105"/>
          <w:sz w:val="18"/>
          <w:szCs w:val="18"/>
        </w:rPr>
        <w:t>dále</w:t>
      </w:r>
      <w:r w:rsidRPr="00D769CC">
        <w:rPr>
          <w:spacing w:val="-4"/>
          <w:w w:val="105"/>
          <w:sz w:val="18"/>
          <w:szCs w:val="18"/>
        </w:rPr>
        <w:t xml:space="preserve"> </w:t>
      </w:r>
      <w:r w:rsidRPr="00D769CC">
        <w:rPr>
          <w:w w:val="105"/>
          <w:sz w:val="18"/>
          <w:szCs w:val="18"/>
        </w:rPr>
        <w:t>touto</w:t>
      </w:r>
      <w:r w:rsidRPr="00D769CC">
        <w:rPr>
          <w:spacing w:val="-4"/>
          <w:w w:val="105"/>
          <w:sz w:val="18"/>
          <w:szCs w:val="18"/>
        </w:rPr>
        <w:t xml:space="preserve"> </w:t>
      </w:r>
      <w:r w:rsidRPr="00D769CC">
        <w:rPr>
          <w:w w:val="105"/>
          <w:sz w:val="18"/>
          <w:szCs w:val="18"/>
        </w:rPr>
        <w:t>smlouvou</w:t>
      </w:r>
      <w:r w:rsidRPr="00D769CC">
        <w:rPr>
          <w:spacing w:val="-4"/>
          <w:w w:val="105"/>
          <w:sz w:val="18"/>
          <w:szCs w:val="18"/>
        </w:rPr>
        <w:t xml:space="preserve"> </w:t>
      </w:r>
      <w:r w:rsidRPr="00D769CC">
        <w:rPr>
          <w:w w:val="105"/>
          <w:sz w:val="18"/>
          <w:szCs w:val="18"/>
        </w:rPr>
        <w:t>za</w:t>
      </w:r>
      <w:r w:rsidRPr="00D769CC">
        <w:rPr>
          <w:spacing w:val="-4"/>
          <w:w w:val="105"/>
          <w:sz w:val="18"/>
          <w:szCs w:val="18"/>
        </w:rPr>
        <w:t xml:space="preserve"> </w:t>
      </w:r>
      <w:r w:rsidRPr="00D769CC">
        <w:rPr>
          <w:w w:val="105"/>
          <w:sz w:val="18"/>
          <w:szCs w:val="18"/>
        </w:rPr>
        <w:t>sjednanou</w:t>
      </w:r>
      <w:r w:rsidRPr="00D769CC">
        <w:rPr>
          <w:spacing w:val="-4"/>
          <w:w w:val="105"/>
          <w:sz w:val="18"/>
          <w:szCs w:val="18"/>
        </w:rPr>
        <w:t xml:space="preserve"> </w:t>
      </w:r>
      <w:r w:rsidRPr="00D769CC">
        <w:rPr>
          <w:w w:val="105"/>
          <w:sz w:val="18"/>
          <w:szCs w:val="18"/>
        </w:rPr>
        <w:t>odměnu</w:t>
      </w:r>
      <w:r w:rsidRPr="00D769CC">
        <w:rPr>
          <w:spacing w:val="-4"/>
          <w:w w:val="105"/>
          <w:sz w:val="18"/>
          <w:szCs w:val="18"/>
        </w:rPr>
        <w:t xml:space="preserve"> </w:t>
      </w:r>
      <w:r w:rsidRPr="00D769CC">
        <w:rPr>
          <w:w w:val="105"/>
          <w:sz w:val="18"/>
          <w:szCs w:val="18"/>
        </w:rPr>
        <w:t>(dále</w:t>
      </w:r>
      <w:r w:rsidRPr="00D769CC">
        <w:rPr>
          <w:spacing w:val="-4"/>
          <w:w w:val="105"/>
          <w:sz w:val="18"/>
          <w:szCs w:val="18"/>
        </w:rPr>
        <w:t xml:space="preserve"> </w:t>
      </w:r>
      <w:r w:rsidRPr="00D769CC">
        <w:rPr>
          <w:w w:val="105"/>
          <w:sz w:val="18"/>
          <w:szCs w:val="18"/>
        </w:rPr>
        <w:t>také</w:t>
      </w:r>
      <w:r w:rsidRPr="00D769CC">
        <w:rPr>
          <w:spacing w:val="-4"/>
          <w:w w:val="105"/>
          <w:sz w:val="18"/>
          <w:szCs w:val="18"/>
        </w:rPr>
        <w:t xml:space="preserve"> </w:t>
      </w:r>
      <w:r w:rsidRPr="00D769CC">
        <w:rPr>
          <w:w w:val="105"/>
          <w:sz w:val="18"/>
          <w:szCs w:val="18"/>
        </w:rPr>
        <w:t>jen</w:t>
      </w:r>
      <w:r w:rsidRPr="00D769CC">
        <w:rPr>
          <w:spacing w:val="-4"/>
          <w:w w:val="105"/>
          <w:sz w:val="18"/>
          <w:szCs w:val="18"/>
        </w:rPr>
        <w:t xml:space="preserve"> </w:t>
      </w:r>
      <w:r w:rsidRPr="00D769CC">
        <w:rPr>
          <w:w w:val="105"/>
          <w:sz w:val="18"/>
          <w:szCs w:val="18"/>
        </w:rPr>
        <w:t>„</w:t>
      </w:r>
      <w:r w:rsidRPr="00D769CC">
        <w:rPr>
          <w:b/>
          <w:w w:val="105"/>
          <w:sz w:val="18"/>
          <w:szCs w:val="18"/>
        </w:rPr>
        <w:t>Licence</w:t>
      </w:r>
      <w:r w:rsidRPr="00D769CC">
        <w:rPr>
          <w:w w:val="105"/>
          <w:sz w:val="18"/>
          <w:szCs w:val="18"/>
        </w:rPr>
        <w:t>“).</w:t>
      </w:r>
    </w:p>
    <w:p w14:paraId="5F4A5994" w14:textId="77777777" w:rsidR="006956CA" w:rsidRPr="00D769CC" w:rsidRDefault="003471AC">
      <w:pPr>
        <w:pStyle w:val="Odstavecseseznamem"/>
        <w:numPr>
          <w:ilvl w:val="1"/>
          <w:numId w:val="7"/>
        </w:numPr>
        <w:tabs>
          <w:tab w:val="left" w:pos="1467"/>
          <w:tab w:val="left" w:pos="1468"/>
        </w:tabs>
        <w:spacing w:line="252" w:lineRule="auto"/>
        <w:ind w:right="725" w:hanging="1054"/>
        <w:rPr>
          <w:sz w:val="18"/>
          <w:szCs w:val="18"/>
        </w:rPr>
      </w:pPr>
      <w:r w:rsidRPr="00D769CC">
        <w:rPr>
          <w:w w:val="105"/>
          <w:sz w:val="18"/>
          <w:szCs w:val="18"/>
        </w:rPr>
        <w:t>Nabyvatel je oprávněn informace získané prostřednictvím užití Aplikace užívat pro své marketingové, obchodní, analytické či jiné účely za podmínek stanovených touto smlouvou a příslušnými obecně platnými právními</w:t>
      </w:r>
      <w:r w:rsidRPr="00D769CC">
        <w:rPr>
          <w:spacing w:val="-23"/>
          <w:w w:val="105"/>
          <w:sz w:val="18"/>
          <w:szCs w:val="18"/>
        </w:rPr>
        <w:t xml:space="preserve"> </w:t>
      </w:r>
      <w:r w:rsidRPr="00D769CC">
        <w:rPr>
          <w:w w:val="105"/>
          <w:sz w:val="18"/>
          <w:szCs w:val="18"/>
        </w:rPr>
        <w:t>předpisy.</w:t>
      </w:r>
    </w:p>
    <w:p w14:paraId="425B68E5" w14:textId="77777777" w:rsidR="006956CA" w:rsidRPr="00D769CC" w:rsidRDefault="003471AC">
      <w:pPr>
        <w:pStyle w:val="Odstavecseseznamem"/>
        <w:numPr>
          <w:ilvl w:val="1"/>
          <w:numId w:val="7"/>
        </w:numPr>
        <w:tabs>
          <w:tab w:val="left" w:pos="1467"/>
          <w:tab w:val="left" w:pos="1468"/>
        </w:tabs>
        <w:spacing w:line="252" w:lineRule="auto"/>
        <w:ind w:right="722" w:hanging="1054"/>
        <w:rPr>
          <w:sz w:val="18"/>
          <w:szCs w:val="18"/>
        </w:rPr>
      </w:pPr>
      <w:r w:rsidRPr="00D769CC">
        <w:rPr>
          <w:w w:val="105"/>
          <w:sz w:val="18"/>
          <w:szCs w:val="18"/>
        </w:rPr>
        <w:t>Licence je poskytována jako nevýhradní. Nabyvatel je oprávněn Aplikaci užívat ke všem způsobům užití, které Aplikace a tato smlouva umožňuje, a to v teritoriálně neomezeném rozsahu. Nabyvatel není povinen Licenci</w:t>
      </w:r>
      <w:r w:rsidRPr="00D769CC">
        <w:rPr>
          <w:spacing w:val="-14"/>
          <w:w w:val="105"/>
          <w:sz w:val="18"/>
          <w:szCs w:val="18"/>
        </w:rPr>
        <w:t xml:space="preserve"> </w:t>
      </w:r>
      <w:r w:rsidRPr="00D769CC">
        <w:rPr>
          <w:w w:val="105"/>
          <w:sz w:val="18"/>
          <w:szCs w:val="18"/>
        </w:rPr>
        <w:t>využít.</w:t>
      </w:r>
    </w:p>
    <w:p w14:paraId="47D3E2C5" w14:textId="77777777" w:rsidR="006956CA" w:rsidRPr="00D769CC" w:rsidRDefault="003471AC">
      <w:pPr>
        <w:pStyle w:val="Odstavecseseznamem"/>
        <w:numPr>
          <w:ilvl w:val="1"/>
          <w:numId w:val="7"/>
        </w:numPr>
        <w:tabs>
          <w:tab w:val="left" w:pos="1467"/>
          <w:tab w:val="left" w:pos="1468"/>
        </w:tabs>
        <w:spacing w:line="252" w:lineRule="auto"/>
        <w:ind w:right="724" w:hanging="1054"/>
        <w:rPr>
          <w:sz w:val="18"/>
          <w:szCs w:val="18"/>
        </w:rPr>
      </w:pPr>
      <w:r w:rsidRPr="00D769CC">
        <w:rPr>
          <w:w w:val="105"/>
          <w:sz w:val="18"/>
          <w:szCs w:val="18"/>
        </w:rPr>
        <w:t>Nabyvatel není oprávněn bez předchozího písemného souhlasu Poskytovatele poskytnout nebo jakkoli</w:t>
      </w:r>
      <w:r w:rsidRPr="00D769CC">
        <w:rPr>
          <w:spacing w:val="-7"/>
          <w:w w:val="105"/>
          <w:sz w:val="18"/>
          <w:szCs w:val="18"/>
        </w:rPr>
        <w:t xml:space="preserve"> </w:t>
      </w:r>
      <w:r w:rsidRPr="00D769CC">
        <w:rPr>
          <w:w w:val="105"/>
          <w:sz w:val="18"/>
          <w:szCs w:val="18"/>
        </w:rPr>
        <w:t>zpřístupnit</w:t>
      </w:r>
      <w:r w:rsidRPr="00D769CC">
        <w:rPr>
          <w:spacing w:val="-7"/>
          <w:w w:val="105"/>
          <w:sz w:val="18"/>
          <w:szCs w:val="18"/>
        </w:rPr>
        <w:t xml:space="preserve"> </w:t>
      </w:r>
      <w:r w:rsidRPr="00D769CC">
        <w:rPr>
          <w:w w:val="105"/>
          <w:sz w:val="18"/>
          <w:szCs w:val="18"/>
        </w:rPr>
        <w:t>informace</w:t>
      </w:r>
      <w:r w:rsidRPr="00D769CC">
        <w:rPr>
          <w:spacing w:val="-6"/>
          <w:w w:val="105"/>
          <w:sz w:val="18"/>
          <w:szCs w:val="18"/>
        </w:rPr>
        <w:t xml:space="preserve"> </w:t>
      </w:r>
      <w:r w:rsidRPr="00D769CC">
        <w:rPr>
          <w:w w:val="105"/>
          <w:sz w:val="18"/>
          <w:szCs w:val="18"/>
        </w:rPr>
        <w:t>z</w:t>
      </w:r>
      <w:r w:rsidRPr="00D769CC">
        <w:rPr>
          <w:spacing w:val="-6"/>
          <w:w w:val="105"/>
          <w:sz w:val="18"/>
          <w:szCs w:val="18"/>
        </w:rPr>
        <w:t xml:space="preserve"> </w:t>
      </w:r>
      <w:r w:rsidRPr="00D769CC">
        <w:rPr>
          <w:w w:val="105"/>
          <w:sz w:val="18"/>
          <w:szCs w:val="18"/>
        </w:rPr>
        <w:t>Aplikace</w:t>
      </w:r>
      <w:r w:rsidRPr="00D769CC">
        <w:rPr>
          <w:spacing w:val="-6"/>
          <w:w w:val="105"/>
          <w:sz w:val="18"/>
          <w:szCs w:val="18"/>
        </w:rPr>
        <w:t xml:space="preserve"> </w:t>
      </w:r>
      <w:r w:rsidRPr="00D769CC">
        <w:rPr>
          <w:w w:val="105"/>
          <w:sz w:val="18"/>
          <w:szCs w:val="18"/>
        </w:rPr>
        <w:t>třetím</w:t>
      </w:r>
      <w:r w:rsidRPr="00D769CC">
        <w:rPr>
          <w:spacing w:val="-5"/>
          <w:w w:val="105"/>
          <w:sz w:val="18"/>
          <w:szCs w:val="18"/>
        </w:rPr>
        <w:t xml:space="preserve"> </w:t>
      </w:r>
      <w:r w:rsidRPr="00D769CC">
        <w:rPr>
          <w:w w:val="105"/>
          <w:sz w:val="18"/>
          <w:szCs w:val="18"/>
        </w:rPr>
        <w:t>osobám.</w:t>
      </w:r>
    </w:p>
    <w:p w14:paraId="26AF87A5" w14:textId="77777777" w:rsidR="006956CA" w:rsidRPr="00D769CC" w:rsidRDefault="003471AC">
      <w:pPr>
        <w:pStyle w:val="Odstavecseseznamem"/>
        <w:numPr>
          <w:ilvl w:val="1"/>
          <w:numId w:val="7"/>
        </w:numPr>
        <w:tabs>
          <w:tab w:val="left" w:pos="1467"/>
          <w:tab w:val="left" w:pos="1468"/>
        </w:tabs>
        <w:spacing w:before="132" w:line="252" w:lineRule="auto"/>
        <w:ind w:right="723" w:hanging="1054"/>
        <w:rPr>
          <w:sz w:val="18"/>
          <w:szCs w:val="18"/>
        </w:rPr>
      </w:pPr>
      <w:r w:rsidRPr="00D769CC">
        <w:rPr>
          <w:w w:val="105"/>
          <w:sz w:val="18"/>
          <w:szCs w:val="18"/>
        </w:rPr>
        <w:t xml:space="preserve">Počet nalezených článků: </w:t>
      </w:r>
      <w:r w:rsidR="00A873FA" w:rsidRPr="00D769CC">
        <w:rPr>
          <w:w w:val="105"/>
          <w:sz w:val="18"/>
          <w:szCs w:val="18"/>
        </w:rPr>
        <w:t xml:space="preserve">1000 článků měsíčně </w:t>
      </w:r>
      <w:r w:rsidRPr="00D769CC">
        <w:rPr>
          <w:w w:val="105"/>
          <w:sz w:val="18"/>
          <w:szCs w:val="18"/>
        </w:rPr>
        <w:t>(v případě, že bude tento limit pro počet nalezených článků překročen, upozorní na tuto skutečnost Poskytovatel Nabyvatele a nabídne případné dokoupení článků nad stanovený</w:t>
      </w:r>
      <w:r w:rsidRPr="00D769CC">
        <w:rPr>
          <w:spacing w:val="-13"/>
          <w:w w:val="105"/>
          <w:sz w:val="18"/>
          <w:szCs w:val="18"/>
        </w:rPr>
        <w:t xml:space="preserve"> </w:t>
      </w:r>
      <w:r w:rsidRPr="00D769CC">
        <w:rPr>
          <w:w w:val="105"/>
          <w:sz w:val="18"/>
          <w:szCs w:val="18"/>
        </w:rPr>
        <w:t>rámec).</w:t>
      </w:r>
    </w:p>
    <w:p w14:paraId="36F383E2" w14:textId="77777777" w:rsidR="006956CA" w:rsidRDefault="006956CA">
      <w:pPr>
        <w:pStyle w:val="Zkladntext"/>
        <w:rPr>
          <w:sz w:val="20"/>
        </w:rPr>
      </w:pPr>
    </w:p>
    <w:p w14:paraId="37173EC2" w14:textId="77777777" w:rsidR="006956CA" w:rsidRDefault="006956CA">
      <w:pPr>
        <w:pStyle w:val="Zkladntext"/>
        <w:rPr>
          <w:sz w:val="20"/>
        </w:rPr>
      </w:pPr>
    </w:p>
    <w:p w14:paraId="3E6E9254" w14:textId="77777777" w:rsidR="006956CA" w:rsidRDefault="006956CA">
      <w:pPr>
        <w:pStyle w:val="Zkladntext"/>
        <w:rPr>
          <w:sz w:val="20"/>
        </w:rPr>
      </w:pPr>
    </w:p>
    <w:p w14:paraId="57F13EF3" w14:textId="77777777" w:rsidR="009A0392" w:rsidRDefault="009A0392">
      <w:pPr>
        <w:pStyle w:val="Zkladntext"/>
        <w:rPr>
          <w:sz w:val="20"/>
        </w:rPr>
      </w:pPr>
    </w:p>
    <w:p w14:paraId="5D08DAAD" w14:textId="77777777" w:rsidR="009A0392" w:rsidRDefault="009A0392">
      <w:pPr>
        <w:pStyle w:val="Zkladntext"/>
        <w:rPr>
          <w:sz w:val="20"/>
        </w:rPr>
      </w:pPr>
    </w:p>
    <w:p w14:paraId="37B9F5FD" w14:textId="77777777" w:rsidR="009A0392" w:rsidRDefault="009A0392">
      <w:pPr>
        <w:pStyle w:val="Zkladntext"/>
        <w:rPr>
          <w:sz w:val="20"/>
        </w:rPr>
      </w:pPr>
    </w:p>
    <w:p w14:paraId="741ECE43" w14:textId="77777777" w:rsidR="009A0392" w:rsidRDefault="009A0392">
      <w:pPr>
        <w:pStyle w:val="Zkladntext"/>
        <w:rPr>
          <w:sz w:val="20"/>
        </w:rPr>
      </w:pPr>
    </w:p>
    <w:p w14:paraId="5CDBDAFF" w14:textId="77777777" w:rsidR="009A0392" w:rsidRDefault="009A0392">
      <w:pPr>
        <w:pStyle w:val="Zkladntext"/>
        <w:rPr>
          <w:sz w:val="20"/>
        </w:rPr>
      </w:pPr>
    </w:p>
    <w:p w14:paraId="796D4FCF" w14:textId="77777777" w:rsidR="009A0392" w:rsidRDefault="009A0392">
      <w:pPr>
        <w:pStyle w:val="Zkladntext"/>
        <w:rPr>
          <w:sz w:val="20"/>
        </w:rPr>
      </w:pPr>
    </w:p>
    <w:p w14:paraId="719BBCF8" w14:textId="77777777" w:rsidR="009A0392" w:rsidRDefault="009A0392">
      <w:pPr>
        <w:pStyle w:val="Zkladntext"/>
        <w:rPr>
          <w:sz w:val="20"/>
        </w:rPr>
      </w:pPr>
    </w:p>
    <w:p w14:paraId="7EAD7133" w14:textId="77777777" w:rsidR="009A0392" w:rsidRDefault="009A0392">
      <w:pPr>
        <w:pStyle w:val="Zkladntext"/>
        <w:rPr>
          <w:sz w:val="20"/>
        </w:rPr>
      </w:pPr>
    </w:p>
    <w:p w14:paraId="5EDC9C26" w14:textId="77777777" w:rsidR="009A0392" w:rsidRDefault="009A0392">
      <w:pPr>
        <w:pStyle w:val="Zkladntext"/>
        <w:rPr>
          <w:sz w:val="20"/>
        </w:rPr>
      </w:pPr>
    </w:p>
    <w:p w14:paraId="32F06C6B" w14:textId="77777777" w:rsidR="006956CA" w:rsidRDefault="006956CA">
      <w:pPr>
        <w:pStyle w:val="Zkladntext"/>
        <w:rPr>
          <w:sz w:val="20"/>
        </w:rPr>
      </w:pPr>
    </w:p>
    <w:p w14:paraId="4C7C1EC9" w14:textId="77777777" w:rsidR="006956CA" w:rsidRDefault="006956CA">
      <w:pPr>
        <w:pStyle w:val="Zkladntext"/>
        <w:spacing w:before="3"/>
        <w:rPr>
          <w:sz w:val="15"/>
        </w:rPr>
      </w:pPr>
    </w:p>
    <w:p w14:paraId="50B5DDA9" w14:textId="77777777" w:rsidR="006956CA" w:rsidRDefault="003471AC">
      <w:pPr>
        <w:spacing w:before="94" w:line="326" w:lineRule="auto"/>
        <w:ind w:left="747" w:right="99"/>
        <w:jc w:val="both"/>
        <w:rPr>
          <w:rFonts w:ascii="Arial" w:hAnsi="Arial"/>
          <w:sz w:val="16"/>
        </w:rPr>
      </w:pPr>
      <w:r>
        <w:rPr>
          <w:rFonts w:ascii="Arial" w:hAnsi="Arial"/>
          <w:color w:val="6E6F72"/>
          <w:sz w:val="16"/>
        </w:rPr>
        <w:t>Autorská práva k tomuto dokumentu vlastní předkladatel, tedy společnost IMPER CZ, s.r.o. Dokument smí být použit pouze pro účely, pro které byl sepsán, tedy pro posouzení nabídky. Příjemce dokumentu není oprávněn obsah dokumentu ani jeho část publikovat ve  veřejných sdělovacích prostředcích včetně Internetu, ani jej předat žádným třetím osobám, které se nepodílejí na hodnocení nabídky.</w:t>
      </w:r>
    </w:p>
    <w:p w14:paraId="6C0571A9" w14:textId="77777777" w:rsidR="006956CA" w:rsidRDefault="006956CA">
      <w:pPr>
        <w:spacing w:line="326" w:lineRule="auto"/>
        <w:jc w:val="both"/>
        <w:rPr>
          <w:rFonts w:ascii="Arial" w:hAnsi="Arial"/>
          <w:sz w:val="16"/>
        </w:rPr>
        <w:sectPr w:rsidR="006956CA" w:rsidSect="009A0392">
          <w:type w:val="continuous"/>
          <w:pgSz w:w="11910" w:h="16840"/>
          <w:pgMar w:top="340" w:right="400" w:bottom="280" w:left="400" w:header="708" w:footer="708" w:gutter="0"/>
          <w:pgNumType w:start="1"/>
          <w:cols w:space="708"/>
        </w:sectPr>
      </w:pPr>
    </w:p>
    <w:p w14:paraId="27E6555C" w14:textId="77777777" w:rsidR="006956CA" w:rsidRDefault="006956CA">
      <w:pPr>
        <w:pStyle w:val="Zkladntext"/>
        <w:rPr>
          <w:rFonts w:ascii="Arial"/>
          <w:sz w:val="20"/>
        </w:rPr>
      </w:pPr>
    </w:p>
    <w:p w14:paraId="4A6572BA" w14:textId="77777777" w:rsidR="006956CA" w:rsidRDefault="006956CA">
      <w:pPr>
        <w:pStyle w:val="Zkladntext"/>
        <w:rPr>
          <w:rFonts w:ascii="Arial"/>
          <w:sz w:val="20"/>
        </w:rPr>
      </w:pPr>
    </w:p>
    <w:p w14:paraId="30EF2E46" w14:textId="77777777" w:rsidR="006956CA" w:rsidRDefault="006956CA">
      <w:pPr>
        <w:pStyle w:val="Zkladntext"/>
        <w:spacing w:before="10"/>
        <w:rPr>
          <w:rFonts w:ascii="Arial"/>
          <w:sz w:val="16"/>
        </w:rPr>
      </w:pPr>
    </w:p>
    <w:p w14:paraId="62CF1210" w14:textId="77777777" w:rsidR="006956CA" w:rsidRDefault="003471AC">
      <w:pPr>
        <w:pStyle w:val="Nadpis1"/>
        <w:numPr>
          <w:ilvl w:val="0"/>
          <w:numId w:val="8"/>
        </w:numPr>
        <w:tabs>
          <w:tab w:val="left" w:pos="4741"/>
          <w:tab w:val="left" w:pos="4742"/>
        </w:tabs>
        <w:spacing w:before="106"/>
        <w:ind w:left="4741"/>
        <w:jc w:val="left"/>
      </w:pPr>
      <w:r>
        <w:rPr>
          <w:w w:val="105"/>
        </w:rPr>
        <w:t>Aplikace</w:t>
      </w:r>
      <w:r>
        <w:rPr>
          <w:spacing w:val="-13"/>
          <w:w w:val="105"/>
        </w:rPr>
        <w:t xml:space="preserve"> </w:t>
      </w:r>
      <w:r>
        <w:rPr>
          <w:w w:val="105"/>
        </w:rPr>
        <w:t>MONITORA</w:t>
      </w:r>
    </w:p>
    <w:p w14:paraId="3CF4D976" w14:textId="78CA7EC9" w:rsidR="006956CA" w:rsidRPr="00D769CC" w:rsidRDefault="003471AC">
      <w:pPr>
        <w:pStyle w:val="Odstavecseseznamem"/>
        <w:numPr>
          <w:ilvl w:val="1"/>
          <w:numId w:val="6"/>
        </w:numPr>
        <w:tabs>
          <w:tab w:val="left" w:pos="1227"/>
          <w:tab w:val="left" w:pos="1228"/>
        </w:tabs>
        <w:spacing w:before="7" w:line="252" w:lineRule="auto"/>
        <w:ind w:right="105" w:hanging="1054"/>
        <w:rPr>
          <w:sz w:val="18"/>
          <w:szCs w:val="18"/>
        </w:rPr>
      </w:pPr>
      <w:r w:rsidRPr="00D769CC">
        <w:rPr>
          <w:w w:val="105"/>
          <w:sz w:val="18"/>
          <w:szCs w:val="18"/>
        </w:rPr>
        <w:t>Aplikace poskytuje Nabyvateli možnost sledovat a vyhledávat informace podle zadaných klíčových slov</w:t>
      </w:r>
      <w:r w:rsidRPr="00D769CC">
        <w:rPr>
          <w:spacing w:val="-6"/>
          <w:w w:val="105"/>
          <w:sz w:val="18"/>
          <w:szCs w:val="18"/>
        </w:rPr>
        <w:t xml:space="preserve"> </w:t>
      </w:r>
      <w:r w:rsidRPr="00D769CC">
        <w:rPr>
          <w:w w:val="105"/>
          <w:sz w:val="18"/>
          <w:szCs w:val="18"/>
        </w:rPr>
        <w:t>na</w:t>
      </w:r>
      <w:r w:rsidRPr="00D769CC">
        <w:rPr>
          <w:spacing w:val="-6"/>
          <w:w w:val="105"/>
          <w:sz w:val="18"/>
          <w:szCs w:val="18"/>
        </w:rPr>
        <w:t xml:space="preserve"> </w:t>
      </w:r>
      <w:r w:rsidRPr="00D769CC">
        <w:rPr>
          <w:w w:val="105"/>
          <w:sz w:val="18"/>
          <w:szCs w:val="18"/>
        </w:rPr>
        <w:t>sledovaných</w:t>
      </w:r>
      <w:r w:rsidRPr="00D769CC">
        <w:rPr>
          <w:spacing w:val="-6"/>
          <w:w w:val="105"/>
          <w:sz w:val="18"/>
          <w:szCs w:val="18"/>
        </w:rPr>
        <w:t xml:space="preserve"> </w:t>
      </w:r>
      <w:r w:rsidRPr="00D769CC">
        <w:rPr>
          <w:w w:val="105"/>
          <w:sz w:val="18"/>
          <w:szCs w:val="18"/>
        </w:rPr>
        <w:t>tištěných,</w:t>
      </w:r>
      <w:r w:rsidRPr="00D769CC">
        <w:rPr>
          <w:spacing w:val="-7"/>
          <w:w w:val="105"/>
          <w:sz w:val="18"/>
          <w:szCs w:val="18"/>
        </w:rPr>
        <w:t xml:space="preserve"> </w:t>
      </w:r>
      <w:r w:rsidRPr="00D769CC">
        <w:rPr>
          <w:w w:val="105"/>
          <w:sz w:val="18"/>
          <w:szCs w:val="18"/>
        </w:rPr>
        <w:t>online</w:t>
      </w:r>
      <w:r w:rsidRPr="00D769CC">
        <w:rPr>
          <w:spacing w:val="-6"/>
          <w:w w:val="105"/>
          <w:sz w:val="18"/>
          <w:szCs w:val="18"/>
        </w:rPr>
        <w:t xml:space="preserve"> </w:t>
      </w:r>
      <w:r w:rsidRPr="00D769CC">
        <w:rPr>
          <w:w w:val="105"/>
          <w:sz w:val="18"/>
          <w:szCs w:val="18"/>
        </w:rPr>
        <w:t>a</w:t>
      </w:r>
      <w:r w:rsidRPr="00D769CC">
        <w:rPr>
          <w:spacing w:val="-6"/>
          <w:w w:val="105"/>
          <w:sz w:val="18"/>
          <w:szCs w:val="18"/>
        </w:rPr>
        <w:t xml:space="preserve"> </w:t>
      </w:r>
      <w:r w:rsidRPr="00D769CC">
        <w:rPr>
          <w:w w:val="105"/>
          <w:sz w:val="18"/>
          <w:szCs w:val="18"/>
        </w:rPr>
        <w:t>audiovizuálních</w:t>
      </w:r>
      <w:r w:rsidRPr="00D769CC">
        <w:rPr>
          <w:spacing w:val="-6"/>
          <w:w w:val="105"/>
          <w:sz w:val="18"/>
          <w:szCs w:val="18"/>
        </w:rPr>
        <w:t xml:space="preserve"> </w:t>
      </w:r>
      <w:r w:rsidRPr="00D769CC">
        <w:rPr>
          <w:w w:val="105"/>
          <w:sz w:val="18"/>
          <w:szCs w:val="18"/>
        </w:rPr>
        <w:t>mediích</w:t>
      </w:r>
      <w:r w:rsidR="009A3883" w:rsidRPr="00D769CC">
        <w:rPr>
          <w:w w:val="105"/>
          <w:sz w:val="18"/>
          <w:szCs w:val="18"/>
        </w:rPr>
        <w:t>.</w:t>
      </w:r>
    </w:p>
    <w:p w14:paraId="70553AE6" w14:textId="1564E72A" w:rsidR="00B32E3E" w:rsidRPr="00D769CC" w:rsidRDefault="00B32E3E" w:rsidP="000175B8">
      <w:pPr>
        <w:pStyle w:val="Odstavecseseznamem"/>
        <w:numPr>
          <w:ilvl w:val="1"/>
          <w:numId w:val="6"/>
        </w:numPr>
        <w:tabs>
          <w:tab w:val="left" w:pos="1227"/>
          <w:tab w:val="left" w:pos="1228"/>
        </w:tabs>
        <w:spacing w:line="252" w:lineRule="auto"/>
        <w:ind w:right="99" w:hanging="1054"/>
        <w:rPr>
          <w:sz w:val="18"/>
          <w:szCs w:val="18"/>
        </w:rPr>
      </w:pPr>
      <w:r w:rsidRPr="00D769CC">
        <w:rPr>
          <w:rFonts w:eastAsia="Times New Roman" w:cs="Arial"/>
          <w:color w:val="000000"/>
          <w:sz w:val="18"/>
          <w:szCs w:val="18"/>
        </w:rPr>
        <w:t xml:space="preserve">Seznam aktuálně sledovaných zdrojů je uveden v aplikaci </w:t>
      </w:r>
      <w:hyperlink r:id="rId10" w:history="1">
        <w:r w:rsidRPr="00D769CC">
          <w:rPr>
            <w:rStyle w:val="Hypertextovodkaz"/>
            <w:rFonts w:eastAsia="Times New Roman" w:cs="Arial"/>
            <w:color w:val="1155CC"/>
            <w:sz w:val="18"/>
            <w:szCs w:val="18"/>
          </w:rPr>
          <w:t>www.monitora.cz</w:t>
        </w:r>
      </w:hyperlink>
      <w:r w:rsidRPr="00D769CC">
        <w:rPr>
          <w:rFonts w:eastAsia="Times New Roman" w:cs="Arial"/>
          <w:color w:val="000000"/>
          <w:sz w:val="18"/>
          <w:szCs w:val="18"/>
        </w:rPr>
        <w:t>, pod účtem uživatele. Poskytovatel je na žádost Nabyvatele povinen odeslat aktuální seznam monitorovaných zdrojů.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058972EE" w14:textId="77777777" w:rsidR="006956CA" w:rsidRPr="00D769CC" w:rsidRDefault="003471AC">
      <w:pPr>
        <w:pStyle w:val="Odstavecseseznamem"/>
        <w:numPr>
          <w:ilvl w:val="1"/>
          <w:numId w:val="6"/>
        </w:numPr>
        <w:tabs>
          <w:tab w:val="left" w:pos="1227"/>
          <w:tab w:val="left" w:pos="1228"/>
        </w:tabs>
        <w:spacing w:before="143" w:line="249" w:lineRule="auto"/>
        <w:ind w:right="105" w:hanging="1054"/>
        <w:rPr>
          <w:sz w:val="18"/>
          <w:szCs w:val="18"/>
        </w:rPr>
      </w:pPr>
      <w:r w:rsidRPr="00D769CC">
        <w:rPr>
          <w:w w:val="105"/>
          <w:sz w:val="18"/>
          <w:szCs w:val="18"/>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w:t>
      </w:r>
      <w:r w:rsidRPr="00D769CC">
        <w:rPr>
          <w:spacing w:val="-29"/>
          <w:w w:val="105"/>
          <w:sz w:val="18"/>
          <w:szCs w:val="18"/>
        </w:rPr>
        <w:t xml:space="preserve"> </w:t>
      </w:r>
      <w:r w:rsidRPr="00D769CC">
        <w:rPr>
          <w:w w:val="105"/>
          <w:sz w:val="18"/>
          <w:szCs w:val="18"/>
        </w:rPr>
        <w:t>osob.</w:t>
      </w:r>
    </w:p>
    <w:p w14:paraId="050ABEA6" w14:textId="77777777" w:rsidR="006956CA" w:rsidRDefault="006956CA">
      <w:pPr>
        <w:pStyle w:val="Zkladntext"/>
        <w:rPr>
          <w:sz w:val="26"/>
        </w:rPr>
      </w:pPr>
    </w:p>
    <w:p w14:paraId="0840A3E6" w14:textId="77777777" w:rsidR="006956CA" w:rsidRDefault="006956CA">
      <w:pPr>
        <w:pStyle w:val="Zkladntext"/>
        <w:spacing w:before="4"/>
        <w:rPr>
          <w:sz w:val="19"/>
        </w:rPr>
      </w:pPr>
    </w:p>
    <w:p w14:paraId="32DC6DDF" w14:textId="77777777" w:rsidR="006956CA" w:rsidRDefault="003471AC">
      <w:pPr>
        <w:pStyle w:val="Nadpis1"/>
        <w:numPr>
          <w:ilvl w:val="0"/>
          <w:numId w:val="8"/>
        </w:numPr>
        <w:tabs>
          <w:tab w:val="left" w:pos="4428"/>
          <w:tab w:val="left" w:pos="4429"/>
        </w:tabs>
        <w:ind w:left="4428" w:hanging="890"/>
        <w:jc w:val="left"/>
      </w:pPr>
      <w:r>
        <w:rPr>
          <w:w w:val="105"/>
        </w:rPr>
        <w:t>Užití Aplikace</w:t>
      </w:r>
      <w:r>
        <w:rPr>
          <w:spacing w:val="-21"/>
          <w:w w:val="105"/>
        </w:rPr>
        <w:t xml:space="preserve"> </w:t>
      </w:r>
      <w:r>
        <w:rPr>
          <w:w w:val="105"/>
        </w:rPr>
        <w:t>Nabyvatelem</w:t>
      </w:r>
    </w:p>
    <w:p w14:paraId="4D6FCA25" w14:textId="77777777" w:rsidR="006956CA" w:rsidRPr="00D769CC" w:rsidRDefault="003471AC">
      <w:pPr>
        <w:pStyle w:val="Odstavecseseznamem"/>
        <w:numPr>
          <w:ilvl w:val="1"/>
          <w:numId w:val="5"/>
        </w:numPr>
        <w:tabs>
          <w:tab w:val="left" w:pos="1227"/>
          <w:tab w:val="left" w:pos="1228"/>
        </w:tabs>
        <w:spacing w:before="7" w:line="252" w:lineRule="auto"/>
        <w:ind w:right="103" w:hanging="1054"/>
        <w:rPr>
          <w:sz w:val="18"/>
          <w:szCs w:val="18"/>
        </w:rPr>
      </w:pPr>
      <w:r w:rsidRPr="00D769CC">
        <w:rPr>
          <w:w w:val="105"/>
          <w:sz w:val="18"/>
          <w:szCs w:val="18"/>
        </w:rPr>
        <w:t>Aplikace bude pro Nabyvatele aktivována ke dni uzavření této smlouvy, využívání Aplikace bude Nabyvateli umožněno poskytnutím unikátních přístupových kódů (uživatelského jména a hesla) nebo jiným dohodnutým</w:t>
      </w:r>
      <w:r w:rsidRPr="00D769CC">
        <w:rPr>
          <w:spacing w:val="-15"/>
          <w:w w:val="105"/>
          <w:sz w:val="18"/>
          <w:szCs w:val="18"/>
        </w:rPr>
        <w:t xml:space="preserve"> </w:t>
      </w:r>
      <w:r w:rsidRPr="00D769CC">
        <w:rPr>
          <w:w w:val="105"/>
          <w:sz w:val="18"/>
          <w:szCs w:val="18"/>
        </w:rPr>
        <w:t>způsobem.</w:t>
      </w:r>
    </w:p>
    <w:p w14:paraId="54AAC7E1" w14:textId="77777777" w:rsidR="006956CA" w:rsidRPr="00D769CC" w:rsidRDefault="003471AC">
      <w:pPr>
        <w:pStyle w:val="Odstavecseseznamem"/>
        <w:numPr>
          <w:ilvl w:val="1"/>
          <w:numId w:val="5"/>
        </w:numPr>
        <w:tabs>
          <w:tab w:val="left" w:pos="1227"/>
          <w:tab w:val="left" w:pos="1228"/>
        </w:tabs>
        <w:spacing w:line="252" w:lineRule="auto"/>
        <w:ind w:right="105" w:hanging="1054"/>
        <w:rPr>
          <w:sz w:val="18"/>
          <w:szCs w:val="18"/>
        </w:rPr>
      </w:pPr>
      <w:r w:rsidRPr="00D769CC">
        <w:rPr>
          <w:w w:val="105"/>
          <w:sz w:val="18"/>
          <w:szCs w:val="18"/>
        </w:rPr>
        <w:t>Aplikace je pro Nabyvatele přístupná 24 hodin denně, 7 dní v týdnu. Poskytovatel si vyhrazuje</w:t>
      </w:r>
      <w:r w:rsidRPr="00D769CC">
        <w:rPr>
          <w:spacing w:val="49"/>
          <w:w w:val="105"/>
          <w:sz w:val="18"/>
          <w:szCs w:val="18"/>
        </w:rPr>
        <w:t xml:space="preserve"> </w:t>
      </w:r>
      <w:r w:rsidRPr="00D769CC">
        <w:rPr>
          <w:w w:val="105"/>
          <w:sz w:val="18"/>
          <w:szCs w:val="18"/>
        </w:rPr>
        <w:t>právo krátkodobých odstávek Aplikace v případě potřeby údržby a aktualizací Aplikace, o takových odstávkách</w:t>
      </w:r>
      <w:r w:rsidRPr="00D769CC">
        <w:rPr>
          <w:spacing w:val="-5"/>
          <w:w w:val="105"/>
          <w:sz w:val="18"/>
          <w:szCs w:val="18"/>
        </w:rPr>
        <w:t xml:space="preserve"> </w:t>
      </w:r>
      <w:r w:rsidRPr="00D769CC">
        <w:rPr>
          <w:w w:val="105"/>
          <w:sz w:val="18"/>
          <w:szCs w:val="18"/>
        </w:rPr>
        <w:t>bude,</w:t>
      </w:r>
      <w:r w:rsidRPr="00D769CC">
        <w:rPr>
          <w:spacing w:val="-6"/>
          <w:w w:val="105"/>
          <w:sz w:val="18"/>
          <w:szCs w:val="18"/>
        </w:rPr>
        <w:t xml:space="preserve"> </w:t>
      </w:r>
      <w:r w:rsidRPr="00D769CC">
        <w:rPr>
          <w:w w:val="105"/>
          <w:sz w:val="18"/>
          <w:szCs w:val="18"/>
        </w:rPr>
        <w:t>pokud</w:t>
      </w:r>
      <w:r w:rsidRPr="00D769CC">
        <w:rPr>
          <w:spacing w:val="-5"/>
          <w:w w:val="105"/>
          <w:sz w:val="18"/>
          <w:szCs w:val="18"/>
        </w:rPr>
        <w:t xml:space="preserve"> </w:t>
      </w:r>
      <w:r w:rsidRPr="00D769CC">
        <w:rPr>
          <w:w w:val="105"/>
          <w:sz w:val="18"/>
          <w:szCs w:val="18"/>
        </w:rPr>
        <w:t>to</w:t>
      </w:r>
      <w:r w:rsidRPr="00D769CC">
        <w:rPr>
          <w:spacing w:val="-5"/>
          <w:w w:val="105"/>
          <w:sz w:val="18"/>
          <w:szCs w:val="18"/>
        </w:rPr>
        <w:t xml:space="preserve"> </w:t>
      </w:r>
      <w:r w:rsidRPr="00D769CC">
        <w:rPr>
          <w:w w:val="105"/>
          <w:sz w:val="18"/>
          <w:szCs w:val="18"/>
        </w:rPr>
        <w:t>bude</w:t>
      </w:r>
      <w:r w:rsidRPr="00D769CC">
        <w:rPr>
          <w:spacing w:val="-5"/>
          <w:w w:val="105"/>
          <w:sz w:val="18"/>
          <w:szCs w:val="18"/>
        </w:rPr>
        <w:t xml:space="preserve"> </w:t>
      </w:r>
      <w:r w:rsidRPr="00D769CC">
        <w:rPr>
          <w:w w:val="105"/>
          <w:sz w:val="18"/>
          <w:szCs w:val="18"/>
        </w:rPr>
        <w:t>možné,</w:t>
      </w:r>
      <w:r w:rsidRPr="00D769CC">
        <w:rPr>
          <w:spacing w:val="-6"/>
          <w:w w:val="105"/>
          <w:sz w:val="18"/>
          <w:szCs w:val="18"/>
        </w:rPr>
        <w:t xml:space="preserve"> </w:t>
      </w:r>
      <w:r w:rsidRPr="00D769CC">
        <w:rPr>
          <w:w w:val="105"/>
          <w:sz w:val="18"/>
          <w:szCs w:val="18"/>
        </w:rPr>
        <w:t>Nabyvatele</w:t>
      </w:r>
      <w:r w:rsidRPr="00D769CC">
        <w:rPr>
          <w:spacing w:val="-5"/>
          <w:w w:val="105"/>
          <w:sz w:val="18"/>
          <w:szCs w:val="18"/>
        </w:rPr>
        <w:t xml:space="preserve"> </w:t>
      </w:r>
      <w:r w:rsidRPr="00D769CC">
        <w:rPr>
          <w:w w:val="105"/>
          <w:sz w:val="18"/>
          <w:szCs w:val="18"/>
        </w:rPr>
        <w:t>předem</w:t>
      </w:r>
      <w:r w:rsidRPr="00D769CC">
        <w:rPr>
          <w:spacing w:val="-4"/>
          <w:w w:val="105"/>
          <w:sz w:val="18"/>
          <w:szCs w:val="18"/>
        </w:rPr>
        <w:t xml:space="preserve"> </w:t>
      </w:r>
      <w:r w:rsidRPr="00D769CC">
        <w:rPr>
          <w:w w:val="105"/>
          <w:sz w:val="18"/>
          <w:szCs w:val="18"/>
        </w:rPr>
        <w:t>informovat.</w:t>
      </w:r>
      <w:r w:rsidR="00584753" w:rsidRPr="00D769CC">
        <w:rPr>
          <w:w w:val="105"/>
          <w:sz w:val="18"/>
          <w:szCs w:val="18"/>
        </w:rPr>
        <w:t xml:space="preserve"> Odstávky je Poskytovatel povinen plánovat tak, aby v co nejmenší míře </w:t>
      </w:r>
      <w:r w:rsidR="00D00FF7" w:rsidRPr="00D769CC">
        <w:rPr>
          <w:w w:val="105"/>
          <w:sz w:val="18"/>
          <w:szCs w:val="18"/>
        </w:rPr>
        <w:t>zasahoval do užívání licence Nabyvatelem.</w:t>
      </w:r>
    </w:p>
    <w:p w14:paraId="36C2E5CB" w14:textId="77777777" w:rsidR="006956CA" w:rsidRPr="00D769CC" w:rsidRDefault="003471AC">
      <w:pPr>
        <w:pStyle w:val="Odstavecseseznamem"/>
        <w:numPr>
          <w:ilvl w:val="1"/>
          <w:numId w:val="5"/>
        </w:numPr>
        <w:tabs>
          <w:tab w:val="left" w:pos="1227"/>
          <w:tab w:val="left" w:pos="1228"/>
        </w:tabs>
        <w:spacing w:line="249" w:lineRule="auto"/>
        <w:ind w:right="104" w:hanging="1054"/>
        <w:rPr>
          <w:sz w:val="18"/>
          <w:szCs w:val="18"/>
        </w:rPr>
      </w:pPr>
      <w:r w:rsidRPr="00D769CC">
        <w:rPr>
          <w:w w:val="105"/>
          <w:sz w:val="18"/>
          <w:szCs w:val="18"/>
        </w:rPr>
        <w:t>Jakékoliv neplánové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w:t>
      </w:r>
      <w:r w:rsidRPr="00D769CC">
        <w:rPr>
          <w:spacing w:val="-19"/>
          <w:w w:val="105"/>
          <w:sz w:val="18"/>
          <w:szCs w:val="18"/>
        </w:rPr>
        <w:t xml:space="preserve"> </w:t>
      </w:r>
      <w:r w:rsidRPr="00D769CC">
        <w:rPr>
          <w:w w:val="105"/>
          <w:sz w:val="18"/>
          <w:szCs w:val="18"/>
        </w:rPr>
        <w:t>výpadku.</w:t>
      </w:r>
      <w:r w:rsidR="004E4B32" w:rsidRPr="00D769CC">
        <w:rPr>
          <w:w w:val="105"/>
          <w:sz w:val="18"/>
          <w:szCs w:val="18"/>
        </w:rPr>
        <w:t xml:space="preserve"> Při výpadku nad limit stanovený v předchozí větě má Nabyvatel nárok na slevu z měsíční ceny licence ve výši </w:t>
      </w:r>
      <w:r w:rsidR="006F3BA5" w:rsidRPr="00D769CC">
        <w:rPr>
          <w:w w:val="105"/>
          <w:sz w:val="18"/>
          <w:szCs w:val="18"/>
        </w:rPr>
        <w:t xml:space="preserve">200 Kč za každý den, </w:t>
      </w:r>
      <w:r w:rsidR="00584753" w:rsidRPr="00D769CC">
        <w:rPr>
          <w:w w:val="105"/>
          <w:sz w:val="18"/>
          <w:szCs w:val="18"/>
        </w:rPr>
        <w:t>ve kter</w:t>
      </w:r>
      <w:r w:rsidR="006F3BA5" w:rsidRPr="00D769CC">
        <w:rPr>
          <w:w w:val="105"/>
          <w:sz w:val="18"/>
          <w:szCs w:val="18"/>
        </w:rPr>
        <w:t>ém</w:t>
      </w:r>
      <w:r w:rsidR="00584753" w:rsidRPr="00D769CC">
        <w:rPr>
          <w:w w:val="105"/>
          <w:sz w:val="18"/>
          <w:szCs w:val="18"/>
        </w:rPr>
        <w:t xml:space="preserve"> došlo i jen částečně k výpadku nad stanovený limit.</w:t>
      </w:r>
    </w:p>
    <w:p w14:paraId="6DF67B87" w14:textId="77777777" w:rsidR="006956CA" w:rsidRPr="00D769CC" w:rsidRDefault="003471AC">
      <w:pPr>
        <w:pStyle w:val="Odstavecseseznamem"/>
        <w:numPr>
          <w:ilvl w:val="1"/>
          <w:numId w:val="5"/>
        </w:numPr>
        <w:tabs>
          <w:tab w:val="left" w:pos="1227"/>
          <w:tab w:val="left" w:pos="1228"/>
        </w:tabs>
        <w:spacing w:before="122" w:line="252" w:lineRule="auto"/>
        <w:ind w:right="101" w:hanging="1054"/>
        <w:rPr>
          <w:sz w:val="18"/>
          <w:szCs w:val="18"/>
        </w:rPr>
      </w:pPr>
      <w:r w:rsidRPr="00D769CC">
        <w:rPr>
          <w:w w:val="105"/>
          <w:sz w:val="18"/>
          <w:szCs w:val="18"/>
        </w:rPr>
        <w:t>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w:t>
      </w:r>
      <w:r w:rsidRPr="00D769CC">
        <w:rPr>
          <w:spacing w:val="-18"/>
          <w:w w:val="105"/>
          <w:sz w:val="18"/>
          <w:szCs w:val="18"/>
        </w:rPr>
        <w:t xml:space="preserve"> </w:t>
      </w:r>
      <w:r w:rsidRPr="00D769CC">
        <w:rPr>
          <w:w w:val="105"/>
          <w:sz w:val="18"/>
          <w:szCs w:val="18"/>
        </w:rPr>
        <w:t>součinnost.</w:t>
      </w:r>
    </w:p>
    <w:p w14:paraId="23EDE1A1" w14:textId="77777777" w:rsidR="006956CA" w:rsidRPr="00D769CC" w:rsidRDefault="003471AC">
      <w:pPr>
        <w:pStyle w:val="Odstavecseseznamem"/>
        <w:numPr>
          <w:ilvl w:val="1"/>
          <w:numId w:val="5"/>
        </w:numPr>
        <w:tabs>
          <w:tab w:val="left" w:pos="1227"/>
          <w:tab w:val="left" w:pos="1228"/>
        </w:tabs>
        <w:spacing w:line="252" w:lineRule="auto"/>
        <w:ind w:right="105" w:hanging="1054"/>
        <w:rPr>
          <w:sz w:val="18"/>
          <w:szCs w:val="18"/>
        </w:rPr>
      </w:pPr>
      <w:r w:rsidRPr="00D769CC">
        <w:rPr>
          <w:w w:val="105"/>
          <w:sz w:val="18"/>
          <w:szCs w:val="18"/>
        </w:rPr>
        <w:t>Nabyvatel je oprávněn Aplikaci využívat výhradně pro své potřeby. Nabyvatel je povinen zajistit, aby nedošlo k úniku, zveřejnění či neoprávněnému šíření údajů získaných z Aplikace jím, jeho zaměstnanci či jinými</w:t>
      </w:r>
      <w:r w:rsidRPr="00D769CC">
        <w:rPr>
          <w:spacing w:val="-17"/>
          <w:w w:val="105"/>
          <w:sz w:val="18"/>
          <w:szCs w:val="18"/>
        </w:rPr>
        <w:t xml:space="preserve"> </w:t>
      </w:r>
      <w:r w:rsidRPr="00D769CC">
        <w:rPr>
          <w:w w:val="105"/>
          <w:sz w:val="18"/>
          <w:szCs w:val="18"/>
        </w:rPr>
        <w:t>osobami.</w:t>
      </w:r>
    </w:p>
    <w:p w14:paraId="77F5B36E" w14:textId="77777777" w:rsidR="006956CA" w:rsidRPr="00D769CC" w:rsidRDefault="003471AC">
      <w:pPr>
        <w:pStyle w:val="Odstavecseseznamem"/>
        <w:numPr>
          <w:ilvl w:val="1"/>
          <w:numId w:val="5"/>
        </w:numPr>
        <w:tabs>
          <w:tab w:val="left" w:pos="1227"/>
          <w:tab w:val="left" w:pos="1228"/>
        </w:tabs>
        <w:spacing w:before="143" w:line="247" w:lineRule="auto"/>
        <w:ind w:right="103" w:hanging="1054"/>
        <w:rPr>
          <w:sz w:val="18"/>
          <w:szCs w:val="18"/>
        </w:rPr>
      </w:pPr>
      <w:r w:rsidRPr="00D769CC">
        <w:rPr>
          <w:w w:val="105"/>
          <w:sz w:val="18"/>
          <w:szCs w:val="18"/>
        </w:rPr>
        <w:t>Nabyvatel</w:t>
      </w:r>
      <w:r w:rsidRPr="00D769CC">
        <w:rPr>
          <w:spacing w:val="-6"/>
          <w:w w:val="105"/>
          <w:sz w:val="18"/>
          <w:szCs w:val="18"/>
        </w:rPr>
        <w:t xml:space="preserve"> </w:t>
      </w:r>
      <w:r w:rsidRPr="00D769CC">
        <w:rPr>
          <w:w w:val="105"/>
          <w:sz w:val="18"/>
          <w:szCs w:val="18"/>
        </w:rPr>
        <w:t>má</w:t>
      </w:r>
      <w:r w:rsidRPr="00D769CC">
        <w:rPr>
          <w:spacing w:val="-5"/>
          <w:w w:val="105"/>
          <w:sz w:val="18"/>
          <w:szCs w:val="18"/>
        </w:rPr>
        <w:t xml:space="preserve"> </w:t>
      </w:r>
      <w:r w:rsidRPr="00D769CC">
        <w:rPr>
          <w:w w:val="105"/>
          <w:sz w:val="18"/>
          <w:szCs w:val="18"/>
        </w:rPr>
        <w:t>právo</w:t>
      </w:r>
      <w:r w:rsidRPr="00D769CC">
        <w:rPr>
          <w:spacing w:val="-5"/>
          <w:w w:val="105"/>
          <w:sz w:val="18"/>
          <w:szCs w:val="18"/>
        </w:rPr>
        <w:t xml:space="preserve"> </w:t>
      </w:r>
      <w:r w:rsidRPr="00D769CC">
        <w:rPr>
          <w:w w:val="105"/>
          <w:sz w:val="18"/>
          <w:szCs w:val="18"/>
        </w:rPr>
        <w:t>přístupu</w:t>
      </w:r>
      <w:r w:rsidRPr="00D769CC">
        <w:rPr>
          <w:spacing w:val="-5"/>
          <w:w w:val="105"/>
          <w:sz w:val="18"/>
          <w:szCs w:val="18"/>
        </w:rPr>
        <w:t xml:space="preserve"> </w:t>
      </w:r>
      <w:r w:rsidRPr="00D769CC">
        <w:rPr>
          <w:w w:val="105"/>
          <w:sz w:val="18"/>
          <w:szCs w:val="18"/>
        </w:rPr>
        <w:t>k</w:t>
      </w:r>
      <w:r w:rsidRPr="00D769CC">
        <w:rPr>
          <w:spacing w:val="-5"/>
          <w:w w:val="105"/>
          <w:sz w:val="18"/>
          <w:szCs w:val="18"/>
        </w:rPr>
        <w:t xml:space="preserve"> </w:t>
      </w:r>
      <w:r w:rsidRPr="00D769CC">
        <w:rPr>
          <w:w w:val="105"/>
          <w:sz w:val="18"/>
          <w:szCs w:val="18"/>
        </w:rPr>
        <w:t>údajům,</w:t>
      </w:r>
      <w:r w:rsidRPr="00D769CC">
        <w:rPr>
          <w:spacing w:val="-6"/>
          <w:w w:val="105"/>
          <w:sz w:val="18"/>
          <w:szCs w:val="18"/>
        </w:rPr>
        <w:t xml:space="preserve"> </w:t>
      </w:r>
      <w:r w:rsidRPr="00D769CC">
        <w:rPr>
          <w:w w:val="105"/>
          <w:sz w:val="18"/>
          <w:szCs w:val="18"/>
        </w:rPr>
        <w:t>poskytnutým</w:t>
      </w:r>
      <w:r w:rsidRPr="00D769CC">
        <w:rPr>
          <w:spacing w:val="-4"/>
          <w:w w:val="105"/>
          <w:sz w:val="18"/>
          <w:szCs w:val="18"/>
        </w:rPr>
        <w:t xml:space="preserve"> </w:t>
      </w:r>
      <w:r w:rsidRPr="00D769CC">
        <w:rPr>
          <w:w w:val="105"/>
          <w:sz w:val="18"/>
          <w:szCs w:val="18"/>
        </w:rPr>
        <w:t>mu</w:t>
      </w:r>
      <w:r w:rsidRPr="00D769CC">
        <w:rPr>
          <w:spacing w:val="-5"/>
          <w:w w:val="105"/>
          <w:sz w:val="18"/>
          <w:szCs w:val="18"/>
        </w:rPr>
        <w:t xml:space="preserve"> </w:t>
      </w:r>
      <w:r w:rsidRPr="00D769CC">
        <w:rPr>
          <w:w w:val="105"/>
          <w:sz w:val="18"/>
          <w:szCs w:val="18"/>
        </w:rPr>
        <w:t>prostřednictvím</w:t>
      </w:r>
      <w:r w:rsidRPr="00D769CC">
        <w:rPr>
          <w:spacing w:val="-4"/>
          <w:w w:val="105"/>
          <w:sz w:val="18"/>
          <w:szCs w:val="18"/>
        </w:rPr>
        <w:t xml:space="preserve"> </w:t>
      </w:r>
      <w:r w:rsidRPr="00D769CC">
        <w:rPr>
          <w:w w:val="105"/>
          <w:sz w:val="18"/>
          <w:szCs w:val="18"/>
        </w:rPr>
        <w:t>Aplikace</w:t>
      </w:r>
      <w:r w:rsidRPr="00D769CC">
        <w:rPr>
          <w:spacing w:val="-5"/>
          <w:w w:val="105"/>
          <w:sz w:val="18"/>
          <w:szCs w:val="18"/>
        </w:rPr>
        <w:t xml:space="preserve"> </w:t>
      </w:r>
      <w:r w:rsidRPr="00D769CC">
        <w:rPr>
          <w:w w:val="105"/>
          <w:sz w:val="18"/>
          <w:szCs w:val="18"/>
        </w:rPr>
        <w:t>dle</w:t>
      </w:r>
      <w:r w:rsidRPr="00D769CC">
        <w:rPr>
          <w:spacing w:val="-5"/>
          <w:w w:val="105"/>
          <w:sz w:val="18"/>
          <w:szCs w:val="18"/>
        </w:rPr>
        <w:t xml:space="preserve"> </w:t>
      </w:r>
      <w:r w:rsidRPr="00D769CC">
        <w:rPr>
          <w:w w:val="105"/>
          <w:sz w:val="18"/>
          <w:szCs w:val="18"/>
        </w:rPr>
        <w:t>této</w:t>
      </w:r>
      <w:r w:rsidRPr="00D769CC">
        <w:rPr>
          <w:spacing w:val="-5"/>
          <w:w w:val="105"/>
          <w:sz w:val="18"/>
          <w:szCs w:val="18"/>
        </w:rPr>
        <w:t xml:space="preserve"> </w:t>
      </w:r>
      <w:r w:rsidRPr="00D769CC">
        <w:rPr>
          <w:w w:val="105"/>
          <w:sz w:val="18"/>
          <w:szCs w:val="18"/>
        </w:rPr>
        <w:t>smlouvy pouze po dobu účinnosti této</w:t>
      </w:r>
      <w:r w:rsidRPr="00D769CC">
        <w:rPr>
          <w:spacing w:val="-18"/>
          <w:w w:val="105"/>
          <w:sz w:val="18"/>
          <w:szCs w:val="18"/>
        </w:rPr>
        <w:t xml:space="preserve"> </w:t>
      </w:r>
      <w:r w:rsidRPr="00D769CC">
        <w:rPr>
          <w:w w:val="105"/>
          <w:sz w:val="18"/>
          <w:szCs w:val="18"/>
        </w:rPr>
        <w:t>smlouvy.</w:t>
      </w:r>
    </w:p>
    <w:p w14:paraId="27F169EA" w14:textId="77777777" w:rsidR="006956CA" w:rsidRDefault="006956CA">
      <w:pPr>
        <w:rPr>
          <w:sz w:val="21"/>
        </w:rPr>
        <w:sectPr w:rsidR="006956CA">
          <w:headerReference w:type="default" r:id="rId11"/>
          <w:footerReference w:type="default" r:id="rId12"/>
          <w:pgSz w:w="11910" w:h="16840"/>
          <w:pgMar w:top="1160" w:right="1020" w:bottom="1620" w:left="640" w:header="523" w:footer="1435" w:gutter="0"/>
          <w:pgNumType w:start="2"/>
          <w:cols w:space="708"/>
        </w:sectPr>
      </w:pPr>
    </w:p>
    <w:p w14:paraId="7378FFA9" w14:textId="77777777" w:rsidR="006956CA" w:rsidRDefault="006956CA">
      <w:pPr>
        <w:pStyle w:val="Zkladntext"/>
        <w:rPr>
          <w:sz w:val="20"/>
        </w:rPr>
      </w:pPr>
    </w:p>
    <w:p w14:paraId="03F4E571" w14:textId="77777777" w:rsidR="006956CA" w:rsidRDefault="006956CA">
      <w:pPr>
        <w:pStyle w:val="Zkladntext"/>
        <w:rPr>
          <w:sz w:val="20"/>
        </w:rPr>
      </w:pPr>
    </w:p>
    <w:p w14:paraId="6512DB04" w14:textId="77777777" w:rsidR="006956CA" w:rsidRDefault="006956CA">
      <w:pPr>
        <w:pStyle w:val="Zkladntext"/>
        <w:spacing w:before="3"/>
        <w:rPr>
          <w:sz w:val="22"/>
        </w:rPr>
      </w:pPr>
    </w:p>
    <w:p w14:paraId="1F6926C9" w14:textId="77777777" w:rsidR="006956CA" w:rsidRDefault="003471AC">
      <w:pPr>
        <w:pStyle w:val="Nadpis1"/>
        <w:numPr>
          <w:ilvl w:val="0"/>
          <w:numId w:val="8"/>
        </w:numPr>
        <w:tabs>
          <w:tab w:val="left" w:pos="4344"/>
          <w:tab w:val="left" w:pos="4345"/>
        </w:tabs>
        <w:ind w:left="4344" w:hanging="890"/>
        <w:jc w:val="left"/>
      </w:pPr>
      <w:r>
        <w:rPr>
          <w:w w:val="105"/>
        </w:rPr>
        <w:t>Omezení Aplikace a</w:t>
      </w:r>
      <w:r>
        <w:rPr>
          <w:spacing w:val="-21"/>
          <w:w w:val="105"/>
        </w:rPr>
        <w:t xml:space="preserve"> </w:t>
      </w:r>
      <w:r>
        <w:rPr>
          <w:w w:val="105"/>
        </w:rPr>
        <w:t>databáze</w:t>
      </w:r>
    </w:p>
    <w:p w14:paraId="2001A9F0" w14:textId="77777777" w:rsidR="006956CA" w:rsidRPr="00D769CC" w:rsidRDefault="003471AC">
      <w:pPr>
        <w:pStyle w:val="Odstavecseseznamem"/>
        <w:numPr>
          <w:ilvl w:val="1"/>
          <w:numId w:val="4"/>
        </w:numPr>
        <w:tabs>
          <w:tab w:val="left" w:pos="1227"/>
          <w:tab w:val="left" w:pos="1228"/>
        </w:tabs>
        <w:spacing w:before="7" w:line="252" w:lineRule="auto"/>
        <w:ind w:right="104" w:hanging="1054"/>
        <w:rPr>
          <w:sz w:val="18"/>
          <w:szCs w:val="18"/>
        </w:rPr>
      </w:pPr>
      <w:r w:rsidRPr="00D769CC">
        <w:rPr>
          <w:w w:val="105"/>
          <w:sz w:val="18"/>
          <w:szCs w:val="18"/>
        </w:rP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w:t>
      </w:r>
      <w:r w:rsidRPr="00D769CC">
        <w:rPr>
          <w:spacing w:val="-4"/>
          <w:w w:val="105"/>
          <w:sz w:val="18"/>
          <w:szCs w:val="18"/>
        </w:rPr>
        <w:t xml:space="preserve"> </w:t>
      </w:r>
      <w:r w:rsidRPr="00D769CC">
        <w:rPr>
          <w:w w:val="105"/>
          <w:sz w:val="18"/>
          <w:szCs w:val="18"/>
        </w:rPr>
        <w:t>Aplikace</w:t>
      </w:r>
      <w:r w:rsidRPr="00D769CC">
        <w:rPr>
          <w:spacing w:val="-5"/>
          <w:w w:val="105"/>
          <w:sz w:val="18"/>
          <w:szCs w:val="18"/>
        </w:rPr>
        <w:t xml:space="preserve"> </w:t>
      </w:r>
      <w:r w:rsidRPr="00D769CC">
        <w:rPr>
          <w:w w:val="105"/>
          <w:sz w:val="18"/>
          <w:szCs w:val="18"/>
        </w:rPr>
        <w:t>či</w:t>
      </w:r>
      <w:r w:rsidRPr="00D769CC">
        <w:rPr>
          <w:spacing w:val="-6"/>
          <w:w w:val="105"/>
          <w:sz w:val="18"/>
          <w:szCs w:val="18"/>
        </w:rPr>
        <w:t xml:space="preserve"> </w:t>
      </w:r>
      <w:r w:rsidRPr="00D769CC">
        <w:rPr>
          <w:w w:val="105"/>
          <w:sz w:val="18"/>
          <w:szCs w:val="18"/>
        </w:rPr>
        <w:t>v</w:t>
      </w:r>
      <w:r w:rsidRPr="00D769CC">
        <w:rPr>
          <w:spacing w:val="-5"/>
          <w:w w:val="105"/>
          <w:sz w:val="18"/>
          <w:szCs w:val="18"/>
        </w:rPr>
        <w:t xml:space="preserve"> </w:t>
      </w:r>
      <w:r w:rsidRPr="00D769CC">
        <w:rPr>
          <w:w w:val="105"/>
          <w:sz w:val="18"/>
          <w:szCs w:val="18"/>
        </w:rPr>
        <w:t>důsledku</w:t>
      </w:r>
      <w:r w:rsidRPr="00D769CC">
        <w:rPr>
          <w:spacing w:val="-5"/>
          <w:w w:val="105"/>
          <w:sz w:val="18"/>
          <w:szCs w:val="18"/>
        </w:rPr>
        <w:t xml:space="preserve"> </w:t>
      </w:r>
      <w:r w:rsidRPr="00D769CC">
        <w:rPr>
          <w:w w:val="105"/>
          <w:sz w:val="18"/>
          <w:szCs w:val="18"/>
        </w:rPr>
        <w:t>použití</w:t>
      </w:r>
      <w:r w:rsidRPr="00D769CC">
        <w:rPr>
          <w:spacing w:val="-6"/>
          <w:w w:val="105"/>
          <w:sz w:val="18"/>
          <w:szCs w:val="18"/>
        </w:rPr>
        <w:t xml:space="preserve"> </w:t>
      </w:r>
      <w:r w:rsidRPr="00D769CC">
        <w:rPr>
          <w:w w:val="105"/>
          <w:sz w:val="18"/>
          <w:szCs w:val="18"/>
        </w:rPr>
        <w:t>dat</w:t>
      </w:r>
      <w:r w:rsidRPr="00D769CC">
        <w:rPr>
          <w:spacing w:val="-6"/>
          <w:w w:val="105"/>
          <w:sz w:val="18"/>
          <w:szCs w:val="18"/>
        </w:rPr>
        <w:t xml:space="preserve"> </w:t>
      </w:r>
      <w:r w:rsidRPr="00D769CC">
        <w:rPr>
          <w:w w:val="105"/>
          <w:sz w:val="18"/>
          <w:szCs w:val="18"/>
        </w:rPr>
        <w:t>prostřednictvím</w:t>
      </w:r>
      <w:r w:rsidRPr="00D769CC">
        <w:rPr>
          <w:spacing w:val="-4"/>
          <w:w w:val="105"/>
          <w:sz w:val="18"/>
          <w:szCs w:val="18"/>
        </w:rPr>
        <w:t xml:space="preserve"> </w:t>
      </w:r>
      <w:r w:rsidRPr="00D769CC">
        <w:rPr>
          <w:w w:val="105"/>
          <w:sz w:val="18"/>
          <w:szCs w:val="18"/>
        </w:rPr>
        <w:t>Aplikace</w:t>
      </w:r>
      <w:r w:rsidRPr="00D769CC">
        <w:rPr>
          <w:spacing w:val="-5"/>
          <w:w w:val="105"/>
          <w:sz w:val="18"/>
          <w:szCs w:val="18"/>
        </w:rPr>
        <w:t xml:space="preserve"> </w:t>
      </w:r>
      <w:r w:rsidRPr="00D769CC">
        <w:rPr>
          <w:w w:val="105"/>
          <w:sz w:val="18"/>
          <w:szCs w:val="18"/>
        </w:rPr>
        <w:t>získaných.</w:t>
      </w:r>
    </w:p>
    <w:p w14:paraId="7AE12983" w14:textId="77777777" w:rsidR="006956CA" w:rsidRPr="00D769CC" w:rsidRDefault="003471AC">
      <w:pPr>
        <w:pStyle w:val="Odstavecseseznamem"/>
        <w:numPr>
          <w:ilvl w:val="1"/>
          <w:numId w:val="4"/>
        </w:numPr>
        <w:tabs>
          <w:tab w:val="left" w:pos="1227"/>
          <w:tab w:val="left" w:pos="1228"/>
        </w:tabs>
        <w:spacing w:line="252" w:lineRule="auto"/>
        <w:ind w:right="103" w:hanging="1054"/>
        <w:rPr>
          <w:sz w:val="18"/>
          <w:szCs w:val="18"/>
        </w:rPr>
      </w:pPr>
      <w:r w:rsidRPr="00D769CC">
        <w:rPr>
          <w:w w:val="105"/>
          <w:sz w:val="18"/>
          <w:szCs w:val="18"/>
        </w:rPr>
        <w:t>Nabyvatel bere na vědomí, že data zpřístupněná Aplikací mohou být a jsou předmětem autorských, osobnostních či jiných práv třetích osob a nese plnou odpovědnost za jejich případné další užití či šíření.</w:t>
      </w:r>
    </w:p>
    <w:p w14:paraId="2B0271D0" w14:textId="77777777" w:rsidR="006956CA" w:rsidRPr="00D769CC" w:rsidRDefault="003471AC">
      <w:pPr>
        <w:pStyle w:val="Odstavecseseznamem"/>
        <w:numPr>
          <w:ilvl w:val="1"/>
          <w:numId w:val="4"/>
        </w:numPr>
        <w:tabs>
          <w:tab w:val="left" w:pos="1227"/>
          <w:tab w:val="left" w:pos="1228"/>
        </w:tabs>
        <w:spacing w:line="252" w:lineRule="auto"/>
        <w:ind w:right="103" w:hanging="1054"/>
        <w:rPr>
          <w:sz w:val="18"/>
          <w:szCs w:val="18"/>
        </w:rPr>
      </w:pPr>
      <w:r w:rsidRPr="00D769CC">
        <w:rPr>
          <w:w w:val="105"/>
          <w:sz w:val="18"/>
          <w:szCs w:val="18"/>
        </w:rPr>
        <w:t>Nabyvatel bere na vědomí, že e-mailové kontakty získané v souvislosti s plněním této smlouvy lze využívat pouze v souladu se zákonem č. 480/2004 Sb., o některých službách informační společnosti, v platném</w:t>
      </w:r>
      <w:r w:rsidRPr="00D769CC">
        <w:rPr>
          <w:spacing w:val="-8"/>
          <w:w w:val="105"/>
          <w:sz w:val="18"/>
          <w:szCs w:val="18"/>
        </w:rPr>
        <w:t xml:space="preserve"> </w:t>
      </w:r>
      <w:r w:rsidRPr="00D769CC">
        <w:rPr>
          <w:w w:val="105"/>
          <w:sz w:val="18"/>
          <w:szCs w:val="18"/>
        </w:rPr>
        <w:t>znění.</w:t>
      </w:r>
    </w:p>
    <w:p w14:paraId="17D50FB5" w14:textId="77777777" w:rsidR="006956CA" w:rsidRDefault="006956CA">
      <w:pPr>
        <w:pStyle w:val="Zkladntext"/>
        <w:rPr>
          <w:sz w:val="26"/>
        </w:rPr>
      </w:pPr>
    </w:p>
    <w:p w14:paraId="63C84FBE" w14:textId="77777777" w:rsidR="006956CA" w:rsidRDefault="006956CA">
      <w:pPr>
        <w:pStyle w:val="Zkladntext"/>
        <w:rPr>
          <w:sz w:val="26"/>
        </w:rPr>
      </w:pPr>
    </w:p>
    <w:p w14:paraId="16A826AF" w14:textId="77777777" w:rsidR="006956CA" w:rsidRPr="000175B8" w:rsidRDefault="003471AC" w:rsidP="000175B8">
      <w:pPr>
        <w:pStyle w:val="Nadpis1"/>
        <w:numPr>
          <w:ilvl w:val="0"/>
          <w:numId w:val="8"/>
        </w:numPr>
        <w:tabs>
          <w:tab w:val="left" w:pos="4344"/>
          <w:tab w:val="left" w:pos="4345"/>
        </w:tabs>
        <w:ind w:left="4344" w:hanging="890"/>
        <w:jc w:val="left"/>
        <w:rPr>
          <w:w w:val="105"/>
        </w:rPr>
      </w:pPr>
      <w:r>
        <w:rPr>
          <w:w w:val="105"/>
        </w:rPr>
        <w:t>Odměna za poskytnutí</w:t>
      </w:r>
      <w:r w:rsidRPr="000175B8">
        <w:rPr>
          <w:w w:val="105"/>
        </w:rPr>
        <w:t xml:space="preserve"> </w:t>
      </w:r>
      <w:r>
        <w:rPr>
          <w:w w:val="105"/>
        </w:rPr>
        <w:t>Licence</w:t>
      </w:r>
    </w:p>
    <w:p w14:paraId="4BE0C850" w14:textId="77777777" w:rsidR="006956CA" w:rsidRPr="00D769CC" w:rsidRDefault="003471AC">
      <w:pPr>
        <w:pStyle w:val="Odstavecseseznamem"/>
        <w:numPr>
          <w:ilvl w:val="1"/>
          <w:numId w:val="3"/>
        </w:numPr>
        <w:tabs>
          <w:tab w:val="left" w:pos="1227"/>
          <w:tab w:val="left" w:pos="1228"/>
        </w:tabs>
        <w:spacing w:before="11"/>
        <w:ind w:hanging="1054"/>
        <w:rPr>
          <w:b/>
          <w:sz w:val="18"/>
          <w:szCs w:val="18"/>
        </w:rPr>
      </w:pPr>
      <w:r w:rsidRPr="00D769CC">
        <w:rPr>
          <w:w w:val="105"/>
          <w:sz w:val="18"/>
          <w:szCs w:val="18"/>
        </w:rPr>
        <w:t>Celková</w:t>
      </w:r>
      <w:r w:rsidRPr="00D769CC">
        <w:rPr>
          <w:spacing w:val="-4"/>
          <w:w w:val="105"/>
          <w:sz w:val="18"/>
          <w:szCs w:val="18"/>
        </w:rPr>
        <w:t xml:space="preserve"> </w:t>
      </w:r>
      <w:r w:rsidRPr="00D769CC">
        <w:rPr>
          <w:w w:val="105"/>
          <w:sz w:val="18"/>
          <w:szCs w:val="18"/>
        </w:rPr>
        <w:t>výše</w:t>
      </w:r>
      <w:r w:rsidRPr="00D769CC">
        <w:rPr>
          <w:spacing w:val="-4"/>
          <w:w w:val="105"/>
          <w:sz w:val="18"/>
          <w:szCs w:val="18"/>
        </w:rPr>
        <w:t xml:space="preserve"> </w:t>
      </w:r>
      <w:r w:rsidRPr="00D769CC">
        <w:rPr>
          <w:w w:val="105"/>
          <w:sz w:val="18"/>
          <w:szCs w:val="18"/>
        </w:rPr>
        <w:t>měsíční</w:t>
      </w:r>
      <w:r w:rsidRPr="00D769CC">
        <w:rPr>
          <w:spacing w:val="-5"/>
          <w:w w:val="105"/>
          <w:sz w:val="18"/>
          <w:szCs w:val="18"/>
        </w:rPr>
        <w:t xml:space="preserve"> </w:t>
      </w:r>
      <w:r w:rsidRPr="00D769CC">
        <w:rPr>
          <w:w w:val="105"/>
          <w:sz w:val="18"/>
          <w:szCs w:val="18"/>
        </w:rPr>
        <w:t>odměny</w:t>
      </w:r>
      <w:r w:rsidRPr="00D769CC">
        <w:rPr>
          <w:spacing w:val="-5"/>
          <w:w w:val="105"/>
          <w:sz w:val="18"/>
          <w:szCs w:val="18"/>
        </w:rPr>
        <w:t xml:space="preserve"> </w:t>
      </w:r>
      <w:r w:rsidRPr="00D769CC">
        <w:rPr>
          <w:w w:val="105"/>
          <w:sz w:val="18"/>
          <w:szCs w:val="18"/>
        </w:rPr>
        <w:t>za</w:t>
      </w:r>
      <w:r w:rsidRPr="00D769CC">
        <w:rPr>
          <w:spacing w:val="-4"/>
          <w:w w:val="105"/>
          <w:sz w:val="18"/>
          <w:szCs w:val="18"/>
        </w:rPr>
        <w:t xml:space="preserve">  </w:t>
      </w:r>
      <w:r w:rsidRPr="00D769CC">
        <w:rPr>
          <w:w w:val="105"/>
          <w:sz w:val="18"/>
          <w:szCs w:val="18"/>
        </w:rPr>
        <w:t>licenci</w:t>
      </w:r>
      <w:r w:rsidRPr="00D769CC">
        <w:rPr>
          <w:spacing w:val="-5"/>
          <w:w w:val="105"/>
          <w:sz w:val="18"/>
          <w:szCs w:val="18"/>
        </w:rPr>
        <w:t xml:space="preserve"> </w:t>
      </w:r>
      <w:r w:rsidRPr="00D769CC">
        <w:rPr>
          <w:w w:val="105"/>
          <w:sz w:val="18"/>
          <w:szCs w:val="18"/>
        </w:rPr>
        <w:t>za</w:t>
      </w:r>
      <w:r w:rsidRPr="00D769CC">
        <w:rPr>
          <w:spacing w:val="-4"/>
          <w:w w:val="105"/>
          <w:sz w:val="18"/>
          <w:szCs w:val="18"/>
        </w:rPr>
        <w:t xml:space="preserve"> </w:t>
      </w:r>
      <w:r w:rsidRPr="00D769CC">
        <w:rPr>
          <w:w w:val="105"/>
          <w:sz w:val="18"/>
          <w:szCs w:val="18"/>
        </w:rPr>
        <w:t>monitoring:</w:t>
      </w:r>
      <w:r w:rsidR="003F65A2" w:rsidRPr="00D769CC">
        <w:rPr>
          <w:w w:val="105"/>
          <w:sz w:val="18"/>
          <w:szCs w:val="18"/>
        </w:rPr>
        <w:t xml:space="preserve"> </w:t>
      </w:r>
      <w:r w:rsidR="003F65A2" w:rsidRPr="00D769CC">
        <w:rPr>
          <w:b/>
          <w:w w:val="105"/>
          <w:sz w:val="18"/>
          <w:szCs w:val="18"/>
        </w:rPr>
        <w:t>6000</w:t>
      </w:r>
      <w:r w:rsidRPr="00D769CC">
        <w:rPr>
          <w:b/>
          <w:w w:val="105"/>
          <w:sz w:val="18"/>
          <w:szCs w:val="18"/>
        </w:rPr>
        <w:t>,-</w:t>
      </w:r>
      <w:r w:rsidRPr="00D769CC">
        <w:rPr>
          <w:b/>
          <w:spacing w:val="-5"/>
          <w:w w:val="105"/>
          <w:sz w:val="18"/>
          <w:szCs w:val="18"/>
        </w:rPr>
        <w:t xml:space="preserve"> </w:t>
      </w:r>
      <w:r w:rsidRPr="00D769CC">
        <w:rPr>
          <w:b/>
          <w:w w:val="105"/>
          <w:sz w:val="18"/>
          <w:szCs w:val="18"/>
        </w:rPr>
        <w:t>Kč</w:t>
      </w:r>
      <w:r w:rsidRPr="00D769CC">
        <w:rPr>
          <w:b/>
          <w:spacing w:val="-5"/>
          <w:w w:val="105"/>
          <w:sz w:val="18"/>
          <w:szCs w:val="18"/>
        </w:rPr>
        <w:t xml:space="preserve"> </w:t>
      </w:r>
      <w:r w:rsidRPr="00D769CC">
        <w:rPr>
          <w:b/>
          <w:w w:val="105"/>
          <w:sz w:val="18"/>
          <w:szCs w:val="18"/>
        </w:rPr>
        <w:t>bez</w:t>
      </w:r>
      <w:r w:rsidRPr="00D769CC">
        <w:rPr>
          <w:b/>
          <w:spacing w:val="-5"/>
          <w:w w:val="105"/>
          <w:sz w:val="18"/>
          <w:szCs w:val="18"/>
        </w:rPr>
        <w:t xml:space="preserve"> </w:t>
      </w:r>
      <w:r w:rsidRPr="00D769CC">
        <w:rPr>
          <w:b/>
          <w:spacing w:val="2"/>
          <w:w w:val="105"/>
          <w:sz w:val="18"/>
          <w:szCs w:val="18"/>
        </w:rPr>
        <w:t>DPH</w:t>
      </w:r>
      <w:r w:rsidR="003F65A2" w:rsidRPr="00D769CC">
        <w:rPr>
          <w:b/>
          <w:spacing w:val="2"/>
          <w:w w:val="105"/>
          <w:sz w:val="18"/>
          <w:szCs w:val="18"/>
        </w:rPr>
        <w:t>.</w:t>
      </w:r>
    </w:p>
    <w:p w14:paraId="09717C82" w14:textId="77777777" w:rsidR="006956CA" w:rsidRPr="00D769CC" w:rsidRDefault="003471AC">
      <w:pPr>
        <w:pStyle w:val="Odstavecseseznamem"/>
        <w:numPr>
          <w:ilvl w:val="1"/>
          <w:numId w:val="3"/>
        </w:numPr>
        <w:tabs>
          <w:tab w:val="left" w:pos="1227"/>
          <w:tab w:val="left" w:pos="1228"/>
        </w:tabs>
        <w:spacing w:before="131"/>
        <w:ind w:hanging="1054"/>
        <w:rPr>
          <w:sz w:val="18"/>
          <w:szCs w:val="18"/>
        </w:rPr>
      </w:pPr>
      <w:r w:rsidRPr="00D769CC">
        <w:rPr>
          <w:w w:val="105"/>
          <w:sz w:val="18"/>
          <w:szCs w:val="18"/>
        </w:rPr>
        <w:t>K odměně dle čl. 5.1 bude připočtena DPH v zákonné</w:t>
      </w:r>
      <w:r w:rsidRPr="00D769CC">
        <w:rPr>
          <w:spacing w:val="-26"/>
          <w:w w:val="105"/>
          <w:sz w:val="18"/>
          <w:szCs w:val="18"/>
        </w:rPr>
        <w:t xml:space="preserve"> </w:t>
      </w:r>
      <w:r w:rsidRPr="00D769CC">
        <w:rPr>
          <w:w w:val="105"/>
          <w:sz w:val="18"/>
          <w:szCs w:val="18"/>
        </w:rPr>
        <w:t>výši.</w:t>
      </w:r>
    </w:p>
    <w:p w14:paraId="61C239BA" w14:textId="340AB7EC" w:rsidR="006956CA" w:rsidRPr="00D769CC" w:rsidRDefault="006F3BA5">
      <w:pPr>
        <w:pStyle w:val="Odstavecseseznamem"/>
        <w:numPr>
          <w:ilvl w:val="1"/>
          <w:numId w:val="3"/>
        </w:numPr>
        <w:tabs>
          <w:tab w:val="left" w:pos="1227"/>
          <w:tab w:val="left" w:pos="1228"/>
        </w:tabs>
        <w:spacing w:before="131" w:line="252" w:lineRule="auto"/>
        <w:ind w:right="104" w:hanging="1054"/>
        <w:rPr>
          <w:sz w:val="18"/>
          <w:szCs w:val="18"/>
        </w:rPr>
      </w:pPr>
      <w:r w:rsidRPr="00D769CC">
        <w:rPr>
          <w:sz w:val="18"/>
          <w:szCs w:val="18"/>
        </w:rPr>
        <w:t>Odměna za licenci</w:t>
      </w:r>
      <w:r w:rsidR="003F65A2" w:rsidRPr="00D769CC">
        <w:rPr>
          <w:sz w:val="18"/>
          <w:szCs w:val="18"/>
        </w:rPr>
        <w:t xml:space="preserve"> bude hrazena měsíčně na základě faktury – daňového dokladu, vystavené Poskytovatelem k poslednímu dni fakturačního období, který bude dnem zdanitelného plnění. Splatnost faktury je 30 dní. Nebude-li daňový doklad obsahovat všechny zákonné náležitosti nebo v něm budou nesprávné údaje, je Nabyvatel oprávněn vrátit jej ve lhůtě splatnosti Poskytovateli k opravení. V takovém případě neběží doba splatnosti; nová doba splatnosti začíná běžet po doručení opraveného daňového dokladu Nabyvateli. </w:t>
      </w:r>
    </w:p>
    <w:p w14:paraId="732D7EBE" w14:textId="77777777" w:rsidR="006956CA" w:rsidRPr="00D769CC" w:rsidRDefault="003471AC">
      <w:pPr>
        <w:pStyle w:val="Odstavecseseznamem"/>
        <w:numPr>
          <w:ilvl w:val="1"/>
          <w:numId w:val="3"/>
        </w:numPr>
        <w:tabs>
          <w:tab w:val="left" w:pos="1227"/>
          <w:tab w:val="left" w:pos="1228"/>
        </w:tabs>
        <w:spacing w:before="114" w:line="252" w:lineRule="auto"/>
        <w:ind w:right="101" w:hanging="1054"/>
        <w:rPr>
          <w:sz w:val="18"/>
          <w:szCs w:val="18"/>
        </w:rPr>
      </w:pPr>
      <w:r w:rsidRPr="00D769CC">
        <w:rPr>
          <w:w w:val="105"/>
          <w:sz w:val="18"/>
          <w:szCs w:val="18"/>
        </w:rPr>
        <w:t xml:space="preserve">Při prodlení úhrady faktury se sjednává smluvní pokuta ve výši </w:t>
      </w:r>
      <w:r w:rsidR="004E4B32" w:rsidRPr="00D769CC">
        <w:rPr>
          <w:w w:val="105"/>
          <w:sz w:val="18"/>
          <w:szCs w:val="18"/>
        </w:rPr>
        <w:t>0,5</w:t>
      </w:r>
      <w:r w:rsidRPr="00D769CC">
        <w:rPr>
          <w:w w:val="105"/>
          <w:sz w:val="18"/>
          <w:szCs w:val="18"/>
        </w:rPr>
        <w:t xml:space="preserve"> % z dlužné částky za každý den prodlení. V případě prodlení úhrady faktury překračující 60 kalendářních dnů má Poskytovatel  nárok na pozastavení </w:t>
      </w:r>
      <w:r w:rsidR="00B0004C" w:rsidRPr="00D769CC">
        <w:rPr>
          <w:w w:val="105"/>
          <w:sz w:val="18"/>
          <w:szCs w:val="18"/>
        </w:rPr>
        <w:t>A</w:t>
      </w:r>
      <w:r w:rsidRPr="00D769CC">
        <w:rPr>
          <w:w w:val="105"/>
          <w:sz w:val="18"/>
          <w:szCs w:val="18"/>
        </w:rPr>
        <w:t>plikace do doby úhrady, aniž by se tím narušil nárok Poskytovatele na odměnu,</w:t>
      </w:r>
      <w:r w:rsidRPr="00D769CC">
        <w:rPr>
          <w:spacing w:val="-5"/>
          <w:w w:val="105"/>
          <w:sz w:val="18"/>
          <w:szCs w:val="18"/>
        </w:rPr>
        <w:t xml:space="preserve"> </w:t>
      </w:r>
      <w:r w:rsidRPr="00D769CC">
        <w:rPr>
          <w:w w:val="105"/>
          <w:sz w:val="18"/>
          <w:szCs w:val="18"/>
        </w:rPr>
        <w:t>a</w:t>
      </w:r>
      <w:r w:rsidRPr="00D769CC">
        <w:rPr>
          <w:spacing w:val="-4"/>
          <w:w w:val="105"/>
          <w:sz w:val="18"/>
          <w:szCs w:val="18"/>
        </w:rPr>
        <w:t xml:space="preserve"> </w:t>
      </w:r>
      <w:r w:rsidRPr="00D769CC">
        <w:rPr>
          <w:w w:val="105"/>
          <w:sz w:val="18"/>
          <w:szCs w:val="18"/>
        </w:rPr>
        <w:t>to</w:t>
      </w:r>
      <w:r w:rsidRPr="00D769CC">
        <w:rPr>
          <w:spacing w:val="-4"/>
          <w:w w:val="105"/>
          <w:sz w:val="18"/>
          <w:szCs w:val="18"/>
        </w:rPr>
        <w:t xml:space="preserve"> </w:t>
      </w:r>
      <w:r w:rsidRPr="00D769CC">
        <w:rPr>
          <w:w w:val="105"/>
          <w:sz w:val="18"/>
          <w:szCs w:val="18"/>
        </w:rPr>
        <w:t>bez</w:t>
      </w:r>
      <w:r w:rsidRPr="00D769CC">
        <w:rPr>
          <w:spacing w:val="-5"/>
          <w:w w:val="105"/>
          <w:sz w:val="18"/>
          <w:szCs w:val="18"/>
        </w:rPr>
        <w:t xml:space="preserve"> </w:t>
      </w:r>
      <w:r w:rsidRPr="00D769CC">
        <w:rPr>
          <w:w w:val="105"/>
          <w:sz w:val="18"/>
          <w:szCs w:val="18"/>
        </w:rPr>
        <w:t>nároku</w:t>
      </w:r>
      <w:r w:rsidRPr="00D769CC">
        <w:rPr>
          <w:spacing w:val="-4"/>
          <w:w w:val="105"/>
          <w:sz w:val="18"/>
          <w:szCs w:val="18"/>
        </w:rPr>
        <w:t xml:space="preserve"> </w:t>
      </w:r>
      <w:r w:rsidR="00B0004C" w:rsidRPr="00D769CC">
        <w:rPr>
          <w:w w:val="105"/>
          <w:sz w:val="18"/>
          <w:szCs w:val="18"/>
        </w:rPr>
        <w:t>Nabyvatele</w:t>
      </w:r>
      <w:r w:rsidR="00B0004C" w:rsidRPr="00D769CC">
        <w:rPr>
          <w:spacing w:val="-4"/>
          <w:w w:val="105"/>
          <w:sz w:val="18"/>
          <w:szCs w:val="18"/>
        </w:rPr>
        <w:t xml:space="preserve"> </w:t>
      </w:r>
      <w:r w:rsidRPr="00D769CC">
        <w:rPr>
          <w:w w:val="105"/>
          <w:sz w:val="18"/>
          <w:szCs w:val="18"/>
        </w:rPr>
        <w:t>na</w:t>
      </w:r>
      <w:r w:rsidRPr="00D769CC">
        <w:rPr>
          <w:spacing w:val="-4"/>
          <w:w w:val="105"/>
          <w:sz w:val="18"/>
          <w:szCs w:val="18"/>
        </w:rPr>
        <w:t xml:space="preserve"> </w:t>
      </w:r>
      <w:r w:rsidRPr="00D769CC">
        <w:rPr>
          <w:w w:val="105"/>
          <w:sz w:val="18"/>
          <w:szCs w:val="18"/>
        </w:rPr>
        <w:t>náhradu</w:t>
      </w:r>
      <w:r w:rsidRPr="00D769CC">
        <w:rPr>
          <w:spacing w:val="-4"/>
          <w:w w:val="105"/>
          <w:sz w:val="18"/>
          <w:szCs w:val="18"/>
        </w:rPr>
        <w:t xml:space="preserve"> </w:t>
      </w:r>
      <w:r w:rsidRPr="00D769CC">
        <w:rPr>
          <w:w w:val="105"/>
          <w:sz w:val="18"/>
          <w:szCs w:val="18"/>
        </w:rPr>
        <w:t>období,</w:t>
      </w:r>
      <w:r w:rsidRPr="00D769CC">
        <w:rPr>
          <w:spacing w:val="-5"/>
          <w:w w:val="105"/>
          <w:sz w:val="18"/>
          <w:szCs w:val="18"/>
        </w:rPr>
        <w:t xml:space="preserve"> </w:t>
      </w:r>
      <w:r w:rsidRPr="00D769CC">
        <w:rPr>
          <w:w w:val="105"/>
          <w:sz w:val="18"/>
          <w:szCs w:val="18"/>
        </w:rPr>
        <w:t>po</w:t>
      </w:r>
      <w:r w:rsidRPr="00D769CC">
        <w:rPr>
          <w:spacing w:val="-4"/>
          <w:w w:val="105"/>
          <w:sz w:val="18"/>
          <w:szCs w:val="18"/>
        </w:rPr>
        <w:t xml:space="preserve"> </w:t>
      </w:r>
      <w:r w:rsidRPr="00D769CC">
        <w:rPr>
          <w:w w:val="105"/>
          <w:sz w:val="18"/>
          <w:szCs w:val="18"/>
        </w:rPr>
        <w:t>které</w:t>
      </w:r>
      <w:r w:rsidRPr="00D769CC">
        <w:rPr>
          <w:spacing w:val="-4"/>
          <w:w w:val="105"/>
          <w:sz w:val="18"/>
          <w:szCs w:val="18"/>
        </w:rPr>
        <w:t xml:space="preserve"> </w:t>
      </w:r>
      <w:r w:rsidRPr="00D769CC">
        <w:rPr>
          <w:w w:val="105"/>
          <w:sz w:val="18"/>
          <w:szCs w:val="18"/>
        </w:rPr>
        <w:t>byla</w:t>
      </w:r>
      <w:r w:rsidRPr="00D769CC">
        <w:rPr>
          <w:spacing w:val="-4"/>
          <w:w w:val="105"/>
          <w:sz w:val="18"/>
          <w:szCs w:val="18"/>
        </w:rPr>
        <w:t xml:space="preserve"> </w:t>
      </w:r>
      <w:r w:rsidR="00B0004C" w:rsidRPr="00D769CC">
        <w:rPr>
          <w:w w:val="105"/>
          <w:sz w:val="18"/>
          <w:szCs w:val="18"/>
        </w:rPr>
        <w:t>A</w:t>
      </w:r>
      <w:r w:rsidRPr="00D769CC">
        <w:rPr>
          <w:w w:val="105"/>
          <w:sz w:val="18"/>
          <w:szCs w:val="18"/>
        </w:rPr>
        <w:t>plikace</w:t>
      </w:r>
      <w:r w:rsidRPr="00D769CC">
        <w:rPr>
          <w:spacing w:val="-4"/>
          <w:w w:val="105"/>
          <w:sz w:val="18"/>
          <w:szCs w:val="18"/>
        </w:rPr>
        <w:t xml:space="preserve"> </w:t>
      </w:r>
      <w:r w:rsidRPr="00D769CC">
        <w:rPr>
          <w:w w:val="105"/>
          <w:sz w:val="18"/>
          <w:szCs w:val="18"/>
        </w:rPr>
        <w:t>pozastavena</w:t>
      </w:r>
      <w:r w:rsidR="003F65A2" w:rsidRPr="00D769CC">
        <w:rPr>
          <w:w w:val="105"/>
          <w:sz w:val="18"/>
          <w:szCs w:val="18"/>
        </w:rPr>
        <w:t>.</w:t>
      </w:r>
    </w:p>
    <w:p w14:paraId="336427A0" w14:textId="77777777" w:rsidR="006956CA" w:rsidRDefault="006956CA">
      <w:pPr>
        <w:pStyle w:val="Zkladntext"/>
        <w:rPr>
          <w:sz w:val="26"/>
        </w:rPr>
      </w:pPr>
    </w:p>
    <w:p w14:paraId="2450EE7B" w14:textId="77777777" w:rsidR="006956CA" w:rsidRDefault="006956CA">
      <w:pPr>
        <w:pStyle w:val="Zkladntext"/>
        <w:rPr>
          <w:sz w:val="26"/>
        </w:rPr>
      </w:pPr>
    </w:p>
    <w:p w14:paraId="4FD9B7DA" w14:textId="77777777" w:rsidR="006956CA" w:rsidRPr="000175B8" w:rsidRDefault="003471AC" w:rsidP="000175B8">
      <w:pPr>
        <w:pStyle w:val="Nadpis1"/>
        <w:numPr>
          <w:ilvl w:val="0"/>
          <w:numId w:val="8"/>
        </w:numPr>
        <w:tabs>
          <w:tab w:val="left" w:pos="4344"/>
          <w:tab w:val="left" w:pos="4345"/>
        </w:tabs>
        <w:ind w:left="4344" w:hanging="890"/>
        <w:jc w:val="left"/>
        <w:rPr>
          <w:w w:val="105"/>
        </w:rPr>
      </w:pPr>
      <w:r>
        <w:rPr>
          <w:w w:val="105"/>
        </w:rPr>
        <w:t>Trvání</w:t>
      </w:r>
      <w:r w:rsidRPr="000175B8">
        <w:rPr>
          <w:w w:val="105"/>
        </w:rPr>
        <w:t xml:space="preserve"> </w:t>
      </w:r>
      <w:r>
        <w:rPr>
          <w:w w:val="105"/>
        </w:rPr>
        <w:t>smlouvy</w:t>
      </w:r>
    </w:p>
    <w:p w14:paraId="6E6F17DC" w14:textId="77777777" w:rsidR="006956CA" w:rsidRPr="00D769CC" w:rsidRDefault="003471AC">
      <w:pPr>
        <w:pStyle w:val="Odstavecseseznamem"/>
        <w:numPr>
          <w:ilvl w:val="1"/>
          <w:numId w:val="2"/>
        </w:numPr>
        <w:tabs>
          <w:tab w:val="left" w:pos="1227"/>
          <w:tab w:val="left" w:pos="1228"/>
        </w:tabs>
        <w:spacing w:before="12"/>
        <w:ind w:hanging="1054"/>
        <w:rPr>
          <w:sz w:val="18"/>
          <w:szCs w:val="18"/>
        </w:rPr>
      </w:pPr>
      <w:r w:rsidRPr="00D769CC">
        <w:rPr>
          <w:w w:val="105"/>
          <w:sz w:val="18"/>
          <w:szCs w:val="18"/>
        </w:rPr>
        <w:t>Tato</w:t>
      </w:r>
      <w:r w:rsidRPr="00D769CC">
        <w:rPr>
          <w:spacing w:val="-3"/>
          <w:w w:val="105"/>
          <w:sz w:val="18"/>
          <w:szCs w:val="18"/>
        </w:rPr>
        <w:t xml:space="preserve"> </w:t>
      </w:r>
      <w:r w:rsidRPr="00D769CC">
        <w:rPr>
          <w:w w:val="105"/>
          <w:sz w:val="18"/>
          <w:szCs w:val="18"/>
        </w:rPr>
        <w:t>smlouva</w:t>
      </w:r>
      <w:r w:rsidRPr="00D769CC">
        <w:rPr>
          <w:spacing w:val="-3"/>
          <w:w w:val="105"/>
          <w:sz w:val="18"/>
          <w:szCs w:val="18"/>
        </w:rPr>
        <w:t xml:space="preserve"> </w:t>
      </w:r>
      <w:r w:rsidRPr="00D769CC">
        <w:rPr>
          <w:w w:val="105"/>
          <w:sz w:val="18"/>
          <w:szCs w:val="18"/>
        </w:rPr>
        <w:t>se</w:t>
      </w:r>
      <w:r w:rsidRPr="00D769CC">
        <w:rPr>
          <w:spacing w:val="-3"/>
          <w:w w:val="105"/>
          <w:sz w:val="18"/>
          <w:szCs w:val="18"/>
        </w:rPr>
        <w:t xml:space="preserve"> </w:t>
      </w:r>
      <w:r w:rsidRPr="00D769CC">
        <w:rPr>
          <w:w w:val="105"/>
          <w:sz w:val="18"/>
          <w:szCs w:val="18"/>
        </w:rPr>
        <w:t>uzavírá</w:t>
      </w:r>
      <w:r w:rsidRPr="00D769CC">
        <w:rPr>
          <w:spacing w:val="-3"/>
          <w:w w:val="105"/>
          <w:sz w:val="18"/>
          <w:szCs w:val="18"/>
        </w:rPr>
        <w:t xml:space="preserve"> </w:t>
      </w:r>
      <w:r w:rsidRPr="00D769CC">
        <w:rPr>
          <w:w w:val="105"/>
          <w:sz w:val="18"/>
          <w:szCs w:val="18"/>
        </w:rPr>
        <w:t>na</w:t>
      </w:r>
      <w:r w:rsidRPr="00D769CC">
        <w:rPr>
          <w:spacing w:val="-3"/>
          <w:w w:val="105"/>
          <w:sz w:val="18"/>
          <w:szCs w:val="18"/>
        </w:rPr>
        <w:t xml:space="preserve"> </w:t>
      </w:r>
      <w:r w:rsidRPr="00D769CC">
        <w:rPr>
          <w:w w:val="105"/>
          <w:sz w:val="18"/>
          <w:szCs w:val="18"/>
        </w:rPr>
        <w:t>dobu</w:t>
      </w:r>
      <w:r w:rsidRPr="00D769CC">
        <w:rPr>
          <w:spacing w:val="-3"/>
          <w:w w:val="105"/>
          <w:sz w:val="18"/>
          <w:szCs w:val="18"/>
        </w:rPr>
        <w:t xml:space="preserve"> </w:t>
      </w:r>
      <w:r w:rsidRPr="00D769CC">
        <w:rPr>
          <w:w w:val="105"/>
          <w:sz w:val="18"/>
          <w:szCs w:val="18"/>
        </w:rPr>
        <w:t>určitou</w:t>
      </w:r>
      <w:r w:rsidR="003F65A2" w:rsidRPr="00D769CC">
        <w:rPr>
          <w:w w:val="105"/>
          <w:sz w:val="18"/>
          <w:szCs w:val="18"/>
        </w:rPr>
        <w:t>, a to od 1.8.2017 do 31.7.2018.</w:t>
      </w:r>
    </w:p>
    <w:p w14:paraId="36F341D1" w14:textId="77777777" w:rsidR="006956CA" w:rsidRPr="00D769CC" w:rsidRDefault="006956CA">
      <w:pPr>
        <w:spacing w:line="252" w:lineRule="auto"/>
        <w:jc w:val="both"/>
        <w:rPr>
          <w:sz w:val="18"/>
          <w:szCs w:val="18"/>
        </w:rPr>
      </w:pPr>
    </w:p>
    <w:p w14:paraId="2D30C22C" w14:textId="77777777" w:rsidR="00B0004C" w:rsidRPr="00D769CC" w:rsidRDefault="00136893">
      <w:pPr>
        <w:pStyle w:val="Odstavecseseznamem"/>
        <w:numPr>
          <w:ilvl w:val="1"/>
          <w:numId w:val="2"/>
        </w:numPr>
        <w:tabs>
          <w:tab w:val="left" w:pos="1227"/>
          <w:tab w:val="left" w:pos="1228"/>
        </w:tabs>
        <w:spacing w:before="0" w:line="252" w:lineRule="auto"/>
        <w:ind w:right="102" w:hanging="1054"/>
        <w:rPr>
          <w:sz w:val="18"/>
          <w:szCs w:val="18"/>
        </w:rPr>
      </w:pPr>
      <w:r w:rsidRPr="00D769CC">
        <w:rPr>
          <w:sz w:val="18"/>
          <w:szCs w:val="18"/>
        </w:rPr>
        <w:t>N</w:t>
      </w:r>
      <w:r w:rsidR="00B0004C" w:rsidRPr="00D769CC">
        <w:rPr>
          <w:sz w:val="18"/>
          <w:szCs w:val="18"/>
        </w:rPr>
        <w:t>abyvatel má právo odstoupit od smlouvy  v případě, že Poskytovatel nebude řádně plnit své povinnosti uvedené v této smlouvě a neučiní tak ani po písemném upozornění ze strany Nabyvatele poté, co uplyne přiměřená lhůta určená k nápravě.</w:t>
      </w:r>
    </w:p>
    <w:p w14:paraId="4295E441" w14:textId="77777777" w:rsidR="00136893" w:rsidRPr="00D769CC" w:rsidRDefault="00136893" w:rsidP="009A3883">
      <w:pPr>
        <w:pStyle w:val="Odstavecseseznamem"/>
        <w:tabs>
          <w:tab w:val="left" w:pos="1227"/>
          <w:tab w:val="left" w:pos="1228"/>
        </w:tabs>
        <w:spacing w:before="0" w:line="252" w:lineRule="auto"/>
        <w:ind w:right="102" w:firstLine="0"/>
        <w:rPr>
          <w:sz w:val="18"/>
          <w:szCs w:val="18"/>
        </w:rPr>
      </w:pPr>
    </w:p>
    <w:p w14:paraId="0B627C64" w14:textId="77777777" w:rsidR="00757233" w:rsidRPr="00D769CC" w:rsidRDefault="00757233">
      <w:pPr>
        <w:pStyle w:val="Odstavecseseznamem"/>
        <w:numPr>
          <w:ilvl w:val="1"/>
          <w:numId w:val="2"/>
        </w:numPr>
        <w:tabs>
          <w:tab w:val="left" w:pos="1227"/>
          <w:tab w:val="left" w:pos="1228"/>
        </w:tabs>
        <w:spacing w:before="0" w:line="252" w:lineRule="auto"/>
        <w:ind w:right="102" w:hanging="1054"/>
        <w:rPr>
          <w:sz w:val="18"/>
          <w:szCs w:val="18"/>
        </w:rPr>
      </w:pPr>
      <w:r w:rsidRPr="00D769CC">
        <w:rPr>
          <w:sz w:val="18"/>
          <w:szCs w:val="18"/>
        </w:rPr>
        <w:t>Poskytovatel má právo od této smlouvy odstoupit, pokud Nabyvatel nebude řádně plnit své povinnosti uvedené v této smlouvě a neučiní tak ani po písemném upozornění ze strany Poskytovatele poté, co uplyne přiměřená lhůta určená k nápravě.</w:t>
      </w:r>
    </w:p>
    <w:p w14:paraId="5C4AB595" w14:textId="77777777" w:rsidR="00136893" w:rsidRPr="00D769CC" w:rsidRDefault="00136893" w:rsidP="009A3883">
      <w:pPr>
        <w:tabs>
          <w:tab w:val="left" w:pos="1227"/>
          <w:tab w:val="left" w:pos="1228"/>
        </w:tabs>
        <w:spacing w:line="252" w:lineRule="auto"/>
        <w:ind w:right="102"/>
        <w:rPr>
          <w:sz w:val="18"/>
          <w:szCs w:val="18"/>
        </w:rPr>
      </w:pPr>
    </w:p>
    <w:p w14:paraId="39250A3E" w14:textId="77777777" w:rsidR="00757233" w:rsidRPr="00D769CC" w:rsidRDefault="00757233">
      <w:pPr>
        <w:pStyle w:val="Odstavecseseznamem"/>
        <w:numPr>
          <w:ilvl w:val="1"/>
          <w:numId w:val="2"/>
        </w:numPr>
        <w:tabs>
          <w:tab w:val="left" w:pos="1227"/>
          <w:tab w:val="left" w:pos="1228"/>
        </w:tabs>
        <w:spacing w:before="0" w:line="252" w:lineRule="auto"/>
        <w:ind w:right="102" w:hanging="1054"/>
        <w:rPr>
          <w:sz w:val="18"/>
          <w:szCs w:val="18"/>
        </w:rPr>
      </w:pPr>
      <w:r w:rsidRPr="00D769CC">
        <w:rPr>
          <w:sz w:val="18"/>
          <w:szCs w:val="18"/>
        </w:rPr>
        <w:t>V případě odstoupení</w:t>
      </w:r>
      <w:r w:rsidR="00E67D7B" w:rsidRPr="00D769CC">
        <w:rPr>
          <w:sz w:val="18"/>
          <w:szCs w:val="18"/>
        </w:rPr>
        <w:t xml:space="preserve"> od smlouvy</w:t>
      </w:r>
      <w:r w:rsidRPr="00D769CC">
        <w:rPr>
          <w:sz w:val="18"/>
          <w:szCs w:val="18"/>
        </w:rPr>
        <w:t xml:space="preserve"> je </w:t>
      </w:r>
      <w:r w:rsidR="00E67D7B" w:rsidRPr="00D769CC">
        <w:rPr>
          <w:sz w:val="18"/>
          <w:szCs w:val="18"/>
        </w:rPr>
        <w:t xml:space="preserve">Poskytovatel </w:t>
      </w:r>
      <w:r w:rsidRPr="00D769CC">
        <w:rPr>
          <w:sz w:val="18"/>
          <w:szCs w:val="18"/>
        </w:rPr>
        <w:t>oprávněn si ponechat pouze tu část od</w:t>
      </w:r>
      <w:r w:rsidR="00E67D7B" w:rsidRPr="00D769CC">
        <w:rPr>
          <w:sz w:val="18"/>
          <w:szCs w:val="18"/>
        </w:rPr>
        <w:t>měny, která odpovídá rozsahu doby užívání Aplikace Nabyvatelem.</w:t>
      </w:r>
    </w:p>
    <w:p w14:paraId="5D06C2B1" w14:textId="77777777" w:rsidR="00136893" w:rsidRPr="00D769CC" w:rsidRDefault="00136893" w:rsidP="009A3883">
      <w:pPr>
        <w:pStyle w:val="Odstavecseseznamem"/>
        <w:rPr>
          <w:sz w:val="18"/>
          <w:szCs w:val="18"/>
        </w:rPr>
      </w:pPr>
    </w:p>
    <w:p w14:paraId="6767D5CB" w14:textId="77777777" w:rsidR="00E67D7B" w:rsidRPr="00D769CC" w:rsidRDefault="00E67D7B">
      <w:pPr>
        <w:pStyle w:val="Odstavecseseznamem"/>
        <w:numPr>
          <w:ilvl w:val="1"/>
          <w:numId w:val="2"/>
        </w:numPr>
        <w:tabs>
          <w:tab w:val="left" w:pos="1227"/>
          <w:tab w:val="left" w:pos="1228"/>
        </w:tabs>
        <w:spacing w:before="0" w:line="252" w:lineRule="auto"/>
        <w:ind w:right="102" w:hanging="1054"/>
        <w:rPr>
          <w:sz w:val="18"/>
          <w:szCs w:val="18"/>
        </w:rPr>
      </w:pPr>
      <w:r w:rsidRPr="00D769CC">
        <w:rPr>
          <w:sz w:val="18"/>
          <w:szCs w:val="18"/>
        </w:rPr>
        <w:t>Obě smluvní strany jsou oprávněny smlouvu kdykoliv vypovědět i  bez udání důvodu s výpovědní dobou tři měsíce, která počíná běžet od prvního dne měsíce následujícího po doručení písemné výpovědi druhé smluvní straně.</w:t>
      </w:r>
    </w:p>
    <w:p w14:paraId="1581B041" w14:textId="77777777" w:rsidR="00136893" w:rsidRPr="00D769CC" w:rsidRDefault="00136893" w:rsidP="009A3883">
      <w:pPr>
        <w:tabs>
          <w:tab w:val="left" w:pos="1227"/>
          <w:tab w:val="left" w:pos="1228"/>
        </w:tabs>
        <w:spacing w:line="252" w:lineRule="auto"/>
        <w:ind w:right="102"/>
        <w:rPr>
          <w:sz w:val="18"/>
          <w:szCs w:val="18"/>
        </w:rPr>
      </w:pPr>
    </w:p>
    <w:p w14:paraId="2B53697C" w14:textId="77777777" w:rsidR="006956CA" w:rsidRPr="00D769CC" w:rsidRDefault="003471AC">
      <w:pPr>
        <w:pStyle w:val="Odstavecseseznamem"/>
        <w:numPr>
          <w:ilvl w:val="1"/>
          <w:numId w:val="2"/>
        </w:numPr>
        <w:tabs>
          <w:tab w:val="left" w:pos="1227"/>
          <w:tab w:val="left" w:pos="1228"/>
        </w:tabs>
        <w:spacing w:before="0" w:line="252" w:lineRule="auto"/>
        <w:ind w:right="102" w:hanging="1054"/>
        <w:rPr>
          <w:sz w:val="18"/>
          <w:szCs w:val="18"/>
        </w:rPr>
      </w:pPr>
      <w:r w:rsidRPr="00D769CC">
        <w:rPr>
          <w:w w:val="105"/>
          <w:sz w:val="18"/>
          <w:szCs w:val="18"/>
        </w:rPr>
        <w:t>Nabyvatel přebírá nebezpečí změny okolností po uzavření smlouvy a není tedy oprávněn se domáhat obnovení jednání o podmínkách této smlouvy po podstatné změně okolností, nastalé po uzavření této smlouvy.</w:t>
      </w:r>
    </w:p>
    <w:p w14:paraId="01DFF128" w14:textId="77777777" w:rsidR="00D769CC" w:rsidRDefault="00D769CC" w:rsidP="00D769CC">
      <w:pPr>
        <w:tabs>
          <w:tab w:val="left" w:pos="1227"/>
          <w:tab w:val="left" w:pos="1228"/>
        </w:tabs>
        <w:spacing w:line="252" w:lineRule="auto"/>
        <w:ind w:right="102"/>
        <w:rPr>
          <w:sz w:val="18"/>
          <w:szCs w:val="18"/>
        </w:rPr>
      </w:pPr>
    </w:p>
    <w:p w14:paraId="5BB1DB07" w14:textId="77777777" w:rsidR="00D769CC" w:rsidRDefault="00D769CC" w:rsidP="00D769CC">
      <w:pPr>
        <w:tabs>
          <w:tab w:val="left" w:pos="1227"/>
          <w:tab w:val="left" w:pos="1228"/>
        </w:tabs>
        <w:spacing w:line="252" w:lineRule="auto"/>
        <w:ind w:right="102"/>
        <w:rPr>
          <w:sz w:val="18"/>
          <w:szCs w:val="18"/>
        </w:rPr>
      </w:pPr>
    </w:p>
    <w:p w14:paraId="512C760E" w14:textId="77777777" w:rsidR="00D769CC" w:rsidRDefault="00D769CC" w:rsidP="00D769CC">
      <w:pPr>
        <w:tabs>
          <w:tab w:val="left" w:pos="1227"/>
          <w:tab w:val="left" w:pos="1228"/>
        </w:tabs>
        <w:spacing w:line="252" w:lineRule="auto"/>
        <w:ind w:right="102"/>
        <w:rPr>
          <w:sz w:val="18"/>
          <w:szCs w:val="18"/>
        </w:rPr>
      </w:pPr>
    </w:p>
    <w:p w14:paraId="31B9E11C" w14:textId="77777777" w:rsidR="00D769CC" w:rsidRPr="00D769CC" w:rsidRDefault="00D769CC" w:rsidP="00D769CC">
      <w:pPr>
        <w:tabs>
          <w:tab w:val="left" w:pos="1227"/>
          <w:tab w:val="left" w:pos="1228"/>
        </w:tabs>
        <w:spacing w:line="252" w:lineRule="auto"/>
        <w:ind w:right="102"/>
        <w:rPr>
          <w:sz w:val="18"/>
          <w:szCs w:val="18"/>
        </w:rPr>
      </w:pPr>
    </w:p>
    <w:p w14:paraId="3A02728B" w14:textId="77777777" w:rsidR="006956CA" w:rsidRDefault="006956CA">
      <w:pPr>
        <w:pStyle w:val="Zkladntext"/>
        <w:rPr>
          <w:sz w:val="26"/>
        </w:rPr>
      </w:pPr>
    </w:p>
    <w:p w14:paraId="0AF116B1" w14:textId="77777777" w:rsidR="00136893" w:rsidRDefault="00136893">
      <w:pPr>
        <w:pStyle w:val="Nadpis1"/>
        <w:numPr>
          <w:ilvl w:val="0"/>
          <w:numId w:val="8"/>
        </w:numPr>
        <w:tabs>
          <w:tab w:val="left" w:pos="4683"/>
          <w:tab w:val="left" w:pos="4684"/>
        </w:tabs>
        <w:spacing w:before="214"/>
        <w:ind w:left="4683" w:hanging="890"/>
        <w:jc w:val="left"/>
      </w:pPr>
      <w:r>
        <w:t>Smluvní pokuty</w:t>
      </w:r>
    </w:p>
    <w:p w14:paraId="5E002FC2" w14:textId="77777777" w:rsidR="00136893" w:rsidRPr="00D769CC" w:rsidRDefault="00136893" w:rsidP="00B32E3E">
      <w:pPr>
        <w:pStyle w:val="Text"/>
        <w:numPr>
          <w:ilvl w:val="1"/>
          <w:numId w:val="10"/>
        </w:numPr>
        <w:tabs>
          <w:tab w:val="left" w:pos="1276"/>
          <w:tab w:val="left" w:pos="2160"/>
          <w:tab w:val="left" w:pos="2880"/>
          <w:tab w:val="left" w:pos="3600"/>
          <w:tab w:val="left" w:pos="4320"/>
          <w:tab w:val="left" w:pos="5040"/>
          <w:tab w:val="left" w:pos="6480"/>
          <w:tab w:val="left" w:pos="7200"/>
          <w:tab w:val="left" w:pos="7920"/>
          <w:tab w:val="left" w:pos="8640"/>
          <w:tab w:val="left" w:pos="9360"/>
        </w:tabs>
        <w:spacing w:after="120"/>
        <w:ind w:left="1276" w:hanging="1134"/>
        <w:jc w:val="both"/>
        <w:rPr>
          <w:rFonts w:ascii="Calibri" w:hAnsi="Calibri"/>
          <w:sz w:val="18"/>
          <w:szCs w:val="18"/>
        </w:rPr>
      </w:pPr>
      <w:r w:rsidRPr="00D769CC">
        <w:rPr>
          <w:rFonts w:ascii="Calibri" w:hAnsi="Calibri"/>
          <w:sz w:val="18"/>
          <w:szCs w:val="18"/>
        </w:rPr>
        <w:t xml:space="preserve">V případě, že </w:t>
      </w:r>
      <w:r w:rsidR="006508F1" w:rsidRPr="00D769CC">
        <w:rPr>
          <w:rFonts w:ascii="Calibri" w:hAnsi="Calibri"/>
          <w:sz w:val="18"/>
          <w:szCs w:val="18"/>
        </w:rPr>
        <w:t>P</w:t>
      </w:r>
      <w:r w:rsidRPr="00D769CC">
        <w:rPr>
          <w:rFonts w:ascii="Calibri" w:hAnsi="Calibri"/>
          <w:sz w:val="18"/>
          <w:szCs w:val="18"/>
        </w:rPr>
        <w:t>oskyt</w:t>
      </w:r>
      <w:r w:rsidR="00D00FF7" w:rsidRPr="00D769CC">
        <w:rPr>
          <w:rFonts w:ascii="Calibri" w:hAnsi="Calibri"/>
          <w:sz w:val="18"/>
          <w:szCs w:val="18"/>
        </w:rPr>
        <w:t xml:space="preserve">ovatel bude v prodlení se zasláním </w:t>
      </w:r>
      <w:r w:rsidR="00461C57" w:rsidRPr="00D769CC">
        <w:rPr>
          <w:rFonts w:ascii="Calibri" w:hAnsi="Calibri"/>
          <w:sz w:val="18"/>
          <w:szCs w:val="18"/>
        </w:rPr>
        <w:t xml:space="preserve">emailového reportu </w:t>
      </w:r>
      <w:r w:rsidR="00D00FF7" w:rsidRPr="00D769CC">
        <w:rPr>
          <w:rFonts w:ascii="Calibri" w:hAnsi="Calibri"/>
          <w:sz w:val="18"/>
          <w:szCs w:val="18"/>
        </w:rPr>
        <w:t xml:space="preserve">mediálního výstupu o více než 1 hodinu </w:t>
      </w:r>
      <w:r w:rsidRPr="00D769CC">
        <w:rPr>
          <w:rFonts w:ascii="Calibri" w:hAnsi="Calibri"/>
          <w:sz w:val="18"/>
          <w:szCs w:val="18"/>
        </w:rPr>
        <w:t xml:space="preserve">, je </w:t>
      </w:r>
      <w:r w:rsidR="00D00FF7" w:rsidRPr="00D769CC">
        <w:rPr>
          <w:rFonts w:ascii="Calibri" w:hAnsi="Calibri"/>
          <w:sz w:val="18"/>
          <w:szCs w:val="18"/>
        </w:rPr>
        <w:t>Nabyva</w:t>
      </w:r>
      <w:r w:rsidRPr="00D769CC">
        <w:rPr>
          <w:rFonts w:ascii="Calibri" w:hAnsi="Calibri"/>
          <w:sz w:val="18"/>
          <w:szCs w:val="18"/>
        </w:rPr>
        <w:t xml:space="preserve">tel oprávněn účtovat </w:t>
      </w:r>
      <w:r w:rsidR="00D00FF7" w:rsidRPr="00D769CC">
        <w:rPr>
          <w:rFonts w:ascii="Calibri" w:hAnsi="Calibri"/>
          <w:sz w:val="18"/>
          <w:szCs w:val="18"/>
        </w:rPr>
        <w:t>P</w:t>
      </w:r>
      <w:r w:rsidRPr="00D769CC">
        <w:rPr>
          <w:rFonts w:ascii="Calibri" w:hAnsi="Calibri"/>
          <w:sz w:val="18"/>
          <w:szCs w:val="18"/>
        </w:rPr>
        <w:t>oskytovateli smluvní pokutu ve výši 5 % denně z</w:t>
      </w:r>
      <w:r w:rsidR="006F3BA5" w:rsidRPr="00D769CC">
        <w:rPr>
          <w:rFonts w:ascii="Calibri" w:hAnsi="Calibri"/>
          <w:sz w:val="18"/>
          <w:szCs w:val="18"/>
        </w:rPr>
        <w:t xml:space="preserve"> odměny za </w:t>
      </w:r>
      <w:r w:rsidRPr="00D769CC">
        <w:rPr>
          <w:rFonts w:ascii="Calibri" w:hAnsi="Calibri"/>
          <w:sz w:val="18"/>
          <w:szCs w:val="18"/>
        </w:rPr>
        <w:t>licenc</w:t>
      </w:r>
      <w:r w:rsidR="006F3BA5" w:rsidRPr="00D769CC">
        <w:rPr>
          <w:rFonts w:ascii="Calibri" w:hAnsi="Calibri"/>
          <w:sz w:val="18"/>
          <w:szCs w:val="18"/>
        </w:rPr>
        <w:t>i</w:t>
      </w:r>
      <w:r w:rsidRPr="00D769CC">
        <w:rPr>
          <w:rFonts w:ascii="Calibri" w:hAnsi="Calibri"/>
          <w:sz w:val="18"/>
          <w:szCs w:val="18"/>
        </w:rPr>
        <w:t xml:space="preserve"> za měsíc</w:t>
      </w:r>
      <w:r w:rsidR="00D00FF7" w:rsidRPr="00D769CC">
        <w:rPr>
          <w:rFonts w:ascii="Calibri" w:hAnsi="Calibri"/>
          <w:sz w:val="18"/>
          <w:szCs w:val="18"/>
        </w:rPr>
        <w:t>, za každé jednotlivé porušení</w:t>
      </w:r>
      <w:r w:rsidRPr="00D769CC">
        <w:rPr>
          <w:rFonts w:ascii="Calibri" w:hAnsi="Calibri"/>
          <w:sz w:val="18"/>
          <w:szCs w:val="18"/>
        </w:rPr>
        <w:t xml:space="preserve">. </w:t>
      </w:r>
    </w:p>
    <w:p w14:paraId="48350CCD" w14:textId="77777777" w:rsidR="00136893" w:rsidRPr="00D769CC" w:rsidRDefault="00136893" w:rsidP="00B32E3E">
      <w:pPr>
        <w:pStyle w:val="Text"/>
        <w:numPr>
          <w:ilvl w:val="1"/>
          <w:numId w:val="10"/>
        </w:numPr>
        <w:tabs>
          <w:tab w:val="left" w:pos="1276"/>
          <w:tab w:val="left" w:pos="2160"/>
          <w:tab w:val="left" w:pos="2880"/>
          <w:tab w:val="left" w:pos="3600"/>
          <w:tab w:val="left" w:pos="4320"/>
          <w:tab w:val="left" w:pos="5040"/>
          <w:tab w:val="left" w:pos="6480"/>
          <w:tab w:val="left" w:pos="7200"/>
          <w:tab w:val="left" w:pos="7920"/>
          <w:tab w:val="left" w:pos="8640"/>
          <w:tab w:val="left" w:pos="9360"/>
        </w:tabs>
        <w:spacing w:after="120"/>
        <w:ind w:left="1276" w:hanging="1134"/>
        <w:jc w:val="both"/>
        <w:rPr>
          <w:rFonts w:ascii="Calibri" w:hAnsi="Calibri"/>
          <w:sz w:val="18"/>
          <w:szCs w:val="18"/>
        </w:rPr>
      </w:pPr>
      <w:r w:rsidRPr="00D769CC">
        <w:rPr>
          <w:rFonts w:ascii="Calibri" w:hAnsi="Calibri"/>
          <w:sz w:val="18"/>
          <w:szCs w:val="18"/>
        </w:rPr>
        <w:t xml:space="preserve">V případě, že poskytovatel bude v prodlení se zpřístupněním Aplikace odběrateli, je </w:t>
      </w:r>
      <w:r w:rsidR="006508F1" w:rsidRPr="00D769CC">
        <w:rPr>
          <w:rFonts w:ascii="Calibri" w:hAnsi="Calibri"/>
          <w:sz w:val="18"/>
          <w:szCs w:val="18"/>
        </w:rPr>
        <w:t>Nabyvatel</w:t>
      </w:r>
      <w:r w:rsidRPr="00D769CC">
        <w:rPr>
          <w:rFonts w:ascii="Calibri" w:hAnsi="Calibri"/>
          <w:sz w:val="18"/>
          <w:szCs w:val="18"/>
        </w:rPr>
        <w:t xml:space="preserve"> o</w:t>
      </w:r>
      <w:r w:rsidR="006508F1" w:rsidRPr="00D769CC">
        <w:rPr>
          <w:rFonts w:ascii="Calibri" w:hAnsi="Calibri"/>
          <w:sz w:val="18"/>
          <w:szCs w:val="18"/>
        </w:rPr>
        <w:t>právněn účtovat P</w:t>
      </w:r>
      <w:r w:rsidRPr="00D769CC">
        <w:rPr>
          <w:rFonts w:ascii="Calibri" w:hAnsi="Calibri"/>
          <w:sz w:val="18"/>
          <w:szCs w:val="18"/>
        </w:rPr>
        <w:t xml:space="preserve">oskytovateli smluvní pokutu ve výši </w:t>
      </w:r>
      <w:r w:rsidR="006508F1" w:rsidRPr="00D769CC">
        <w:rPr>
          <w:rFonts w:ascii="Calibri" w:hAnsi="Calibri"/>
          <w:sz w:val="18"/>
          <w:szCs w:val="18"/>
        </w:rPr>
        <w:t>5</w:t>
      </w:r>
      <w:r w:rsidRPr="00D769CC">
        <w:rPr>
          <w:rFonts w:ascii="Calibri" w:hAnsi="Calibri"/>
          <w:sz w:val="18"/>
          <w:szCs w:val="18"/>
        </w:rPr>
        <w:t xml:space="preserve"> % denně z </w:t>
      </w:r>
      <w:r w:rsidR="006F3BA5" w:rsidRPr="00D769CC">
        <w:rPr>
          <w:rFonts w:ascii="Calibri" w:hAnsi="Calibri"/>
          <w:sz w:val="18"/>
          <w:szCs w:val="18"/>
        </w:rPr>
        <w:t>odměn</w:t>
      </w:r>
      <w:r w:rsidRPr="00D769CC">
        <w:rPr>
          <w:rFonts w:ascii="Calibri" w:hAnsi="Calibri"/>
          <w:sz w:val="18"/>
          <w:szCs w:val="18"/>
        </w:rPr>
        <w:t xml:space="preserve">y </w:t>
      </w:r>
      <w:r w:rsidR="006F3BA5" w:rsidRPr="00D769CC">
        <w:rPr>
          <w:rFonts w:ascii="Calibri" w:hAnsi="Calibri"/>
          <w:sz w:val="18"/>
          <w:szCs w:val="18"/>
        </w:rPr>
        <w:t xml:space="preserve">za </w:t>
      </w:r>
      <w:r w:rsidRPr="00D769CC">
        <w:rPr>
          <w:rFonts w:ascii="Calibri" w:hAnsi="Calibri"/>
          <w:sz w:val="18"/>
          <w:szCs w:val="18"/>
        </w:rPr>
        <w:t>licenc</w:t>
      </w:r>
      <w:r w:rsidR="006F3BA5" w:rsidRPr="00D769CC">
        <w:rPr>
          <w:rFonts w:ascii="Calibri" w:hAnsi="Calibri"/>
          <w:sz w:val="18"/>
          <w:szCs w:val="18"/>
        </w:rPr>
        <w:t>i</w:t>
      </w:r>
      <w:r w:rsidRPr="00D769CC">
        <w:rPr>
          <w:rFonts w:ascii="Calibri" w:hAnsi="Calibri"/>
          <w:sz w:val="18"/>
          <w:szCs w:val="18"/>
        </w:rPr>
        <w:t xml:space="preserve"> za měsíc.</w:t>
      </w:r>
    </w:p>
    <w:p w14:paraId="363900D2" w14:textId="77777777" w:rsidR="00136893" w:rsidRPr="00D769CC" w:rsidRDefault="00136893" w:rsidP="00B32E3E">
      <w:pPr>
        <w:pStyle w:val="Text"/>
        <w:numPr>
          <w:ilvl w:val="1"/>
          <w:numId w:val="10"/>
        </w:numPr>
        <w:tabs>
          <w:tab w:val="left" w:pos="1276"/>
          <w:tab w:val="left" w:pos="2160"/>
          <w:tab w:val="left" w:pos="2880"/>
          <w:tab w:val="left" w:pos="3600"/>
          <w:tab w:val="left" w:pos="4320"/>
          <w:tab w:val="left" w:pos="5040"/>
          <w:tab w:val="left" w:pos="6480"/>
          <w:tab w:val="left" w:pos="7200"/>
          <w:tab w:val="left" w:pos="7920"/>
          <w:tab w:val="left" w:pos="8640"/>
          <w:tab w:val="left" w:pos="9360"/>
        </w:tabs>
        <w:spacing w:after="120"/>
        <w:ind w:left="1276" w:hanging="1134"/>
        <w:jc w:val="both"/>
        <w:rPr>
          <w:rFonts w:ascii="Calibri" w:hAnsi="Calibri"/>
          <w:sz w:val="18"/>
          <w:szCs w:val="18"/>
        </w:rPr>
      </w:pPr>
      <w:r w:rsidRPr="00D769CC">
        <w:rPr>
          <w:rFonts w:ascii="Calibri" w:hAnsi="Calibri"/>
          <w:sz w:val="18"/>
          <w:szCs w:val="18"/>
        </w:rPr>
        <w:t>Zaplacením smluvní pokuty není dotčeno právo smluvní strany na náhradu škody vzniklé porušením smluvní povinnosti, které se smluvní pokuta týká.</w:t>
      </w:r>
    </w:p>
    <w:p w14:paraId="43E144CA" w14:textId="77777777" w:rsidR="00136893" w:rsidRPr="00D769CC" w:rsidRDefault="006508F1" w:rsidP="00B32E3E">
      <w:pPr>
        <w:pStyle w:val="Odstavecseseznamem"/>
        <w:widowControl/>
        <w:numPr>
          <w:ilvl w:val="1"/>
          <w:numId w:val="10"/>
        </w:numPr>
        <w:tabs>
          <w:tab w:val="left" w:pos="1276"/>
        </w:tabs>
        <w:autoSpaceDE/>
        <w:autoSpaceDN/>
        <w:spacing w:after="120"/>
        <w:ind w:left="1276" w:hanging="1134"/>
        <w:rPr>
          <w:sz w:val="18"/>
          <w:szCs w:val="18"/>
        </w:rPr>
      </w:pPr>
      <w:r w:rsidRPr="00D769CC">
        <w:rPr>
          <w:sz w:val="18"/>
          <w:szCs w:val="18"/>
        </w:rPr>
        <w:t>Nabyvate</w:t>
      </w:r>
      <w:r w:rsidR="00136893" w:rsidRPr="00D769CC">
        <w:rPr>
          <w:sz w:val="18"/>
          <w:szCs w:val="18"/>
        </w:rPr>
        <w:t>l je oprávn</w:t>
      </w:r>
      <w:r w:rsidRPr="00D769CC">
        <w:rPr>
          <w:sz w:val="18"/>
          <w:szCs w:val="18"/>
        </w:rPr>
        <w:t>ěn jednostranně – bez souhlasu P</w:t>
      </w:r>
      <w:r w:rsidR="00136893" w:rsidRPr="00D769CC">
        <w:rPr>
          <w:sz w:val="18"/>
          <w:szCs w:val="18"/>
        </w:rPr>
        <w:t xml:space="preserve">oskytovatele – započíst jakoukoli smluvní pokutu, kterou je povinen uhradit </w:t>
      </w:r>
      <w:r w:rsidRPr="00D769CC">
        <w:rPr>
          <w:sz w:val="18"/>
          <w:szCs w:val="18"/>
        </w:rPr>
        <w:t>P</w:t>
      </w:r>
      <w:r w:rsidR="00136893" w:rsidRPr="00D769CC">
        <w:rPr>
          <w:sz w:val="18"/>
          <w:szCs w:val="18"/>
        </w:rPr>
        <w:t>oskytovatel, proti fakturované částce.</w:t>
      </w:r>
    </w:p>
    <w:p w14:paraId="3418E4AE" w14:textId="77777777" w:rsidR="00136893" w:rsidRPr="009A3883" w:rsidRDefault="00136893" w:rsidP="009A3883">
      <w:pPr>
        <w:pStyle w:val="Nadpis1"/>
        <w:tabs>
          <w:tab w:val="left" w:pos="4683"/>
          <w:tab w:val="left" w:pos="4684"/>
        </w:tabs>
        <w:spacing w:before="214"/>
        <w:ind w:left="0" w:firstLine="0"/>
      </w:pPr>
    </w:p>
    <w:p w14:paraId="3A09C53F" w14:textId="1E524BB6" w:rsidR="006956CA" w:rsidRDefault="003471AC" w:rsidP="000175B8">
      <w:pPr>
        <w:pStyle w:val="Nadpis1"/>
        <w:numPr>
          <w:ilvl w:val="0"/>
          <w:numId w:val="8"/>
        </w:numPr>
        <w:tabs>
          <w:tab w:val="left" w:pos="4683"/>
          <w:tab w:val="left" w:pos="4684"/>
        </w:tabs>
        <w:spacing w:before="214"/>
        <w:ind w:left="4683" w:hanging="890"/>
        <w:jc w:val="left"/>
      </w:pPr>
      <w:r w:rsidRPr="000175B8">
        <w:t>Závěrečná ustanovení</w:t>
      </w:r>
    </w:p>
    <w:p w14:paraId="23E0DA27" w14:textId="77777777" w:rsidR="00E67D7B" w:rsidRPr="00D769CC" w:rsidRDefault="00E67D7B" w:rsidP="009A3883">
      <w:pPr>
        <w:pStyle w:val="Odstavecseseznamem"/>
        <w:numPr>
          <w:ilvl w:val="1"/>
          <w:numId w:val="10"/>
        </w:numPr>
        <w:tabs>
          <w:tab w:val="left" w:pos="1227"/>
          <w:tab w:val="left" w:pos="1228"/>
        </w:tabs>
        <w:spacing w:before="7" w:line="252" w:lineRule="auto"/>
        <w:ind w:left="1276" w:right="103" w:hanging="1134"/>
        <w:rPr>
          <w:sz w:val="18"/>
          <w:szCs w:val="18"/>
        </w:rPr>
      </w:pPr>
      <w:r w:rsidRPr="00D769CC">
        <w:rPr>
          <w:sz w:val="18"/>
          <w:szCs w:val="18"/>
        </w:rPr>
        <w:t>Poskytovatel bere na vědomí, že Nabyvatel je subjektem povinným zveřejňovat smlouvy dle zákona č. 340/2015 Sb., o registru smluv</w:t>
      </w:r>
      <w:r w:rsidR="00EE28C9" w:rsidRPr="00D769CC">
        <w:rPr>
          <w:sz w:val="18"/>
          <w:szCs w:val="18"/>
        </w:rPr>
        <w:t>,</w:t>
      </w:r>
      <w:r w:rsidRPr="00D769CC">
        <w:rPr>
          <w:sz w:val="18"/>
          <w:szCs w:val="18"/>
        </w:rPr>
        <w:t xml:space="preserve"> a </w:t>
      </w:r>
      <w:r w:rsidR="00EE28C9" w:rsidRPr="00D769CC">
        <w:rPr>
          <w:sz w:val="18"/>
          <w:szCs w:val="18"/>
        </w:rPr>
        <w:t>že Nabyvatel</w:t>
      </w:r>
      <w:r w:rsidRPr="00D769CC">
        <w:rPr>
          <w:sz w:val="18"/>
          <w:szCs w:val="18"/>
        </w:rPr>
        <w:t xml:space="preserve"> tuto smlouvu uveřejnění v registru smluv. Smlouva nabývá platnosti dnem jejího uzavření, tj. dnem podpisu smlouvy oprávněnými zástupci obou smluvních stran. Smlouva nabývá účinnosti dnem jejího zveřejnění v registru smluv</w:t>
      </w:r>
      <w:r w:rsidR="00A873FA" w:rsidRPr="00D769CC">
        <w:rPr>
          <w:sz w:val="18"/>
          <w:szCs w:val="18"/>
        </w:rPr>
        <w:t>.</w:t>
      </w:r>
    </w:p>
    <w:p w14:paraId="041DE2F6" w14:textId="77777777" w:rsidR="00136893" w:rsidRPr="00D769CC" w:rsidRDefault="00136893" w:rsidP="009A3883">
      <w:pPr>
        <w:pStyle w:val="Odstavecseseznamem"/>
        <w:tabs>
          <w:tab w:val="left" w:pos="1227"/>
          <w:tab w:val="left" w:pos="1228"/>
        </w:tabs>
        <w:spacing w:before="7" w:line="252" w:lineRule="auto"/>
        <w:ind w:left="1276" w:right="103" w:firstLine="0"/>
        <w:rPr>
          <w:sz w:val="18"/>
          <w:szCs w:val="18"/>
        </w:rPr>
      </w:pPr>
    </w:p>
    <w:p w14:paraId="0998B436" w14:textId="77777777" w:rsidR="006956CA" w:rsidRPr="00D769CC" w:rsidRDefault="003471AC" w:rsidP="009A3883">
      <w:pPr>
        <w:pStyle w:val="Odstavecseseznamem"/>
        <w:numPr>
          <w:ilvl w:val="1"/>
          <w:numId w:val="10"/>
        </w:numPr>
        <w:tabs>
          <w:tab w:val="left" w:pos="1227"/>
          <w:tab w:val="left" w:pos="1228"/>
        </w:tabs>
        <w:spacing w:before="7" w:line="252" w:lineRule="auto"/>
        <w:ind w:left="1276" w:right="103" w:hanging="1134"/>
        <w:rPr>
          <w:sz w:val="18"/>
          <w:szCs w:val="18"/>
        </w:rPr>
      </w:pPr>
      <w:r w:rsidRPr="00D769CC">
        <w:rPr>
          <w:w w:val="105"/>
          <w:sz w:val="18"/>
          <w:szCs w:val="18"/>
        </w:rPr>
        <w:t>Vztahuje-li se důvod neplatnosti resp. neúčinnosti jen na některé ustanovení této smlouvy, je neplatným resp. neúčinným pouze toto ustanovení, pokud z jeho povahy nebo obsahu anebo z okolností,</w:t>
      </w:r>
      <w:r w:rsidRPr="00D769CC">
        <w:rPr>
          <w:spacing w:val="-5"/>
          <w:w w:val="105"/>
          <w:sz w:val="18"/>
          <w:szCs w:val="18"/>
        </w:rPr>
        <w:t xml:space="preserve"> </w:t>
      </w:r>
      <w:r w:rsidRPr="00D769CC">
        <w:rPr>
          <w:w w:val="105"/>
          <w:sz w:val="18"/>
          <w:szCs w:val="18"/>
        </w:rPr>
        <w:t>za</w:t>
      </w:r>
      <w:r w:rsidRPr="00D769CC">
        <w:rPr>
          <w:spacing w:val="-4"/>
          <w:w w:val="105"/>
          <w:sz w:val="18"/>
          <w:szCs w:val="18"/>
        </w:rPr>
        <w:t xml:space="preserve"> </w:t>
      </w:r>
      <w:r w:rsidRPr="00D769CC">
        <w:rPr>
          <w:w w:val="105"/>
          <w:sz w:val="18"/>
          <w:szCs w:val="18"/>
        </w:rPr>
        <w:t>nichž</w:t>
      </w:r>
      <w:r w:rsidRPr="00D769CC">
        <w:rPr>
          <w:spacing w:val="-5"/>
          <w:w w:val="105"/>
          <w:sz w:val="18"/>
          <w:szCs w:val="18"/>
        </w:rPr>
        <w:t xml:space="preserve"> </w:t>
      </w:r>
      <w:r w:rsidRPr="00D769CC">
        <w:rPr>
          <w:w w:val="105"/>
          <w:sz w:val="18"/>
          <w:szCs w:val="18"/>
        </w:rPr>
        <w:t>bylo</w:t>
      </w:r>
      <w:r w:rsidRPr="00D769CC">
        <w:rPr>
          <w:spacing w:val="-4"/>
          <w:w w:val="105"/>
          <w:sz w:val="18"/>
          <w:szCs w:val="18"/>
        </w:rPr>
        <w:t xml:space="preserve"> </w:t>
      </w:r>
      <w:r w:rsidRPr="00D769CC">
        <w:rPr>
          <w:w w:val="105"/>
          <w:sz w:val="18"/>
          <w:szCs w:val="18"/>
        </w:rPr>
        <w:t>sjednáno,</w:t>
      </w:r>
      <w:r w:rsidRPr="00D769CC">
        <w:rPr>
          <w:spacing w:val="-5"/>
          <w:w w:val="105"/>
          <w:sz w:val="18"/>
          <w:szCs w:val="18"/>
        </w:rPr>
        <w:t xml:space="preserve"> </w:t>
      </w:r>
      <w:r w:rsidRPr="00D769CC">
        <w:rPr>
          <w:w w:val="105"/>
          <w:sz w:val="18"/>
          <w:szCs w:val="18"/>
        </w:rPr>
        <w:t>nevyplývá,</w:t>
      </w:r>
      <w:r w:rsidRPr="00D769CC">
        <w:rPr>
          <w:spacing w:val="-5"/>
          <w:w w:val="105"/>
          <w:sz w:val="18"/>
          <w:szCs w:val="18"/>
        </w:rPr>
        <w:t xml:space="preserve"> </w:t>
      </w:r>
      <w:r w:rsidRPr="00D769CC">
        <w:rPr>
          <w:w w:val="105"/>
          <w:sz w:val="18"/>
          <w:szCs w:val="18"/>
        </w:rPr>
        <w:t>že</w:t>
      </w:r>
      <w:r w:rsidRPr="00D769CC">
        <w:rPr>
          <w:spacing w:val="-4"/>
          <w:w w:val="105"/>
          <w:sz w:val="18"/>
          <w:szCs w:val="18"/>
        </w:rPr>
        <w:t xml:space="preserve"> </w:t>
      </w:r>
      <w:r w:rsidRPr="00D769CC">
        <w:rPr>
          <w:w w:val="105"/>
          <w:sz w:val="18"/>
          <w:szCs w:val="18"/>
        </w:rPr>
        <w:t>je</w:t>
      </w:r>
      <w:r w:rsidRPr="00D769CC">
        <w:rPr>
          <w:spacing w:val="-4"/>
          <w:w w:val="105"/>
          <w:sz w:val="18"/>
          <w:szCs w:val="18"/>
        </w:rPr>
        <w:t xml:space="preserve"> </w:t>
      </w:r>
      <w:r w:rsidRPr="00D769CC">
        <w:rPr>
          <w:w w:val="105"/>
          <w:sz w:val="18"/>
          <w:szCs w:val="18"/>
        </w:rPr>
        <w:t>nelze</w:t>
      </w:r>
      <w:r w:rsidRPr="00D769CC">
        <w:rPr>
          <w:spacing w:val="-4"/>
          <w:w w:val="105"/>
          <w:sz w:val="18"/>
          <w:szCs w:val="18"/>
        </w:rPr>
        <w:t xml:space="preserve"> </w:t>
      </w:r>
      <w:r w:rsidRPr="00D769CC">
        <w:rPr>
          <w:w w:val="105"/>
          <w:sz w:val="18"/>
          <w:szCs w:val="18"/>
        </w:rPr>
        <w:t>oddělit</w:t>
      </w:r>
      <w:r w:rsidRPr="00D769CC">
        <w:rPr>
          <w:spacing w:val="-5"/>
          <w:w w:val="105"/>
          <w:sz w:val="18"/>
          <w:szCs w:val="18"/>
        </w:rPr>
        <w:t xml:space="preserve"> </w:t>
      </w:r>
      <w:r w:rsidRPr="00D769CC">
        <w:rPr>
          <w:w w:val="105"/>
          <w:sz w:val="18"/>
          <w:szCs w:val="18"/>
        </w:rPr>
        <w:t>od</w:t>
      </w:r>
      <w:r w:rsidRPr="00D769CC">
        <w:rPr>
          <w:spacing w:val="-4"/>
          <w:w w:val="105"/>
          <w:sz w:val="18"/>
          <w:szCs w:val="18"/>
        </w:rPr>
        <w:t xml:space="preserve"> </w:t>
      </w:r>
      <w:r w:rsidRPr="00D769CC">
        <w:rPr>
          <w:w w:val="105"/>
          <w:sz w:val="18"/>
          <w:szCs w:val="18"/>
        </w:rPr>
        <w:t>ostatního</w:t>
      </w:r>
      <w:r w:rsidRPr="00D769CC">
        <w:rPr>
          <w:spacing w:val="-4"/>
          <w:w w:val="105"/>
          <w:sz w:val="18"/>
          <w:szCs w:val="18"/>
        </w:rPr>
        <w:t xml:space="preserve"> </w:t>
      </w:r>
      <w:r w:rsidRPr="00D769CC">
        <w:rPr>
          <w:w w:val="105"/>
          <w:sz w:val="18"/>
          <w:szCs w:val="18"/>
        </w:rPr>
        <w:t>obsahu</w:t>
      </w:r>
      <w:r w:rsidRPr="00D769CC">
        <w:rPr>
          <w:spacing w:val="-4"/>
          <w:w w:val="105"/>
          <w:sz w:val="18"/>
          <w:szCs w:val="18"/>
        </w:rPr>
        <w:t xml:space="preserve"> </w:t>
      </w:r>
      <w:r w:rsidRPr="00D769CC">
        <w:rPr>
          <w:w w:val="105"/>
          <w:sz w:val="18"/>
          <w:szCs w:val="18"/>
        </w:rPr>
        <w:t>smlouvy.</w:t>
      </w:r>
    </w:p>
    <w:p w14:paraId="424641FA" w14:textId="77777777" w:rsidR="006956CA" w:rsidRPr="00D769CC" w:rsidRDefault="003471AC" w:rsidP="009A3883">
      <w:pPr>
        <w:pStyle w:val="Odstavecseseznamem"/>
        <w:numPr>
          <w:ilvl w:val="1"/>
          <w:numId w:val="10"/>
        </w:numPr>
        <w:tabs>
          <w:tab w:val="left" w:pos="1227"/>
          <w:tab w:val="left" w:pos="1228"/>
        </w:tabs>
        <w:spacing w:line="252" w:lineRule="auto"/>
        <w:ind w:left="1276" w:right="101" w:hanging="1134"/>
        <w:rPr>
          <w:sz w:val="18"/>
          <w:szCs w:val="18"/>
        </w:rPr>
      </w:pPr>
      <w:r w:rsidRPr="00D769CC">
        <w:rPr>
          <w:w w:val="105"/>
          <w:sz w:val="18"/>
          <w:szCs w:val="18"/>
        </w:rPr>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w:t>
      </w:r>
      <w:r w:rsidRPr="00D769CC">
        <w:rPr>
          <w:spacing w:val="-31"/>
          <w:w w:val="105"/>
          <w:sz w:val="18"/>
          <w:szCs w:val="18"/>
        </w:rPr>
        <w:t xml:space="preserve"> </w:t>
      </w:r>
      <w:r w:rsidRPr="00D769CC">
        <w:rPr>
          <w:w w:val="105"/>
          <w:sz w:val="18"/>
          <w:szCs w:val="18"/>
        </w:rPr>
        <w:t>jiného.</w:t>
      </w:r>
    </w:p>
    <w:p w14:paraId="1C5DDCCE" w14:textId="77777777" w:rsidR="006956CA" w:rsidRPr="00D769CC" w:rsidRDefault="003471AC" w:rsidP="009A3883">
      <w:pPr>
        <w:pStyle w:val="Odstavecseseznamem"/>
        <w:numPr>
          <w:ilvl w:val="1"/>
          <w:numId w:val="10"/>
        </w:numPr>
        <w:tabs>
          <w:tab w:val="left" w:pos="1227"/>
          <w:tab w:val="left" w:pos="1228"/>
        </w:tabs>
        <w:spacing w:before="114" w:line="252" w:lineRule="auto"/>
        <w:ind w:left="1276" w:right="106" w:hanging="1134"/>
        <w:rPr>
          <w:sz w:val="18"/>
          <w:szCs w:val="18"/>
        </w:rPr>
      </w:pPr>
      <w:r w:rsidRPr="00D769CC">
        <w:rPr>
          <w:w w:val="105"/>
          <w:sz w:val="18"/>
          <w:szCs w:val="18"/>
        </w:rPr>
        <w:t>Smluvní strany sjednaly, že pro řešení sporů ze vztahů vzniklých na základě této smlouvy je místně příslušný soud, v jehož obvodu je sídlo</w:t>
      </w:r>
      <w:r w:rsidRPr="00D769CC">
        <w:rPr>
          <w:spacing w:val="-31"/>
          <w:w w:val="105"/>
          <w:sz w:val="18"/>
          <w:szCs w:val="18"/>
        </w:rPr>
        <w:t xml:space="preserve"> </w:t>
      </w:r>
      <w:r w:rsidRPr="00D769CC">
        <w:rPr>
          <w:w w:val="105"/>
          <w:sz w:val="18"/>
          <w:szCs w:val="18"/>
        </w:rPr>
        <w:t>Poskytovatele.</w:t>
      </w:r>
    </w:p>
    <w:p w14:paraId="57EC7B2A" w14:textId="77777777" w:rsidR="006956CA" w:rsidRPr="00D769CC" w:rsidRDefault="003471AC" w:rsidP="009A3883">
      <w:pPr>
        <w:pStyle w:val="Odstavecseseznamem"/>
        <w:numPr>
          <w:ilvl w:val="1"/>
          <w:numId w:val="10"/>
        </w:numPr>
        <w:tabs>
          <w:tab w:val="left" w:pos="1227"/>
          <w:tab w:val="left" w:pos="1228"/>
        </w:tabs>
        <w:spacing w:line="252" w:lineRule="auto"/>
        <w:ind w:left="1276" w:right="103" w:hanging="1134"/>
        <w:rPr>
          <w:sz w:val="18"/>
          <w:szCs w:val="18"/>
        </w:rPr>
      </w:pPr>
      <w:r w:rsidRPr="00D769CC">
        <w:rPr>
          <w:w w:val="105"/>
          <w:sz w:val="18"/>
          <w:szCs w:val="18"/>
        </w:rPr>
        <w:t>Poskytovatel je tímto oprávněn uvádět název a/či logo Nabyvatele ve svém seznamu referenčních klientů</w:t>
      </w:r>
      <w:r w:rsidRPr="00D769CC">
        <w:rPr>
          <w:spacing w:val="-6"/>
          <w:w w:val="105"/>
          <w:sz w:val="18"/>
          <w:szCs w:val="18"/>
        </w:rPr>
        <w:t xml:space="preserve"> </w:t>
      </w:r>
      <w:r w:rsidRPr="00D769CC">
        <w:rPr>
          <w:w w:val="105"/>
          <w:sz w:val="18"/>
          <w:szCs w:val="18"/>
        </w:rPr>
        <w:t>na</w:t>
      </w:r>
      <w:r w:rsidRPr="00D769CC">
        <w:rPr>
          <w:spacing w:val="-6"/>
          <w:w w:val="105"/>
          <w:sz w:val="18"/>
          <w:szCs w:val="18"/>
        </w:rPr>
        <w:t xml:space="preserve"> </w:t>
      </w:r>
      <w:r w:rsidRPr="00D769CC">
        <w:rPr>
          <w:w w:val="105"/>
          <w:sz w:val="18"/>
          <w:szCs w:val="18"/>
        </w:rPr>
        <w:t>svých</w:t>
      </w:r>
      <w:r w:rsidRPr="00D769CC">
        <w:rPr>
          <w:spacing w:val="-6"/>
          <w:w w:val="105"/>
          <w:sz w:val="18"/>
          <w:szCs w:val="18"/>
        </w:rPr>
        <w:t xml:space="preserve"> </w:t>
      </w:r>
      <w:r w:rsidRPr="00D769CC">
        <w:rPr>
          <w:w w:val="105"/>
          <w:sz w:val="18"/>
          <w:szCs w:val="18"/>
        </w:rPr>
        <w:t>internetových</w:t>
      </w:r>
      <w:r w:rsidRPr="00D769CC">
        <w:rPr>
          <w:spacing w:val="-6"/>
          <w:w w:val="105"/>
          <w:sz w:val="18"/>
          <w:szCs w:val="18"/>
        </w:rPr>
        <w:t xml:space="preserve"> </w:t>
      </w:r>
      <w:r w:rsidRPr="00D769CC">
        <w:rPr>
          <w:w w:val="105"/>
          <w:sz w:val="18"/>
          <w:szCs w:val="18"/>
        </w:rPr>
        <w:t>prezentacích,</w:t>
      </w:r>
      <w:r w:rsidRPr="00D769CC">
        <w:rPr>
          <w:spacing w:val="-7"/>
          <w:w w:val="105"/>
          <w:sz w:val="18"/>
          <w:szCs w:val="18"/>
        </w:rPr>
        <w:t xml:space="preserve"> </w:t>
      </w:r>
      <w:r w:rsidRPr="00D769CC">
        <w:rPr>
          <w:w w:val="105"/>
          <w:sz w:val="18"/>
          <w:szCs w:val="18"/>
        </w:rPr>
        <w:t>sociálních</w:t>
      </w:r>
      <w:r w:rsidRPr="00D769CC">
        <w:rPr>
          <w:spacing w:val="-6"/>
          <w:w w:val="105"/>
          <w:sz w:val="18"/>
          <w:szCs w:val="18"/>
        </w:rPr>
        <w:t xml:space="preserve"> </w:t>
      </w:r>
      <w:r w:rsidRPr="00D769CC">
        <w:rPr>
          <w:w w:val="105"/>
          <w:sz w:val="18"/>
          <w:szCs w:val="18"/>
        </w:rPr>
        <w:t>sítích,</w:t>
      </w:r>
      <w:r w:rsidRPr="00D769CC">
        <w:rPr>
          <w:spacing w:val="-7"/>
          <w:w w:val="105"/>
          <w:sz w:val="18"/>
          <w:szCs w:val="18"/>
        </w:rPr>
        <w:t xml:space="preserve"> </w:t>
      </w:r>
      <w:r w:rsidRPr="00D769CC">
        <w:rPr>
          <w:w w:val="105"/>
          <w:sz w:val="18"/>
          <w:szCs w:val="18"/>
        </w:rPr>
        <w:t>propagačních</w:t>
      </w:r>
      <w:r w:rsidRPr="00D769CC">
        <w:rPr>
          <w:spacing w:val="-6"/>
          <w:w w:val="105"/>
          <w:sz w:val="18"/>
          <w:szCs w:val="18"/>
        </w:rPr>
        <w:t xml:space="preserve"> </w:t>
      </w:r>
      <w:r w:rsidRPr="00D769CC">
        <w:rPr>
          <w:w w:val="105"/>
          <w:sz w:val="18"/>
          <w:szCs w:val="18"/>
        </w:rPr>
        <w:t>materiálech</w:t>
      </w:r>
      <w:r w:rsidRPr="00D769CC">
        <w:rPr>
          <w:spacing w:val="-6"/>
          <w:w w:val="105"/>
          <w:sz w:val="18"/>
          <w:szCs w:val="18"/>
        </w:rPr>
        <w:t xml:space="preserve"> </w:t>
      </w:r>
      <w:r w:rsidRPr="00D769CC">
        <w:rPr>
          <w:w w:val="105"/>
          <w:sz w:val="18"/>
          <w:szCs w:val="18"/>
        </w:rPr>
        <w:t>a</w:t>
      </w:r>
      <w:r w:rsidRPr="00D769CC">
        <w:rPr>
          <w:spacing w:val="-6"/>
          <w:w w:val="105"/>
          <w:sz w:val="18"/>
          <w:szCs w:val="18"/>
        </w:rPr>
        <w:t xml:space="preserve"> </w:t>
      </w:r>
      <w:r w:rsidRPr="00D769CC">
        <w:rPr>
          <w:w w:val="105"/>
          <w:sz w:val="18"/>
          <w:szCs w:val="18"/>
        </w:rPr>
        <w:t>podobně.</w:t>
      </w:r>
    </w:p>
    <w:p w14:paraId="263DDA2B" w14:textId="77777777" w:rsidR="006956CA" w:rsidRPr="00D769CC" w:rsidRDefault="003471AC" w:rsidP="009A3883">
      <w:pPr>
        <w:pStyle w:val="Odstavecseseznamem"/>
        <w:numPr>
          <w:ilvl w:val="1"/>
          <w:numId w:val="10"/>
        </w:numPr>
        <w:tabs>
          <w:tab w:val="left" w:pos="1227"/>
          <w:tab w:val="left" w:pos="1228"/>
        </w:tabs>
        <w:ind w:left="1276" w:hanging="1134"/>
        <w:rPr>
          <w:sz w:val="18"/>
          <w:szCs w:val="18"/>
        </w:rPr>
      </w:pPr>
      <w:r w:rsidRPr="00D769CC">
        <w:rPr>
          <w:w w:val="105"/>
          <w:sz w:val="18"/>
          <w:szCs w:val="18"/>
        </w:rPr>
        <w:t>Tato</w:t>
      </w:r>
      <w:r w:rsidRPr="00D769CC">
        <w:rPr>
          <w:spacing w:val="-4"/>
          <w:w w:val="105"/>
          <w:sz w:val="18"/>
          <w:szCs w:val="18"/>
        </w:rPr>
        <w:t xml:space="preserve"> </w:t>
      </w:r>
      <w:r w:rsidRPr="00D769CC">
        <w:rPr>
          <w:w w:val="105"/>
          <w:sz w:val="18"/>
          <w:szCs w:val="18"/>
        </w:rPr>
        <w:t>smlouva</w:t>
      </w:r>
      <w:r w:rsidRPr="00D769CC">
        <w:rPr>
          <w:spacing w:val="-4"/>
          <w:w w:val="105"/>
          <w:sz w:val="18"/>
          <w:szCs w:val="18"/>
        </w:rPr>
        <w:t xml:space="preserve"> </w:t>
      </w:r>
      <w:r w:rsidRPr="00D769CC">
        <w:rPr>
          <w:w w:val="105"/>
          <w:sz w:val="18"/>
          <w:szCs w:val="18"/>
        </w:rPr>
        <w:t>je</w:t>
      </w:r>
      <w:r w:rsidRPr="00D769CC">
        <w:rPr>
          <w:spacing w:val="-4"/>
          <w:w w:val="105"/>
          <w:sz w:val="18"/>
          <w:szCs w:val="18"/>
        </w:rPr>
        <w:t xml:space="preserve"> </w:t>
      </w:r>
      <w:r w:rsidRPr="00D769CC">
        <w:rPr>
          <w:w w:val="105"/>
          <w:sz w:val="18"/>
          <w:szCs w:val="18"/>
        </w:rPr>
        <w:t>uzavřena</w:t>
      </w:r>
      <w:r w:rsidRPr="00D769CC">
        <w:rPr>
          <w:spacing w:val="-4"/>
          <w:w w:val="105"/>
          <w:sz w:val="18"/>
          <w:szCs w:val="18"/>
        </w:rPr>
        <w:t xml:space="preserve"> </w:t>
      </w:r>
      <w:r w:rsidRPr="00D769CC">
        <w:rPr>
          <w:w w:val="105"/>
          <w:sz w:val="18"/>
          <w:szCs w:val="18"/>
        </w:rPr>
        <w:t>ve</w:t>
      </w:r>
      <w:r w:rsidRPr="00D769CC">
        <w:rPr>
          <w:spacing w:val="-4"/>
          <w:w w:val="105"/>
          <w:sz w:val="18"/>
          <w:szCs w:val="18"/>
        </w:rPr>
        <w:t xml:space="preserve"> </w:t>
      </w:r>
      <w:r w:rsidRPr="00D769CC">
        <w:rPr>
          <w:w w:val="105"/>
          <w:sz w:val="18"/>
          <w:szCs w:val="18"/>
        </w:rPr>
        <w:t>dvou</w:t>
      </w:r>
      <w:r w:rsidRPr="00D769CC">
        <w:rPr>
          <w:spacing w:val="-4"/>
          <w:w w:val="105"/>
          <w:sz w:val="18"/>
          <w:szCs w:val="18"/>
        </w:rPr>
        <w:t xml:space="preserve"> </w:t>
      </w:r>
      <w:r w:rsidRPr="00D769CC">
        <w:rPr>
          <w:w w:val="105"/>
          <w:sz w:val="18"/>
          <w:szCs w:val="18"/>
        </w:rPr>
        <w:t>vyhotoveních,</w:t>
      </w:r>
      <w:r w:rsidRPr="00D769CC">
        <w:rPr>
          <w:spacing w:val="-5"/>
          <w:w w:val="105"/>
          <w:sz w:val="18"/>
          <w:szCs w:val="18"/>
        </w:rPr>
        <w:t xml:space="preserve"> </w:t>
      </w:r>
      <w:r w:rsidRPr="00D769CC">
        <w:rPr>
          <w:w w:val="105"/>
          <w:sz w:val="18"/>
          <w:szCs w:val="18"/>
        </w:rPr>
        <w:t>z</w:t>
      </w:r>
      <w:r w:rsidRPr="00D769CC">
        <w:rPr>
          <w:spacing w:val="-5"/>
          <w:w w:val="105"/>
          <w:sz w:val="18"/>
          <w:szCs w:val="18"/>
        </w:rPr>
        <w:t xml:space="preserve"> </w:t>
      </w:r>
      <w:r w:rsidRPr="00D769CC">
        <w:rPr>
          <w:w w:val="105"/>
          <w:sz w:val="18"/>
          <w:szCs w:val="18"/>
        </w:rPr>
        <w:t>nichž</w:t>
      </w:r>
      <w:r w:rsidRPr="00D769CC">
        <w:rPr>
          <w:spacing w:val="-5"/>
          <w:w w:val="105"/>
          <w:sz w:val="18"/>
          <w:szCs w:val="18"/>
        </w:rPr>
        <w:t xml:space="preserve"> </w:t>
      </w:r>
      <w:r w:rsidRPr="00D769CC">
        <w:rPr>
          <w:w w:val="105"/>
          <w:sz w:val="18"/>
          <w:szCs w:val="18"/>
        </w:rPr>
        <w:t>každá</w:t>
      </w:r>
      <w:r w:rsidRPr="00D769CC">
        <w:rPr>
          <w:spacing w:val="-4"/>
          <w:w w:val="105"/>
          <w:sz w:val="18"/>
          <w:szCs w:val="18"/>
        </w:rPr>
        <w:t xml:space="preserve"> </w:t>
      </w:r>
      <w:r w:rsidRPr="00D769CC">
        <w:rPr>
          <w:w w:val="105"/>
          <w:sz w:val="18"/>
          <w:szCs w:val="18"/>
        </w:rPr>
        <w:t>strana</w:t>
      </w:r>
      <w:r w:rsidRPr="00D769CC">
        <w:rPr>
          <w:spacing w:val="-4"/>
          <w:w w:val="105"/>
          <w:sz w:val="18"/>
          <w:szCs w:val="18"/>
        </w:rPr>
        <w:t xml:space="preserve"> </w:t>
      </w:r>
      <w:r w:rsidRPr="00D769CC">
        <w:rPr>
          <w:w w:val="105"/>
          <w:sz w:val="18"/>
          <w:szCs w:val="18"/>
        </w:rPr>
        <w:t>obdrží</w:t>
      </w:r>
      <w:r w:rsidRPr="00D769CC">
        <w:rPr>
          <w:spacing w:val="-5"/>
          <w:w w:val="105"/>
          <w:sz w:val="18"/>
          <w:szCs w:val="18"/>
        </w:rPr>
        <w:t xml:space="preserve"> </w:t>
      </w:r>
      <w:r w:rsidRPr="00D769CC">
        <w:rPr>
          <w:w w:val="105"/>
          <w:sz w:val="18"/>
          <w:szCs w:val="18"/>
        </w:rPr>
        <w:t>po</w:t>
      </w:r>
      <w:r w:rsidRPr="00D769CC">
        <w:rPr>
          <w:spacing w:val="-4"/>
          <w:w w:val="105"/>
          <w:sz w:val="18"/>
          <w:szCs w:val="18"/>
        </w:rPr>
        <w:t xml:space="preserve"> </w:t>
      </w:r>
      <w:r w:rsidRPr="00D769CC">
        <w:rPr>
          <w:w w:val="105"/>
          <w:sz w:val="18"/>
          <w:szCs w:val="18"/>
        </w:rPr>
        <w:t>jednom.</w:t>
      </w:r>
    </w:p>
    <w:p w14:paraId="2DE76A48" w14:textId="77777777" w:rsidR="006956CA" w:rsidRPr="00D769CC" w:rsidRDefault="003471AC" w:rsidP="009A3883">
      <w:pPr>
        <w:pStyle w:val="Odstavecseseznamem"/>
        <w:numPr>
          <w:ilvl w:val="1"/>
          <w:numId w:val="10"/>
        </w:numPr>
        <w:tabs>
          <w:tab w:val="left" w:pos="1227"/>
          <w:tab w:val="left" w:pos="1228"/>
        </w:tabs>
        <w:spacing w:before="132" w:line="252" w:lineRule="auto"/>
        <w:ind w:left="1276" w:right="106" w:hanging="1134"/>
        <w:rPr>
          <w:sz w:val="18"/>
          <w:szCs w:val="18"/>
        </w:rPr>
      </w:pPr>
      <w:r w:rsidRPr="00D769CC">
        <w:rPr>
          <w:w w:val="105"/>
          <w:sz w:val="18"/>
          <w:szCs w:val="18"/>
        </w:rPr>
        <w:t>Smluvní strany prohlašují, že si tuto smlouvu řádně přečetly, a na důkaz souhlasu s jejím obsahem připojují své</w:t>
      </w:r>
      <w:r w:rsidRPr="00D769CC">
        <w:rPr>
          <w:spacing w:val="-10"/>
          <w:w w:val="105"/>
          <w:sz w:val="18"/>
          <w:szCs w:val="18"/>
        </w:rPr>
        <w:t xml:space="preserve"> </w:t>
      </w:r>
      <w:r w:rsidRPr="00D769CC">
        <w:rPr>
          <w:w w:val="105"/>
          <w:sz w:val="18"/>
          <w:szCs w:val="18"/>
        </w:rPr>
        <w:t>podpisy.</w:t>
      </w:r>
    </w:p>
    <w:p w14:paraId="6AD64883" w14:textId="77777777" w:rsidR="009A3883" w:rsidRDefault="009A3883" w:rsidP="00A873FA"/>
    <w:p w14:paraId="6CA39080" w14:textId="77777777" w:rsidR="000175B8" w:rsidRDefault="000175B8">
      <w:pPr>
        <w:pStyle w:val="Zkladntext"/>
        <w:tabs>
          <w:tab w:val="left" w:pos="5066"/>
        </w:tabs>
        <w:ind w:left="26"/>
        <w:jc w:val="center"/>
        <w:rPr>
          <w:w w:val="105"/>
        </w:rPr>
      </w:pPr>
    </w:p>
    <w:p w14:paraId="59EB71E3" w14:textId="77777777" w:rsidR="000175B8" w:rsidRDefault="000175B8">
      <w:pPr>
        <w:pStyle w:val="Zkladntext"/>
        <w:tabs>
          <w:tab w:val="left" w:pos="5066"/>
        </w:tabs>
        <w:ind w:left="26"/>
        <w:jc w:val="center"/>
        <w:rPr>
          <w:w w:val="105"/>
        </w:rPr>
      </w:pPr>
    </w:p>
    <w:p w14:paraId="716A2D96" w14:textId="5AE940D6" w:rsidR="006956CA" w:rsidRPr="00D769CC" w:rsidRDefault="00602F41" w:rsidP="00602F41">
      <w:pPr>
        <w:pStyle w:val="Zkladntext"/>
        <w:tabs>
          <w:tab w:val="left" w:pos="5066"/>
        </w:tabs>
        <w:ind w:left="26"/>
        <w:rPr>
          <w:sz w:val="18"/>
          <w:szCs w:val="18"/>
        </w:rPr>
      </w:pPr>
      <w:r>
        <w:rPr>
          <w:w w:val="105"/>
          <w:sz w:val="18"/>
          <w:szCs w:val="18"/>
        </w:rPr>
        <w:t xml:space="preserve">                           </w:t>
      </w:r>
      <w:r w:rsidR="003471AC" w:rsidRPr="00D769CC">
        <w:rPr>
          <w:w w:val="105"/>
          <w:sz w:val="18"/>
          <w:szCs w:val="18"/>
        </w:rPr>
        <w:t xml:space="preserve">V </w:t>
      </w:r>
      <w:r w:rsidR="00D769CC">
        <w:rPr>
          <w:w w:val="105"/>
          <w:sz w:val="18"/>
          <w:szCs w:val="18"/>
        </w:rPr>
        <w:t>Praze</w:t>
      </w:r>
      <w:r w:rsidR="003471AC" w:rsidRPr="00D769CC">
        <w:rPr>
          <w:spacing w:val="-10"/>
          <w:w w:val="105"/>
          <w:sz w:val="18"/>
          <w:szCs w:val="18"/>
        </w:rPr>
        <w:t xml:space="preserve"> </w:t>
      </w:r>
      <w:r w:rsidR="003471AC" w:rsidRPr="00D769CC">
        <w:rPr>
          <w:w w:val="105"/>
          <w:sz w:val="18"/>
          <w:szCs w:val="18"/>
        </w:rPr>
        <w:t>dne</w:t>
      </w:r>
      <w:r w:rsidR="003471AC" w:rsidRPr="00D769CC">
        <w:rPr>
          <w:spacing w:val="-5"/>
          <w:w w:val="105"/>
          <w:sz w:val="18"/>
          <w:szCs w:val="18"/>
        </w:rPr>
        <w:t xml:space="preserve"> </w:t>
      </w:r>
      <w:r w:rsidR="003471AC" w:rsidRPr="00D769CC">
        <w:rPr>
          <w:w w:val="105"/>
          <w:sz w:val="18"/>
          <w:szCs w:val="18"/>
        </w:rPr>
        <w:t>…………………………….</w:t>
      </w:r>
      <w:r w:rsidR="003471AC" w:rsidRPr="00D769CC">
        <w:rPr>
          <w:w w:val="105"/>
          <w:sz w:val="18"/>
          <w:szCs w:val="18"/>
        </w:rPr>
        <w:tab/>
      </w:r>
      <w:r>
        <w:rPr>
          <w:w w:val="105"/>
          <w:sz w:val="18"/>
          <w:szCs w:val="18"/>
        </w:rPr>
        <w:t xml:space="preserve">                                  </w:t>
      </w:r>
      <w:r w:rsidR="003471AC" w:rsidRPr="00D769CC">
        <w:rPr>
          <w:w w:val="105"/>
          <w:sz w:val="18"/>
          <w:szCs w:val="18"/>
        </w:rPr>
        <w:t xml:space="preserve">V </w:t>
      </w:r>
      <w:r w:rsidR="000175B8" w:rsidRPr="00D769CC">
        <w:rPr>
          <w:w w:val="105"/>
          <w:sz w:val="18"/>
          <w:szCs w:val="18"/>
        </w:rPr>
        <w:t>Plzni</w:t>
      </w:r>
      <w:r w:rsidR="003471AC" w:rsidRPr="00D769CC">
        <w:rPr>
          <w:w w:val="105"/>
          <w:sz w:val="18"/>
          <w:szCs w:val="18"/>
        </w:rPr>
        <w:t xml:space="preserve"> dne</w:t>
      </w:r>
      <w:r w:rsidR="003471AC" w:rsidRPr="00D769CC">
        <w:rPr>
          <w:spacing w:val="-30"/>
          <w:w w:val="105"/>
          <w:sz w:val="18"/>
          <w:szCs w:val="18"/>
        </w:rPr>
        <w:t xml:space="preserve"> </w:t>
      </w:r>
      <w:r w:rsidR="003471AC" w:rsidRPr="00D769CC">
        <w:rPr>
          <w:w w:val="105"/>
          <w:sz w:val="18"/>
          <w:szCs w:val="18"/>
        </w:rPr>
        <w:t>…………………………….</w:t>
      </w:r>
    </w:p>
    <w:p w14:paraId="1163C0AA" w14:textId="77777777" w:rsidR="006956CA" w:rsidRPr="00D769CC" w:rsidRDefault="006956CA">
      <w:pPr>
        <w:pStyle w:val="Zkladntext"/>
        <w:rPr>
          <w:sz w:val="18"/>
          <w:szCs w:val="18"/>
        </w:rPr>
      </w:pPr>
    </w:p>
    <w:p w14:paraId="3AE30643" w14:textId="77777777" w:rsidR="006956CA" w:rsidRPr="00D769CC" w:rsidRDefault="006956CA">
      <w:pPr>
        <w:pStyle w:val="Zkladntext"/>
        <w:rPr>
          <w:sz w:val="18"/>
          <w:szCs w:val="18"/>
        </w:rPr>
      </w:pPr>
    </w:p>
    <w:p w14:paraId="77DCF060" w14:textId="1D34E857" w:rsidR="006956CA" w:rsidRPr="00D769CC" w:rsidRDefault="00D769CC">
      <w:pPr>
        <w:pStyle w:val="Zkladntext"/>
        <w:tabs>
          <w:tab w:val="left" w:pos="5453"/>
        </w:tabs>
        <w:spacing w:before="172"/>
        <w:ind w:left="115"/>
        <w:jc w:val="center"/>
        <w:rPr>
          <w:sz w:val="18"/>
          <w:szCs w:val="18"/>
        </w:rPr>
      </w:pPr>
      <w:r>
        <w:rPr>
          <w:w w:val="105"/>
          <w:sz w:val="18"/>
          <w:szCs w:val="18"/>
        </w:rPr>
        <w:t xml:space="preserve">                  </w:t>
      </w:r>
      <w:r w:rsidR="003471AC" w:rsidRPr="00D769CC">
        <w:rPr>
          <w:w w:val="105"/>
          <w:sz w:val="18"/>
          <w:szCs w:val="18"/>
        </w:rPr>
        <w:t>……………………………………………………………………</w:t>
      </w:r>
      <w:r w:rsidR="003471AC" w:rsidRPr="00D769CC">
        <w:rPr>
          <w:w w:val="105"/>
          <w:sz w:val="18"/>
          <w:szCs w:val="18"/>
        </w:rPr>
        <w:tab/>
      </w:r>
      <w:r>
        <w:rPr>
          <w:w w:val="105"/>
          <w:sz w:val="18"/>
          <w:szCs w:val="18"/>
        </w:rPr>
        <w:t xml:space="preserve">                 </w:t>
      </w:r>
      <w:r w:rsidR="003471AC" w:rsidRPr="00D769CC">
        <w:rPr>
          <w:w w:val="105"/>
          <w:sz w:val="18"/>
          <w:szCs w:val="18"/>
        </w:rPr>
        <w:t>…………………………………………………………………….</w:t>
      </w:r>
    </w:p>
    <w:p w14:paraId="71FE8690" w14:textId="07E23D29" w:rsidR="006956CA" w:rsidRPr="00D769CC" w:rsidRDefault="00D769CC">
      <w:pPr>
        <w:pStyle w:val="Zkladntext"/>
        <w:tabs>
          <w:tab w:val="left" w:pos="5388"/>
        </w:tabs>
        <w:spacing w:before="132"/>
        <w:ind w:right="59"/>
        <w:jc w:val="center"/>
        <w:rPr>
          <w:sz w:val="18"/>
          <w:szCs w:val="18"/>
        </w:rPr>
      </w:pPr>
      <w:r>
        <w:rPr>
          <w:w w:val="105"/>
          <w:sz w:val="18"/>
          <w:szCs w:val="18"/>
        </w:rPr>
        <w:t xml:space="preserve">          </w:t>
      </w:r>
      <w:r w:rsidR="003471AC" w:rsidRPr="00D769CC">
        <w:rPr>
          <w:w w:val="105"/>
          <w:sz w:val="18"/>
          <w:szCs w:val="18"/>
        </w:rPr>
        <w:t>Poskytovatel</w:t>
      </w:r>
      <w:r w:rsidR="003471AC" w:rsidRPr="00D769CC">
        <w:rPr>
          <w:w w:val="105"/>
          <w:sz w:val="18"/>
          <w:szCs w:val="18"/>
        </w:rPr>
        <w:tab/>
      </w:r>
      <w:r>
        <w:rPr>
          <w:w w:val="105"/>
          <w:sz w:val="18"/>
          <w:szCs w:val="18"/>
        </w:rPr>
        <w:t xml:space="preserve">                 </w:t>
      </w:r>
      <w:r w:rsidR="003471AC" w:rsidRPr="00D769CC">
        <w:rPr>
          <w:w w:val="105"/>
          <w:sz w:val="18"/>
          <w:szCs w:val="18"/>
        </w:rPr>
        <w:t>Nabyvatel</w:t>
      </w:r>
    </w:p>
    <w:p w14:paraId="440A3155" w14:textId="1B220826" w:rsidR="00A873FA" w:rsidRPr="00D769CC" w:rsidRDefault="009015CC" w:rsidP="000175B8">
      <w:pPr>
        <w:rPr>
          <w:w w:val="105"/>
          <w:sz w:val="18"/>
          <w:szCs w:val="18"/>
        </w:rPr>
      </w:pPr>
      <w:r w:rsidRPr="00D769CC">
        <w:rPr>
          <w:sz w:val="18"/>
          <w:szCs w:val="18"/>
        </w:rPr>
        <w:t xml:space="preserve">                                      </w:t>
      </w:r>
      <w:r w:rsidR="00D769CC">
        <w:rPr>
          <w:sz w:val="18"/>
          <w:szCs w:val="18"/>
        </w:rPr>
        <w:t xml:space="preserve">             </w:t>
      </w:r>
      <w:r w:rsidRPr="00D769CC">
        <w:rPr>
          <w:w w:val="105"/>
          <w:sz w:val="18"/>
          <w:szCs w:val="18"/>
        </w:rPr>
        <w:t xml:space="preserve">Tomáš Berger                                                                                </w:t>
      </w:r>
      <w:r w:rsidR="00D769CC">
        <w:rPr>
          <w:w w:val="105"/>
          <w:sz w:val="18"/>
          <w:szCs w:val="18"/>
        </w:rPr>
        <w:t xml:space="preserve">                         </w:t>
      </w:r>
      <w:r w:rsidRPr="00D769CC">
        <w:rPr>
          <w:w w:val="105"/>
          <w:sz w:val="18"/>
          <w:szCs w:val="18"/>
        </w:rPr>
        <w:t>Ing. Petr Beneš</w:t>
      </w:r>
    </w:p>
    <w:p w14:paraId="7249728A" w14:textId="14E3FBC0" w:rsidR="009015CC" w:rsidRDefault="009015CC" w:rsidP="000175B8">
      <w:pPr>
        <w:rPr>
          <w:w w:val="105"/>
          <w:sz w:val="18"/>
          <w:szCs w:val="18"/>
        </w:rPr>
      </w:pPr>
      <w:r w:rsidRPr="00D769CC">
        <w:rPr>
          <w:w w:val="105"/>
          <w:sz w:val="18"/>
          <w:szCs w:val="18"/>
        </w:rPr>
        <w:t xml:space="preserve">                                 </w:t>
      </w:r>
      <w:r w:rsidR="00D769CC">
        <w:rPr>
          <w:w w:val="105"/>
          <w:sz w:val="18"/>
          <w:szCs w:val="18"/>
        </w:rPr>
        <w:t xml:space="preserve">         </w:t>
      </w:r>
      <w:r w:rsidRPr="00D769CC">
        <w:rPr>
          <w:w w:val="105"/>
          <w:sz w:val="18"/>
          <w:szCs w:val="18"/>
        </w:rPr>
        <w:t xml:space="preserve">Monitora media s.r.o.                                                             </w:t>
      </w:r>
      <w:r w:rsidR="00D769CC">
        <w:rPr>
          <w:w w:val="105"/>
          <w:sz w:val="18"/>
          <w:szCs w:val="18"/>
        </w:rPr>
        <w:t xml:space="preserve">                    </w:t>
      </w:r>
      <w:r w:rsidRPr="00D769CC">
        <w:rPr>
          <w:w w:val="105"/>
          <w:sz w:val="18"/>
          <w:szCs w:val="18"/>
        </w:rPr>
        <w:t>Západočeská univerzita v</w:t>
      </w:r>
      <w:r w:rsidR="009A0392">
        <w:rPr>
          <w:w w:val="105"/>
          <w:sz w:val="18"/>
          <w:szCs w:val="18"/>
        </w:rPr>
        <w:t> </w:t>
      </w:r>
      <w:r w:rsidRPr="00D769CC">
        <w:rPr>
          <w:w w:val="105"/>
          <w:sz w:val="18"/>
          <w:szCs w:val="18"/>
        </w:rPr>
        <w:t>Plzni</w:t>
      </w:r>
    </w:p>
    <w:p w14:paraId="505F49ED" w14:textId="77777777" w:rsidR="009A0392" w:rsidRDefault="009A0392" w:rsidP="000175B8">
      <w:pPr>
        <w:rPr>
          <w:w w:val="105"/>
          <w:sz w:val="18"/>
          <w:szCs w:val="18"/>
        </w:rPr>
      </w:pPr>
    </w:p>
    <w:p w14:paraId="093DAB60" w14:textId="77777777" w:rsidR="009A0392" w:rsidRDefault="009A0392" w:rsidP="000175B8">
      <w:pPr>
        <w:rPr>
          <w:w w:val="105"/>
          <w:sz w:val="18"/>
          <w:szCs w:val="18"/>
        </w:rPr>
      </w:pPr>
    </w:p>
    <w:p w14:paraId="1DE44550" w14:textId="77777777" w:rsidR="009A0392" w:rsidRDefault="009A0392" w:rsidP="000175B8">
      <w:pPr>
        <w:rPr>
          <w:w w:val="105"/>
          <w:sz w:val="18"/>
          <w:szCs w:val="18"/>
        </w:rPr>
      </w:pPr>
    </w:p>
    <w:p w14:paraId="5943D3D2" w14:textId="77777777" w:rsidR="009A0392" w:rsidRDefault="009A0392" w:rsidP="000175B8">
      <w:pPr>
        <w:rPr>
          <w:w w:val="105"/>
          <w:sz w:val="18"/>
          <w:szCs w:val="18"/>
        </w:rPr>
      </w:pPr>
    </w:p>
    <w:p w14:paraId="1A21FD40" w14:textId="77777777" w:rsidR="009A0392" w:rsidRDefault="009A0392" w:rsidP="000175B8">
      <w:pPr>
        <w:rPr>
          <w:w w:val="105"/>
          <w:sz w:val="18"/>
          <w:szCs w:val="18"/>
        </w:rPr>
      </w:pPr>
    </w:p>
    <w:p w14:paraId="24FD518D" w14:textId="77777777" w:rsidR="009A0392" w:rsidRDefault="009A0392" w:rsidP="000175B8">
      <w:pPr>
        <w:rPr>
          <w:w w:val="105"/>
          <w:sz w:val="18"/>
          <w:szCs w:val="18"/>
        </w:rPr>
      </w:pPr>
    </w:p>
    <w:p w14:paraId="252E44C6" w14:textId="77777777" w:rsidR="009A0392" w:rsidRDefault="009A0392" w:rsidP="000175B8">
      <w:pPr>
        <w:rPr>
          <w:w w:val="105"/>
          <w:sz w:val="18"/>
          <w:szCs w:val="18"/>
        </w:rPr>
      </w:pPr>
    </w:p>
    <w:p w14:paraId="7B111C65" w14:textId="77777777" w:rsidR="009A0392" w:rsidRDefault="009A0392" w:rsidP="000175B8">
      <w:pPr>
        <w:rPr>
          <w:w w:val="105"/>
          <w:sz w:val="18"/>
          <w:szCs w:val="18"/>
        </w:rPr>
      </w:pPr>
    </w:p>
    <w:p w14:paraId="5A7B3EEF" w14:textId="77777777" w:rsidR="009A0392" w:rsidRDefault="009A0392" w:rsidP="000175B8">
      <w:pPr>
        <w:rPr>
          <w:w w:val="105"/>
          <w:sz w:val="18"/>
          <w:szCs w:val="18"/>
        </w:rPr>
      </w:pPr>
    </w:p>
    <w:p w14:paraId="452A348F" w14:textId="77777777" w:rsidR="009A0392" w:rsidRDefault="009A0392" w:rsidP="000175B8">
      <w:pPr>
        <w:rPr>
          <w:w w:val="105"/>
          <w:sz w:val="18"/>
          <w:szCs w:val="18"/>
        </w:rPr>
      </w:pPr>
    </w:p>
    <w:p w14:paraId="4A97BB05" w14:textId="77777777" w:rsidR="009A0392" w:rsidRDefault="009A0392" w:rsidP="009A0392">
      <w:pPr>
        <w:rPr>
          <w:b/>
        </w:rPr>
      </w:pPr>
    </w:p>
    <w:p w14:paraId="5D8F36EC" w14:textId="77777777" w:rsidR="009A0392" w:rsidRPr="00230421" w:rsidRDefault="009A0392" w:rsidP="009A0392">
      <w:pPr>
        <w:rPr>
          <w:b/>
        </w:rPr>
      </w:pPr>
      <w:r w:rsidRPr="00230421">
        <w:rPr>
          <w:b/>
        </w:rPr>
        <w:t>Příloha č. 1 – Specifikace předmětu smlouvy</w:t>
      </w:r>
    </w:p>
    <w:p w14:paraId="5A3AF14C" w14:textId="77777777" w:rsidR="009A0392" w:rsidRDefault="009A0392" w:rsidP="009A0392"/>
    <w:p w14:paraId="2247CA3A" w14:textId="77777777" w:rsidR="009A0392" w:rsidRPr="009A0392" w:rsidRDefault="009A0392" w:rsidP="009A0392">
      <w:pPr>
        <w:rPr>
          <w:sz w:val="18"/>
          <w:szCs w:val="18"/>
        </w:rPr>
      </w:pPr>
      <w:r w:rsidRPr="009A0392">
        <w:rPr>
          <w:sz w:val="18"/>
          <w:szCs w:val="18"/>
        </w:rPr>
        <w:t xml:space="preserve">Aplikace vyhledá v reálném čase mediální výstupy dle témat a klíčových slov definovaných Nabyvatelem a zašle je ve zvoleném čase emailem na adresy určené Nabyvatelem. </w:t>
      </w:r>
    </w:p>
    <w:p w14:paraId="3725CFD7" w14:textId="77777777" w:rsidR="009A0392" w:rsidRPr="009A0392" w:rsidRDefault="009A0392" w:rsidP="009A0392">
      <w:pPr>
        <w:rPr>
          <w:sz w:val="18"/>
          <w:szCs w:val="18"/>
        </w:rPr>
      </w:pPr>
    </w:p>
    <w:p w14:paraId="40A32A7F" w14:textId="77777777" w:rsidR="009A0392" w:rsidRPr="009A0392" w:rsidRDefault="009A0392" w:rsidP="009A0392">
      <w:pPr>
        <w:rPr>
          <w:sz w:val="18"/>
          <w:szCs w:val="18"/>
        </w:rPr>
      </w:pPr>
      <w:r w:rsidRPr="009A0392">
        <w:rPr>
          <w:sz w:val="18"/>
          <w:szCs w:val="18"/>
        </w:rPr>
        <w:t>Nabyvatel bude mít zároveň přístup do Aplikace pro neomezený počet uživatelů, kde si může individuálně zadávat témata a klíčová slova, vytvářet analýzy a využívat řadu dalších funkcí.</w:t>
      </w:r>
    </w:p>
    <w:p w14:paraId="4EA2173D" w14:textId="77777777" w:rsidR="009A0392" w:rsidRPr="009A0392" w:rsidRDefault="009A0392" w:rsidP="009A0392">
      <w:pPr>
        <w:rPr>
          <w:sz w:val="18"/>
          <w:szCs w:val="18"/>
        </w:rPr>
      </w:pPr>
    </w:p>
    <w:p w14:paraId="3B62557A" w14:textId="77777777" w:rsidR="009A0392" w:rsidRPr="009A0392" w:rsidRDefault="009A0392" w:rsidP="009A0392">
      <w:pPr>
        <w:rPr>
          <w:sz w:val="18"/>
          <w:szCs w:val="18"/>
        </w:rPr>
      </w:pPr>
      <w:r w:rsidRPr="009A0392">
        <w:rPr>
          <w:sz w:val="18"/>
          <w:szCs w:val="18"/>
        </w:rPr>
        <w:t xml:space="preserve">Počet </w:t>
      </w:r>
      <w:r w:rsidRPr="009A0392">
        <w:rPr>
          <w:rFonts w:eastAsia="Arial" w:cs="Arial"/>
          <w:sz w:val="18"/>
          <w:szCs w:val="18"/>
        </w:rPr>
        <w:t xml:space="preserve">nalezených článků: 1.000  měsíčně </w:t>
      </w:r>
      <w:r w:rsidRPr="009A0392">
        <w:rPr>
          <w:sz w:val="18"/>
          <w:szCs w:val="18"/>
        </w:rPr>
        <w:t>(v případě, že bude tento limit pro počet nalezených článků překročen, upozorní na tuto skutečnost Poskytovatel Odběratele a nabídne případné dokoupení článků nad stanovený rámec).</w:t>
      </w:r>
    </w:p>
    <w:p w14:paraId="46760CC0" w14:textId="77777777" w:rsidR="009A0392" w:rsidRPr="009A0392" w:rsidRDefault="009A0392" w:rsidP="009A0392">
      <w:pPr>
        <w:rPr>
          <w:sz w:val="18"/>
          <w:szCs w:val="18"/>
        </w:rPr>
      </w:pPr>
    </w:p>
    <w:p w14:paraId="39D3FD03" w14:textId="77777777" w:rsidR="009A0392" w:rsidRPr="009A0392" w:rsidRDefault="009A0392" w:rsidP="009A0392">
      <w:pPr>
        <w:rPr>
          <w:sz w:val="18"/>
          <w:szCs w:val="18"/>
        </w:rPr>
      </w:pPr>
    </w:p>
    <w:p w14:paraId="149E3F13" w14:textId="77777777" w:rsidR="009A0392" w:rsidRPr="009A0392" w:rsidRDefault="009A0392" w:rsidP="009A0392">
      <w:pPr>
        <w:rPr>
          <w:sz w:val="18"/>
          <w:szCs w:val="18"/>
          <w:u w:val="single"/>
        </w:rPr>
      </w:pPr>
      <w:r w:rsidRPr="009A0392">
        <w:rPr>
          <w:sz w:val="18"/>
          <w:szCs w:val="18"/>
          <w:u w:val="single"/>
        </w:rPr>
        <w:t>Periodicita:</w:t>
      </w:r>
    </w:p>
    <w:p w14:paraId="15E66D5C" w14:textId="77777777" w:rsidR="009A0392" w:rsidRPr="009A0392" w:rsidRDefault="009A0392" w:rsidP="009A0392">
      <w:pPr>
        <w:rPr>
          <w:sz w:val="18"/>
          <w:szCs w:val="18"/>
        </w:rPr>
      </w:pPr>
      <w:r w:rsidRPr="009A0392">
        <w:rPr>
          <w:sz w:val="18"/>
          <w:szCs w:val="18"/>
        </w:rPr>
        <w:t xml:space="preserve"> </w:t>
      </w:r>
    </w:p>
    <w:p w14:paraId="43FE1167" w14:textId="77777777" w:rsidR="009A0392" w:rsidRPr="009A0392" w:rsidRDefault="009A0392" w:rsidP="009A0392">
      <w:pPr>
        <w:rPr>
          <w:sz w:val="18"/>
          <w:szCs w:val="18"/>
        </w:rPr>
      </w:pPr>
      <w:r w:rsidRPr="009A0392">
        <w:rPr>
          <w:sz w:val="18"/>
          <w:szCs w:val="18"/>
        </w:rPr>
        <w:t>Zaslání souhrnného e-mailu – 1x denně, nejpozději do 8.00 hod</w:t>
      </w:r>
    </w:p>
    <w:p w14:paraId="04EE71FD" w14:textId="77777777" w:rsidR="009A0392" w:rsidRPr="009A0392" w:rsidRDefault="009A0392" w:rsidP="009A0392">
      <w:pPr>
        <w:rPr>
          <w:sz w:val="18"/>
          <w:szCs w:val="18"/>
        </w:rPr>
      </w:pPr>
      <w:r w:rsidRPr="009A0392">
        <w:rPr>
          <w:sz w:val="18"/>
          <w:szCs w:val="18"/>
        </w:rPr>
        <w:t>Zaslání dalších aktuálních zpráv, vydaných během dne – průběžně dle požadavků odběratele, specifikovaných v Aplikaci.</w:t>
      </w:r>
    </w:p>
    <w:p w14:paraId="7F2F34B4" w14:textId="77777777" w:rsidR="009A0392" w:rsidRPr="009A0392" w:rsidRDefault="009A0392" w:rsidP="000175B8">
      <w:pPr>
        <w:rPr>
          <w:w w:val="105"/>
          <w:sz w:val="18"/>
          <w:szCs w:val="18"/>
        </w:rPr>
      </w:pPr>
    </w:p>
    <w:sectPr w:rsidR="009A0392" w:rsidRPr="009A0392">
      <w:pgSz w:w="11910" w:h="16840"/>
      <w:pgMar w:top="1160" w:right="1020" w:bottom="1620" w:left="640" w:header="523" w:footer="1435" w:gutter="0"/>
      <w:cols w:space="708"/>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018755" w15:done="0"/>
  <w15:commentEx w15:paraId="6AB187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C8303" w14:textId="77777777" w:rsidR="00364B94" w:rsidRDefault="00364B94">
      <w:r>
        <w:separator/>
      </w:r>
    </w:p>
  </w:endnote>
  <w:endnote w:type="continuationSeparator" w:id="0">
    <w:p w14:paraId="4EE206CA" w14:textId="77777777" w:rsidR="00364B94" w:rsidRDefault="0036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027E0" w14:textId="77777777" w:rsidR="006956CA" w:rsidRDefault="00A873FA">
    <w:pPr>
      <w:pStyle w:val="Zkladntext"/>
      <w:spacing w:line="14" w:lineRule="auto"/>
      <w:rPr>
        <w:sz w:val="20"/>
      </w:rPr>
    </w:pPr>
    <w:r>
      <w:rPr>
        <w:noProof/>
        <w:lang w:eastAsia="cs-CZ"/>
      </w:rPr>
      <mc:AlternateContent>
        <mc:Choice Requires="wps">
          <w:drawing>
            <wp:anchor distT="0" distB="0" distL="114300" distR="114300" simplePos="0" relativeHeight="503311472" behindDoc="1" locked="0" layoutInCell="1" allowOverlap="1" wp14:anchorId="7740A559" wp14:editId="2E9E14B8">
              <wp:simplePos x="0" y="0"/>
              <wp:positionH relativeFrom="page">
                <wp:posOffset>716280</wp:posOffset>
              </wp:positionH>
              <wp:positionV relativeFrom="page">
                <wp:posOffset>9640570</wp:posOffset>
              </wp:positionV>
              <wp:extent cx="1730375" cy="421640"/>
              <wp:effectExtent l="1905" t="127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90E56" w14:textId="77777777" w:rsidR="006956CA" w:rsidRDefault="003471AC">
                          <w:pPr>
                            <w:spacing w:before="13"/>
                            <w:ind w:left="20" w:right="-1"/>
                            <w:rPr>
                              <w:rFonts w:ascii="Arial" w:hAnsi="Arial"/>
                              <w:b/>
                              <w:sz w:val="16"/>
                            </w:rPr>
                          </w:pPr>
                          <w:r>
                            <w:rPr>
                              <w:rFonts w:ascii="Arial" w:hAnsi="Arial"/>
                              <w:b/>
                              <w:color w:val="434343"/>
                              <w:sz w:val="16"/>
                            </w:rPr>
                            <w:t>Monitora media, s.r.o. (IČ: 3980481) Viktora Huga 359/6</w:t>
                          </w:r>
                        </w:p>
                        <w:p w14:paraId="48C7E032" w14:textId="77777777" w:rsidR="006956CA" w:rsidRDefault="003471AC">
                          <w:pPr>
                            <w:spacing w:before="79"/>
                            <w:ind w:left="20"/>
                            <w:rPr>
                              <w:rFonts w:ascii="Arial"/>
                              <w:b/>
                              <w:sz w:val="16"/>
                            </w:rPr>
                          </w:pPr>
                          <w:r>
                            <w:rPr>
                              <w:rFonts w:ascii="Arial"/>
                              <w:b/>
                              <w:color w:val="434343"/>
                              <w:sz w:val="16"/>
                            </w:rPr>
                            <w:t>Praha 5, 15000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4pt;margin-top:759.1pt;width:136.25pt;height:33.2pt;z-index:-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UVrgIAAKk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" filled="f" stroked="f">
              <v:textbox inset="0,0,0,0">
                <w:txbxContent>
                  <w:p w14:paraId="56990E56" w14:textId="77777777" w:rsidR="006956CA" w:rsidRDefault="003471AC">
                    <w:pPr>
                      <w:spacing w:before="13"/>
                      <w:ind w:left="20" w:right="-1"/>
                      <w:rPr>
                        <w:rFonts w:ascii="Arial" w:hAnsi="Arial"/>
                        <w:b/>
                        <w:sz w:val="16"/>
                      </w:rPr>
                    </w:pPr>
                    <w:proofErr w:type="spellStart"/>
                    <w:r>
                      <w:rPr>
                        <w:rFonts w:ascii="Arial" w:hAnsi="Arial"/>
                        <w:b/>
                        <w:color w:val="434343"/>
                        <w:sz w:val="16"/>
                      </w:rPr>
                      <w:t>Monitora</w:t>
                    </w:r>
                    <w:proofErr w:type="spellEnd"/>
                    <w:r>
                      <w:rPr>
                        <w:rFonts w:ascii="Arial" w:hAnsi="Arial"/>
                        <w:b/>
                        <w:color w:val="434343"/>
                        <w:sz w:val="16"/>
                      </w:rPr>
                      <w:t xml:space="preserve"> media, s.r.o. (IČ: 3980481) Viktora Huga 359/6</w:t>
                    </w:r>
                  </w:p>
                  <w:p w14:paraId="48C7E032" w14:textId="77777777" w:rsidR="006956CA" w:rsidRDefault="003471AC">
                    <w:pPr>
                      <w:spacing w:before="79"/>
                      <w:ind w:left="20"/>
                      <w:rPr>
                        <w:rFonts w:ascii="Arial"/>
                        <w:b/>
                        <w:sz w:val="16"/>
                      </w:rPr>
                    </w:pPr>
                    <w:r>
                      <w:rPr>
                        <w:rFonts w:ascii="Arial"/>
                        <w:b/>
                        <w:color w:val="434343"/>
                        <w:sz w:val="16"/>
                      </w:rPr>
                      <w:t>Praha 5, 15000</w:t>
                    </w:r>
                  </w:p>
                </w:txbxContent>
              </v:textbox>
              <w10:wrap anchorx="page" anchory="page"/>
            </v:shape>
          </w:pict>
        </mc:Fallback>
      </mc:AlternateContent>
    </w:r>
    <w:r>
      <w:rPr>
        <w:noProof/>
        <w:lang w:eastAsia="cs-CZ"/>
      </w:rPr>
      <mc:AlternateContent>
        <mc:Choice Requires="wps">
          <w:drawing>
            <wp:anchor distT="0" distB="0" distL="114300" distR="114300" simplePos="0" relativeHeight="503311496" behindDoc="1" locked="0" layoutInCell="1" allowOverlap="1" wp14:anchorId="548A5330" wp14:editId="5F5F1B5B">
              <wp:simplePos x="0" y="0"/>
              <wp:positionH relativeFrom="page">
                <wp:posOffset>3950335</wp:posOffset>
              </wp:positionH>
              <wp:positionV relativeFrom="page">
                <wp:posOffset>9870440</wp:posOffset>
              </wp:positionV>
              <wp:extent cx="300355" cy="211455"/>
              <wp:effectExtent l="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2C3A" w14:textId="11BF94F4" w:rsidR="006956CA" w:rsidRDefault="003471AC">
                          <w:pPr>
                            <w:spacing w:before="20"/>
                            <w:ind w:left="40"/>
                            <w:rPr>
                              <w:sz w:val="24"/>
                            </w:rPr>
                          </w:pPr>
                          <w:r>
                            <w:fldChar w:fldCharType="begin"/>
                          </w:r>
                          <w:r>
                            <w:rPr>
                              <w:sz w:val="24"/>
                            </w:rPr>
                            <w:instrText xml:space="preserve"> PAGE </w:instrText>
                          </w:r>
                          <w:r>
                            <w:fldChar w:fldCharType="separate"/>
                          </w:r>
                          <w:r w:rsidR="007B025B">
                            <w:rPr>
                              <w:noProof/>
                              <w:sz w:val="24"/>
                            </w:rPr>
                            <w:t>2</w:t>
                          </w:r>
                          <w:r>
                            <w:fldChar w:fldCharType="end"/>
                          </w:r>
                          <w:r>
                            <w:rPr>
                              <w:sz w:val="24"/>
                            </w:rPr>
                            <w:t xml:space="preserve"> </w:t>
                          </w:r>
                          <w:r>
                            <w:rPr>
                              <w:rFonts w:ascii="Arial"/>
                              <w:b/>
                              <w:color w:val="434343"/>
                              <w:sz w:val="16"/>
                            </w:rPr>
                            <w:t xml:space="preserve">z </w:t>
                          </w:r>
                          <w:r w:rsidR="007F686F">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1.05pt;margin-top:777.2pt;width:23.65pt;height:16.65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45HrwIAAK8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" filled="f" stroked="f">
              <v:textbox inset="0,0,0,0">
                <w:txbxContent>
                  <w:p w14:paraId="495D2C3A" w14:textId="11BF94F4" w:rsidR="006956CA" w:rsidRDefault="003471AC">
                    <w:pPr>
                      <w:spacing w:before="20"/>
                      <w:ind w:left="40"/>
                      <w:rPr>
                        <w:sz w:val="24"/>
                      </w:rPr>
                    </w:pPr>
                    <w:r>
                      <w:fldChar w:fldCharType="begin"/>
                    </w:r>
                    <w:r>
                      <w:rPr>
                        <w:sz w:val="24"/>
                      </w:rPr>
                      <w:instrText xml:space="preserve"> PAGE </w:instrText>
                    </w:r>
                    <w:r>
                      <w:fldChar w:fldCharType="separate"/>
                    </w:r>
                    <w:r w:rsidR="007B025B">
                      <w:rPr>
                        <w:noProof/>
                        <w:sz w:val="24"/>
                      </w:rPr>
                      <w:t>2</w:t>
                    </w:r>
                    <w:r>
                      <w:fldChar w:fldCharType="end"/>
                    </w:r>
                    <w:r>
                      <w:rPr>
                        <w:sz w:val="24"/>
                      </w:rPr>
                      <w:t xml:space="preserve"> </w:t>
                    </w:r>
                    <w:r>
                      <w:rPr>
                        <w:rFonts w:ascii="Arial"/>
                        <w:b/>
                        <w:color w:val="434343"/>
                        <w:sz w:val="16"/>
                      </w:rPr>
                      <w:t xml:space="preserve">z </w:t>
                    </w:r>
                    <w:r w:rsidR="007F686F">
                      <w:rPr>
                        <w:sz w:val="24"/>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F8863" w14:textId="77777777" w:rsidR="00364B94" w:rsidRDefault="00364B94">
      <w:r>
        <w:separator/>
      </w:r>
    </w:p>
  </w:footnote>
  <w:footnote w:type="continuationSeparator" w:id="0">
    <w:p w14:paraId="7970B576" w14:textId="77777777" w:rsidR="00364B94" w:rsidRDefault="00364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A766" w14:textId="77777777" w:rsidR="006956CA" w:rsidRDefault="003471AC">
    <w:pPr>
      <w:pStyle w:val="Zkladntext"/>
      <w:spacing w:line="14" w:lineRule="auto"/>
      <w:rPr>
        <w:sz w:val="20"/>
      </w:rPr>
    </w:pPr>
    <w:r>
      <w:rPr>
        <w:noProof/>
        <w:lang w:eastAsia="cs-CZ"/>
      </w:rPr>
      <w:drawing>
        <wp:anchor distT="0" distB="0" distL="0" distR="0" simplePos="0" relativeHeight="268430423" behindDoc="1" locked="0" layoutInCell="1" allowOverlap="1" wp14:anchorId="4D6EBC24" wp14:editId="2C348E37">
          <wp:simplePos x="0" y="0"/>
          <wp:positionH relativeFrom="page">
            <wp:posOffset>479016</wp:posOffset>
          </wp:positionH>
          <wp:positionV relativeFrom="page">
            <wp:posOffset>332400</wp:posOffset>
          </wp:positionV>
          <wp:extent cx="1822704" cy="41452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22704" cy="41452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4D6B"/>
    <w:multiLevelType w:val="multilevel"/>
    <w:tmpl w:val="0454593C"/>
    <w:lvl w:ilvl="0">
      <w:start w:val="6"/>
      <w:numFmt w:val="decimal"/>
      <w:lvlText w:val="%1"/>
      <w:lvlJc w:val="left"/>
      <w:pPr>
        <w:ind w:left="1227" w:hanging="1055"/>
      </w:pPr>
      <w:rPr>
        <w:rFonts w:hint="default"/>
      </w:rPr>
    </w:lvl>
    <w:lvl w:ilvl="1">
      <w:start w:val="1"/>
      <w:numFmt w:val="decimal"/>
      <w:lvlText w:val="%1.%2."/>
      <w:lvlJc w:val="left"/>
      <w:pPr>
        <w:ind w:left="1227" w:hanging="1055"/>
      </w:pPr>
      <w:rPr>
        <w:rFonts w:ascii="Calibri" w:eastAsia="Calibri" w:hAnsi="Calibri" w:cs="Calibri" w:hint="default"/>
        <w:spacing w:val="0"/>
        <w:w w:val="102"/>
        <w:sz w:val="21"/>
        <w:szCs w:val="21"/>
      </w:rPr>
    </w:lvl>
    <w:lvl w:ilvl="2">
      <w:numFmt w:val="bullet"/>
      <w:lvlText w:val="•"/>
      <w:lvlJc w:val="left"/>
      <w:pPr>
        <w:ind w:left="3025" w:hanging="1055"/>
      </w:pPr>
      <w:rPr>
        <w:rFonts w:hint="default"/>
      </w:rPr>
    </w:lvl>
    <w:lvl w:ilvl="3">
      <w:numFmt w:val="bullet"/>
      <w:lvlText w:val="•"/>
      <w:lvlJc w:val="left"/>
      <w:pPr>
        <w:ind w:left="3927" w:hanging="1055"/>
      </w:pPr>
      <w:rPr>
        <w:rFonts w:hint="default"/>
      </w:rPr>
    </w:lvl>
    <w:lvl w:ilvl="4">
      <w:numFmt w:val="bullet"/>
      <w:lvlText w:val="•"/>
      <w:lvlJc w:val="left"/>
      <w:pPr>
        <w:ind w:left="4830" w:hanging="1055"/>
      </w:pPr>
      <w:rPr>
        <w:rFonts w:hint="default"/>
      </w:rPr>
    </w:lvl>
    <w:lvl w:ilvl="5">
      <w:numFmt w:val="bullet"/>
      <w:lvlText w:val="•"/>
      <w:lvlJc w:val="left"/>
      <w:pPr>
        <w:ind w:left="5732" w:hanging="1055"/>
      </w:pPr>
      <w:rPr>
        <w:rFonts w:hint="default"/>
      </w:rPr>
    </w:lvl>
    <w:lvl w:ilvl="6">
      <w:numFmt w:val="bullet"/>
      <w:lvlText w:val="•"/>
      <w:lvlJc w:val="left"/>
      <w:pPr>
        <w:ind w:left="6635" w:hanging="1055"/>
      </w:pPr>
      <w:rPr>
        <w:rFonts w:hint="default"/>
      </w:rPr>
    </w:lvl>
    <w:lvl w:ilvl="7">
      <w:numFmt w:val="bullet"/>
      <w:lvlText w:val="•"/>
      <w:lvlJc w:val="left"/>
      <w:pPr>
        <w:ind w:left="7537" w:hanging="1055"/>
      </w:pPr>
      <w:rPr>
        <w:rFonts w:hint="default"/>
      </w:rPr>
    </w:lvl>
    <w:lvl w:ilvl="8">
      <w:numFmt w:val="bullet"/>
      <w:lvlText w:val="•"/>
      <w:lvlJc w:val="left"/>
      <w:pPr>
        <w:ind w:left="8440" w:hanging="1055"/>
      </w:pPr>
      <w:rPr>
        <w:rFonts w:hint="default"/>
      </w:rPr>
    </w:lvl>
  </w:abstractNum>
  <w:abstractNum w:abstractNumId="1">
    <w:nsid w:val="15062F7F"/>
    <w:multiLevelType w:val="multilevel"/>
    <w:tmpl w:val="BF70B064"/>
    <w:lvl w:ilvl="0">
      <w:start w:val="2"/>
      <w:numFmt w:val="decimal"/>
      <w:lvlText w:val="%1"/>
      <w:lvlJc w:val="left"/>
      <w:pPr>
        <w:ind w:left="1227" w:hanging="1055"/>
      </w:pPr>
      <w:rPr>
        <w:rFonts w:hint="default"/>
      </w:rPr>
    </w:lvl>
    <w:lvl w:ilvl="1">
      <w:start w:val="1"/>
      <w:numFmt w:val="decimal"/>
      <w:lvlText w:val="%1.%2."/>
      <w:lvlJc w:val="left"/>
      <w:pPr>
        <w:ind w:left="1227" w:hanging="1055"/>
      </w:pPr>
      <w:rPr>
        <w:rFonts w:ascii="Calibri" w:eastAsia="Calibri" w:hAnsi="Calibri" w:cs="Calibri" w:hint="default"/>
        <w:spacing w:val="0"/>
        <w:w w:val="102"/>
        <w:sz w:val="21"/>
        <w:szCs w:val="21"/>
      </w:rPr>
    </w:lvl>
    <w:lvl w:ilvl="2">
      <w:numFmt w:val="bullet"/>
      <w:lvlText w:val="•"/>
      <w:lvlJc w:val="left"/>
      <w:pPr>
        <w:ind w:left="3025" w:hanging="1055"/>
      </w:pPr>
      <w:rPr>
        <w:rFonts w:hint="default"/>
      </w:rPr>
    </w:lvl>
    <w:lvl w:ilvl="3">
      <w:numFmt w:val="bullet"/>
      <w:lvlText w:val="•"/>
      <w:lvlJc w:val="left"/>
      <w:pPr>
        <w:ind w:left="3927" w:hanging="1055"/>
      </w:pPr>
      <w:rPr>
        <w:rFonts w:hint="default"/>
      </w:rPr>
    </w:lvl>
    <w:lvl w:ilvl="4">
      <w:numFmt w:val="bullet"/>
      <w:lvlText w:val="•"/>
      <w:lvlJc w:val="left"/>
      <w:pPr>
        <w:ind w:left="4830" w:hanging="1055"/>
      </w:pPr>
      <w:rPr>
        <w:rFonts w:hint="default"/>
      </w:rPr>
    </w:lvl>
    <w:lvl w:ilvl="5">
      <w:numFmt w:val="bullet"/>
      <w:lvlText w:val="•"/>
      <w:lvlJc w:val="left"/>
      <w:pPr>
        <w:ind w:left="5732" w:hanging="1055"/>
      </w:pPr>
      <w:rPr>
        <w:rFonts w:hint="default"/>
      </w:rPr>
    </w:lvl>
    <w:lvl w:ilvl="6">
      <w:numFmt w:val="bullet"/>
      <w:lvlText w:val="•"/>
      <w:lvlJc w:val="left"/>
      <w:pPr>
        <w:ind w:left="6635" w:hanging="1055"/>
      </w:pPr>
      <w:rPr>
        <w:rFonts w:hint="default"/>
      </w:rPr>
    </w:lvl>
    <w:lvl w:ilvl="7">
      <w:numFmt w:val="bullet"/>
      <w:lvlText w:val="•"/>
      <w:lvlJc w:val="left"/>
      <w:pPr>
        <w:ind w:left="7537" w:hanging="1055"/>
      </w:pPr>
      <w:rPr>
        <w:rFonts w:hint="default"/>
      </w:rPr>
    </w:lvl>
    <w:lvl w:ilvl="8">
      <w:numFmt w:val="bullet"/>
      <w:lvlText w:val="•"/>
      <w:lvlJc w:val="left"/>
      <w:pPr>
        <w:ind w:left="8440" w:hanging="1055"/>
      </w:pPr>
      <w:rPr>
        <w:rFonts w:hint="default"/>
      </w:rPr>
    </w:lvl>
  </w:abstractNum>
  <w:abstractNum w:abstractNumId="2">
    <w:nsid w:val="19187292"/>
    <w:multiLevelType w:val="multilevel"/>
    <w:tmpl w:val="2A705352"/>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
    <w:nsid w:val="287432F4"/>
    <w:multiLevelType w:val="multilevel"/>
    <w:tmpl w:val="9FF2972E"/>
    <w:lvl w:ilvl="0">
      <w:start w:val="4"/>
      <w:numFmt w:val="decimal"/>
      <w:lvlText w:val="%1"/>
      <w:lvlJc w:val="left"/>
      <w:pPr>
        <w:ind w:left="1227" w:hanging="1055"/>
      </w:pPr>
      <w:rPr>
        <w:rFonts w:hint="default"/>
      </w:rPr>
    </w:lvl>
    <w:lvl w:ilvl="1">
      <w:start w:val="1"/>
      <w:numFmt w:val="decimal"/>
      <w:lvlText w:val="%1.%2."/>
      <w:lvlJc w:val="left"/>
      <w:pPr>
        <w:ind w:left="1227" w:hanging="1055"/>
      </w:pPr>
      <w:rPr>
        <w:rFonts w:ascii="Calibri" w:eastAsia="Calibri" w:hAnsi="Calibri" w:cs="Calibri" w:hint="default"/>
        <w:spacing w:val="0"/>
        <w:w w:val="102"/>
        <w:sz w:val="21"/>
        <w:szCs w:val="21"/>
      </w:rPr>
    </w:lvl>
    <w:lvl w:ilvl="2">
      <w:numFmt w:val="bullet"/>
      <w:lvlText w:val="•"/>
      <w:lvlJc w:val="left"/>
      <w:pPr>
        <w:ind w:left="3025" w:hanging="1055"/>
      </w:pPr>
      <w:rPr>
        <w:rFonts w:hint="default"/>
      </w:rPr>
    </w:lvl>
    <w:lvl w:ilvl="3">
      <w:numFmt w:val="bullet"/>
      <w:lvlText w:val="•"/>
      <w:lvlJc w:val="left"/>
      <w:pPr>
        <w:ind w:left="3927" w:hanging="1055"/>
      </w:pPr>
      <w:rPr>
        <w:rFonts w:hint="default"/>
      </w:rPr>
    </w:lvl>
    <w:lvl w:ilvl="4">
      <w:numFmt w:val="bullet"/>
      <w:lvlText w:val="•"/>
      <w:lvlJc w:val="left"/>
      <w:pPr>
        <w:ind w:left="4830" w:hanging="1055"/>
      </w:pPr>
      <w:rPr>
        <w:rFonts w:hint="default"/>
      </w:rPr>
    </w:lvl>
    <w:lvl w:ilvl="5">
      <w:numFmt w:val="bullet"/>
      <w:lvlText w:val="•"/>
      <w:lvlJc w:val="left"/>
      <w:pPr>
        <w:ind w:left="5732" w:hanging="1055"/>
      </w:pPr>
      <w:rPr>
        <w:rFonts w:hint="default"/>
      </w:rPr>
    </w:lvl>
    <w:lvl w:ilvl="6">
      <w:numFmt w:val="bullet"/>
      <w:lvlText w:val="•"/>
      <w:lvlJc w:val="left"/>
      <w:pPr>
        <w:ind w:left="6635" w:hanging="1055"/>
      </w:pPr>
      <w:rPr>
        <w:rFonts w:hint="default"/>
      </w:rPr>
    </w:lvl>
    <w:lvl w:ilvl="7">
      <w:numFmt w:val="bullet"/>
      <w:lvlText w:val="•"/>
      <w:lvlJc w:val="left"/>
      <w:pPr>
        <w:ind w:left="7537" w:hanging="1055"/>
      </w:pPr>
      <w:rPr>
        <w:rFonts w:hint="default"/>
      </w:rPr>
    </w:lvl>
    <w:lvl w:ilvl="8">
      <w:numFmt w:val="bullet"/>
      <w:lvlText w:val="•"/>
      <w:lvlJc w:val="left"/>
      <w:pPr>
        <w:ind w:left="8440" w:hanging="1055"/>
      </w:pPr>
      <w:rPr>
        <w:rFonts w:hint="default"/>
      </w:rPr>
    </w:lvl>
  </w:abstractNum>
  <w:abstractNum w:abstractNumId="4">
    <w:nsid w:val="40C176DA"/>
    <w:multiLevelType w:val="hybridMultilevel"/>
    <w:tmpl w:val="91421F4E"/>
    <w:lvl w:ilvl="0" w:tplc="72EE9AB0">
      <w:start w:val="1"/>
      <w:numFmt w:val="decimal"/>
      <w:lvlText w:val="%1."/>
      <w:lvlJc w:val="left"/>
      <w:pPr>
        <w:ind w:left="5121" w:hanging="891"/>
        <w:jc w:val="right"/>
      </w:pPr>
      <w:rPr>
        <w:rFonts w:ascii="Calibri" w:eastAsia="Calibri" w:hAnsi="Calibri" w:cs="Calibri" w:hint="default"/>
        <w:b/>
        <w:bCs/>
        <w:spacing w:val="0"/>
        <w:w w:val="102"/>
        <w:sz w:val="21"/>
        <w:szCs w:val="21"/>
      </w:rPr>
    </w:lvl>
    <w:lvl w:ilvl="1" w:tplc="C16003D8">
      <w:numFmt w:val="bullet"/>
      <w:lvlText w:val="•"/>
      <w:lvlJc w:val="left"/>
      <w:pPr>
        <w:ind w:left="5718" w:hanging="891"/>
      </w:pPr>
      <w:rPr>
        <w:rFonts w:hint="default"/>
      </w:rPr>
    </w:lvl>
    <w:lvl w:ilvl="2" w:tplc="F11C593E">
      <w:numFmt w:val="bullet"/>
      <w:lvlText w:val="•"/>
      <w:lvlJc w:val="left"/>
      <w:pPr>
        <w:ind w:left="6317" w:hanging="891"/>
      </w:pPr>
      <w:rPr>
        <w:rFonts w:hint="default"/>
      </w:rPr>
    </w:lvl>
    <w:lvl w:ilvl="3" w:tplc="2E34FA0A">
      <w:numFmt w:val="bullet"/>
      <w:lvlText w:val="•"/>
      <w:lvlJc w:val="left"/>
      <w:pPr>
        <w:ind w:left="6915" w:hanging="891"/>
      </w:pPr>
      <w:rPr>
        <w:rFonts w:hint="default"/>
      </w:rPr>
    </w:lvl>
    <w:lvl w:ilvl="4" w:tplc="D5F48698">
      <w:numFmt w:val="bullet"/>
      <w:lvlText w:val="•"/>
      <w:lvlJc w:val="left"/>
      <w:pPr>
        <w:ind w:left="7514" w:hanging="891"/>
      </w:pPr>
      <w:rPr>
        <w:rFonts w:hint="default"/>
      </w:rPr>
    </w:lvl>
    <w:lvl w:ilvl="5" w:tplc="E9C83F12">
      <w:numFmt w:val="bullet"/>
      <w:lvlText w:val="•"/>
      <w:lvlJc w:val="left"/>
      <w:pPr>
        <w:ind w:left="8112" w:hanging="891"/>
      </w:pPr>
      <w:rPr>
        <w:rFonts w:hint="default"/>
      </w:rPr>
    </w:lvl>
    <w:lvl w:ilvl="6" w:tplc="0E1808FA">
      <w:numFmt w:val="bullet"/>
      <w:lvlText w:val="•"/>
      <w:lvlJc w:val="left"/>
      <w:pPr>
        <w:ind w:left="8711" w:hanging="891"/>
      </w:pPr>
      <w:rPr>
        <w:rFonts w:hint="default"/>
      </w:rPr>
    </w:lvl>
    <w:lvl w:ilvl="7" w:tplc="A6D23078">
      <w:numFmt w:val="bullet"/>
      <w:lvlText w:val="•"/>
      <w:lvlJc w:val="left"/>
      <w:pPr>
        <w:ind w:left="9309" w:hanging="891"/>
      </w:pPr>
      <w:rPr>
        <w:rFonts w:hint="default"/>
      </w:rPr>
    </w:lvl>
    <w:lvl w:ilvl="8" w:tplc="D6528FEA">
      <w:numFmt w:val="bullet"/>
      <w:lvlText w:val="•"/>
      <w:lvlJc w:val="left"/>
      <w:pPr>
        <w:ind w:left="9908" w:hanging="891"/>
      </w:pPr>
      <w:rPr>
        <w:rFonts w:hint="default"/>
      </w:rPr>
    </w:lvl>
  </w:abstractNum>
  <w:abstractNum w:abstractNumId="5">
    <w:nsid w:val="4C937625"/>
    <w:multiLevelType w:val="multilevel"/>
    <w:tmpl w:val="6868C96E"/>
    <w:lvl w:ilvl="0">
      <w:start w:val="1"/>
      <w:numFmt w:val="decimal"/>
      <w:lvlText w:val="%1"/>
      <w:lvlJc w:val="left"/>
      <w:pPr>
        <w:ind w:left="1467" w:hanging="1055"/>
      </w:pPr>
      <w:rPr>
        <w:rFonts w:hint="default"/>
      </w:rPr>
    </w:lvl>
    <w:lvl w:ilvl="1">
      <w:start w:val="1"/>
      <w:numFmt w:val="decimal"/>
      <w:lvlText w:val="%1.%2."/>
      <w:lvlJc w:val="left"/>
      <w:pPr>
        <w:ind w:left="1467" w:hanging="1055"/>
      </w:pPr>
      <w:rPr>
        <w:rFonts w:ascii="Calibri" w:eastAsia="Calibri" w:hAnsi="Calibri" w:cs="Calibri" w:hint="default"/>
        <w:spacing w:val="0"/>
        <w:w w:val="102"/>
        <w:sz w:val="21"/>
        <w:szCs w:val="21"/>
      </w:rPr>
    </w:lvl>
    <w:lvl w:ilvl="2">
      <w:numFmt w:val="bullet"/>
      <w:lvlText w:val="•"/>
      <w:lvlJc w:val="left"/>
      <w:pPr>
        <w:ind w:left="3389" w:hanging="1055"/>
      </w:pPr>
      <w:rPr>
        <w:rFonts w:hint="default"/>
      </w:rPr>
    </w:lvl>
    <w:lvl w:ilvl="3">
      <w:numFmt w:val="bullet"/>
      <w:lvlText w:val="•"/>
      <w:lvlJc w:val="left"/>
      <w:pPr>
        <w:ind w:left="4353" w:hanging="1055"/>
      </w:pPr>
      <w:rPr>
        <w:rFonts w:hint="default"/>
      </w:rPr>
    </w:lvl>
    <w:lvl w:ilvl="4">
      <w:numFmt w:val="bullet"/>
      <w:lvlText w:val="•"/>
      <w:lvlJc w:val="left"/>
      <w:pPr>
        <w:ind w:left="5318" w:hanging="1055"/>
      </w:pPr>
      <w:rPr>
        <w:rFonts w:hint="default"/>
      </w:rPr>
    </w:lvl>
    <w:lvl w:ilvl="5">
      <w:numFmt w:val="bullet"/>
      <w:lvlText w:val="•"/>
      <w:lvlJc w:val="left"/>
      <w:pPr>
        <w:ind w:left="6282" w:hanging="1055"/>
      </w:pPr>
      <w:rPr>
        <w:rFonts w:hint="default"/>
      </w:rPr>
    </w:lvl>
    <w:lvl w:ilvl="6">
      <w:numFmt w:val="bullet"/>
      <w:lvlText w:val="•"/>
      <w:lvlJc w:val="left"/>
      <w:pPr>
        <w:ind w:left="7247" w:hanging="1055"/>
      </w:pPr>
      <w:rPr>
        <w:rFonts w:hint="default"/>
      </w:rPr>
    </w:lvl>
    <w:lvl w:ilvl="7">
      <w:numFmt w:val="bullet"/>
      <w:lvlText w:val="•"/>
      <w:lvlJc w:val="left"/>
      <w:pPr>
        <w:ind w:left="8211" w:hanging="1055"/>
      </w:pPr>
      <w:rPr>
        <w:rFonts w:hint="default"/>
      </w:rPr>
    </w:lvl>
    <w:lvl w:ilvl="8">
      <w:numFmt w:val="bullet"/>
      <w:lvlText w:val="•"/>
      <w:lvlJc w:val="left"/>
      <w:pPr>
        <w:ind w:left="9176" w:hanging="1055"/>
      </w:pPr>
      <w:rPr>
        <w:rFonts w:hint="default"/>
      </w:rPr>
    </w:lvl>
  </w:abstractNum>
  <w:abstractNum w:abstractNumId="6">
    <w:nsid w:val="52635A6E"/>
    <w:multiLevelType w:val="multilevel"/>
    <w:tmpl w:val="0478A796"/>
    <w:lvl w:ilvl="0">
      <w:start w:val="3"/>
      <w:numFmt w:val="decimal"/>
      <w:lvlText w:val="%1"/>
      <w:lvlJc w:val="left"/>
      <w:pPr>
        <w:ind w:left="1227" w:hanging="1055"/>
      </w:pPr>
      <w:rPr>
        <w:rFonts w:hint="default"/>
      </w:rPr>
    </w:lvl>
    <w:lvl w:ilvl="1">
      <w:start w:val="1"/>
      <w:numFmt w:val="decimal"/>
      <w:lvlText w:val="%1.%2."/>
      <w:lvlJc w:val="left"/>
      <w:pPr>
        <w:ind w:left="1227" w:hanging="1055"/>
      </w:pPr>
      <w:rPr>
        <w:rFonts w:ascii="Calibri" w:eastAsia="Calibri" w:hAnsi="Calibri" w:cs="Calibri" w:hint="default"/>
        <w:spacing w:val="0"/>
        <w:w w:val="102"/>
        <w:sz w:val="21"/>
        <w:szCs w:val="21"/>
      </w:rPr>
    </w:lvl>
    <w:lvl w:ilvl="2">
      <w:numFmt w:val="bullet"/>
      <w:lvlText w:val="•"/>
      <w:lvlJc w:val="left"/>
      <w:pPr>
        <w:ind w:left="3025" w:hanging="1055"/>
      </w:pPr>
      <w:rPr>
        <w:rFonts w:hint="default"/>
      </w:rPr>
    </w:lvl>
    <w:lvl w:ilvl="3">
      <w:numFmt w:val="bullet"/>
      <w:lvlText w:val="•"/>
      <w:lvlJc w:val="left"/>
      <w:pPr>
        <w:ind w:left="3927" w:hanging="1055"/>
      </w:pPr>
      <w:rPr>
        <w:rFonts w:hint="default"/>
      </w:rPr>
    </w:lvl>
    <w:lvl w:ilvl="4">
      <w:numFmt w:val="bullet"/>
      <w:lvlText w:val="•"/>
      <w:lvlJc w:val="left"/>
      <w:pPr>
        <w:ind w:left="4830" w:hanging="1055"/>
      </w:pPr>
      <w:rPr>
        <w:rFonts w:hint="default"/>
      </w:rPr>
    </w:lvl>
    <w:lvl w:ilvl="5">
      <w:numFmt w:val="bullet"/>
      <w:lvlText w:val="•"/>
      <w:lvlJc w:val="left"/>
      <w:pPr>
        <w:ind w:left="5732" w:hanging="1055"/>
      </w:pPr>
      <w:rPr>
        <w:rFonts w:hint="default"/>
      </w:rPr>
    </w:lvl>
    <w:lvl w:ilvl="6">
      <w:numFmt w:val="bullet"/>
      <w:lvlText w:val="•"/>
      <w:lvlJc w:val="left"/>
      <w:pPr>
        <w:ind w:left="6635" w:hanging="1055"/>
      </w:pPr>
      <w:rPr>
        <w:rFonts w:hint="default"/>
      </w:rPr>
    </w:lvl>
    <w:lvl w:ilvl="7">
      <w:numFmt w:val="bullet"/>
      <w:lvlText w:val="•"/>
      <w:lvlJc w:val="left"/>
      <w:pPr>
        <w:ind w:left="7537" w:hanging="1055"/>
      </w:pPr>
      <w:rPr>
        <w:rFonts w:hint="default"/>
      </w:rPr>
    </w:lvl>
    <w:lvl w:ilvl="8">
      <w:numFmt w:val="bullet"/>
      <w:lvlText w:val="•"/>
      <w:lvlJc w:val="left"/>
      <w:pPr>
        <w:ind w:left="8440" w:hanging="1055"/>
      </w:pPr>
      <w:rPr>
        <w:rFonts w:hint="default"/>
      </w:rPr>
    </w:lvl>
  </w:abstractNum>
  <w:abstractNum w:abstractNumId="7">
    <w:nsid w:val="54A500F6"/>
    <w:multiLevelType w:val="multilevel"/>
    <w:tmpl w:val="8E20CA60"/>
    <w:lvl w:ilvl="0">
      <w:start w:val="5"/>
      <w:numFmt w:val="decimal"/>
      <w:lvlText w:val="%1"/>
      <w:lvlJc w:val="left"/>
      <w:pPr>
        <w:ind w:left="1227" w:hanging="1055"/>
      </w:pPr>
      <w:rPr>
        <w:rFonts w:hint="default"/>
      </w:rPr>
    </w:lvl>
    <w:lvl w:ilvl="1">
      <w:start w:val="1"/>
      <w:numFmt w:val="decimal"/>
      <w:lvlText w:val="%1.%2."/>
      <w:lvlJc w:val="left"/>
      <w:pPr>
        <w:ind w:left="1227" w:hanging="1055"/>
      </w:pPr>
      <w:rPr>
        <w:rFonts w:ascii="Calibri" w:eastAsia="Calibri" w:hAnsi="Calibri" w:cs="Calibri" w:hint="default"/>
        <w:spacing w:val="0"/>
        <w:w w:val="102"/>
        <w:sz w:val="21"/>
        <w:szCs w:val="21"/>
      </w:rPr>
    </w:lvl>
    <w:lvl w:ilvl="2">
      <w:numFmt w:val="bullet"/>
      <w:lvlText w:val="•"/>
      <w:lvlJc w:val="left"/>
      <w:pPr>
        <w:ind w:left="3025" w:hanging="1055"/>
      </w:pPr>
      <w:rPr>
        <w:rFonts w:hint="default"/>
      </w:rPr>
    </w:lvl>
    <w:lvl w:ilvl="3">
      <w:numFmt w:val="bullet"/>
      <w:lvlText w:val="•"/>
      <w:lvlJc w:val="left"/>
      <w:pPr>
        <w:ind w:left="3927" w:hanging="1055"/>
      </w:pPr>
      <w:rPr>
        <w:rFonts w:hint="default"/>
      </w:rPr>
    </w:lvl>
    <w:lvl w:ilvl="4">
      <w:numFmt w:val="bullet"/>
      <w:lvlText w:val="•"/>
      <w:lvlJc w:val="left"/>
      <w:pPr>
        <w:ind w:left="4830" w:hanging="1055"/>
      </w:pPr>
      <w:rPr>
        <w:rFonts w:hint="default"/>
      </w:rPr>
    </w:lvl>
    <w:lvl w:ilvl="5">
      <w:numFmt w:val="bullet"/>
      <w:lvlText w:val="•"/>
      <w:lvlJc w:val="left"/>
      <w:pPr>
        <w:ind w:left="5732" w:hanging="1055"/>
      </w:pPr>
      <w:rPr>
        <w:rFonts w:hint="default"/>
      </w:rPr>
    </w:lvl>
    <w:lvl w:ilvl="6">
      <w:numFmt w:val="bullet"/>
      <w:lvlText w:val="•"/>
      <w:lvlJc w:val="left"/>
      <w:pPr>
        <w:ind w:left="6635" w:hanging="1055"/>
      </w:pPr>
      <w:rPr>
        <w:rFonts w:hint="default"/>
      </w:rPr>
    </w:lvl>
    <w:lvl w:ilvl="7">
      <w:numFmt w:val="bullet"/>
      <w:lvlText w:val="•"/>
      <w:lvlJc w:val="left"/>
      <w:pPr>
        <w:ind w:left="7537" w:hanging="1055"/>
      </w:pPr>
      <w:rPr>
        <w:rFonts w:hint="default"/>
      </w:rPr>
    </w:lvl>
    <w:lvl w:ilvl="8">
      <w:numFmt w:val="bullet"/>
      <w:lvlText w:val="•"/>
      <w:lvlJc w:val="left"/>
      <w:pPr>
        <w:ind w:left="8440" w:hanging="1055"/>
      </w:pPr>
      <w:rPr>
        <w:rFonts w:hint="default"/>
      </w:rPr>
    </w:lvl>
  </w:abstractNum>
  <w:abstractNum w:abstractNumId="8">
    <w:nsid w:val="5DB41ED2"/>
    <w:multiLevelType w:val="multilevel"/>
    <w:tmpl w:val="3A508354"/>
    <w:lvl w:ilvl="0">
      <w:start w:val="7"/>
      <w:numFmt w:val="decimal"/>
      <w:lvlText w:val="%1"/>
      <w:lvlJc w:val="left"/>
      <w:pPr>
        <w:ind w:left="1227" w:hanging="1055"/>
      </w:pPr>
      <w:rPr>
        <w:rFonts w:hint="default"/>
      </w:rPr>
    </w:lvl>
    <w:lvl w:ilvl="1">
      <w:start w:val="1"/>
      <w:numFmt w:val="decimal"/>
      <w:lvlText w:val="%1.%2."/>
      <w:lvlJc w:val="left"/>
      <w:pPr>
        <w:ind w:left="1227" w:hanging="1055"/>
      </w:pPr>
      <w:rPr>
        <w:rFonts w:ascii="Calibri" w:eastAsia="Calibri" w:hAnsi="Calibri" w:cs="Calibri" w:hint="default"/>
        <w:spacing w:val="0"/>
        <w:w w:val="102"/>
        <w:sz w:val="21"/>
        <w:szCs w:val="21"/>
      </w:rPr>
    </w:lvl>
    <w:lvl w:ilvl="2">
      <w:numFmt w:val="bullet"/>
      <w:lvlText w:val="•"/>
      <w:lvlJc w:val="left"/>
      <w:pPr>
        <w:ind w:left="3025" w:hanging="1055"/>
      </w:pPr>
      <w:rPr>
        <w:rFonts w:hint="default"/>
      </w:rPr>
    </w:lvl>
    <w:lvl w:ilvl="3">
      <w:numFmt w:val="bullet"/>
      <w:lvlText w:val="•"/>
      <w:lvlJc w:val="left"/>
      <w:pPr>
        <w:ind w:left="3927" w:hanging="1055"/>
      </w:pPr>
      <w:rPr>
        <w:rFonts w:hint="default"/>
      </w:rPr>
    </w:lvl>
    <w:lvl w:ilvl="4">
      <w:numFmt w:val="bullet"/>
      <w:lvlText w:val="•"/>
      <w:lvlJc w:val="left"/>
      <w:pPr>
        <w:ind w:left="4830" w:hanging="1055"/>
      </w:pPr>
      <w:rPr>
        <w:rFonts w:hint="default"/>
      </w:rPr>
    </w:lvl>
    <w:lvl w:ilvl="5">
      <w:numFmt w:val="bullet"/>
      <w:lvlText w:val="•"/>
      <w:lvlJc w:val="left"/>
      <w:pPr>
        <w:ind w:left="5732" w:hanging="1055"/>
      </w:pPr>
      <w:rPr>
        <w:rFonts w:hint="default"/>
      </w:rPr>
    </w:lvl>
    <w:lvl w:ilvl="6">
      <w:numFmt w:val="bullet"/>
      <w:lvlText w:val="•"/>
      <w:lvlJc w:val="left"/>
      <w:pPr>
        <w:ind w:left="6635" w:hanging="1055"/>
      </w:pPr>
      <w:rPr>
        <w:rFonts w:hint="default"/>
      </w:rPr>
    </w:lvl>
    <w:lvl w:ilvl="7">
      <w:numFmt w:val="bullet"/>
      <w:lvlText w:val="•"/>
      <w:lvlJc w:val="left"/>
      <w:pPr>
        <w:ind w:left="7537" w:hanging="1055"/>
      </w:pPr>
      <w:rPr>
        <w:rFonts w:hint="default"/>
      </w:rPr>
    </w:lvl>
    <w:lvl w:ilvl="8">
      <w:numFmt w:val="bullet"/>
      <w:lvlText w:val="•"/>
      <w:lvlJc w:val="left"/>
      <w:pPr>
        <w:ind w:left="8440" w:hanging="1055"/>
      </w:pPr>
      <w:rPr>
        <w:rFonts w:hint="default"/>
      </w:rPr>
    </w:lvl>
  </w:abstractNum>
  <w:abstractNum w:abstractNumId="9">
    <w:nsid w:val="7333310A"/>
    <w:multiLevelType w:val="multilevel"/>
    <w:tmpl w:val="FCB2D086"/>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abstractNumId w:val="8"/>
  </w:num>
  <w:num w:numId="2">
    <w:abstractNumId w:val="0"/>
  </w:num>
  <w:num w:numId="3">
    <w:abstractNumId w:val="7"/>
  </w:num>
  <w:num w:numId="4">
    <w:abstractNumId w:val="3"/>
  </w:num>
  <w:num w:numId="5">
    <w:abstractNumId w:val="6"/>
  </w:num>
  <w:num w:numId="6">
    <w:abstractNumId w:val="1"/>
  </w:num>
  <w:num w:numId="7">
    <w:abstractNumId w:val="5"/>
  </w:num>
  <w:num w:numId="8">
    <w:abstractNumId w:val="4"/>
  </w:num>
  <w:num w:numId="9">
    <w:abstractNumId w:val="9"/>
  </w:num>
  <w:num w:numId="10">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CA"/>
    <w:rsid w:val="000175B8"/>
    <w:rsid w:val="00087459"/>
    <w:rsid w:val="001147A4"/>
    <w:rsid w:val="00136893"/>
    <w:rsid w:val="00164E48"/>
    <w:rsid w:val="0019764F"/>
    <w:rsid w:val="0020002C"/>
    <w:rsid w:val="00273167"/>
    <w:rsid w:val="002A55FB"/>
    <w:rsid w:val="003471AC"/>
    <w:rsid w:val="00364B94"/>
    <w:rsid w:val="003F65A2"/>
    <w:rsid w:val="00461C57"/>
    <w:rsid w:val="004E4B32"/>
    <w:rsid w:val="0056792B"/>
    <w:rsid w:val="00584753"/>
    <w:rsid w:val="005C5703"/>
    <w:rsid w:val="00602F41"/>
    <w:rsid w:val="006508F1"/>
    <w:rsid w:val="006956CA"/>
    <w:rsid w:val="006F3BA5"/>
    <w:rsid w:val="00757233"/>
    <w:rsid w:val="007B025B"/>
    <w:rsid w:val="007D20AB"/>
    <w:rsid w:val="007F686F"/>
    <w:rsid w:val="009015CC"/>
    <w:rsid w:val="0098363B"/>
    <w:rsid w:val="009A0392"/>
    <w:rsid w:val="009A3883"/>
    <w:rsid w:val="00A873FA"/>
    <w:rsid w:val="00B0004C"/>
    <w:rsid w:val="00B32E3E"/>
    <w:rsid w:val="00BA557B"/>
    <w:rsid w:val="00BB2891"/>
    <w:rsid w:val="00C467EE"/>
    <w:rsid w:val="00D00FF7"/>
    <w:rsid w:val="00D769CC"/>
    <w:rsid w:val="00DC6DE5"/>
    <w:rsid w:val="00E6163A"/>
    <w:rsid w:val="00E67D7B"/>
    <w:rsid w:val="00EE28C9"/>
    <w:rsid w:val="00F11C86"/>
    <w:rsid w:val="00F33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1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w:eastAsia="Calibri" w:hAnsi="Calibri" w:cs="Calibri"/>
      <w:lang w:val="cs-CZ"/>
    </w:rPr>
  </w:style>
  <w:style w:type="paragraph" w:styleId="Nadpis1">
    <w:name w:val="heading 1"/>
    <w:basedOn w:val="Normln"/>
    <w:uiPriority w:val="1"/>
    <w:qFormat/>
    <w:pPr>
      <w:ind w:left="4697" w:hanging="890"/>
      <w:outlineLvl w:val="0"/>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spacing w:before="119"/>
      <w:ind w:left="1227" w:hanging="1054"/>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3F65A2"/>
    <w:rPr>
      <w:rFonts w:ascii="Tahoma" w:hAnsi="Tahoma" w:cs="Tahoma"/>
      <w:sz w:val="16"/>
      <w:szCs w:val="16"/>
    </w:rPr>
  </w:style>
  <w:style w:type="character" w:customStyle="1" w:styleId="TextbublinyChar">
    <w:name w:val="Text bubliny Char"/>
    <w:basedOn w:val="Standardnpsmoodstavce"/>
    <w:link w:val="Textbubliny"/>
    <w:uiPriority w:val="99"/>
    <w:semiHidden/>
    <w:rsid w:val="003F65A2"/>
    <w:rPr>
      <w:rFonts w:ascii="Tahoma" w:eastAsia="Calibri" w:hAnsi="Tahoma" w:cs="Tahoma"/>
      <w:sz w:val="16"/>
      <w:szCs w:val="16"/>
    </w:rPr>
  </w:style>
  <w:style w:type="character" w:styleId="Odkaznakoment">
    <w:name w:val="annotation reference"/>
    <w:semiHidden/>
    <w:rsid w:val="00A873FA"/>
    <w:rPr>
      <w:rFonts w:cs="Times New Roman"/>
      <w:sz w:val="16"/>
      <w:szCs w:val="16"/>
    </w:rPr>
  </w:style>
  <w:style w:type="paragraph" w:styleId="Textkomente">
    <w:name w:val="annotation text"/>
    <w:basedOn w:val="Normln"/>
    <w:link w:val="TextkomenteChar"/>
    <w:semiHidden/>
    <w:rsid w:val="00A873FA"/>
    <w:pPr>
      <w:widowControl/>
      <w:suppressAutoHyphens/>
      <w:autoSpaceDE/>
      <w:autoSpaceDN/>
    </w:pPr>
    <w:rPr>
      <w:rFonts w:ascii="Times New Roman" w:eastAsia="Times New Roman" w:hAnsi="Times New Roman" w:cs="Times New Roman"/>
      <w:kern w:val="1"/>
      <w:sz w:val="20"/>
      <w:szCs w:val="20"/>
      <w:lang w:eastAsia="ar-SA"/>
    </w:rPr>
  </w:style>
  <w:style w:type="character" w:customStyle="1" w:styleId="TextkomenteChar">
    <w:name w:val="Text komentáře Char"/>
    <w:basedOn w:val="Standardnpsmoodstavce"/>
    <w:link w:val="Textkomente"/>
    <w:semiHidden/>
    <w:rsid w:val="00A873FA"/>
    <w:rPr>
      <w:rFonts w:ascii="Times New Roman" w:eastAsia="Times New Roman" w:hAnsi="Times New Roman" w:cs="Times New Roman"/>
      <w:kern w:val="1"/>
      <w:sz w:val="20"/>
      <w:szCs w:val="20"/>
      <w:lang w:val="cs-CZ" w:eastAsia="ar-SA"/>
    </w:rPr>
  </w:style>
  <w:style w:type="paragraph" w:styleId="Pedmtkomente">
    <w:name w:val="annotation subject"/>
    <w:basedOn w:val="Textkomente"/>
    <w:next w:val="Textkomente"/>
    <w:link w:val="PedmtkomenteChar"/>
    <w:uiPriority w:val="99"/>
    <w:semiHidden/>
    <w:unhideWhenUsed/>
    <w:rsid w:val="00A873FA"/>
    <w:pPr>
      <w:widowControl w:val="0"/>
      <w:suppressAutoHyphens w:val="0"/>
      <w:autoSpaceDE w:val="0"/>
      <w:autoSpaceDN w:val="0"/>
    </w:pPr>
    <w:rPr>
      <w:rFonts w:ascii="Calibri" w:eastAsia="Calibri" w:hAnsi="Calibri" w:cs="Calibri"/>
      <w:b/>
      <w:bCs/>
      <w:kern w:val="0"/>
      <w:lang w:eastAsia="en-US"/>
    </w:rPr>
  </w:style>
  <w:style w:type="character" w:customStyle="1" w:styleId="PedmtkomenteChar">
    <w:name w:val="Předmět komentáře Char"/>
    <w:basedOn w:val="TextkomenteChar"/>
    <w:link w:val="Pedmtkomente"/>
    <w:uiPriority w:val="99"/>
    <w:semiHidden/>
    <w:rsid w:val="00A873FA"/>
    <w:rPr>
      <w:rFonts w:ascii="Calibri" w:eastAsia="Calibri" w:hAnsi="Calibri" w:cs="Calibri"/>
      <w:b/>
      <w:bCs/>
      <w:kern w:val="1"/>
      <w:sz w:val="20"/>
      <w:szCs w:val="20"/>
      <w:lang w:val="cs-CZ" w:eastAsia="ar-SA"/>
    </w:rPr>
  </w:style>
  <w:style w:type="paragraph" w:customStyle="1" w:styleId="Text">
    <w:name w:val="Text"/>
    <w:basedOn w:val="Normln"/>
    <w:rsid w:val="00136893"/>
    <w:pPr>
      <w:widowControl/>
      <w:suppressAutoHyphens/>
      <w:autoSpaceDE/>
      <w:autoSpaceDN/>
      <w:spacing w:before="60" w:after="60"/>
    </w:pPr>
    <w:rPr>
      <w:rFonts w:ascii="Arial" w:eastAsia="Times New Roman" w:hAnsi="Arial" w:cs="Times New Roman"/>
      <w:kern w:val="1"/>
      <w:sz w:val="16"/>
      <w:szCs w:val="24"/>
      <w:lang w:eastAsia="ar-SA"/>
    </w:rPr>
  </w:style>
  <w:style w:type="paragraph" w:styleId="Normlnweb">
    <w:name w:val="Normal (Web)"/>
    <w:basedOn w:val="Normln"/>
    <w:uiPriority w:val="99"/>
    <w:semiHidden/>
    <w:unhideWhenUsed/>
    <w:rsid w:val="00BB2891"/>
    <w:pPr>
      <w:widowControl/>
      <w:autoSpaceDE/>
      <w:autoSpaceDN/>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B2891"/>
    <w:rPr>
      <w:color w:val="0000FF"/>
      <w:u w:val="single"/>
    </w:rPr>
  </w:style>
  <w:style w:type="paragraph" w:styleId="Zhlav">
    <w:name w:val="header"/>
    <w:basedOn w:val="Normln"/>
    <w:link w:val="ZhlavChar"/>
    <w:uiPriority w:val="99"/>
    <w:unhideWhenUsed/>
    <w:rsid w:val="00D769CC"/>
    <w:pPr>
      <w:tabs>
        <w:tab w:val="center" w:pos="4536"/>
        <w:tab w:val="right" w:pos="9072"/>
      </w:tabs>
    </w:pPr>
  </w:style>
  <w:style w:type="character" w:customStyle="1" w:styleId="ZhlavChar">
    <w:name w:val="Záhlaví Char"/>
    <w:basedOn w:val="Standardnpsmoodstavce"/>
    <w:link w:val="Zhlav"/>
    <w:uiPriority w:val="99"/>
    <w:rsid w:val="00D769CC"/>
    <w:rPr>
      <w:rFonts w:ascii="Calibri" w:eastAsia="Calibri" w:hAnsi="Calibri" w:cs="Calibri"/>
      <w:lang w:val="cs-CZ"/>
    </w:rPr>
  </w:style>
  <w:style w:type="paragraph" w:styleId="Zpat">
    <w:name w:val="footer"/>
    <w:basedOn w:val="Normln"/>
    <w:link w:val="ZpatChar"/>
    <w:uiPriority w:val="99"/>
    <w:unhideWhenUsed/>
    <w:rsid w:val="00D769CC"/>
    <w:pPr>
      <w:tabs>
        <w:tab w:val="center" w:pos="4536"/>
        <w:tab w:val="right" w:pos="9072"/>
      </w:tabs>
    </w:pPr>
  </w:style>
  <w:style w:type="character" w:customStyle="1" w:styleId="ZpatChar">
    <w:name w:val="Zápatí Char"/>
    <w:basedOn w:val="Standardnpsmoodstavce"/>
    <w:link w:val="Zpat"/>
    <w:uiPriority w:val="99"/>
    <w:rsid w:val="00D769CC"/>
    <w:rPr>
      <w:rFonts w:ascii="Calibri" w:eastAsia="Calibri" w:hAnsi="Calibri" w:cs="Calibri"/>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w:eastAsia="Calibri" w:hAnsi="Calibri" w:cs="Calibri"/>
      <w:lang w:val="cs-CZ"/>
    </w:rPr>
  </w:style>
  <w:style w:type="paragraph" w:styleId="Nadpis1">
    <w:name w:val="heading 1"/>
    <w:basedOn w:val="Normln"/>
    <w:uiPriority w:val="1"/>
    <w:qFormat/>
    <w:pPr>
      <w:ind w:left="4697" w:hanging="890"/>
      <w:outlineLvl w:val="0"/>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spacing w:before="119"/>
      <w:ind w:left="1227" w:hanging="1054"/>
      <w:jc w:val="both"/>
    </w:pPr>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3F65A2"/>
    <w:rPr>
      <w:rFonts w:ascii="Tahoma" w:hAnsi="Tahoma" w:cs="Tahoma"/>
      <w:sz w:val="16"/>
      <w:szCs w:val="16"/>
    </w:rPr>
  </w:style>
  <w:style w:type="character" w:customStyle="1" w:styleId="TextbublinyChar">
    <w:name w:val="Text bubliny Char"/>
    <w:basedOn w:val="Standardnpsmoodstavce"/>
    <w:link w:val="Textbubliny"/>
    <w:uiPriority w:val="99"/>
    <w:semiHidden/>
    <w:rsid w:val="003F65A2"/>
    <w:rPr>
      <w:rFonts w:ascii="Tahoma" w:eastAsia="Calibri" w:hAnsi="Tahoma" w:cs="Tahoma"/>
      <w:sz w:val="16"/>
      <w:szCs w:val="16"/>
    </w:rPr>
  </w:style>
  <w:style w:type="character" w:styleId="Odkaznakoment">
    <w:name w:val="annotation reference"/>
    <w:semiHidden/>
    <w:rsid w:val="00A873FA"/>
    <w:rPr>
      <w:rFonts w:cs="Times New Roman"/>
      <w:sz w:val="16"/>
      <w:szCs w:val="16"/>
    </w:rPr>
  </w:style>
  <w:style w:type="paragraph" w:styleId="Textkomente">
    <w:name w:val="annotation text"/>
    <w:basedOn w:val="Normln"/>
    <w:link w:val="TextkomenteChar"/>
    <w:semiHidden/>
    <w:rsid w:val="00A873FA"/>
    <w:pPr>
      <w:widowControl/>
      <w:suppressAutoHyphens/>
      <w:autoSpaceDE/>
      <w:autoSpaceDN/>
    </w:pPr>
    <w:rPr>
      <w:rFonts w:ascii="Times New Roman" w:eastAsia="Times New Roman" w:hAnsi="Times New Roman" w:cs="Times New Roman"/>
      <w:kern w:val="1"/>
      <w:sz w:val="20"/>
      <w:szCs w:val="20"/>
      <w:lang w:eastAsia="ar-SA"/>
    </w:rPr>
  </w:style>
  <w:style w:type="character" w:customStyle="1" w:styleId="TextkomenteChar">
    <w:name w:val="Text komentáře Char"/>
    <w:basedOn w:val="Standardnpsmoodstavce"/>
    <w:link w:val="Textkomente"/>
    <w:semiHidden/>
    <w:rsid w:val="00A873FA"/>
    <w:rPr>
      <w:rFonts w:ascii="Times New Roman" w:eastAsia="Times New Roman" w:hAnsi="Times New Roman" w:cs="Times New Roman"/>
      <w:kern w:val="1"/>
      <w:sz w:val="20"/>
      <w:szCs w:val="20"/>
      <w:lang w:val="cs-CZ" w:eastAsia="ar-SA"/>
    </w:rPr>
  </w:style>
  <w:style w:type="paragraph" w:styleId="Pedmtkomente">
    <w:name w:val="annotation subject"/>
    <w:basedOn w:val="Textkomente"/>
    <w:next w:val="Textkomente"/>
    <w:link w:val="PedmtkomenteChar"/>
    <w:uiPriority w:val="99"/>
    <w:semiHidden/>
    <w:unhideWhenUsed/>
    <w:rsid w:val="00A873FA"/>
    <w:pPr>
      <w:widowControl w:val="0"/>
      <w:suppressAutoHyphens w:val="0"/>
      <w:autoSpaceDE w:val="0"/>
      <w:autoSpaceDN w:val="0"/>
    </w:pPr>
    <w:rPr>
      <w:rFonts w:ascii="Calibri" w:eastAsia="Calibri" w:hAnsi="Calibri" w:cs="Calibri"/>
      <w:b/>
      <w:bCs/>
      <w:kern w:val="0"/>
      <w:lang w:eastAsia="en-US"/>
    </w:rPr>
  </w:style>
  <w:style w:type="character" w:customStyle="1" w:styleId="PedmtkomenteChar">
    <w:name w:val="Předmět komentáře Char"/>
    <w:basedOn w:val="TextkomenteChar"/>
    <w:link w:val="Pedmtkomente"/>
    <w:uiPriority w:val="99"/>
    <w:semiHidden/>
    <w:rsid w:val="00A873FA"/>
    <w:rPr>
      <w:rFonts w:ascii="Calibri" w:eastAsia="Calibri" w:hAnsi="Calibri" w:cs="Calibri"/>
      <w:b/>
      <w:bCs/>
      <w:kern w:val="1"/>
      <w:sz w:val="20"/>
      <w:szCs w:val="20"/>
      <w:lang w:val="cs-CZ" w:eastAsia="ar-SA"/>
    </w:rPr>
  </w:style>
  <w:style w:type="paragraph" w:customStyle="1" w:styleId="Text">
    <w:name w:val="Text"/>
    <w:basedOn w:val="Normln"/>
    <w:rsid w:val="00136893"/>
    <w:pPr>
      <w:widowControl/>
      <w:suppressAutoHyphens/>
      <w:autoSpaceDE/>
      <w:autoSpaceDN/>
      <w:spacing w:before="60" w:after="60"/>
    </w:pPr>
    <w:rPr>
      <w:rFonts w:ascii="Arial" w:eastAsia="Times New Roman" w:hAnsi="Arial" w:cs="Times New Roman"/>
      <w:kern w:val="1"/>
      <w:sz w:val="16"/>
      <w:szCs w:val="24"/>
      <w:lang w:eastAsia="ar-SA"/>
    </w:rPr>
  </w:style>
  <w:style w:type="paragraph" w:styleId="Normlnweb">
    <w:name w:val="Normal (Web)"/>
    <w:basedOn w:val="Normln"/>
    <w:uiPriority w:val="99"/>
    <w:semiHidden/>
    <w:unhideWhenUsed/>
    <w:rsid w:val="00BB2891"/>
    <w:pPr>
      <w:widowControl/>
      <w:autoSpaceDE/>
      <w:autoSpaceDN/>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B2891"/>
    <w:rPr>
      <w:color w:val="0000FF"/>
      <w:u w:val="single"/>
    </w:rPr>
  </w:style>
  <w:style w:type="paragraph" w:styleId="Zhlav">
    <w:name w:val="header"/>
    <w:basedOn w:val="Normln"/>
    <w:link w:val="ZhlavChar"/>
    <w:uiPriority w:val="99"/>
    <w:unhideWhenUsed/>
    <w:rsid w:val="00D769CC"/>
    <w:pPr>
      <w:tabs>
        <w:tab w:val="center" w:pos="4536"/>
        <w:tab w:val="right" w:pos="9072"/>
      </w:tabs>
    </w:pPr>
  </w:style>
  <w:style w:type="character" w:customStyle="1" w:styleId="ZhlavChar">
    <w:name w:val="Záhlaví Char"/>
    <w:basedOn w:val="Standardnpsmoodstavce"/>
    <w:link w:val="Zhlav"/>
    <w:uiPriority w:val="99"/>
    <w:rsid w:val="00D769CC"/>
    <w:rPr>
      <w:rFonts w:ascii="Calibri" w:eastAsia="Calibri" w:hAnsi="Calibri" w:cs="Calibri"/>
      <w:lang w:val="cs-CZ"/>
    </w:rPr>
  </w:style>
  <w:style w:type="paragraph" w:styleId="Zpat">
    <w:name w:val="footer"/>
    <w:basedOn w:val="Normln"/>
    <w:link w:val="ZpatChar"/>
    <w:uiPriority w:val="99"/>
    <w:unhideWhenUsed/>
    <w:rsid w:val="00D769CC"/>
    <w:pPr>
      <w:tabs>
        <w:tab w:val="center" w:pos="4536"/>
        <w:tab w:val="right" w:pos="9072"/>
      </w:tabs>
    </w:pPr>
  </w:style>
  <w:style w:type="character" w:customStyle="1" w:styleId="ZpatChar">
    <w:name w:val="Zápatí Char"/>
    <w:basedOn w:val="Standardnpsmoodstavce"/>
    <w:link w:val="Zpat"/>
    <w:uiPriority w:val="99"/>
    <w:rsid w:val="00D769CC"/>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2319">
      <w:bodyDiv w:val="1"/>
      <w:marLeft w:val="0"/>
      <w:marRight w:val="0"/>
      <w:marTop w:val="0"/>
      <w:marBottom w:val="0"/>
      <w:divBdr>
        <w:top w:val="none" w:sz="0" w:space="0" w:color="auto"/>
        <w:left w:val="none" w:sz="0" w:space="0" w:color="auto"/>
        <w:bottom w:val="none" w:sz="0" w:space="0" w:color="auto"/>
        <w:right w:val="none" w:sz="0" w:space="0" w:color="auto"/>
      </w:divBdr>
    </w:div>
    <w:div w:id="1351377824">
      <w:bodyDiv w:val="1"/>
      <w:marLeft w:val="0"/>
      <w:marRight w:val="0"/>
      <w:marTop w:val="0"/>
      <w:marBottom w:val="0"/>
      <w:divBdr>
        <w:top w:val="none" w:sz="0" w:space="0" w:color="auto"/>
        <w:left w:val="none" w:sz="0" w:space="0" w:color="auto"/>
        <w:bottom w:val="none" w:sz="0" w:space="0" w:color="auto"/>
        <w:right w:val="none" w:sz="0" w:space="0" w:color="auto"/>
      </w:divBdr>
    </w:div>
    <w:div w:id="1553930686">
      <w:bodyDiv w:val="1"/>
      <w:marLeft w:val="0"/>
      <w:marRight w:val="0"/>
      <w:marTop w:val="0"/>
      <w:marBottom w:val="0"/>
      <w:divBdr>
        <w:top w:val="none" w:sz="0" w:space="0" w:color="auto"/>
        <w:left w:val="none" w:sz="0" w:space="0" w:color="auto"/>
        <w:bottom w:val="none" w:sz="0" w:space="0" w:color="auto"/>
        <w:right w:val="none" w:sz="0" w:space="0" w:color="auto"/>
      </w:divBdr>
    </w:div>
    <w:div w:id="1597178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monitora.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5CCD-40FB-4B02-93C4-0FA3BC72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1860</Words>
  <Characters>10974</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cp:lastPrinted>2017-07-24T13:21:00Z</cp:lastPrinted>
  <dcterms:created xsi:type="dcterms:W3CDTF">2017-08-15T07:03:00Z</dcterms:created>
  <dcterms:modified xsi:type="dcterms:W3CDTF">2017-08-15T07:03:00Z</dcterms:modified>
</cp:coreProperties>
</file>