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FA8AB" w14:textId="2D45BF84" w:rsidR="00C02CBE" w:rsidRPr="009E0D80" w:rsidRDefault="00C02CBE" w:rsidP="00C02CBE">
      <w:pPr>
        <w:autoSpaceDE w:val="0"/>
        <w:autoSpaceDN w:val="0"/>
        <w:adjustRightInd w:val="0"/>
        <w:rPr>
          <w:rFonts w:asciiTheme="minorHAnsi" w:hAnsiTheme="minorHAnsi" w:cs="Tahoma"/>
          <w:b/>
          <w:bCs/>
          <w:color w:val="000000"/>
          <w:sz w:val="20"/>
          <w:szCs w:val="20"/>
        </w:rPr>
      </w:pPr>
    </w:p>
    <w:p w14:paraId="305A7241" w14:textId="77777777" w:rsidR="00C02CBE" w:rsidRDefault="00C02CBE" w:rsidP="00E70E8B">
      <w:pPr>
        <w:pStyle w:val="Nzev"/>
        <w:jc w:val="left"/>
        <w:rPr>
          <w:rFonts w:asciiTheme="minorHAnsi" w:hAnsiTheme="minorHAnsi" w:cs="Tahoma"/>
          <w:sz w:val="40"/>
          <w:szCs w:val="40"/>
        </w:rPr>
      </w:pPr>
    </w:p>
    <w:p w14:paraId="28BD9103" w14:textId="77777777" w:rsidR="00C02CBE" w:rsidRPr="009E0D80" w:rsidRDefault="00C02CBE" w:rsidP="00C02CBE">
      <w:pPr>
        <w:pStyle w:val="Nzev"/>
        <w:rPr>
          <w:rFonts w:asciiTheme="minorHAnsi" w:hAnsiTheme="minorHAnsi" w:cs="Tahoma"/>
          <w:sz w:val="40"/>
          <w:szCs w:val="40"/>
        </w:rPr>
      </w:pPr>
      <w:r w:rsidRPr="009E0D80">
        <w:rPr>
          <w:rFonts w:asciiTheme="minorHAnsi" w:hAnsiTheme="minorHAnsi" w:cs="Tahoma"/>
          <w:sz w:val="40"/>
          <w:szCs w:val="40"/>
        </w:rPr>
        <w:t>SMLOUVA O DÍLO</w:t>
      </w:r>
    </w:p>
    <w:p w14:paraId="0B70D884" w14:textId="77777777" w:rsidR="00C02CBE" w:rsidRPr="009E0D80" w:rsidRDefault="00C02CBE" w:rsidP="00C02CBE">
      <w:pPr>
        <w:spacing w:after="120"/>
        <w:rPr>
          <w:rFonts w:asciiTheme="minorHAnsi" w:hAnsiTheme="minorHAnsi" w:cs="Tahoma"/>
          <w:color w:val="FF0000"/>
        </w:rPr>
      </w:pPr>
    </w:p>
    <w:p w14:paraId="032EEAD1" w14:textId="77777777" w:rsidR="00C02CBE" w:rsidRPr="009E0D80" w:rsidRDefault="00C02CBE" w:rsidP="00C02CBE">
      <w:pPr>
        <w:pStyle w:val="Zkladntext22"/>
        <w:spacing w:after="0" w:line="240" w:lineRule="auto"/>
        <w:jc w:val="center"/>
        <w:rPr>
          <w:rFonts w:asciiTheme="minorHAnsi" w:hAnsiTheme="minorHAnsi" w:cs="Tahoma"/>
          <w:sz w:val="20"/>
          <w:szCs w:val="20"/>
        </w:rPr>
      </w:pPr>
      <w:r w:rsidRPr="009E0D80">
        <w:rPr>
          <w:rFonts w:asciiTheme="minorHAnsi" w:hAnsiTheme="minorHAnsi" w:cs="Tahoma"/>
          <w:sz w:val="20"/>
          <w:szCs w:val="20"/>
        </w:rPr>
        <w:t>(dále jen „smlouva“)</w:t>
      </w:r>
    </w:p>
    <w:p w14:paraId="39F30382" w14:textId="77777777" w:rsidR="00C02CBE" w:rsidRPr="009E0D80" w:rsidRDefault="00C02CBE" w:rsidP="00C02CBE">
      <w:pPr>
        <w:pStyle w:val="Zkladntext22"/>
        <w:spacing w:after="0" w:line="240" w:lineRule="auto"/>
        <w:jc w:val="center"/>
        <w:rPr>
          <w:rFonts w:asciiTheme="minorHAnsi" w:hAnsiTheme="minorHAnsi" w:cs="Tahoma"/>
          <w:sz w:val="20"/>
          <w:szCs w:val="20"/>
        </w:rPr>
      </w:pPr>
    </w:p>
    <w:p w14:paraId="3ADA52D1" w14:textId="77777777" w:rsidR="00C02CBE" w:rsidRPr="009E0D80" w:rsidRDefault="00C02CBE" w:rsidP="00C02CBE">
      <w:pPr>
        <w:pStyle w:val="Zkladntext22"/>
        <w:spacing w:after="0" w:line="240" w:lineRule="auto"/>
        <w:jc w:val="center"/>
        <w:rPr>
          <w:rFonts w:asciiTheme="minorHAnsi" w:hAnsiTheme="minorHAnsi" w:cs="Tahoma"/>
          <w:i/>
          <w:sz w:val="20"/>
          <w:szCs w:val="20"/>
        </w:rPr>
      </w:pPr>
      <w:r w:rsidRPr="009E0D80">
        <w:rPr>
          <w:rFonts w:asciiTheme="minorHAnsi" w:hAnsiTheme="minorHAnsi" w:cs="Tahoma"/>
          <w:i/>
          <w:sz w:val="20"/>
          <w:szCs w:val="20"/>
        </w:rPr>
        <w:t>uzavřená dle ustanovení § 2586 a násl. zákona č. 89/2012 Sb., občanský zákoník, ve znění pozdějších předpisů (dále jen „občanský zákoník), mezi následujícími smluvními stranami:</w:t>
      </w:r>
    </w:p>
    <w:p w14:paraId="64A7FC6E" w14:textId="77777777" w:rsidR="00C02CBE" w:rsidRPr="009E0D80" w:rsidRDefault="00C02CBE" w:rsidP="00C02CBE">
      <w:pPr>
        <w:rPr>
          <w:rFonts w:asciiTheme="minorHAnsi" w:hAnsiTheme="minorHAnsi" w:cs="Tahoma"/>
          <w:b/>
          <w:sz w:val="20"/>
          <w:szCs w:val="20"/>
        </w:rPr>
      </w:pPr>
    </w:p>
    <w:p w14:paraId="1B8C065E" w14:textId="77777777" w:rsidR="00C02CBE" w:rsidRPr="007C6C00" w:rsidRDefault="00C02CBE" w:rsidP="00C02CBE">
      <w:pPr>
        <w:pStyle w:val="Odstavecseseznamem"/>
        <w:numPr>
          <w:ilvl w:val="0"/>
          <w:numId w:val="68"/>
        </w:numPr>
        <w:suppressAutoHyphens/>
        <w:contextualSpacing w:val="0"/>
        <w:jc w:val="center"/>
        <w:rPr>
          <w:rFonts w:asciiTheme="minorHAnsi" w:hAnsiTheme="minorHAnsi" w:cs="Tahoma"/>
          <w:b/>
          <w:szCs w:val="20"/>
        </w:rPr>
      </w:pPr>
    </w:p>
    <w:p w14:paraId="65DD0808" w14:textId="77777777" w:rsidR="00C02CBE" w:rsidRPr="007C6C00" w:rsidRDefault="00C02CBE" w:rsidP="00C02CBE">
      <w:pPr>
        <w:jc w:val="center"/>
        <w:rPr>
          <w:rFonts w:asciiTheme="minorHAnsi" w:hAnsiTheme="minorHAnsi" w:cs="Tahoma"/>
          <w:b/>
          <w:sz w:val="20"/>
          <w:szCs w:val="20"/>
        </w:rPr>
      </w:pPr>
      <w:r w:rsidRPr="007C6C00">
        <w:rPr>
          <w:rFonts w:asciiTheme="minorHAnsi" w:hAnsiTheme="minorHAnsi" w:cs="Tahoma"/>
          <w:b/>
          <w:sz w:val="20"/>
          <w:szCs w:val="20"/>
        </w:rPr>
        <w:t>Smluvní strany</w:t>
      </w:r>
    </w:p>
    <w:p w14:paraId="6B8A0A79" w14:textId="77777777" w:rsidR="00C02CBE" w:rsidRPr="007C6C00" w:rsidRDefault="00C02CBE" w:rsidP="00C02CBE">
      <w:pPr>
        <w:rPr>
          <w:rFonts w:asciiTheme="minorHAnsi" w:hAnsiTheme="minorHAnsi" w:cs="Tahoma"/>
          <w:b/>
          <w:sz w:val="20"/>
          <w:szCs w:val="20"/>
        </w:rPr>
      </w:pPr>
    </w:p>
    <w:tbl>
      <w:tblPr>
        <w:tblW w:w="9468" w:type="dxa"/>
        <w:tblLook w:val="01E0" w:firstRow="1" w:lastRow="1" w:firstColumn="1" w:lastColumn="1" w:noHBand="0" w:noVBand="0"/>
      </w:tblPr>
      <w:tblGrid>
        <w:gridCol w:w="3168"/>
        <w:gridCol w:w="6300"/>
      </w:tblGrid>
      <w:tr w:rsidR="00C02CBE" w:rsidRPr="007C6C00" w14:paraId="20F41623" w14:textId="77777777" w:rsidTr="005C377D">
        <w:tc>
          <w:tcPr>
            <w:tcW w:w="3168" w:type="dxa"/>
            <w:vAlign w:val="center"/>
          </w:tcPr>
          <w:p w14:paraId="29C0AF8E" w14:textId="77777777" w:rsidR="00C02CBE" w:rsidRPr="007C6C00" w:rsidRDefault="00C02CBE" w:rsidP="005C377D">
            <w:pPr>
              <w:widowControl w:val="0"/>
              <w:rPr>
                <w:rFonts w:asciiTheme="minorHAnsi" w:hAnsiTheme="minorHAnsi" w:cs="Tahoma"/>
                <w:b/>
                <w:sz w:val="20"/>
                <w:szCs w:val="20"/>
              </w:rPr>
            </w:pPr>
            <w:r w:rsidRPr="007C6C00">
              <w:rPr>
                <w:rFonts w:asciiTheme="minorHAnsi" w:hAnsiTheme="minorHAnsi" w:cs="Tahoma"/>
                <w:b/>
                <w:sz w:val="20"/>
                <w:szCs w:val="20"/>
              </w:rPr>
              <w:t>Objednatel:</w:t>
            </w:r>
          </w:p>
        </w:tc>
        <w:tc>
          <w:tcPr>
            <w:tcW w:w="6300" w:type="dxa"/>
            <w:vAlign w:val="center"/>
          </w:tcPr>
          <w:p w14:paraId="601BAE21" w14:textId="2507F319" w:rsidR="00C02CBE" w:rsidRPr="007C6C00" w:rsidRDefault="009E63D0" w:rsidP="005C377D">
            <w:pPr>
              <w:widowControl w:val="0"/>
              <w:autoSpaceDE w:val="0"/>
              <w:autoSpaceDN w:val="0"/>
              <w:adjustRightInd w:val="0"/>
              <w:rPr>
                <w:rFonts w:asciiTheme="minorHAnsi" w:hAnsiTheme="minorHAnsi" w:cs="TimesNewRomanPSMT"/>
                <w:b/>
                <w:bCs/>
                <w:sz w:val="20"/>
                <w:szCs w:val="20"/>
              </w:rPr>
            </w:pPr>
            <w:r w:rsidRPr="00AB3AB9">
              <w:rPr>
                <w:rFonts w:asciiTheme="minorHAnsi" w:hAnsiTheme="minorHAnsi" w:cs="TimesNewRomanPSMT"/>
                <w:bCs/>
                <w:sz w:val="20"/>
                <w:szCs w:val="20"/>
              </w:rPr>
              <w:t>Dětské centrum Paprsek</w:t>
            </w:r>
          </w:p>
        </w:tc>
      </w:tr>
      <w:tr w:rsidR="00C02CBE" w:rsidRPr="007C6C00" w14:paraId="0BE3CBB2" w14:textId="77777777" w:rsidTr="005C377D">
        <w:tc>
          <w:tcPr>
            <w:tcW w:w="3168" w:type="dxa"/>
            <w:vAlign w:val="center"/>
          </w:tcPr>
          <w:p w14:paraId="4F01F0A4"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Se sídlem:</w:t>
            </w:r>
          </w:p>
        </w:tc>
        <w:tc>
          <w:tcPr>
            <w:tcW w:w="6300" w:type="dxa"/>
            <w:vAlign w:val="center"/>
          </w:tcPr>
          <w:p w14:paraId="187998B3" w14:textId="395D7B8A" w:rsidR="00C02CBE" w:rsidRPr="007C6C00" w:rsidRDefault="009E63D0" w:rsidP="005C377D">
            <w:pPr>
              <w:widowControl w:val="0"/>
              <w:autoSpaceDE w:val="0"/>
              <w:autoSpaceDN w:val="0"/>
              <w:adjustRightInd w:val="0"/>
              <w:rPr>
                <w:rFonts w:asciiTheme="minorHAnsi" w:hAnsiTheme="minorHAnsi" w:cs="TimesNewRomanPSMT"/>
                <w:bCs/>
                <w:sz w:val="20"/>
                <w:szCs w:val="20"/>
              </w:rPr>
            </w:pPr>
            <w:r>
              <w:rPr>
                <w:rFonts w:asciiTheme="minorHAnsi" w:hAnsiTheme="minorHAnsi" w:cs="TimesNewRomanPSMT"/>
                <w:bCs/>
                <w:sz w:val="20"/>
                <w:szCs w:val="20"/>
              </w:rPr>
              <w:t xml:space="preserve">Šestajovická 580/19, Praha 9 </w:t>
            </w:r>
            <w:r w:rsidRPr="00AB3AB9">
              <w:rPr>
                <w:rFonts w:asciiTheme="minorHAnsi" w:hAnsiTheme="minorHAnsi" w:cs="TimesNewRomanPSMT"/>
                <w:bCs/>
                <w:sz w:val="20"/>
                <w:szCs w:val="20"/>
              </w:rPr>
              <w:t>Hloubětín</w:t>
            </w:r>
            <w:r w:rsidRPr="008842FE">
              <w:rPr>
                <w:rFonts w:asciiTheme="minorHAnsi" w:hAnsiTheme="minorHAnsi" w:cs="TimesNewRomanPSMT"/>
                <w:bCs/>
                <w:sz w:val="20"/>
                <w:szCs w:val="20"/>
              </w:rPr>
              <w:t>, 1</w:t>
            </w:r>
            <w:r>
              <w:rPr>
                <w:rFonts w:asciiTheme="minorHAnsi" w:hAnsiTheme="minorHAnsi" w:cs="TimesNewRomanPSMT"/>
                <w:bCs/>
                <w:sz w:val="20"/>
                <w:szCs w:val="20"/>
              </w:rPr>
              <w:t>98 00</w:t>
            </w:r>
          </w:p>
        </w:tc>
      </w:tr>
      <w:tr w:rsidR="00C02CBE" w:rsidRPr="007C6C00" w14:paraId="533EDFCE" w14:textId="77777777" w:rsidTr="005C377D">
        <w:tc>
          <w:tcPr>
            <w:tcW w:w="3168" w:type="dxa"/>
            <w:vAlign w:val="center"/>
          </w:tcPr>
          <w:p w14:paraId="3D0A15C6"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Zastoupen:</w:t>
            </w:r>
          </w:p>
        </w:tc>
        <w:tc>
          <w:tcPr>
            <w:tcW w:w="6300" w:type="dxa"/>
            <w:vAlign w:val="center"/>
          </w:tcPr>
          <w:p w14:paraId="46F229EA" w14:textId="062C50F4" w:rsidR="00C02CBE" w:rsidRPr="007C6C00" w:rsidRDefault="009E63D0" w:rsidP="005C377D">
            <w:pPr>
              <w:widowControl w:val="0"/>
              <w:rPr>
                <w:rFonts w:asciiTheme="minorHAnsi" w:hAnsiTheme="minorHAnsi" w:cs="Tahoma"/>
                <w:sz w:val="20"/>
                <w:szCs w:val="20"/>
              </w:rPr>
            </w:pPr>
            <w:r w:rsidRPr="00F31FF2">
              <w:rPr>
                <w:rFonts w:asciiTheme="minorHAnsi" w:hAnsiTheme="minorHAnsi" w:cs="TimesNewRomanPSMT"/>
                <w:bCs/>
                <w:sz w:val="20"/>
                <w:szCs w:val="20"/>
              </w:rPr>
              <w:t>Mgr. Ivan</w:t>
            </w:r>
            <w:r>
              <w:rPr>
                <w:rFonts w:asciiTheme="minorHAnsi" w:hAnsiTheme="minorHAnsi" w:cs="TimesNewRomanPSMT"/>
                <w:bCs/>
                <w:sz w:val="20"/>
                <w:szCs w:val="20"/>
              </w:rPr>
              <w:t>ou</w:t>
            </w:r>
            <w:r w:rsidRPr="00F31FF2">
              <w:rPr>
                <w:rFonts w:asciiTheme="minorHAnsi" w:hAnsiTheme="minorHAnsi" w:cs="TimesNewRomanPSMT"/>
                <w:bCs/>
                <w:sz w:val="20"/>
                <w:szCs w:val="20"/>
              </w:rPr>
              <w:t xml:space="preserve"> Hejlov</w:t>
            </w:r>
            <w:r>
              <w:rPr>
                <w:rFonts w:asciiTheme="minorHAnsi" w:hAnsiTheme="minorHAnsi" w:cs="TimesNewRomanPSMT"/>
                <w:bCs/>
                <w:sz w:val="20"/>
                <w:szCs w:val="20"/>
              </w:rPr>
              <w:t>ou</w:t>
            </w:r>
            <w:r w:rsidRPr="00BD05E8">
              <w:rPr>
                <w:rFonts w:asciiTheme="minorHAnsi" w:hAnsiTheme="minorHAnsi" w:cs="TimesNewRomanPSMT"/>
                <w:bCs/>
                <w:sz w:val="20"/>
                <w:szCs w:val="20"/>
              </w:rPr>
              <w:t>, ředitelk</w:t>
            </w:r>
            <w:r>
              <w:rPr>
                <w:rFonts w:asciiTheme="minorHAnsi" w:hAnsiTheme="minorHAnsi" w:cs="TimesNewRomanPSMT"/>
                <w:bCs/>
                <w:sz w:val="20"/>
                <w:szCs w:val="20"/>
              </w:rPr>
              <w:t>ou</w:t>
            </w:r>
          </w:p>
        </w:tc>
      </w:tr>
      <w:tr w:rsidR="00C02CBE" w:rsidRPr="007C6C00" w14:paraId="43228E07" w14:textId="77777777" w:rsidTr="005C377D">
        <w:trPr>
          <w:trHeight w:val="273"/>
        </w:trPr>
        <w:tc>
          <w:tcPr>
            <w:tcW w:w="3168" w:type="dxa"/>
            <w:vAlign w:val="center"/>
          </w:tcPr>
          <w:p w14:paraId="2E1CCDF5"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IČO:</w:t>
            </w:r>
          </w:p>
        </w:tc>
        <w:tc>
          <w:tcPr>
            <w:tcW w:w="6300" w:type="dxa"/>
            <w:vAlign w:val="center"/>
          </w:tcPr>
          <w:p w14:paraId="22160DF7" w14:textId="1B1D3E4F" w:rsidR="00C02CBE" w:rsidRPr="007C6C00" w:rsidRDefault="009E63D0" w:rsidP="005C377D">
            <w:pPr>
              <w:widowControl w:val="0"/>
              <w:numPr>
                <w:ilvl w:val="12"/>
                <w:numId w:val="0"/>
              </w:numPr>
              <w:tabs>
                <w:tab w:val="num" w:pos="360"/>
                <w:tab w:val="left" w:pos="3060"/>
              </w:tabs>
              <w:rPr>
                <w:rFonts w:asciiTheme="minorHAnsi" w:hAnsiTheme="minorHAnsi" w:cs="Tahoma"/>
                <w:sz w:val="20"/>
                <w:szCs w:val="20"/>
              </w:rPr>
            </w:pPr>
            <w:r w:rsidRPr="00F31FF2">
              <w:rPr>
                <w:rFonts w:asciiTheme="minorHAnsi" w:hAnsiTheme="minorHAnsi" w:cs="Arial"/>
                <w:bCs/>
                <w:color w:val="000000"/>
                <w:sz w:val="20"/>
                <w:szCs w:val="20"/>
              </w:rPr>
              <w:t>70875413</w:t>
            </w:r>
          </w:p>
        </w:tc>
      </w:tr>
      <w:tr w:rsidR="00C02CBE" w:rsidRPr="007C6C00" w14:paraId="31C611D4" w14:textId="77777777" w:rsidTr="005C377D">
        <w:tc>
          <w:tcPr>
            <w:tcW w:w="3168" w:type="dxa"/>
            <w:vAlign w:val="center"/>
          </w:tcPr>
          <w:p w14:paraId="1FAF7F75"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Bankovní spojení:</w:t>
            </w:r>
          </w:p>
          <w:p w14:paraId="2AB967F9"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Číslo účtu:</w:t>
            </w:r>
          </w:p>
        </w:tc>
        <w:tc>
          <w:tcPr>
            <w:tcW w:w="6300" w:type="dxa"/>
            <w:vAlign w:val="center"/>
          </w:tcPr>
          <w:p w14:paraId="25D68557" w14:textId="6AA7C761" w:rsidR="00C02CBE" w:rsidRPr="007C6C00" w:rsidRDefault="00C856CB" w:rsidP="005C377D">
            <w:pPr>
              <w:widowControl w:val="0"/>
              <w:rPr>
                <w:rFonts w:asciiTheme="minorHAnsi" w:hAnsiTheme="minorHAnsi" w:cs="Tahoma"/>
                <w:sz w:val="20"/>
                <w:szCs w:val="20"/>
              </w:rPr>
            </w:pPr>
            <w:r w:rsidRPr="00C856CB">
              <w:rPr>
                <w:rFonts w:asciiTheme="minorHAnsi" w:hAnsiTheme="minorHAnsi" w:cs="Tahoma"/>
                <w:sz w:val="20"/>
                <w:szCs w:val="20"/>
              </w:rPr>
              <w:t>PPF banka</w:t>
            </w:r>
            <w:r>
              <w:rPr>
                <w:rFonts w:asciiTheme="minorHAnsi" w:hAnsiTheme="minorHAnsi" w:cs="Tahoma"/>
                <w:sz w:val="20"/>
                <w:szCs w:val="20"/>
              </w:rPr>
              <w:t xml:space="preserve"> a.s.</w:t>
            </w:r>
            <w:r w:rsidRPr="00C856CB">
              <w:rPr>
                <w:rFonts w:asciiTheme="minorHAnsi" w:hAnsiTheme="minorHAnsi" w:cs="Tahoma"/>
                <w:sz w:val="20"/>
                <w:szCs w:val="20"/>
              </w:rPr>
              <w:t xml:space="preserve">, </w:t>
            </w:r>
            <w:r w:rsidR="00BB2F7C" w:rsidRPr="00C856CB">
              <w:rPr>
                <w:rFonts w:asciiTheme="minorHAnsi" w:hAnsiTheme="minorHAnsi" w:cs="Tahoma"/>
                <w:sz w:val="20"/>
                <w:szCs w:val="20"/>
              </w:rPr>
              <w:t>2001420006/6000</w:t>
            </w:r>
          </w:p>
        </w:tc>
      </w:tr>
      <w:tr w:rsidR="00C02CBE" w:rsidRPr="007C6C00" w14:paraId="46429426" w14:textId="77777777" w:rsidTr="005C377D">
        <w:tc>
          <w:tcPr>
            <w:tcW w:w="3168" w:type="dxa"/>
            <w:vAlign w:val="center"/>
          </w:tcPr>
          <w:p w14:paraId="16A6C6D6" w14:textId="77777777" w:rsidR="00C02CBE" w:rsidRPr="007C6C00" w:rsidRDefault="00C02CBE" w:rsidP="005C377D">
            <w:pPr>
              <w:widowControl w:val="0"/>
              <w:rPr>
                <w:rFonts w:asciiTheme="minorHAnsi" w:hAnsiTheme="minorHAnsi" w:cs="Tahoma"/>
                <w:sz w:val="20"/>
                <w:szCs w:val="20"/>
              </w:rPr>
            </w:pPr>
          </w:p>
        </w:tc>
        <w:tc>
          <w:tcPr>
            <w:tcW w:w="6300" w:type="dxa"/>
            <w:vAlign w:val="center"/>
          </w:tcPr>
          <w:p w14:paraId="1726CAE6" w14:textId="77777777" w:rsidR="00C02CBE" w:rsidRPr="007C6C00" w:rsidRDefault="00C02CBE" w:rsidP="005C377D">
            <w:pPr>
              <w:widowControl w:val="0"/>
              <w:rPr>
                <w:rFonts w:asciiTheme="minorHAnsi" w:hAnsiTheme="minorHAnsi" w:cs="TimesNewRomanPSMT"/>
                <w:bCs/>
                <w:sz w:val="20"/>
                <w:szCs w:val="20"/>
              </w:rPr>
            </w:pPr>
          </w:p>
        </w:tc>
      </w:tr>
    </w:tbl>
    <w:p w14:paraId="77898256" w14:textId="37CCC097" w:rsidR="00BB2F7C" w:rsidRPr="009F5F22" w:rsidRDefault="00C02CBE" w:rsidP="009F5F22">
      <w:pPr>
        <w:widowControl w:val="0"/>
        <w:jc w:val="both"/>
        <w:rPr>
          <w:rFonts w:asciiTheme="minorHAnsi" w:hAnsiTheme="minorHAnsi" w:cs="Tahoma"/>
          <w:sz w:val="20"/>
          <w:szCs w:val="20"/>
        </w:rPr>
      </w:pPr>
      <w:r w:rsidRPr="009F5F22">
        <w:rPr>
          <w:rFonts w:asciiTheme="minorHAnsi" w:hAnsiTheme="minorHAnsi" w:cs="Tahoma"/>
          <w:sz w:val="20"/>
          <w:szCs w:val="20"/>
        </w:rPr>
        <w:t>Pověřen k jednání ve věcech</w:t>
      </w:r>
      <w:r w:rsidR="00C87ABC" w:rsidRPr="009F5F22">
        <w:rPr>
          <w:rFonts w:asciiTheme="minorHAnsi" w:hAnsiTheme="minorHAnsi" w:cs="Tahoma"/>
          <w:sz w:val="20"/>
          <w:szCs w:val="20"/>
        </w:rPr>
        <w:tab/>
        <w:t xml:space="preserve">       </w:t>
      </w:r>
      <w:r w:rsidR="009F5F22" w:rsidRPr="00C856CB">
        <w:rPr>
          <w:rFonts w:asciiTheme="minorHAnsi" w:hAnsiTheme="minorHAnsi" w:cs="Tahoma"/>
          <w:sz w:val="20"/>
          <w:szCs w:val="20"/>
        </w:rPr>
        <w:t>Klára Hejkalová,</w:t>
      </w:r>
      <w:r w:rsidR="00C856CB">
        <w:rPr>
          <w:rFonts w:asciiTheme="minorHAnsi" w:hAnsiTheme="minorHAnsi" w:cs="Tahoma"/>
          <w:sz w:val="20"/>
          <w:szCs w:val="20"/>
        </w:rPr>
        <w:t xml:space="preserve"> </w:t>
      </w:r>
      <w:r w:rsidR="009F5F22" w:rsidRPr="00C856CB">
        <w:rPr>
          <w:rFonts w:asciiTheme="minorHAnsi" w:hAnsiTheme="minorHAnsi" w:cs="Tahoma"/>
          <w:sz w:val="20"/>
          <w:szCs w:val="20"/>
        </w:rPr>
        <w:t>DiS., investiční referentka</w:t>
      </w:r>
    </w:p>
    <w:p w14:paraId="6F4D7BC4" w14:textId="7AC97D6A" w:rsidR="00C02CBE" w:rsidRDefault="00C02CBE" w:rsidP="00C02CBE">
      <w:pPr>
        <w:widowControl w:val="0"/>
        <w:tabs>
          <w:tab w:val="left" w:pos="3175"/>
        </w:tabs>
        <w:jc w:val="both"/>
        <w:rPr>
          <w:rFonts w:asciiTheme="minorHAnsi" w:hAnsiTheme="minorHAnsi" w:cs="Tahoma"/>
          <w:sz w:val="20"/>
          <w:szCs w:val="20"/>
        </w:rPr>
      </w:pPr>
      <w:r w:rsidRPr="009F5F22">
        <w:rPr>
          <w:rFonts w:asciiTheme="minorHAnsi" w:hAnsiTheme="minorHAnsi" w:cs="Tahoma"/>
          <w:sz w:val="20"/>
          <w:szCs w:val="20"/>
        </w:rPr>
        <w:t>technických:</w:t>
      </w:r>
      <w:r w:rsidRPr="007C6C00">
        <w:rPr>
          <w:rFonts w:asciiTheme="minorHAnsi" w:hAnsiTheme="minorHAnsi" w:cs="Tahoma"/>
          <w:sz w:val="20"/>
          <w:szCs w:val="20"/>
        </w:rPr>
        <w:t xml:space="preserve"> </w:t>
      </w:r>
      <w:r w:rsidR="00BB2F7C">
        <w:rPr>
          <w:rFonts w:asciiTheme="minorHAnsi" w:hAnsiTheme="minorHAnsi" w:cs="Tahoma"/>
          <w:sz w:val="20"/>
          <w:szCs w:val="20"/>
        </w:rPr>
        <w:tab/>
        <w:t>+420 </w:t>
      </w:r>
      <w:r w:rsidR="009F5F22" w:rsidRPr="009F5F22">
        <w:rPr>
          <w:rFonts w:asciiTheme="minorHAnsi" w:hAnsiTheme="minorHAnsi" w:cs="Tahoma"/>
          <w:sz w:val="20"/>
          <w:szCs w:val="20"/>
        </w:rPr>
        <w:t>724 985 400</w:t>
      </w:r>
    </w:p>
    <w:p w14:paraId="5127A52C" w14:textId="7BD21763" w:rsidR="00BB2F7C" w:rsidRPr="007C6C00" w:rsidRDefault="00BB2F7C" w:rsidP="00C02CBE">
      <w:pPr>
        <w:widowControl w:val="0"/>
        <w:tabs>
          <w:tab w:val="left" w:pos="3175"/>
        </w:tabs>
        <w:jc w:val="both"/>
        <w:rPr>
          <w:rFonts w:asciiTheme="minorHAnsi" w:hAnsiTheme="minorHAnsi" w:cs="Tahoma"/>
          <w:sz w:val="20"/>
          <w:szCs w:val="20"/>
        </w:rPr>
      </w:pPr>
      <w:r>
        <w:rPr>
          <w:rFonts w:asciiTheme="minorHAnsi" w:hAnsiTheme="minorHAnsi" w:cs="Tahoma"/>
          <w:sz w:val="20"/>
          <w:szCs w:val="20"/>
        </w:rPr>
        <w:tab/>
      </w:r>
      <w:r w:rsidR="009F5F22" w:rsidRPr="009F5F22">
        <w:rPr>
          <w:rFonts w:asciiTheme="minorHAnsi" w:hAnsiTheme="minorHAnsi" w:cs="Tahoma"/>
          <w:sz w:val="20"/>
          <w:szCs w:val="20"/>
        </w:rPr>
        <w:t>klara.hejkalova@dcpaprsek.org</w:t>
      </w:r>
    </w:p>
    <w:p w14:paraId="0A920006" w14:textId="77777777" w:rsidR="00C02CBE" w:rsidRPr="007C6C00" w:rsidRDefault="00C02CBE" w:rsidP="00C02CBE">
      <w:pPr>
        <w:widowControl w:val="0"/>
        <w:tabs>
          <w:tab w:val="left" w:pos="3240"/>
        </w:tabs>
        <w:spacing w:before="120"/>
        <w:jc w:val="both"/>
        <w:rPr>
          <w:rFonts w:asciiTheme="minorHAnsi" w:hAnsiTheme="minorHAnsi" w:cs="Tahoma"/>
          <w:sz w:val="20"/>
          <w:szCs w:val="20"/>
        </w:rPr>
      </w:pPr>
      <w:r w:rsidRPr="007C6C00">
        <w:rPr>
          <w:rFonts w:asciiTheme="minorHAnsi" w:hAnsiTheme="minorHAnsi" w:cs="Tahoma"/>
          <w:sz w:val="20"/>
          <w:szCs w:val="20"/>
        </w:rPr>
        <w:t>(dále jen „</w:t>
      </w:r>
      <w:r w:rsidRPr="007C6C00">
        <w:rPr>
          <w:rFonts w:asciiTheme="minorHAnsi" w:hAnsiTheme="minorHAnsi" w:cs="Tahoma"/>
          <w:b/>
          <w:i/>
          <w:sz w:val="20"/>
          <w:szCs w:val="20"/>
        </w:rPr>
        <w:t>objednatel</w:t>
      </w:r>
      <w:r w:rsidRPr="007C6C00">
        <w:rPr>
          <w:rFonts w:asciiTheme="minorHAnsi" w:hAnsiTheme="minorHAnsi" w:cs="Tahoma"/>
          <w:sz w:val="20"/>
          <w:szCs w:val="20"/>
        </w:rPr>
        <w:t>“).</w:t>
      </w:r>
    </w:p>
    <w:tbl>
      <w:tblPr>
        <w:tblW w:w="9468" w:type="dxa"/>
        <w:tblLook w:val="01E0" w:firstRow="1" w:lastRow="1" w:firstColumn="1" w:lastColumn="1" w:noHBand="0" w:noVBand="0"/>
      </w:tblPr>
      <w:tblGrid>
        <w:gridCol w:w="3168"/>
        <w:gridCol w:w="6300"/>
      </w:tblGrid>
      <w:tr w:rsidR="00C02CBE" w:rsidRPr="007C6C00" w14:paraId="747E321E" w14:textId="77777777" w:rsidTr="00205CCE">
        <w:tc>
          <w:tcPr>
            <w:tcW w:w="3168" w:type="dxa"/>
          </w:tcPr>
          <w:p w14:paraId="1E17AD4A" w14:textId="77777777" w:rsidR="00C02CBE" w:rsidRPr="007C6C00" w:rsidRDefault="00C02CBE" w:rsidP="005C377D">
            <w:pPr>
              <w:widowControl w:val="0"/>
              <w:rPr>
                <w:rFonts w:asciiTheme="minorHAnsi" w:hAnsiTheme="minorHAnsi" w:cs="Tahoma"/>
                <w:b/>
                <w:sz w:val="20"/>
                <w:szCs w:val="20"/>
              </w:rPr>
            </w:pPr>
          </w:p>
          <w:p w14:paraId="0D5FB1D3" w14:textId="77777777" w:rsidR="00C02CBE" w:rsidRPr="007C6C00" w:rsidRDefault="00C02CBE" w:rsidP="005C377D">
            <w:pPr>
              <w:widowControl w:val="0"/>
              <w:rPr>
                <w:rFonts w:asciiTheme="minorHAnsi" w:hAnsiTheme="minorHAnsi" w:cs="Tahoma"/>
                <w:b/>
                <w:sz w:val="20"/>
                <w:szCs w:val="20"/>
              </w:rPr>
            </w:pPr>
          </w:p>
          <w:p w14:paraId="2B359923" w14:textId="77777777" w:rsidR="00C02CBE" w:rsidRPr="007C6C00" w:rsidRDefault="00C02CBE" w:rsidP="005C377D">
            <w:pPr>
              <w:widowControl w:val="0"/>
              <w:rPr>
                <w:rFonts w:asciiTheme="minorHAnsi" w:hAnsiTheme="minorHAnsi" w:cs="Tahoma"/>
                <w:b/>
                <w:sz w:val="20"/>
                <w:szCs w:val="20"/>
              </w:rPr>
            </w:pPr>
            <w:r w:rsidRPr="007C6C00">
              <w:rPr>
                <w:rFonts w:asciiTheme="minorHAnsi" w:hAnsiTheme="minorHAnsi" w:cs="Tahoma"/>
                <w:b/>
                <w:sz w:val="20"/>
                <w:szCs w:val="20"/>
              </w:rPr>
              <w:t>Zhotovitel:</w:t>
            </w:r>
          </w:p>
        </w:tc>
        <w:tc>
          <w:tcPr>
            <w:tcW w:w="6300" w:type="dxa"/>
          </w:tcPr>
          <w:p w14:paraId="42409102" w14:textId="77777777" w:rsidR="00C02CBE" w:rsidRPr="007C6C00" w:rsidRDefault="00C02CBE" w:rsidP="005C377D">
            <w:pPr>
              <w:widowControl w:val="0"/>
              <w:rPr>
                <w:rFonts w:asciiTheme="minorHAnsi" w:hAnsiTheme="minorHAnsi" w:cs="Tahoma"/>
                <w:b/>
                <w:sz w:val="20"/>
                <w:szCs w:val="20"/>
              </w:rPr>
            </w:pPr>
          </w:p>
          <w:p w14:paraId="4207C388" w14:textId="77777777" w:rsidR="00C02CBE" w:rsidRPr="007C6C00" w:rsidRDefault="00C02CBE" w:rsidP="005C377D">
            <w:pPr>
              <w:widowControl w:val="0"/>
              <w:rPr>
                <w:rFonts w:asciiTheme="minorHAnsi" w:hAnsiTheme="minorHAnsi" w:cs="Tahoma"/>
                <w:b/>
                <w:sz w:val="20"/>
                <w:szCs w:val="20"/>
              </w:rPr>
            </w:pPr>
          </w:p>
          <w:p w14:paraId="3EE50F06" w14:textId="1D4F66F4" w:rsidR="00C02CBE" w:rsidRPr="007C6C00" w:rsidRDefault="00205CCE" w:rsidP="005C377D">
            <w:pPr>
              <w:widowControl w:val="0"/>
              <w:rPr>
                <w:rFonts w:asciiTheme="minorHAnsi" w:hAnsiTheme="minorHAnsi" w:cs="Tahoma"/>
                <w:b/>
                <w:sz w:val="20"/>
                <w:szCs w:val="20"/>
              </w:rPr>
            </w:pPr>
            <w:r w:rsidRPr="00205CCE">
              <w:rPr>
                <w:rFonts w:asciiTheme="minorHAnsi" w:hAnsiTheme="minorHAnsi" w:cs="Tahoma"/>
                <w:b/>
                <w:sz w:val="20"/>
                <w:szCs w:val="20"/>
              </w:rPr>
              <w:t>MAJAG s.r.o.</w:t>
            </w:r>
          </w:p>
        </w:tc>
      </w:tr>
      <w:tr w:rsidR="00C02CBE" w:rsidRPr="007C6C00" w14:paraId="560B6043" w14:textId="77777777" w:rsidTr="00205CCE">
        <w:tc>
          <w:tcPr>
            <w:tcW w:w="3168" w:type="dxa"/>
          </w:tcPr>
          <w:p w14:paraId="28559A0B"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Se sídlem:</w:t>
            </w:r>
          </w:p>
        </w:tc>
        <w:tc>
          <w:tcPr>
            <w:tcW w:w="6300" w:type="dxa"/>
          </w:tcPr>
          <w:p w14:paraId="7703561C" w14:textId="198F0E75" w:rsidR="00C02CBE" w:rsidRPr="007C6C00" w:rsidRDefault="00205CCE" w:rsidP="005C377D">
            <w:pPr>
              <w:widowControl w:val="0"/>
              <w:rPr>
                <w:rFonts w:asciiTheme="minorHAnsi" w:hAnsiTheme="minorHAnsi" w:cs="Tahoma"/>
                <w:sz w:val="20"/>
                <w:szCs w:val="20"/>
              </w:rPr>
            </w:pPr>
            <w:r w:rsidRPr="00205CCE">
              <w:rPr>
                <w:rFonts w:asciiTheme="minorHAnsi" w:hAnsiTheme="minorHAnsi" w:cs="Tahoma"/>
                <w:sz w:val="20"/>
                <w:szCs w:val="20"/>
              </w:rPr>
              <w:t>Malinovského náměstí 603/4, Brno-město, 602 00 Brno</w:t>
            </w:r>
          </w:p>
        </w:tc>
      </w:tr>
      <w:tr w:rsidR="00C02CBE" w:rsidRPr="007C6C00" w14:paraId="4E3A11E1" w14:textId="77777777" w:rsidTr="00205CCE">
        <w:tc>
          <w:tcPr>
            <w:tcW w:w="3168" w:type="dxa"/>
          </w:tcPr>
          <w:p w14:paraId="0D78E05B"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Tel:</w:t>
            </w:r>
          </w:p>
        </w:tc>
        <w:tc>
          <w:tcPr>
            <w:tcW w:w="6300" w:type="dxa"/>
          </w:tcPr>
          <w:p w14:paraId="7143B9C1" w14:textId="5C742D9D" w:rsidR="00C02CBE" w:rsidRPr="007C6C00" w:rsidRDefault="00205CCE" w:rsidP="005C377D">
            <w:pPr>
              <w:widowControl w:val="0"/>
              <w:rPr>
                <w:rFonts w:asciiTheme="minorHAnsi" w:hAnsiTheme="minorHAnsi" w:cs="Tahoma"/>
                <w:sz w:val="20"/>
                <w:szCs w:val="20"/>
              </w:rPr>
            </w:pPr>
            <w:r w:rsidRPr="00205CCE">
              <w:rPr>
                <w:rFonts w:asciiTheme="minorHAnsi" w:hAnsiTheme="minorHAnsi" w:cs="Tahoma"/>
                <w:sz w:val="20"/>
                <w:szCs w:val="20"/>
              </w:rPr>
              <w:t>+420 731 304 461</w:t>
            </w:r>
          </w:p>
        </w:tc>
      </w:tr>
      <w:tr w:rsidR="00C02CBE" w:rsidRPr="007C6C00" w14:paraId="4FF80A4D" w14:textId="77777777" w:rsidTr="00205CCE">
        <w:tc>
          <w:tcPr>
            <w:tcW w:w="3168" w:type="dxa"/>
          </w:tcPr>
          <w:p w14:paraId="24CCCCD1"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Zastoupen:</w:t>
            </w:r>
          </w:p>
        </w:tc>
        <w:tc>
          <w:tcPr>
            <w:tcW w:w="6300" w:type="dxa"/>
          </w:tcPr>
          <w:p w14:paraId="748D213F" w14:textId="77777777" w:rsidR="00205CCE" w:rsidRPr="00205CCE"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 xml:space="preserve">Ing. et Ing. arch. Pavel Gebauer </w:t>
            </w:r>
          </w:p>
          <w:p w14:paraId="65416C24" w14:textId="77777777" w:rsidR="00205CCE" w:rsidRPr="00205CCE"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 xml:space="preserve">Ing. et Ing. arch. Jakub Mikel </w:t>
            </w:r>
          </w:p>
          <w:p w14:paraId="5FDA2CDD" w14:textId="19DE7D78" w:rsidR="00C02CBE" w:rsidRPr="007C6C00"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Ing. et Ing. arch. Pavel Juříček</w:t>
            </w:r>
          </w:p>
        </w:tc>
      </w:tr>
      <w:tr w:rsidR="00C02CBE" w:rsidRPr="007C6C00" w14:paraId="235ABC52" w14:textId="77777777" w:rsidTr="00205CCE">
        <w:tc>
          <w:tcPr>
            <w:tcW w:w="3168" w:type="dxa"/>
          </w:tcPr>
          <w:p w14:paraId="79B01B03"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IČO:</w:t>
            </w:r>
          </w:p>
        </w:tc>
        <w:tc>
          <w:tcPr>
            <w:tcW w:w="6300" w:type="dxa"/>
          </w:tcPr>
          <w:p w14:paraId="740949A2" w14:textId="7B3511E4" w:rsidR="00C02CBE" w:rsidRPr="007C6C00" w:rsidRDefault="00205CCE" w:rsidP="005C377D">
            <w:pPr>
              <w:widowControl w:val="0"/>
              <w:rPr>
                <w:rFonts w:asciiTheme="minorHAnsi" w:hAnsiTheme="minorHAnsi" w:cs="Tahoma"/>
                <w:sz w:val="20"/>
                <w:szCs w:val="20"/>
              </w:rPr>
            </w:pPr>
            <w:r>
              <w:rPr>
                <w:rFonts w:asciiTheme="minorHAnsi" w:hAnsiTheme="minorHAnsi" w:cs="Tahoma"/>
                <w:sz w:val="20"/>
                <w:szCs w:val="20"/>
              </w:rPr>
              <w:t>0</w:t>
            </w:r>
            <w:r w:rsidRPr="00205CCE">
              <w:rPr>
                <w:rFonts w:asciiTheme="minorHAnsi" w:hAnsiTheme="minorHAnsi" w:cs="Tahoma"/>
                <w:sz w:val="20"/>
                <w:szCs w:val="20"/>
              </w:rPr>
              <w:t>9614702</w:t>
            </w:r>
          </w:p>
        </w:tc>
      </w:tr>
      <w:tr w:rsidR="00C02CBE" w:rsidRPr="007C6C00" w14:paraId="0794C730" w14:textId="77777777" w:rsidTr="00205CCE">
        <w:tc>
          <w:tcPr>
            <w:tcW w:w="3168" w:type="dxa"/>
          </w:tcPr>
          <w:p w14:paraId="6AF761FD"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DIČ:</w:t>
            </w:r>
          </w:p>
        </w:tc>
        <w:tc>
          <w:tcPr>
            <w:tcW w:w="6300" w:type="dxa"/>
          </w:tcPr>
          <w:p w14:paraId="2F771CB3" w14:textId="0016D394" w:rsidR="00C02CBE" w:rsidRPr="007C6C00" w:rsidRDefault="00205CCE" w:rsidP="005C377D">
            <w:pPr>
              <w:widowControl w:val="0"/>
              <w:rPr>
                <w:rFonts w:asciiTheme="minorHAnsi" w:hAnsiTheme="minorHAnsi" w:cs="Tahoma"/>
                <w:sz w:val="20"/>
                <w:szCs w:val="20"/>
              </w:rPr>
            </w:pPr>
            <w:r w:rsidRPr="00205CCE">
              <w:rPr>
                <w:rFonts w:asciiTheme="minorHAnsi" w:hAnsiTheme="minorHAnsi" w:cs="Tahoma"/>
                <w:sz w:val="20"/>
                <w:szCs w:val="20"/>
              </w:rPr>
              <w:t>CZ</w:t>
            </w:r>
            <w:r>
              <w:rPr>
                <w:rFonts w:asciiTheme="minorHAnsi" w:hAnsiTheme="minorHAnsi" w:cs="Tahoma"/>
                <w:sz w:val="20"/>
                <w:szCs w:val="20"/>
              </w:rPr>
              <w:t>0</w:t>
            </w:r>
            <w:r w:rsidRPr="00205CCE">
              <w:rPr>
                <w:rFonts w:asciiTheme="minorHAnsi" w:hAnsiTheme="minorHAnsi" w:cs="Tahoma"/>
                <w:sz w:val="20"/>
                <w:szCs w:val="20"/>
              </w:rPr>
              <w:t>9614702</w:t>
            </w:r>
          </w:p>
        </w:tc>
      </w:tr>
      <w:tr w:rsidR="00C02CBE" w:rsidRPr="007C6C00" w14:paraId="6222F828" w14:textId="77777777" w:rsidTr="00205CCE">
        <w:tc>
          <w:tcPr>
            <w:tcW w:w="3168" w:type="dxa"/>
          </w:tcPr>
          <w:p w14:paraId="71AA2CD7"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Zapsán v obch. rejstříku:</w:t>
            </w:r>
          </w:p>
        </w:tc>
        <w:tc>
          <w:tcPr>
            <w:tcW w:w="6300" w:type="dxa"/>
          </w:tcPr>
          <w:p w14:paraId="28871AFC" w14:textId="611A4E32" w:rsidR="00C02CBE" w:rsidRPr="007C6C00" w:rsidRDefault="00205CCE" w:rsidP="005C377D">
            <w:pPr>
              <w:widowControl w:val="0"/>
              <w:rPr>
                <w:rFonts w:asciiTheme="minorHAnsi" w:hAnsiTheme="minorHAnsi" w:cs="Tahoma"/>
                <w:sz w:val="20"/>
                <w:szCs w:val="20"/>
              </w:rPr>
            </w:pPr>
            <w:r w:rsidRPr="00205CCE">
              <w:rPr>
                <w:rFonts w:asciiTheme="minorHAnsi" w:hAnsiTheme="minorHAnsi" w:cs="Tahoma"/>
                <w:sz w:val="20"/>
                <w:szCs w:val="20"/>
              </w:rPr>
              <w:t>Krajským soudem v</w:t>
            </w:r>
            <w:r w:rsidR="00AF4722">
              <w:rPr>
                <w:rFonts w:asciiTheme="minorHAnsi" w:hAnsiTheme="minorHAnsi" w:cs="Tahoma"/>
                <w:sz w:val="20"/>
                <w:szCs w:val="20"/>
              </w:rPr>
              <w:t> </w:t>
            </w:r>
            <w:r w:rsidRPr="00205CCE">
              <w:rPr>
                <w:rFonts w:asciiTheme="minorHAnsi" w:hAnsiTheme="minorHAnsi" w:cs="Tahoma"/>
                <w:sz w:val="20"/>
                <w:szCs w:val="20"/>
              </w:rPr>
              <w:t>Brně</w:t>
            </w:r>
            <w:r w:rsidR="00AF4722">
              <w:rPr>
                <w:rFonts w:asciiTheme="minorHAnsi" w:hAnsiTheme="minorHAnsi" w:cs="Tahoma"/>
                <w:sz w:val="20"/>
                <w:szCs w:val="20"/>
              </w:rPr>
              <w:t xml:space="preserve">, pod </w:t>
            </w:r>
            <w:proofErr w:type="spellStart"/>
            <w:r w:rsidR="00AF4722">
              <w:rPr>
                <w:rFonts w:asciiTheme="minorHAnsi" w:hAnsiTheme="minorHAnsi" w:cs="Tahoma"/>
                <w:sz w:val="20"/>
                <w:szCs w:val="20"/>
              </w:rPr>
              <w:t>sp</w:t>
            </w:r>
            <w:proofErr w:type="spellEnd"/>
            <w:r w:rsidR="00AF4722">
              <w:rPr>
                <w:rFonts w:asciiTheme="minorHAnsi" w:hAnsiTheme="minorHAnsi" w:cs="Tahoma"/>
                <w:sz w:val="20"/>
                <w:szCs w:val="20"/>
              </w:rPr>
              <w:t xml:space="preserve">. zn. </w:t>
            </w:r>
            <w:r w:rsidR="00AF4722" w:rsidRPr="00AF4722">
              <w:rPr>
                <w:rFonts w:asciiTheme="minorHAnsi" w:hAnsiTheme="minorHAnsi" w:cs="Tahoma"/>
                <w:sz w:val="20"/>
                <w:szCs w:val="20"/>
              </w:rPr>
              <w:t>C 119874</w:t>
            </w:r>
          </w:p>
        </w:tc>
      </w:tr>
      <w:tr w:rsidR="00C02CBE" w:rsidRPr="007C6C00" w14:paraId="7911C1BF" w14:textId="77777777" w:rsidTr="00205CCE">
        <w:tc>
          <w:tcPr>
            <w:tcW w:w="3168" w:type="dxa"/>
          </w:tcPr>
          <w:p w14:paraId="729702BA"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Bankovní spojení:</w:t>
            </w:r>
          </w:p>
        </w:tc>
        <w:tc>
          <w:tcPr>
            <w:tcW w:w="6300" w:type="dxa"/>
          </w:tcPr>
          <w:p w14:paraId="26507E80" w14:textId="74B49719" w:rsidR="00C02CBE" w:rsidRPr="007C6C00" w:rsidRDefault="00205CCE" w:rsidP="005C377D">
            <w:pPr>
              <w:widowControl w:val="0"/>
              <w:rPr>
                <w:rFonts w:asciiTheme="minorHAnsi" w:hAnsiTheme="minorHAnsi" w:cs="Tahoma"/>
                <w:sz w:val="20"/>
                <w:szCs w:val="20"/>
              </w:rPr>
            </w:pPr>
            <w:r w:rsidRPr="00205CCE">
              <w:rPr>
                <w:rFonts w:asciiTheme="minorHAnsi" w:hAnsiTheme="minorHAnsi" w:cs="Tahoma"/>
                <w:sz w:val="20"/>
                <w:szCs w:val="20"/>
              </w:rPr>
              <w:t>Fio Banka, a.s.</w:t>
            </w:r>
          </w:p>
        </w:tc>
      </w:tr>
      <w:tr w:rsidR="00C02CBE" w:rsidRPr="007C6C00" w14:paraId="5965F744" w14:textId="77777777" w:rsidTr="00205CCE">
        <w:tc>
          <w:tcPr>
            <w:tcW w:w="3168" w:type="dxa"/>
          </w:tcPr>
          <w:p w14:paraId="3942C701" w14:textId="77777777"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Číslo účtu:</w:t>
            </w:r>
          </w:p>
          <w:p w14:paraId="4C16662B" w14:textId="77777777" w:rsidR="00C02CBE" w:rsidRDefault="00C02CBE" w:rsidP="005C377D">
            <w:pPr>
              <w:widowControl w:val="0"/>
              <w:rPr>
                <w:rFonts w:asciiTheme="minorHAnsi" w:hAnsiTheme="minorHAnsi" w:cs="Tahoma"/>
                <w:sz w:val="20"/>
                <w:szCs w:val="20"/>
              </w:rPr>
            </w:pPr>
          </w:p>
          <w:p w14:paraId="185A993D" w14:textId="0F92006F" w:rsidR="00205CCE" w:rsidRPr="007C6C00" w:rsidRDefault="00205CCE" w:rsidP="005C377D">
            <w:pPr>
              <w:widowControl w:val="0"/>
              <w:rPr>
                <w:rFonts w:asciiTheme="minorHAnsi" w:hAnsiTheme="minorHAnsi" w:cs="Tahoma"/>
                <w:sz w:val="20"/>
                <w:szCs w:val="20"/>
              </w:rPr>
            </w:pPr>
          </w:p>
        </w:tc>
        <w:tc>
          <w:tcPr>
            <w:tcW w:w="6300" w:type="dxa"/>
          </w:tcPr>
          <w:p w14:paraId="4FC97532" w14:textId="4A91DA6E" w:rsidR="00205CCE" w:rsidRDefault="00205CCE" w:rsidP="005C377D">
            <w:pPr>
              <w:widowControl w:val="0"/>
              <w:rPr>
                <w:rFonts w:asciiTheme="minorHAnsi" w:hAnsiTheme="minorHAnsi" w:cs="Tahoma"/>
                <w:sz w:val="20"/>
                <w:szCs w:val="20"/>
              </w:rPr>
            </w:pPr>
            <w:r w:rsidRPr="00205CCE">
              <w:rPr>
                <w:rFonts w:asciiTheme="minorHAnsi" w:hAnsiTheme="minorHAnsi" w:cs="Tahoma"/>
                <w:sz w:val="20"/>
                <w:szCs w:val="20"/>
              </w:rPr>
              <w:t>2001887925/2010</w:t>
            </w:r>
          </w:p>
          <w:p w14:paraId="2FE4B546" w14:textId="77777777" w:rsidR="00205CCE" w:rsidRDefault="00205CCE" w:rsidP="005C377D">
            <w:pPr>
              <w:widowControl w:val="0"/>
              <w:rPr>
                <w:rFonts w:asciiTheme="minorHAnsi" w:hAnsiTheme="minorHAnsi" w:cs="Tahoma"/>
                <w:sz w:val="20"/>
                <w:szCs w:val="20"/>
              </w:rPr>
            </w:pPr>
          </w:p>
          <w:p w14:paraId="22AFD142" w14:textId="77777777" w:rsidR="00205CCE" w:rsidRDefault="00205CCE" w:rsidP="005C377D">
            <w:pPr>
              <w:widowControl w:val="0"/>
              <w:rPr>
                <w:rFonts w:asciiTheme="minorHAnsi" w:hAnsiTheme="minorHAnsi" w:cs="Tahoma"/>
                <w:sz w:val="20"/>
                <w:szCs w:val="20"/>
              </w:rPr>
            </w:pPr>
          </w:p>
          <w:p w14:paraId="66B56EBB" w14:textId="76BF7825" w:rsidR="00205CCE" w:rsidRPr="007C6C00" w:rsidRDefault="00205CCE" w:rsidP="005C377D">
            <w:pPr>
              <w:widowControl w:val="0"/>
              <w:rPr>
                <w:rFonts w:asciiTheme="minorHAnsi" w:hAnsiTheme="minorHAnsi" w:cs="Tahoma"/>
                <w:sz w:val="20"/>
                <w:szCs w:val="20"/>
              </w:rPr>
            </w:pPr>
          </w:p>
        </w:tc>
      </w:tr>
      <w:tr w:rsidR="00205CCE" w:rsidRPr="007C6C00" w14:paraId="2D45F612" w14:textId="77777777" w:rsidTr="00205CCE">
        <w:tc>
          <w:tcPr>
            <w:tcW w:w="3168" w:type="dxa"/>
          </w:tcPr>
          <w:p w14:paraId="0A3CB84C" w14:textId="6F276CE0" w:rsidR="00205CCE" w:rsidRPr="007C6C00" w:rsidRDefault="00205CCE" w:rsidP="005C377D">
            <w:pPr>
              <w:widowControl w:val="0"/>
              <w:rPr>
                <w:rFonts w:asciiTheme="minorHAnsi" w:hAnsiTheme="minorHAnsi" w:cs="Tahoma"/>
                <w:sz w:val="20"/>
                <w:szCs w:val="20"/>
              </w:rPr>
            </w:pPr>
            <w:r w:rsidRPr="007C6C00">
              <w:rPr>
                <w:rFonts w:asciiTheme="minorHAnsi" w:hAnsiTheme="minorHAnsi" w:cs="Tahoma"/>
                <w:sz w:val="20"/>
                <w:szCs w:val="20"/>
              </w:rPr>
              <w:t>Pověřen k jednání ve věcech smluvních:</w:t>
            </w:r>
          </w:p>
        </w:tc>
        <w:tc>
          <w:tcPr>
            <w:tcW w:w="6300" w:type="dxa"/>
          </w:tcPr>
          <w:p w14:paraId="162CFE38" w14:textId="77777777" w:rsidR="00205CCE" w:rsidRPr="00205CCE"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 xml:space="preserve">Ing. et Ing. arch. Pavel Gebauer </w:t>
            </w:r>
          </w:p>
          <w:p w14:paraId="13208DB3" w14:textId="77777777" w:rsidR="00205CCE"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 xml:space="preserve"> +420 731 304</w:t>
            </w:r>
            <w:r>
              <w:rPr>
                <w:rFonts w:asciiTheme="minorHAnsi" w:hAnsiTheme="minorHAnsi" w:cs="Tahoma"/>
                <w:sz w:val="20"/>
                <w:szCs w:val="20"/>
              </w:rPr>
              <w:t> </w:t>
            </w:r>
            <w:r w:rsidRPr="00205CCE">
              <w:rPr>
                <w:rFonts w:asciiTheme="minorHAnsi" w:hAnsiTheme="minorHAnsi" w:cs="Tahoma"/>
                <w:sz w:val="20"/>
                <w:szCs w:val="20"/>
              </w:rPr>
              <w:t xml:space="preserve">461 </w:t>
            </w:r>
          </w:p>
          <w:p w14:paraId="5676F947" w14:textId="261F2022" w:rsidR="00205CCE" w:rsidRPr="00205CCE"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gebauer@majag.cz</w:t>
            </w:r>
          </w:p>
        </w:tc>
      </w:tr>
      <w:tr w:rsidR="00C02CBE" w:rsidRPr="007C6C00" w14:paraId="609F231A" w14:textId="77777777" w:rsidTr="00205CCE">
        <w:tc>
          <w:tcPr>
            <w:tcW w:w="3168" w:type="dxa"/>
          </w:tcPr>
          <w:p w14:paraId="37CBC4CB" w14:textId="77000106" w:rsidR="00C02CBE" w:rsidRPr="007C6C00" w:rsidRDefault="00C02CBE" w:rsidP="005C377D">
            <w:pPr>
              <w:widowControl w:val="0"/>
              <w:rPr>
                <w:rFonts w:asciiTheme="minorHAnsi" w:hAnsiTheme="minorHAnsi" w:cs="Tahoma"/>
                <w:sz w:val="20"/>
                <w:szCs w:val="20"/>
              </w:rPr>
            </w:pPr>
            <w:r w:rsidRPr="007C6C00">
              <w:rPr>
                <w:rFonts w:asciiTheme="minorHAnsi" w:hAnsiTheme="minorHAnsi" w:cs="Tahoma"/>
                <w:sz w:val="20"/>
                <w:szCs w:val="20"/>
              </w:rPr>
              <w:t xml:space="preserve">Pověřen k jednání ve věcech technických: </w:t>
            </w:r>
          </w:p>
        </w:tc>
        <w:tc>
          <w:tcPr>
            <w:tcW w:w="6300" w:type="dxa"/>
          </w:tcPr>
          <w:p w14:paraId="5301FEC7" w14:textId="77777777" w:rsidR="00205CCE" w:rsidRPr="00205CCE"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 xml:space="preserve">Ing. et Ing. arch. Pavel Gebauer </w:t>
            </w:r>
          </w:p>
          <w:p w14:paraId="7D08CF5F" w14:textId="77777777" w:rsidR="00205CCE"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 xml:space="preserve"> +420 731 304</w:t>
            </w:r>
            <w:r>
              <w:rPr>
                <w:rFonts w:asciiTheme="minorHAnsi" w:hAnsiTheme="minorHAnsi" w:cs="Tahoma"/>
                <w:sz w:val="20"/>
                <w:szCs w:val="20"/>
              </w:rPr>
              <w:t> </w:t>
            </w:r>
            <w:r w:rsidRPr="00205CCE">
              <w:rPr>
                <w:rFonts w:asciiTheme="minorHAnsi" w:hAnsiTheme="minorHAnsi" w:cs="Tahoma"/>
                <w:sz w:val="20"/>
                <w:szCs w:val="20"/>
              </w:rPr>
              <w:t xml:space="preserve">461 </w:t>
            </w:r>
          </w:p>
          <w:p w14:paraId="1F497877" w14:textId="63F304B7" w:rsidR="00C02CBE" w:rsidRPr="007C6C00" w:rsidRDefault="00205CCE" w:rsidP="00205CCE">
            <w:pPr>
              <w:widowControl w:val="0"/>
              <w:rPr>
                <w:rFonts w:asciiTheme="minorHAnsi" w:hAnsiTheme="minorHAnsi" w:cs="Tahoma"/>
                <w:sz w:val="20"/>
                <w:szCs w:val="20"/>
              </w:rPr>
            </w:pPr>
            <w:r w:rsidRPr="00205CCE">
              <w:rPr>
                <w:rFonts w:asciiTheme="minorHAnsi" w:hAnsiTheme="minorHAnsi" w:cs="Tahoma"/>
                <w:sz w:val="20"/>
                <w:szCs w:val="20"/>
              </w:rPr>
              <w:t>gebauer@majag.cz</w:t>
            </w:r>
          </w:p>
        </w:tc>
      </w:tr>
    </w:tbl>
    <w:p w14:paraId="54128D49" w14:textId="77777777" w:rsidR="00C02CBE" w:rsidRPr="007C6C00" w:rsidRDefault="00C02CBE" w:rsidP="00C02CBE">
      <w:pPr>
        <w:widowControl w:val="0"/>
        <w:tabs>
          <w:tab w:val="left" w:pos="3240"/>
        </w:tabs>
        <w:spacing w:before="120"/>
        <w:jc w:val="both"/>
        <w:rPr>
          <w:rFonts w:asciiTheme="minorHAnsi" w:hAnsiTheme="minorHAnsi" w:cs="Tahoma"/>
          <w:sz w:val="20"/>
          <w:szCs w:val="20"/>
        </w:rPr>
      </w:pPr>
      <w:r w:rsidRPr="007C6C00">
        <w:rPr>
          <w:rFonts w:asciiTheme="minorHAnsi" w:hAnsiTheme="minorHAnsi" w:cs="Tahoma"/>
          <w:sz w:val="20"/>
          <w:szCs w:val="20"/>
        </w:rPr>
        <w:t>(dále jen „</w:t>
      </w:r>
      <w:r w:rsidRPr="007C6C00">
        <w:rPr>
          <w:rFonts w:asciiTheme="minorHAnsi" w:hAnsiTheme="minorHAnsi" w:cs="Tahoma"/>
          <w:b/>
          <w:i/>
          <w:sz w:val="20"/>
          <w:szCs w:val="20"/>
        </w:rPr>
        <w:t>zhotovitel</w:t>
      </w:r>
      <w:r w:rsidRPr="007C6C00">
        <w:rPr>
          <w:rFonts w:asciiTheme="minorHAnsi" w:hAnsiTheme="minorHAnsi" w:cs="Tahoma"/>
          <w:sz w:val="20"/>
          <w:szCs w:val="20"/>
        </w:rPr>
        <w:t>“).</w:t>
      </w:r>
    </w:p>
    <w:p w14:paraId="63250600" w14:textId="77777777" w:rsidR="000E48B5" w:rsidRDefault="000E48B5" w:rsidP="00C02CBE">
      <w:pPr>
        <w:pStyle w:val="Odstavecseseznamem"/>
        <w:suppressAutoHyphens/>
        <w:ind w:left="360" w:hanging="360"/>
        <w:contextualSpacing w:val="0"/>
        <w:jc w:val="center"/>
        <w:rPr>
          <w:rFonts w:asciiTheme="minorHAnsi" w:eastAsia="Calibri" w:hAnsiTheme="minorHAnsi" w:cs="Tahoma"/>
          <w:b/>
          <w:szCs w:val="20"/>
          <w:lang w:eastAsia="ar-SA"/>
        </w:rPr>
      </w:pPr>
    </w:p>
    <w:p w14:paraId="5C428CEF" w14:textId="77777777" w:rsidR="00C856CB" w:rsidRDefault="00C856CB" w:rsidP="00C02CBE">
      <w:pPr>
        <w:pStyle w:val="Odstavecseseznamem"/>
        <w:suppressAutoHyphens/>
        <w:ind w:left="360" w:hanging="360"/>
        <w:contextualSpacing w:val="0"/>
        <w:jc w:val="center"/>
        <w:rPr>
          <w:rFonts w:asciiTheme="minorHAnsi" w:eastAsia="Calibri" w:hAnsiTheme="minorHAnsi" w:cs="Tahoma"/>
          <w:b/>
          <w:szCs w:val="20"/>
          <w:lang w:eastAsia="ar-SA"/>
        </w:rPr>
      </w:pPr>
    </w:p>
    <w:p w14:paraId="70DE5014" w14:textId="77777777" w:rsidR="00C856CB" w:rsidRDefault="00C856CB" w:rsidP="00C02CBE">
      <w:pPr>
        <w:pStyle w:val="Odstavecseseznamem"/>
        <w:suppressAutoHyphens/>
        <w:ind w:left="360" w:hanging="360"/>
        <w:contextualSpacing w:val="0"/>
        <w:jc w:val="center"/>
        <w:rPr>
          <w:rFonts w:asciiTheme="minorHAnsi" w:eastAsia="Calibri" w:hAnsiTheme="minorHAnsi" w:cs="Tahoma"/>
          <w:b/>
          <w:szCs w:val="20"/>
          <w:lang w:eastAsia="ar-SA"/>
        </w:rPr>
      </w:pPr>
    </w:p>
    <w:p w14:paraId="3C3D84C2" w14:textId="77777777" w:rsidR="00C856CB" w:rsidRDefault="00C856CB" w:rsidP="00C02CBE">
      <w:pPr>
        <w:pStyle w:val="Odstavecseseznamem"/>
        <w:suppressAutoHyphens/>
        <w:ind w:left="360" w:hanging="360"/>
        <w:contextualSpacing w:val="0"/>
        <w:jc w:val="center"/>
        <w:rPr>
          <w:rFonts w:asciiTheme="minorHAnsi" w:eastAsia="Calibri" w:hAnsiTheme="minorHAnsi" w:cs="Tahoma"/>
          <w:b/>
          <w:szCs w:val="20"/>
          <w:lang w:eastAsia="ar-SA"/>
        </w:rPr>
      </w:pPr>
    </w:p>
    <w:p w14:paraId="627313BF" w14:textId="77777777" w:rsidR="00C856CB" w:rsidRPr="00C02CBE" w:rsidRDefault="00C856CB" w:rsidP="00C02CBE">
      <w:pPr>
        <w:pStyle w:val="Odstavecseseznamem"/>
        <w:suppressAutoHyphens/>
        <w:ind w:left="360" w:hanging="360"/>
        <w:contextualSpacing w:val="0"/>
        <w:jc w:val="center"/>
        <w:rPr>
          <w:rFonts w:asciiTheme="minorHAnsi" w:eastAsia="Calibri" w:hAnsiTheme="minorHAnsi" w:cs="Tahoma"/>
          <w:b/>
          <w:szCs w:val="20"/>
          <w:lang w:eastAsia="ar-SA"/>
        </w:rPr>
      </w:pPr>
    </w:p>
    <w:p w14:paraId="1E640824" w14:textId="30FFE6FF" w:rsidR="000E48B5" w:rsidRPr="00C02CBE" w:rsidRDefault="000E48B5" w:rsidP="00C02CBE">
      <w:pPr>
        <w:pStyle w:val="Odstavecseseznamem"/>
        <w:numPr>
          <w:ilvl w:val="0"/>
          <w:numId w:val="68"/>
        </w:numPr>
        <w:suppressAutoHyphens/>
        <w:contextualSpacing w:val="0"/>
        <w:jc w:val="center"/>
        <w:rPr>
          <w:rFonts w:asciiTheme="minorHAnsi" w:hAnsiTheme="minorHAnsi" w:cs="Tahoma"/>
          <w:b/>
          <w:szCs w:val="20"/>
        </w:rPr>
      </w:pPr>
    </w:p>
    <w:p w14:paraId="7E991442" w14:textId="77777777" w:rsidR="000E48B5" w:rsidRDefault="000E48B5" w:rsidP="00C02CBE">
      <w:pPr>
        <w:pStyle w:val="Odstavecseseznamem"/>
        <w:suppressAutoHyphens/>
        <w:ind w:left="360" w:hanging="360"/>
        <w:contextualSpacing w:val="0"/>
        <w:jc w:val="center"/>
        <w:rPr>
          <w:rFonts w:asciiTheme="minorHAnsi" w:eastAsia="Calibri" w:hAnsiTheme="minorHAnsi" w:cs="Tahoma"/>
          <w:b/>
          <w:szCs w:val="20"/>
          <w:lang w:eastAsia="ar-SA"/>
        </w:rPr>
      </w:pPr>
      <w:r w:rsidRPr="00C02CBE">
        <w:rPr>
          <w:rFonts w:asciiTheme="minorHAnsi" w:eastAsia="Calibri" w:hAnsiTheme="minorHAnsi" w:cs="Tahoma"/>
          <w:b/>
          <w:szCs w:val="20"/>
          <w:lang w:eastAsia="ar-SA"/>
        </w:rPr>
        <w:t>Předmět díla</w:t>
      </w:r>
    </w:p>
    <w:p w14:paraId="644D8CF1" w14:textId="77777777" w:rsidR="00C02CBE" w:rsidRPr="00C02CBE" w:rsidRDefault="00C02CBE" w:rsidP="00C02CBE">
      <w:pPr>
        <w:pStyle w:val="Odstavecseseznamem"/>
        <w:suppressAutoHyphens/>
        <w:ind w:left="360" w:hanging="360"/>
        <w:contextualSpacing w:val="0"/>
        <w:jc w:val="center"/>
        <w:rPr>
          <w:rFonts w:asciiTheme="minorHAnsi" w:eastAsia="Calibri" w:hAnsiTheme="minorHAnsi" w:cs="Tahoma"/>
          <w:b/>
          <w:szCs w:val="20"/>
          <w:lang w:eastAsia="ar-SA"/>
        </w:rPr>
      </w:pPr>
    </w:p>
    <w:p w14:paraId="4C00A2F5" w14:textId="5F8AC9A5" w:rsidR="00D74CBE" w:rsidRPr="000D771F" w:rsidRDefault="00DB3246" w:rsidP="000D771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CD669C">
        <w:rPr>
          <w:rFonts w:asciiTheme="minorHAnsi" w:hAnsiTheme="minorHAnsi" w:cs="Tahoma"/>
          <w:szCs w:val="20"/>
        </w:rPr>
        <w:t>Zhotovitel se zavazuje za podmínek této smlouvy zpracovat projektovou dokumentaci</w:t>
      </w:r>
      <w:r w:rsidR="00D74CBE" w:rsidRPr="00CD669C">
        <w:rPr>
          <w:rFonts w:asciiTheme="minorHAnsi" w:hAnsiTheme="minorHAnsi" w:cs="Tahoma"/>
          <w:szCs w:val="20"/>
        </w:rPr>
        <w:t xml:space="preserve"> </w:t>
      </w:r>
      <w:r w:rsidR="009E63D0">
        <w:rPr>
          <w:rFonts w:asciiTheme="minorHAnsi" w:hAnsiTheme="minorHAnsi" w:cs="Tahoma"/>
          <w:szCs w:val="20"/>
        </w:rPr>
        <w:t xml:space="preserve">pro kompletní rekonstrukci </w:t>
      </w:r>
      <w:r w:rsidR="006E7704" w:rsidRPr="00CD669C">
        <w:rPr>
          <w:rFonts w:asciiTheme="minorHAnsi" w:hAnsiTheme="minorHAnsi" w:cs="Tahoma"/>
          <w:szCs w:val="20"/>
        </w:rPr>
        <w:t>stavby</w:t>
      </w:r>
      <w:r w:rsidR="009E63D0">
        <w:rPr>
          <w:rFonts w:asciiTheme="minorHAnsi" w:hAnsiTheme="minorHAnsi" w:cs="Tahoma"/>
          <w:szCs w:val="20"/>
        </w:rPr>
        <w:t xml:space="preserve"> – rodinného domu</w:t>
      </w:r>
      <w:r w:rsidR="006E7704" w:rsidRPr="00CD669C">
        <w:rPr>
          <w:rFonts w:asciiTheme="minorHAnsi" w:hAnsiTheme="minorHAnsi" w:cs="Tahoma"/>
          <w:szCs w:val="20"/>
        </w:rPr>
        <w:t xml:space="preserve"> </w:t>
      </w:r>
      <w:r w:rsidR="009E63D0" w:rsidRPr="009E63D0">
        <w:rPr>
          <w:rFonts w:asciiTheme="minorHAnsi" w:hAnsiTheme="minorHAnsi" w:cs="Tahoma"/>
          <w:szCs w:val="20"/>
        </w:rPr>
        <w:t>nacházejícího se na adrese Vaňkova 368, Hloubětín, 198 00 Praha 14</w:t>
      </w:r>
      <w:r w:rsidR="00243953">
        <w:rPr>
          <w:rFonts w:asciiTheme="minorHAnsi" w:hAnsiTheme="minorHAnsi" w:cs="Tahoma"/>
          <w:szCs w:val="20"/>
        </w:rPr>
        <w:t xml:space="preserve"> (dále jen „</w:t>
      </w:r>
      <w:r w:rsidR="00243953" w:rsidRPr="00243953">
        <w:rPr>
          <w:rFonts w:asciiTheme="minorHAnsi" w:hAnsiTheme="minorHAnsi" w:cs="Tahoma"/>
          <w:b/>
          <w:bCs/>
          <w:i/>
          <w:iCs/>
          <w:szCs w:val="20"/>
        </w:rPr>
        <w:t>rekonstrukce stavby</w:t>
      </w:r>
      <w:r w:rsidR="00243953">
        <w:rPr>
          <w:rFonts w:asciiTheme="minorHAnsi" w:hAnsiTheme="minorHAnsi" w:cs="Tahoma"/>
          <w:szCs w:val="20"/>
        </w:rPr>
        <w:t>“)</w:t>
      </w:r>
      <w:r w:rsidR="00307803">
        <w:rPr>
          <w:rFonts w:asciiTheme="minorHAnsi" w:hAnsiTheme="minorHAnsi" w:cs="Tahoma"/>
          <w:szCs w:val="20"/>
        </w:rPr>
        <w:t xml:space="preserve">. </w:t>
      </w:r>
    </w:p>
    <w:p w14:paraId="2AB1A581" w14:textId="7499C4C5" w:rsidR="00215B83" w:rsidRPr="00C856CB" w:rsidRDefault="00C02CBE" w:rsidP="00C856CB">
      <w:pPr>
        <w:pStyle w:val="Odstavecseseznamem"/>
        <w:numPr>
          <w:ilvl w:val="1"/>
          <w:numId w:val="68"/>
        </w:numPr>
        <w:suppressAutoHyphens/>
        <w:spacing w:after="120"/>
        <w:ind w:left="567" w:hanging="567"/>
        <w:contextualSpacing w:val="0"/>
        <w:jc w:val="both"/>
        <w:rPr>
          <w:rFonts w:asciiTheme="minorHAnsi" w:hAnsiTheme="minorHAnsi" w:cs="Tahoma"/>
          <w:szCs w:val="20"/>
        </w:rPr>
      </w:pPr>
      <w:bookmarkStart w:id="0" w:name="bookmark8"/>
      <w:bookmarkStart w:id="1" w:name="bookmark9"/>
      <w:r w:rsidRPr="00333239">
        <w:rPr>
          <w:rFonts w:asciiTheme="minorHAnsi" w:hAnsiTheme="minorHAnsi" w:cs="Tahoma"/>
          <w:szCs w:val="20"/>
        </w:rPr>
        <w:t xml:space="preserve">Předmětem </w:t>
      </w:r>
      <w:r w:rsidR="00137961">
        <w:rPr>
          <w:rFonts w:asciiTheme="minorHAnsi" w:hAnsiTheme="minorHAnsi" w:cs="Tahoma"/>
          <w:szCs w:val="20"/>
        </w:rPr>
        <w:t>plnění dle této smlouvy</w:t>
      </w:r>
      <w:r w:rsidRPr="00C02CBE">
        <w:rPr>
          <w:rFonts w:asciiTheme="minorHAnsi" w:hAnsiTheme="minorHAnsi" w:cs="Tahoma"/>
          <w:szCs w:val="20"/>
        </w:rPr>
        <w:t xml:space="preserve"> </w:t>
      </w:r>
      <w:r w:rsidRPr="00333239">
        <w:rPr>
          <w:rFonts w:asciiTheme="minorHAnsi" w:hAnsiTheme="minorHAnsi" w:cs="Tahoma"/>
          <w:szCs w:val="20"/>
        </w:rPr>
        <w:t xml:space="preserve">jsou </w:t>
      </w:r>
      <w:r w:rsidRPr="00C02CBE">
        <w:rPr>
          <w:rFonts w:asciiTheme="minorHAnsi" w:hAnsiTheme="minorHAnsi" w:cs="Tahoma"/>
          <w:szCs w:val="20"/>
        </w:rPr>
        <w:t xml:space="preserve">následující </w:t>
      </w:r>
      <w:r w:rsidRPr="00333239">
        <w:rPr>
          <w:rFonts w:asciiTheme="minorHAnsi" w:hAnsiTheme="minorHAnsi" w:cs="Tahoma"/>
          <w:szCs w:val="20"/>
        </w:rPr>
        <w:t>projekční práce</w:t>
      </w:r>
      <w:r w:rsidR="0010296D">
        <w:rPr>
          <w:rFonts w:asciiTheme="minorHAnsi" w:hAnsiTheme="minorHAnsi" w:cs="Tahoma"/>
          <w:szCs w:val="20"/>
        </w:rPr>
        <w:t xml:space="preserve"> a související úkony</w:t>
      </w:r>
      <w:r w:rsidRPr="00C02CBE">
        <w:rPr>
          <w:rFonts w:asciiTheme="minorHAnsi" w:hAnsiTheme="minorHAnsi" w:cs="Tahoma"/>
          <w:szCs w:val="20"/>
        </w:rPr>
        <w:t>:</w:t>
      </w:r>
    </w:p>
    <w:p w14:paraId="454396C8" w14:textId="5A5CBEB2" w:rsidR="00553F81" w:rsidRDefault="00553F81" w:rsidP="00137961">
      <w:pPr>
        <w:pStyle w:val="Odstavecseseznamem"/>
        <w:numPr>
          <w:ilvl w:val="2"/>
          <w:numId w:val="68"/>
        </w:numPr>
        <w:suppressAutoHyphens/>
        <w:spacing w:after="120"/>
        <w:contextualSpacing w:val="0"/>
        <w:jc w:val="both"/>
        <w:rPr>
          <w:rFonts w:asciiTheme="minorHAnsi" w:hAnsiTheme="minorHAnsi" w:cs="Tahoma"/>
          <w:b/>
          <w:szCs w:val="20"/>
        </w:rPr>
      </w:pPr>
      <w:bookmarkStart w:id="2" w:name="bookmark10"/>
      <w:bookmarkStart w:id="3" w:name="bookmark11"/>
      <w:bookmarkEnd w:id="0"/>
      <w:bookmarkEnd w:id="1"/>
      <w:r>
        <w:rPr>
          <w:rFonts w:asciiTheme="minorHAnsi" w:hAnsiTheme="minorHAnsi" w:cs="Tahoma"/>
          <w:b/>
          <w:szCs w:val="20"/>
        </w:rPr>
        <w:t xml:space="preserve">Zaměření a </w:t>
      </w:r>
      <w:r w:rsidR="00C6625F">
        <w:rPr>
          <w:rFonts w:asciiTheme="minorHAnsi" w:hAnsiTheme="minorHAnsi" w:cs="Tahoma"/>
          <w:b/>
          <w:szCs w:val="20"/>
        </w:rPr>
        <w:t>průzkumy</w:t>
      </w:r>
    </w:p>
    <w:p w14:paraId="6D41CB5E" w14:textId="2CA96F92" w:rsidR="00C6625F" w:rsidRDefault="00C6625F" w:rsidP="00C6625F">
      <w:pPr>
        <w:pStyle w:val="Odstavecseseznamem"/>
        <w:numPr>
          <w:ilvl w:val="3"/>
          <w:numId w:val="70"/>
        </w:numPr>
        <w:suppressAutoHyphens/>
        <w:spacing w:after="120"/>
        <w:ind w:left="1276" w:hanging="796"/>
        <w:contextualSpacing w:val="0"/>
        <w:jc w:val="both"/>
        <w:rPr>
          <w:rFonts w:asciiTheme="minorHAnsi" w:hAnsiTheme="minorHAnsi" w:cs="Tahoma"/>
          <w:bCs/>
          <w:szCs w:val="20"/>
        </w:rPr>
      </w:pPr>
      <w:r w:rsidRPr="00C6625F">
        <w:rPr>
          <w:rFonts w:asciiTheme="minorHAnsi" w:hAnsiTheme="minorHAnsi" w:cs="Tahoma"/>
          <w:bCs/>
          <w:szCs w:val="20"/>
        </w:rPr>
        <w:t xml:space="preserve">Předmětem díla je zaměření pro potřeby projektové přípravy </w:t>
      </w:r>
      <w:r w:rsidR="00392B86">
        <w:rPr>
          <w:rFonts w:asciiTheme="minorHAnsi" w:hAnsiTheme="minorHAnsi" w:cs="Tahoma"/>
          <w:bCs/>
          <w:szCs w:val="20"/>
        </w:rPr>
        <w:t xml:space="preserve">rekonstrukce </w:t>
      </w:r>
      <w:r w:rsidRPr="00C6625F">
        <w:rPr>
          <w:rFonts w:asciiTheme="minorHAnsi" w:hAnsiTheme="minorHAnsi" w:cs="Tahoma"/>
          <w:bCs/>
          <w:szCs w:val="20"/>
        </w:rPr>
        <w:t>stavby</w:t>
      </w:r>
      <w:r w:rsidR="00392B86">
        <w:rPr>
          <w:rFonts w:asciiTheme="minorHAnsi" w:hAnsiTheme="minorHAnsi" w:cs="Tahoma"/>
          <w:bCs/>
          <w:szCs w:val="20"/>
        </w:rPr>
        <w:t>.</w:t>
      </w:r>
    </w:p>
    <w:p w14:paraId="20ADFC10" w14:textId="14F745E9" w:rsidR="00C6625F" w:rsidRDefault="00C6625F" w:rsidP="00C6625F">
      <w:pPr>
        <w:pStyle w:val="Odstavecseseznamem"/>
        <w:numPr>
          <w:ilvl w:val="3"/>
          <w:numId w:val="70"/>
        </w:numPr>
        <w:suppressAutoHyphens/>
        <w:spacing w:after="120"/>
        <w:ind w:left="1276" w:hanging="796"/>
        <w:contextualSpacing w:val="0"/>
        <w:jc w:val="both"/>
        <w:rPr>
          <w:rFonts w:asciiTheme="minorHAnsi" w:hAnsiTheme="minorHAnsi" w:cs="Tahoma"/>
          <w:bCs/>
          <w:szCs w:val="20"/>
        </w:rPr>
      </w:pPr>
      <w:r w:rsidRPr="00DE517E">
        <w:rPr>
          <w:rFonts w:asciiTheme="minorHAnsi" w:hAnsiTheme="minorHAnsi" w:cs="Tahoma"/>
          <w:bCs/>
          <w:szCs w:val="20"/>
        </w:rPr>
        <w:t>Předmětem díla budou veškeré průzkumy potřebné pro zpracování projektové dokumentace</w:t>
      </w:r>
      <w:r>
        <w:rPr>
          <w:rFonts w:asciiTheme="minorHAnsi" w:hAnsiTheme="minorHAnsi" w:cs="Tahoma"/>
          <w:bCs/>
          <w:szCs w:val="20"/>
        </w:rPr>
        <w:t>, které provede zhotovitel.</w:t>
      </w:r>
    </w:p>
    <w:p w14:paraId="35EDBCE1" w14:textId="014D5910" w:rsidR="0050711A" w:rsidRPr="006454EB" w:rsidRDefault="00B25301" w:rsidP="006454EB">
      <w:pPr>
        <w:pStyle w:val="Odstavecseseznamem"/>
        <w:numPr>
          <w:ilvl w:val="3"/>
          <w:numId w:val="70"/>
        </w:numPr>
        <w:suppressAutoHyphens/>
        <w:spacing w:after="120"/>
        <w:ind w:left="1276" w:hanging="796"/>
        <w:contextualSpacing w:val="0"/>
        <w:jc w:val="both"/>
        <w:rPr>
          <w:rFonts w:asciiTheme="minorHAnsi" w:hAnsiTheme="minorHAnsi" w:cs="Tahoma"/>
          <w:szCs w:val="20"/>
        </w:rPr>
      </w:pPr>
      <w:r>
        <w:rPr>
          <w:rFonts w:asciiTheme="minorHAnsi" w:hAnsiTheme="minorHAnsi" w:cs="Tahoma"/>
          <w:szCs w:val="20"/>
        </w:rPr>
        <w:t>Zhotovitel</w:t>
      </w:r>
      <w:r w:rsidRPr="00735650">
        <w:rPr>
          <w:rFonts w:asciiTheme="minorHAnsi" w:hAnsiTheme="minorHAnsi" w:cs="Tahoma"/>
          <w:szCs w:val="20"/>
        </w:rPr>
        <w:t xml:space="preserve"> </w:t>
      </w:r>
      <w:r w:rsidR="0050711A" w:rsidRPr="00735650">
        <w:rPr>
          <w:rFonts w:asciiTheme="minorHAnsi" w:hAnsiTheme="minorHAnsi" w:cs="Tahoma"/>
          <w:szCs w:val="20"/>
        </w:rPr>
        <w:t xml:space="preserve">předá výstupy 1x v digitální formě na </w:t>
      </w:r>
      <w:r w:rsidR="0050711A">
        <w:rPr>
          <w:rFonts w:asciiTheme="minorHAnsi" w:hAnsiTheme="minorHAnsi" w:cs="Tahoma"/>
          <w:szCs w:val="20"/>
        </w:rPr>
        <w:t xml:space="preserve">USB </w:t>
      </w:r>
      <w:proofErr w:type="spellStart"/>
      <w:r w:rsidR="0050711A">
        <w:rPr>
          <w:rFonts w:asciiTheme="minorHAnsi" w:hAnsiTheme="minorHAnsi" w:cs="Tahoma"/>
          <w:szCs w:val="20"/>
        </w:rPr>
        <w:t>flash</w:t>
      </w:r>
      <w:proofErr w:type="spellEnd"/>
      <w:r w:rsidR="0050711A">
        <w:rPr>
          <w:rFonts w:asciiTheme="minorHAnsi" w:hAnsiTheme="minorHAnsi" w:cs="Tahoma"/>
          <w:szCs w:val="20"/>
        </w:rPr>
        <w:t xml:space="preserve"> disku</w:t>
      </w:r>
      <w:r w:rsidR="0050711A" w:rsidRPr="00735650">
        <w:rPr>
          <w:rFonts w:asciiTheme="minorHAnsi" w:hAnsiTheme="minorHAnsi" w:cs="Tahoma"/>
          <w:szCs w:val="20"/>
        </w:rPr>
        <w:t>, ve formátu *.doc nebo *.</w:t>
      </w:r>
      <w:proofErr w:type="spellStart"/>
      <w:r w:rsidR="0050711A" w:rsidRPr="00735650">
        <w:rPr>
          <w:rFonts w:asciiTheme="minorHAnsi" w:hAnsiTheme="minorHAnsi" w:cs="Tahoma"/>
          <w:szCs w:val="20"/>
        </w:rPr>
        <w:t>docx</w:t>
      </w:r>
      <w:proofErr w:type="spellEnd"/>
      <w:r w:rsidR="0050711A" w:rsidRPr="00735650">
        <w:rPr>
          <w:rFonts w:asciiTheme="minorHAnsi" w:hAnsiTheme="minorHAnsi" w:cs="Tahoma"/>
          <w:szCs w:val="20"/>
        </w:rPr>
        <w:t>, výkresová část v CAD formátu *.</w:t>
      </w:r>
      <w:proofErr w:type="spellStart"/>
      <w:r w:rsidR="0050711A" w:rsidRPr="00735650">
        <w:rPr>
          <w:rFonts w:asciiTheme="minorHAnsi" w:hAnsiTheme="minorHAnsi" w:cs="Tahoma"/>
          <w:szCs w:val="20"/>
        </w:rPr>
        <w:t>dwg</w:t>
      </w:r>
      <w:proofErr w:type="spellEnd"/>
      <w:r w:rsidR="0050711A" w:rsidRPr="00735650">
        <w:rPr>
          <w:rFonts w:asciiTheme="minorHAnsi" w:hAnsiTheme="minorHAnsi" w:cs="Tahoma"/>
          <w:szCs w:val="20"/>
        </w:rPr>
        <w:t xml:space="preserve"> a současně ve formátu *.</w:t>
      </w:r>
      <w:proofErr w:type="spellStart"/>
      <w:r w:rsidR="0050711A" w:rsidRPr="00735650">
        <w:rPr>
          <w:rFonts w:asciiTheme="minorHAnsi" w:hAnsiTheme="minorHAnsi" w:cs="Tahoma"/>
          <w:szCs w:val="20"/>
        </w:rPr>
        <w:t>pdf</w:t>
      </w:r>
      <w:proofErr w:type="spellEnd"/>
      <w:r w:rsidR="0050711A" w:rsidRPr="00735650">
        <w:rPr>
          <w:rFonts w:asciiTheme="minorHAnsi" w:hAnsiTheme="minorHAnsi" w:cs="Tahoma"/>
          <w:szCs w:val="20"/>
        </w:rPr>
        <w:t>, tabulkové soubory ve formátu *.</w:t>
      </w:r>
      <w:proofErr w:type="spellStart"/>
      <w:r w:rsidR="0050711A" w:rsidRPr="00735650">
        <w:rPr>
          <w:rFonts w:asciiTheme="minorHAnsi" w:hAnsiTheme="minorHAnsi" w:cs="Tahoma"/>
          <w:szCs w:val="20"/>
        </w:rPr>
        <w:t>xls</w:t>
      </w:r>
      <w:proofErr w:type="spellEnd"/>
      <w:r w:rsidR="0050711A" w:rsidRPr="00735650">
        <w:rPr>
          <w:rFonts w:asciiTheme="minorHAnsi" w:hAnsiTheme="minorHAnsi" w:cs="Tahoma"/>
          <w:szCs w:val="20"/>
        </w:rPr>
        <w:t xml:space="preserve"> nebo *.</w:t>
      </w:r>
      <w:proofErr w:type="spellStart"/>
      <w:r w:rsidR="0050711A" w:rsidRPr="00735650">
        <w:rPr>
          <w:rFonts w:asciiTheme="minorHAnsi" w:hAnsiTheme="minorHAnsi" w:cs="Tahoma"/>
          <w:szCs w:val="20"/>
        </w:rPr>
        <w:t>xlsx</w:t>
      </w:r>
      <w:proofErr w:type="spellEnd"/>
      <w:r w:rsidR="0050711A" w:rsidRPr="00735650">
        <w:rPr>
          <w:rFonts w:asciiTheme="minorHAnsi" w:hAnsiTheme="minorHAnsi" w:cs="Tahoma"/>
          <w:szCs w:val="20"/>
        </w:rPr>
        <w:t xml:space="preserve">., </w:t>
      </w:r>
      <w:r w:rsidR="0050711A">
        <w:rPr>
          <w:rFonts w:asciiTheme="minorHAnsi" w:hAnsiTheme="minorHAnsi" w:cs="Tahoma"/>
          <w:szCs w:val="20"/>
        </w:rPr>
        <w:t xml:space="preserve">a </w:t>
      </w:r>
      <w:r w:rsidR="0050711A" w:rsidRPr="006454EB">
        <w:rPr>
          <w:rFonts w:asciiTheme="minorHAnsi" w:hAnsiTheme="minorHAnsi" w:cs="Tahoma"/>
          <w:szCs w:val="20"/>
        </w:rPr>
        <w:t>1x</w:t>
      </w:r>
      <w:r w:rsidR="0050711A" w:rsidRPr="00735650">
        <w:rPr>
          <w:rFonts w:asciiTheme="minorHAnsi" w:hAnsiTheme="minorHAnsi" w:cs="Tahoma"/>
          <w:szCs w:val="20"/>
        </w:rPr>
        <w:t xml:space="preserve"> v tištěné formě</w:t>
      </w:r>
      <w:r w:rsidR="0050711A">
        <w:rPr>
          <w:rFonts w:asciiTheme="minorHAnsi" w:hAnsiTheme="minorHAnsi" w:cs="Tahoma"/>
          <w:szCs w:val="20"/>
        </w:rPr>
        <w:t>.</w:t>
      </w:r>
    </w:p>
    <w:p w14:paraId="29F4852A" w14:textId="0403A308" w:rsidR="00C02CBE" w:rsidRPr="00137961" w:rsidRDefault="00C02CBE" w:rsidP="00137961">
      <w:pPr>
        <w:pStyle w:val="Odstavecseseznamem"/>
        <w:numPr>
          <w:ilvl w:val="2"/>
          <w:numId w:val="68"/>
        </w:numPr>
        <w:suppressAutoHyphens/>
        <w:spacing w:after="120"/>
        <w:contextualSpacing w:val="0"/>
        <w:jc w:val="both"/>
        <w:rPr>
          <w:rFonts w:asciiTheme="minorHAnsi" w:hAnsiTheme="minorHAnsi" w:cs="Tahoma"/>
          <w:b/>
          <w:szCs w:val="20"/>
        </w:rPr>
      </w:pPr>
      <w:r w:rsidRPr="00137961">
        <w:rPr>
          <w:rFonts w:asciiTheme="minorHAnsi" w:hAnsiTheme="minorHAnsi" w:cs="Tahoma"/>
          <w:b/>
          <w:szCs w:val="20"/>
        </w:rPr>
        <w:t xml:space="preserve">Projektová dokumentace pro </w:t>
      </w:r>
      <w:bookmarkEnd w:id="2"/>
      <w:bookmarkEnd w:id="3"/>
      <w:r w:rsidR="00CB2D4F">
        <w:rPr>
          <w:rFonts w:asciiTheme="minorHAnsi" w:hAnsiTheme="minorHAnsi" w:cs="Tahoma"/>
          <w:b/>
          <w:szCs w:val="20"/>
        </w:rPr>
        <w:t xml:space="preserve">povolení záměru </w:t>
      </w:r>
    </w:p>
    <w:p w14:paraId="05AA4580" w14:textId="0355CD71" w:rsidR="006E418E" w:rsidRDefault="00CE5548" w:rsidP="00307803">
      <w:pPr>
        <w:pStyle w:val="Odstavecseseznamem"/>
        <w:numPr>
          <w:ilvl w:val="3"/>
          <w:numId w:val="70"/>
        </w:numPr>
        <w:suppressAutoHyphens/>
        <w:spacing w:after="120"/>
        <w:ind w:left="1276" w:hanging="796"/>
        <w:contextualSpacing w:val="0"/>
        <w:jc w:val="both"/>
        <w:rPr>
          <w:rFonts w:asciiTheme="minorHAnsi" w:hAnsiTheme="minorHAnsi" w:cs="Tahoma"/>
          <w:szCs w:val="20"/>
        </w:rPr>
      </w:pPr>
      <w:bookmarkStart w:id="4" w:name="bookmark12"/>
      <w:bookmarkStart w:id="5" w:name="bookmark13"/>
      <w:r>
        <w:rPr>
          <w:rFonts w:asciiTheme="minorHAnsi" w:hAnsiTheme="minorHAnsi" w:cs="Tahoma"/>
          <w:szCs w:val="20"/>
        </w:rPr>
        <w:t>Předmětem díla je z</w:t>
      </w:r>
      <w:r w:rsidR="00735650" w:rsidRPr="005958C6">
        <w:rPr>
          <w:rFonts w:asciiTheme="minorHAnsi" w:hAnsiTheme="minorHAnsi" w:cs="Tahoma"/>
          <w:szCs w:val="20"/>
        </w:rPr>
        <w:t xml:space="preserve">pracování projektové dokumentace pro </w:t>
      </w:r>
      <w:r w:rsidR="0012668C">
        <w:rPr>
          <w:rFonts w:asciiTheme="minorHAnsi" w:hAnsiTheme="minorHAnsi" w:cs="Tahoma"/>
          <w:szCs w:val="20"/>
        </w:rPr>
        <w:t>řízení o povolení záměru</w:t>
      </w:r>
      <w:r w:rsidR="002E75BB" w:rsidRPr="005958C6">
        <w:rPr>
          <w:rFonts w:asciiTheme="minorHAnsi" w:hAnsiTheme="minorHAnsi" w:cs="Tahoma"/>
          <w:szCs w:val="20"/>
        </w:rPr>
        <w:t>, a to</w:t>
      </w:r>
      <w:r w:rsidR="00735650" w:rsidRPr="005958C6">
        <w:rPr>
          <w:rFonts w:asciiTheme="minorHAnsi" w:hAnsiTheme="minorHAnsi" w:cs="Tahoma"/>
          <w:szCs w:val="20"/>
        </w:rPr>
        <w:t xml:space="preserve"> dle architektonické studie</w:t>
      </w:r>
      <w:r w:rsidR="002E75BB" w:rsidRPr="005958C6">
        <w:rPr>
          <w:rFonts w:asciiTheme="minorHAnsi" w:hAnsiTheme="minorHAnsi" w:cs="Tahoma"/>
          <w:szCs w:val="20"/>
        </w:rPr>
        <w:t>, jež tvoří přílohu č. 1 této smlouvy</w:t>
      </w:r>
      <w:r w:rsidR="00307803" w:rsidRPr="005958C6">
        <w:rPr>
          <w:rFonts w:asciiTheme="minorHAnsi" w:hAnsiTheme="minorHAnsi" w:cs="Tahoma"/>
          <w:szCs w:val="20"/>
        </w:rPr>
        <w:t>,</w:t>
      </w:r>
      <w:r w:rsidR="006E418E" w:rsidRPr="005958C6">
        <w:rPr>
          <w:rFonts w:asciiTheme="minorHAnsi" w:hAnsiTheme="minorHAnsi" w:cs="Tahoma"/>
          <w:szCs w:val="20"/>
        </w:rPr>
        <w:t xml:space="preserve"> dle technické zprávy požárně bezpečnostního řešení, jež tvoří přílohu č. 2 této smlouvy</w:t>
      </w:r>
      <w:r w:rsidR="00307803" w:rsidRPr="005958C6">
        <w:rPr>
          <w:rFonts w:asciiTheme="minorHAnsi" w:hAnsiTheme="minorHAnsi" w:cs="Tahoma"/>
          <w:szCs w:val="20"/>
        </w:rPr>
        <w:t xml:space="preserve"> a dle sdělení stavebního úřadu o podmínkách využívání, jež tvoří přílohu č. 3 této smlouvy.</w:t>
      </w:r>
    </w:p>
    <w:p w14:paraId="440CB295" w14:textId="38948CF1" w:rsidR="004F0BC2" w:rsidRPr="005958C6" w:rsidRDefault="004F0BC2" w:rsidP="00307803">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4F0BC2">
        <w:rPr>
          <w:rFonts w:asciiTheme="minorHAnsi" w:hAnsiTheme="minorHAnsi" w:cs="Tahoma"/>
          <w:szCs w:val="20"/>
        </w:rPr>
        <w:t xml:space="preserve">Jedno vyhotovení </w:t>
      </w:r>
      <w:r>
        <w:rPr>
          <w:rFonts w:asciiTheme="minorHAnsi" w:hAnsiTheme="minorHAnsi" w:cs="Tahoma"/>
          <w:szCs w:val="20"/>
        </w:rPr>
        <w:t>dokumentace pro povolení záměru (dále jen „</w:t>
      </w:r>
      <w:r w:rsidRPr="006454EB">
        <w:rPr>
          <w:rFonts w:asciiTheme="minorHAnsi" w:hAnsiTheme="minorHAnsi" w:cs="Tahoma"/>
          <w:b/>
          <w:bCs/>
          <w:i/>
          <w:iCs/>
          <w:szCs w:val="20"/>
        </w:rPr>
        <w:t>DPZ</w:t>
      </w:r>
      <w:r>
        <w:rPr>
          <w:rFonts w:asciiTheme="minorHAnsi" w:hAnsiTheme="minorHAnsi" w:cs="Tahoma"/>
          <w:szCs w:val="20"/>
        </w:rPr>
        <w:t>“)</w:t>
      </w:r>
      <w:r w:rsidRPr="004F0BC2">
        <w:rPr>
          <w:rFonts w:asciiTheme="minorHAnsi" w:hAnsiTheme="minorHAnsi" w:cs="Tahoma"/>
          <w:szCs w:val="20"/>
        </w:rPr>
        <w:t xml:space="preserve"> bude navíc obsahovat oceněný soupis stavebních prací, dodávek a služeb, který bude vyhotoven v rozsahu (rozpracovanosti) dle stupně DPZ.</w:t>
      </w:r>
    </w:p>
    <w:p w14:paraId="35A9C24A" w14:textId="39FB9F65" w:rsidR="00735650" w:rsidRPr="00735650" w:rsidRDefault="00735650"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735650">
        <w:rPr>
          <w:rFonts w:asciiTheme="minorHAnsi" w:hAnsiTheme="minorHAnsi" w:cs="Tahoma"/>
          <w:szCs w:val="20"/>
        </w:rPr>
        <w:t xml:space="preserve">Zajištění inženýrské činnosti, tj. obstarání vyjádření dotčených organizací až po podání žádosti </w:t>
      </w:r>
      <w:r w:rsidR="00D05FE9">
        <w:rPr>
          <w:rFonts w:asciiTheme="minorHAnsi" w:hAnsiTheme="minorHAnsi" w:cs="Tahoma"/>
          <w:szCs w:val="20"/>
        </w:rPr>
        <w:t>o</w:t>
      </w:r>
      <w:r w:rsidRPr="00735650">
        <w:rPr>
          <w:rFonts w:asciiTheme="minorHAnsi" w:hAnsiTheme="minorHAnsi" w:cs="Tahoma"/>
          <w:szCs w:val="20"/>
        </w:rPr>
        <w:t xml:space="preserve"> </w:t>
      </w:r>
      <w:r w:rsidR="0012668C">
        <w:rPr>
          <w:rFonts w:asciiTheme="minorHAnsi" w:hAnsiTheme="minorHAnsi" w:cs="Tahoma"/>
          <w:szCs w:val="20"/>
        </w:rPr>
        <w:t>povolení záměru</w:t>
      </w:r>
      <w:r w:rsidR="00D05FE9">
        <w:rPr>
          <w:rFonts w:asciiTheme="minorHAnsi" w:hAnsiTheme="minorHAnsi" w:cs="Tahoma"/>
          <w:szCs w:val="20"/>
        </w:rPr>
        <w:t xml:space="preserve"> u příslušného stavebního úřadu.</w:t>
      </w:r>
    </w:p>
    <w:p w14:paraId="34BFCCBB" w14:textId="2F6C9BA5" w:rsidR="00CB2D4F" w:rsidRDefault="00735650" w:rsidP="00CB2D4F">
      <w:pPr>
        <w:pStyle w:val="Odstavecseseznamem"/>
        <w:numPr>
          <w:ilvl w:val="3"/>
          <w:numId w:val="70"/>
        </w:numPr>
        <w:suppressAutoHyphens/>
        <w:spacing w:after="120"/>
        <w:ind w:left="1276" w:hanging="796"/>
        <w:jc w:val="both"/>
        <w:rPr>
          <w:rFonts w:asciiTheme="minorHAnsi" w:hAnsiTheme="minorHAnsi" w:cs="Tahoma"/>
          <w:szCs w:val="20"/>
        </w:rPr>
      </w:pPr>
      <w:r w:rsidRPr="00CB2D4F">
        <w:rPr>
          <w:rFonts w:asciiTheme="minorHAnsi" w:hAnsiTheme="minorHAnsi" w:cs="Tahoma"/>
          <w:szCs w:val="20"/>
        </w:rPr>
        <w:t xml:space="preserve">Projektová dokumentace </w:t>
      </w:r>
      <w:r w:rsidR="00CB2D4F" w:rsidRPr="00CB2D4F">
        <w:rPr>
          <w:rFonts w:asciiTheme="minorHAnsi" w:hAnsiTheme="minorHAnsi" w:cs="Tahoma"/>
          <w:szCs w:val="20"/>
        </w:rPr>
        <w:t>bude obsahovat veškeré náležitosti stanovené vyhláškou č. 131/2024 Sb., o dokumentaci staveb</w:t>
      </w:r>
      <w:r w:rsidR="00997970">
        <w:rPr>
          <w:rFonts w:asciiTheme="minorHAnsi" w:hAnsiTheme="minorHAnsi" w:cs="Tahoma"/>
          <w:szCs w:val="20"/>
        </w:rPr>
        <w:t xml:space="preserve"> </w:t>
      </w:r>
      <w:r w:rsidR="00CB2D4F" w:rsidRPr="00CB2D4F">
        <w:rPr>
          <w:rFonts w:asciiTheme="minorHAnsi" w:hAnsiTheme="minorHAnsi" w:cs="Tahoma"/>
          <w:szCs w:val="20"/>
        </w:rPr>
        <w:t>tak, aby v souladu se zákonem č. 283/2021 Sb., stavební zákon, ve znění pozdějších předpisů a jeho souvisejícími předpisy, mohlo být vydáno rozhodnutí o povolení záměru</w:t>
      </w:r>
      <w:r w:rsidR="00D05FE9">
        <w:rPr>
          <w:rFonts w:asciiTheme="minorHAnsi" w:hAnsiTheme="minorHAnsi" w:cs="Tahoma"/>
          <w:szCs w:val="20"/>
        </w:rPr>
        <w:t>.</w:t>
      </w:r>
    </w:p>
    <w:p w14:paraId="0025CBFA" w14:textId="77777777" w:rsidR="00CB2D4F" w:rsidRDefault="00CB2D4F" w:rsidP="006454EB">
      <w:pPr>
        <w:pStyle w:val="Odstavecseseznamem"/>
        <w:suppressAutoHyphens/>
        <w:spacing w:after="120"/>
        <w:ind w:left="1276"/>
        <w:jc w:val="both"/>
        <w:rPr>
          <w:rFonts w:asciiTheme="minorHAnsi" w:hAnsiTheme="minorHAnsi" w:cs="Tahoma"/>
          <w:szCs w:val="20"/>
        </w:rPr>
      </w:pPr>
    </w:p>
    <w:p w14:paraId="1BB01E5C" w14:textId="18E9FA82" w:rsidR="00CB2D4F" w:rsidRDefault="00CB2D4F" w:rsidP="00CB2D4F">
      <w:pPr>
        <w:pStyle w:val="Odstavecseseznamem"/>
        <w:numPr>
          <w:ilvl w:val="3"/>
          <w:numId w:val="70"/>
        </w:numPr>
        <w:suppressAutoHyphens/>
        <w:spacing w:after="120"/>
        <w:ind w:left="1276" w:hanging="796"/>
        <w:jc w:val="both"/>
        <w:rPr>
          <w:rFonts w:asciiTheme="minorHAnsi" w:hAnsiTheme="minorHAnsi" w:cs="Tahoma"/>
          <w:szCs w:val="20"/>
        </w:rPr>
      </w:pPr>
      <w:r w:rsidRPr="00CB2D4F">
        <w:rPr>
          <w:rFonts w:asciiTheme="minorHAnsi" w:hAnsiTheme="minorHAnsi" w:cs="Tahoma"/>
          <w:szCs w:val="20"/>
        </w:rPr>
        <w:t>Stavba bude dostatečně definována tak, aby stavební úřad mohl posoudit soulad s obecnými technickými požadavky a stanovisky dotčený</w:t>
      </w:r>
      <w:r>
        <w:rPr>
          <w:rFonts w:asciiTheme="minorHAnsi" w:hAnsiTheme="minorHAnsi" w:cs="Tahoma"/>
          <w:szCs w:val="20"/>
        </w:rPr>
        <w:t>ch</w:t>
      </w:r>
      <w:r w:rsidRPr="00CB2D4F">
        <w:rPr>
          <w:rFonts w:asciiTheme="minorHAnsi" w:hAnsiTheme="minorHAnsi" w:cs="Tahoma"/>
          <w:szCs w:val="20"/>
        </w:rPr>
        <w:t xml:space="preserve"> orgán</w:t>
      </w:r>
      <w:r>
        <w:rPr>
          <w:rFonts w:asciiTheme="minorHAnsi" w:hAnsiTheme="minorHAnsi" w:cs="Tahoma"/>
          <w:szCs w:val="20"/>
        </w:rPr>
        <w:t>ů</w:t>
      </w:r>
      <w:r w:rsidRPr="00CB2D4F">
        <w:rPr>
          <w:rFonts w:asciiTheme="minorHAnsi" w:hAnsiTheme="minorHAnsi" w:cs="Tahoma"/>
          <w:szCs w:val="20"/>
        </w:rPr>
        <w:t xml:space="preserve"> státní správy.</w:t>
      </w:r>
    </w:p>
    <w:p w14:paraId="759C21DB" w14:textId="77777777" w:rsidR="008A7D95" w:rsidRPr="006454EB" w:rsidRDefault="008A7D95" w:rsidP="006454EB">
      <w:pPr>
        <w:pStyle w:val="Odstavecseseznamem"/>
        <w:rPr>
          <w:rFonts w:asciiTheme="minorHAnsi" w:hAnsiTheme="minorHAnsi" w:cs="Tahoma"/>
          <w:szCs w:val="20"/>
        </w:rPr>
      </w:pPr>
    </w:p>
    <w:p w14:paraId="2CD8009C" w14:textId="75234D67" w:rsidR="008A7D95" w:rsidRPr="00684890" w:rsidRDefault="008A7D95" w:rsidP="00CB2D4F">
      <w:pPr>
        <w:pStyle w:val="Odstavecseseznamem"/>
        <w:numPr>
          <w:ilvl w:val="3"/>
          <w:numId w:val="70"/>
        </w:numPr>
        <w:suppressAutoHyphens/>
        <w:spacing w:after="120"/>
        <w:ind w:left="1276" w:hanging="796"/>
        <w:jc w:val="both"/>
        <w:rPr>
          <w:rFonts w:asciiTheme="minorHAnsi" w:hAnsiTheme="minorHAnsi" w:cs="Tahoma"/>
          <w:szCs w:val="20"/>
        </w:rPr>
      </w:pPr>
      <w:r w:rsidRPr="00684890">
        <w:rPr>
          <w:rFonts w:asciiTheme="minorHAnsi" w:hAnsiTheme="minorHAnsi" w:cs="Tahoma"/>
          <w:szCs w:val="20"/>
        </w:rPr>
        <w:t>Bude-li nutné na základě zákona č. 406/2000 Sb., o hospodaření energií, ve znění pozdějších předpisů zpracování průkazu energetické náročnosti budovy (dále jen „</w:t>
      </w:r>
      <w:r w:rsidRPr="006454EB">
        <w:rPr>
          <w:rFonts w:asciiTheme="minorHAnsi" w:hAnsiTheme="minorHAnsi" w:cs="Tahoma"/>
          <w:b/>
          <w:bCs/>
          <w:i/>
          <w:iCs/>
          <w:szCs w:val="20"/>
        </w:rPr>
        <w:t>PENB</w:t>
      </w:r>
      <w:r w:rsidRPr="00684890">
        <w:rPr>
          <w:rFonts w:asciiTheme="minorHAnsi" w:hAnsiTheme="minorHAnsi" w:cs="Tahoma"/>
          <w:szCs w:val="20"/>
        </w:rPr>
        <w:t>“), je zhotovitel povinen</w:t>
      </w:r>
      <w:r w:rsidR="00BD2011" w:rsidRPr="00684890">
        <w:rPr>
          <w:rFonts w:asciiTheme="minorHAnsi" w:hAnsiTheme="minorHAnsi" w:cs="Tahoma"/>
          <w:szCs w:val="20"/>
        </w:rPr>
        <w:t xml:space="preserve"> </w:t>
      </w:r>
      <w:r w:rsidR="002A0EBD" w:rsidRPr="00684890">
        <w:rPr>
          <w:rFonts w:asciiTheme="minorHAnsi" w:hAnsiTheme="minorHAnsi" w:cs="Tahoma"/>
          <w:szCs w:val="20"/>
        </w:rPr>
        <w:t xml:space="preserve">zajistit </w:t>
      </w:r>
      <w:r w:rsidRPr="00684890">
        <w:rPr>
          <w:rFonts w:asciiTheme="minorHAnsi" w:hAnsiTheme="minorHAnsi" w:cs="Tahoma"/>
          <w:szCs w:val="20"/>
        </w:rPr>
        <w:t>vyhotov</w:t>
      </w:r>
      <w:r w:rsidR="002A0EBD" w:rsidRPr="00684890">
        <w:rPr>
          <w:rFonts w:asciiTheme="minorHAnsi" w:hAnsiTheme="minorHAnsi" w:cs="Tahoma"/>
          <w:szCs w:val="20"/>
        </w:rPr>
        <w:t>ení PENB osobou k tomu oprávněnou, tj. energetick</w:t>
      </w:r>
      <w:r w:rsidR="004969C9" w:rsidRPr="006454EB">
        <w:rPr>
          <w:rFonts w:asciiTheme="minorHAnsi" w:hAnsiTheme="minorHAnsi" w:cs="Tahoma"/>
          <w:szCs w:val="20"/>
        </w:rPr>
        <w:t>ým</w:t>
      </w:r>
      <w:r w:rsidR="002A0EBD" w:rsidRPr="00684890">
        <w:rPr>
          <w:rFonts w:asciiTheme="minorHAnsi" w:hAnsiTheme="minorHAnsi" w:cs="Tahoma"/>
          <w:szCs w:val="20"/>
        </w:rPr>
        <w:t xml:space="preserve"> specialist</w:t>
      </w:r>
      <w:r w:rsidR="004969C9" w:rsidRPr="006454EB">
        <w:rPr>
          <w:rFonts w:asciiTheme="minorHAnsi" w:hAnsiTheme="minorHAnsi" w:cs="Tahoma"/>
          <w:szCs w:val="20"/>
        </w:rPr>
        <w:t>ou</w:t>
      </w:r>
      <w:r w:rsidR="002A0EBD" w:rsidRPr="00684890">
        <w:rPr>
          <w:rFonts w:asciiTheme="minorHAnsi" w:hAnsiTheme="minorHAnsi" w:cs="Tahoma"/>
          <w:szCs w:val="20"/>
        </w:rPr>
        <w:t xml:space="preserve"> dle § 10 zákona č. 406/2000 Sb., o hospodaření energií, ve znění pozdějších předpisů</w:t>
      </w:r>
      <w:r w:rsidRPr="00684890">
        <w:rPr>
          <w:rFonts w:asciiTheme="minorHAnsi" w:hAnsiTheme="minorHAnsi" w:cs="Tahoma"/>
          <w:szCs w:val="20"/>
        </w:rPr>
        <w:t>. Zhotovitel je povinen výsledky a závěry PENB zohlednit a zapracovat do projektové dokumentace, která je předmětem plnění tohoto díla.</w:t>
      </w:r>
      <w:r w:rsidR="00684890" w:rsidRPr="006454EB">
        <w:rPr>
          <w:rFonts w:asciiTheme="minorHAnsi" w:hAnsiTheme="minorHAnsi" w:cs="Tahoma"/>
          <w:szCs w:val="20"/>
        </w:rPr>
        <w:t xml:space="preserve"> </w:t>
      </w:r>
      <w:r w:rsidR="0055114F">
        <w:rPr>
          <w:rFonts w:asciiTheme="minorHAnsi" w:hAnsiTheme="minorHAnsi" w:cs="Tahoma"/>
          <w:szCs w:val="20"/>
        </w:rPr>
        <w:t>Případné n</w:t>
      </w:r>
      <w:r w:rsidR="00684890" w:rsidRPr="006454EB">
        <w:rPr>
          <w:rFonts w:asciiTheme="minorHAnsi" w:hAnsiTheme="minorHAnsi" w:cs="Tahoma"/>
          <w:szCs w:val="20"/>
        </w:rPr>
        <w:t xml:space="preserve">áklady na vyhotovení jsou součástí </w:t>
      </w:r>
      <w:r w:rsidR="00684890">
        <w:rPr>
          <w:rFonts w:asciiTheme="minorHAnsi" w:hAnsiTheme="minorHAnsi" w:cs="Tahoma"/>
          <w:szCs w:val="20"/>
        </w:rPr>
        <w:t xml:space="preserve">ceny za </w:t>
      </w:r>
      <w:r w:rsidR="00684890" w:rsidRPr="006454EB">
        <w:rPr>
          <w:rFonts w:asciiTheme="minorHAnsi" w:hAnsiTheme="minorHAnsi" w:cs="Tahoma"/>
          <w:szCs w:val="20"/>
        </w:rPr>
        <w:t xml:space="preserve">zpracování projektové dokumentace pro povolení záměru </w:t>
      </w:r>
      <w:r w:rsidR="00684890" w:rsidRPr="00684890">
        <w:rPr>
          <w:rFonts w:asciiTheme="minorHAnsi" w:hAnsiTheme="minorHAnsi"/>
          <w:szCs w:val="20"/>
        </w:rPr>
        <w:t>dle čl. II odst. 2.2 bod 2.2.3 této smlouvy.</w:t>
      </w:r>
    </w:p>
    <w:p w14:paraId="6223C603" w14:textId="77777777" w:rsidR="00CB2D4F" w:rsidRDefault="00CB2D4F" w:rsidP="006454EB">
      <w:pPr>
        <w:pStyle w:val="Odstavecseseznamem"/>
        <w:suppressAutoHyphens/>
        <w:spacing w:after="120"/>
        <w:ind w:left="1276"/>
        <w:jc w:val="both"/>
        <w:rPr>
          <w:rFonts w:asciiTheme="minorHAnsi" w:hAnsiTheme="minorHAnsi" w:cs="Tahoma"/>
          <w:szCs w:val="20"/>
        </w:rPr>
      </w:pPr>
    </w:p>
    <w:p w14:paraId="7A2BDA00" w14:textId="7623CEFF" w:rsidR="00735650" w:rsidRPr="00735650" w:rsidRDefault="001570FE"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Pr>
          <w:rFonts w:asciiTheme="minorHAnsi" w:hAnsiTheme="minorHAnsi" w:cs="Tahoma"/>
          <w:szCs w:val="20"/>
        </w:rPr>
        <w:t>Zhotovitel</w:t>
      </w:r>
      <w:r w:rsidR="00735650" w:rsidRPr="00735650">
        <w:rPr>
          <w:rFonts w:asciiTheme="minorHAnsi" w:hAnsiTheme="minorHAnsi" w:cs="Tahoma"/>
          <w:szCs w:val="20"/>
        </w:rPr>
        <w:t xml:space="preserve"> předá výstupy 1x v digitální formě na </w:t>
      </w:r>
      <w:r w:rsidR="005958C6">
        <w:rPr>
          <w:rFonts w:asciiTheme="minorHAnsi" w:hAnsiTheme="minorHAnsi" w:cs="Tahoma"/>
          <w:szCs w:val="20"/>
        </w:rPr>
        <w:t xml:space="preserve">USB </w:t>
      </w:r>
      <w:proofErr w:type="spellStart"/>
      <w:r w:rsidR="005958C6">
        <w:rPr>
          <w:rFonts w:asciiTheme="minorHAnsi" w:hAnsiTheme="minorHAnsi" w:cs="Tahoma"/>
          <w:szCs w:val="20"/>
        </w:rPr>
        <w:t>flash</w:t>
      </w:r>
      <w:proofErr w:type="spellEnd"/>
      <w:r w:rsidR="005958C6">
        <w:rPr>
          <w:rFonts w:asciiTheme="minorHAnsi" w:hAnsiTheme="minorHAnsi" w:cs="Tahoma"/>
          <w:szCs w:val="20"/>
        </w:rPr>
        <w:t xml:space="preserve"> disku</w:t>
      </w:r>
      <w:r w:rsidR="00735650" w:rsidRPr="00735650">
        <w:rPr>
          <w:rFonts w:asciiTheme="minorHAnsi" w:hAnsiTheme="minorHAnsi" w:cs="Tahoma"/>
          <w:szCs w:val="20"/>
        </w:rPr>
        <w:t>, ve formátu *.doc nebo *.</w:t>
      </w:r>
      <w:proofErr w:type="spellStart"/>
      <w:r w:rsidR="00735650" w:rsidRPr="00735650">
        <w:rPr>
          <w:rFonts w:asciiTheme="minorHAnsi" w:hAnsiTheme="minorHAnsi" w:cs="Tahoma"/>
          <w:szCs w:val="20"/>
        </w:rPr>
        <w:t>docx</w:t>
      </w:r>
      <w:proofErr w:type="spellEnd"/>
      <w:r w:rsidR="00735650" w:rsidRPr="00735650">
        <w:rPr>
          <w:rFonts w:asciiTheme="minorHAnsi" w:hAnsiTheme="minorHAnsi" w:cs="Tahoma"/>
          <w:szCs w:val="20"/>
        </w:rPr>
        <w:t>, výkresová část v CAD formátu *.</w:t>
      </w:r>
      <w:proofErr w:type="spellStart"/>
      <w:r w:rsidR="00735650" w:rsidRPr="00735650">
        <w:rPr>
          <w:rFonts w:asciiTheme="minorHAnsi" w:hAnsiTheme="minorHAnsi" w:cs="Tahoma"/>
          <w:szCs w:val="20"/>
        </w:rPr>
        <w:t>dwg</w:t>
      </w:r>
      <w:proofErr w:type="spellEnd"/>
      <w:r w:rsidR="00735650" w:rsidRPr="00735650">
        <w:rPr>
          <w:rFonts w:asciiTheme="minorHAnsi" w:hAnsiTheme="minorHAnsi" w:cs="Tahoma"/>
          <w:szCs w:val="20"/>
        </w:rPr>
        <w:t xml:space="preserve"> a současně ve formátu *.</w:t>
      </w:r>
      <w:proofErr w:type="spellStart"/>
      <w:r w:rsidR="00735650" w:rsidRPr="00735650">
        <w:rPr>
          <w:rFonts w:asciiTheme="minorHAnsi" w:hAnsiTheme="minorHAnsi" w:cs="Tahoma"/>
          <w:szCs w:val="20"/>
        </w:rPr>
        <w:t>pdf</w:t>
      </w:r>
      <w:proofErr w:type="spellEnd"/>
      <w:r w:rsidR="00735650" w:rsidRPr="00735650">
        <w:rPr>
          <w:rFonts w:asciiTheme="minorHAnsi" w:hAnsiTheme="minorHAnsi" w:cs="Tahoma"/>
          <w:szCs w:val="20"/>
        </w:rPr>
        <w:t>, tabulkové soubory ve formátu *.</w:t>
      </w:r>
      <w:proofErr w:type="spellStart"/>
      <w:r w:rsidR="00735650" w:rsidRPr="00735650">
        <w:rPr>
          <w:rFonts w:asciiTheme="minorHAnsi" w:hAnsiTheme="minorHAnsi" w:cs="Tahoma"/>
          <w:szCs w:val="20"/>
        </w:rPr>
        <w:t>xls</w:t>
      </w:r>
      <w:proofErr w:type="spellEnd"/>
      <w:r w:rsidR="00735650" w:rsidRPr="00735650">
        <w:rPr>
          <w:rFonts w:asciiTheme="minorHAnsi" w:hAnsiTheme="minorHAnsi" w:cs="Tahoma"/>
          <w:szCs w:val="20"/>
        </w:rPr>
        <w:t xml:space="preserve"> nebo *.</w:t>
      </w:r>
      <w:proofErr w:type="spellStart"/>
      <w:r w:rsidR="00735650" w:rsidRPr="00735650">
        <w:rPr>
          <w:rFonts w:asciiTheme="minorHAnsi" w:hAnsiTheme="minorHAnsi" w:cs="Tahoma"/>
          <w:szCs w:val="20"/>
        </w:rPr>
        <w:t>xlsx</w:t>
      </w:r>
      <w:proofErr w:type="spellEnd"/>
      <w:r w:rsidR="00735650" w:rsidRPr="006454EB">
        <w:rPr>
          <w:rFonts w:asciiTheme="minorHAnsi" w:hAnsiTheme="minorHAnsi" w:cs="Tahoma"/>
          <w:szCs w:val="20"/>
        </w:rPr>
        <w:t>., 2x v tištěné formě autorizované + 2x v</w:t>
      </w:r>
      <w:r w:rsidR="00735650" w:rsidRPr="00735650">
        <w:rPr>
          <w:rFonts w:asciiTheme="minorHAnsi" w:hAnsiTheme="minorHAnsi" w:cs="Tahoma"/>
          <w:szCs w:val="20"/>
        </w:rPr>
        <w:t xml:space="preserve"> tištěné formě; jedno </w:t>
      </w:r>
      <w:proofErr w:type="spellStart"/>
      <w:r w:rsidR="00735650" w:rsidRPr="00735650">
        <w:rPr>
          <w:rFonts w:asciiTheme="minorHAnsi" w:hAnsiTheme="minorHAnsi" w:cs="Tahoma"/>
          <w:szCs w:val="20"/>
        </w:rPr>
        <w:t>paré</w:t>
      </w:r>
      <w:proofErr w:type="spellEnd"/>
      <w:r w:rsidR="00735650" w:rsidRPr="00735650">
        <w:rPr>
          <w:rFonts w:asciiTheme="minorHAnsi" w:hAnsiTheme="minorHAnsi" w:cs="Tahoma"/>
          <w:szCs w:val="20"/>
        </w:rPr>
        <w:t xml:space="preserve"> bude obsahovat originály dokumentů.</w:t>
      </w:r>
    </w:p>
    <w:p w14:paraId="16E08FD7" w14:textId="43478F81" w:rsidR="00C02CBE" w:rsidRPr="00137961" w:rsidRDefault="00C02CBE" w:rsidP="00137961">
      <w:pPr>
        <w:pStyle w:val="Odstavecseseznamem"/>
        <w:numPr>
          <w:ilvl w:val="2"/>
          <w:numId w:val="68"/>
        </w:numPr>
        <w:suppressAutoHyphens/>
        <w:spacing w:after="120"/>
        <w:contextualSpacing w:val="0"/>
        <w:jc w:val="both"/>
        <w:rPr>
          <w:rFonts w:asciiTheme="minorHAnsi" w:hAnsiTheme="minorHAnsi" w:cs="Tahoma"/>
          <w:b/>
          <w:szCs w:val="20"/>
        </w:rPr>
      </w:pPr>
      <w:r w:rsidRPr="00137961">
        <w:rPr>
          <w:rFonts w:asciiTheme="minorHAnsi" w:hAnsiTheme="minorHAnsi" w:cs="Tahoma"/>
          <w:b/>
          <w:szCs w:val="20"/>
        </w:rPr>
        <w:t>Projektová dokumentace pro výběr zhotovitele</w:t>
      </w:r>
      <w:r w:rsidR="00EA2156">
        <w:rPr>
          <w:rFonts w:asciiTheme="minorHAnsi" w:hAnsiTheme="minorHAnsi" w:cs="Tahoma"/>
          <w:b/>
          <w:szCs w:val="20"/>
        </w:rPr>
        <w:t xml:space="preserve"> a </w:t>
      </w:r>
      <w:r w:rsidR="00010C52">
        <w:rPr>
          <w:rFonts w:asciiTheme="minorHAnsi" w:hAnsiTheme="minorHAnsi" w:cs="Tahoma"/>
          <w:b/>
          <w:szCs w:val="20"/>
        </w:rPr>
        <w:t xml:space="preserve">pro </w:t>
      </w:r>
      <w:r w:rsidR="006224BC">
        <w:rPr>
          <w:rFonts w:asciiTheme="minorHAnsi" w:hAnsiTheme="minorHAnsi" w:cs="Tahoma"/>
          <w:b/>
          <w:szCs w:val="20"/>
        </w:rPr>
        <w:t>provádění</w:t>
      </w:r>
      <w:r w:rsidRPr="00137961">
        <w:rPr>
          <w:rFonts w:asciiTheme="minorHAnsi" w:hAnsiTheme="minorHAnsi" w:cs="Tahoma"/>
          <w:b/>
          <w:szCs w:val="20"/>
        </w:rPr>
        <w:t xml:space="preserve"> stavby</w:t>
      </w:r>
      <w:bookmarkEnd w:id="4"/>
      <w:bookmarkEnd w:id="5"/>
    </w:p>
    <w:p w14:paraId="502D1F63" w14:textId="05F1C7D0" w:rsidR="00735650" w:rsidRPr="00735650" w:rsidRDefault="00CE5548"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Pr>
          <w:rFonts w:asciiTheme="minorHAnsi" w:hAnsiTheme="minorHAnsi" w:cs="Tahoma"/>
          <w:szCs w:val="20"/>
        </w:rPr>
        <w:t>Předmětem díla je z</w:t>
      </w:r>
      <w:r w:rsidR="00735650" w:rsidRPr="00735650">
        <w:rPr>
          <w:rFonts w:asciiTheme="minorHAnsi" w:hAnsiTheme="minorHAnsi" w:cs="Tahoma"/>
          <w:szCs w:val="20"/>
        </w:rPr>
        <w:t xml:space="preserve">pracování projektové dokumentace pro výběr zhotovitele stavby a </w:t>
      </w:r>
      <w:r w:rsidR="00010C52">
        <w:rPr>
          <w:rFonts w:asciiTheme="minorHAnsi" w:hAnsiTheme="minorHAnsi" w:cs="Tahoma"/>
          <w:szCs w:val="20"/>
        </w:rPr>
        <w:t xml:space="preserve">pro </w:t>
      </w:r>
      <w:r w:rsidR="00735650" w:rsidRPr="00735650">
        <w:rPr>
          <w:rFonts w:asciiTheme="minorHAnsi" w:hAnsiTheme="minorHAnsi" w:cs="Tahoma"/>
          <w:szCs w:val="20"/>
        </w:rPr>
        <w:t>provádění stavby vč. soupisu stavebních prací, dodávek a služeb s výkazem výměr</w:t>
      </w:r>
      <w:r w:rsidR="002E5498" w:rsidRPr="005958C6">
        <w:rPr>
          <w:rFonts w:asciiTheme="minorHAnsi" w:hAnsiTheme="minorHAnsi" w:cs="Tahoma"/>
          <w:szCs w:val="20"/>
        </w:rPr>
        <w:t>, a to včetně slepého výkazu výměr,</w:t>
      </w:r>
      <w:r w:rsidR="00735650" w:rsidRPr="00735650">
        <w:rPr>
          <w:rFonts w:asciiTheme="minorHAnsi" w:hAnsiTheme="minorHAnsi" w:cs="Tahoma"/>
          <w:szCs w:val="20"/>
        </w:rPr>
        <w:t xml:space="preserve"> dle ověřené dokumentace </w:t>
      </w:r>
      <w:r w:rsidR="004F0BC2">
        <w:rPr>
          <w:rFonts w:asciiTheme="minorHAnsi" w:hAnsiTheme="minorHAnsi" w:cs="Tahoma"/>
          <w:szCs w:val="20"/>
        </w:rPr>
        <w:t>v řízení o povolení záměru</w:t>
      </w:r>
      <w:r w:rsidR="006224BC">
        <w:rPr>
          <w:rFonts w:asciiTheme="minorHAnsi" w:hAnsiTheme="minorHAnsi" w:cs="Tahoma"/>
          <w:szCs w:val="20"/>
        </w:rPr>
        <w:t xml:space="preserve">, tj. </w:t>
      </w:r>
      <w:r w:rsidR="00EA2156">
        <w:rPr>
          <w:rFonts w:asciiTheme="minorHAnsi" w:hAnsiTheme="minorHAnsi" w:cs="Tahoma"/>
          <w:szCs w:val="20"/>
        </w:rPr>
        <w:t xml:space="preserve">projektová dokumentace pro výběr zhotovitele stavby a provádění stavby </w:t>
      </w:r>
      <w:r w:rsidR="006224BC" w:rsidRPr="006224BC">
        <w:rPr>
          <w:rFonts w:asciiTheme="minorHAnsi" w:hAnsiTheme="minorHAnsi" w:cs="Tahoma"/>
          <w:szCs w:val="20"/>
        </w:rPr>
        <w:t xml:space="preserve">bude obsahovat dokumentaci </w:t>
      </w:r>
      <w:r w:rsidR="006224BC" w:rsidRPr="006224BC">
        <w:rPr>
          <w:rFonts w:asciiTheme="minorHAnsi" w:hAnsiTheme="minorHAnsi" w:cs="Tahoma"/>
          <w:szCs w:val="20"/>
        </w:rPr>
        <w:lastRenderedPageBreak/>
        <w:t>všech stavebních a inženýrských objektů a provozních souborů, a to ve shodné struktuře a členění dle předchozího stupně projektové dokumentace.</w:t>
      </w:r>
      <w:r w:rsidR="002E5498">
        <w:rPr>
          <w:rFonts w:asciiTheme="minorHAnsi" w:hAnsiTheme="minorHAnsi" w:cs="Tahoma"/>
          <w:szCs w:val="20"/>
        </w:rPr>
        <w:t xml:space="preserve"> </w:t>
      </w:r>
    </w:p>
    <w:p w14:paraId="6E19E850" w14:textId="5083293A" w:rsidR="00735650" w:rsidRPr="00735650" w:rsidRDefault="00735650"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735650">
        <w:rPr>
          <w:rFonts w:asciiTheme="minorHAnsi" w:hAnsiTheme="minorHAnsi" w:cs="Tahoma"/>
          <w:szCs w:val="20"/>
        </w:rPr>
        <w:t xml:space="preserve">Projektová dokumentace </w:t>
      </w:r>
      <w:r w:rsidR="006224BC">
        <w:rPr>
          <w:rFonts w:asciiTheme="minorHAnsi" w:hAnsiTheme="minorHAnsi" w:cs="Tahoma"/>
          <w:szCs w:val="20"/>
        </w:rPr>
        <w:t>pro provádění stavby (dále jen „</w:t>
      </w:r>
      <w:r w:rsidR="006224BC" w:rsidRPr="006454EB">
        <w:rPr>
          <w:rFonts w:asciiTheme="minorHAnsi" w:hAnsiTheme="minorHAnsi" w:cs="Tahoma"/>
          <w:b/>
          <w:bCs/>
          <w:i/>
          <w:iCs/>
          <w:szCs w:val="20"/>
        </w:rPr>
        <w:t>DPS</w:t>
      </w:r>
      <w:r w:rsidR="006224BC">
        <w:rPr>
          <w:rFonts w:asciiTheme="minorHAnsi" w:hAnsiTheme="minorHAnsi" w:cs="Tahoma"/>
          <w:szCs w:val="20"/>
        </w:rPr>
        <w:t xml:space="preserve">“) </w:t>
      </w:r>
      <w:r w:rsidRPr="00735650">
        <w:rPr>
          <w:rFonts w:asciiTheme="minorHAnsi" w:hAnsiTheme="minorHAnsi" w:cs="Tahoma"/>
          <w:szCs w:val="20"/>
        </w:rPr>
        <w:t xml:space="preserve">bude zpracována v rozsahu přílohy č. </w:t>
      </w:r>
      <w:r w:rsidR="0038002A">
        <w:rPr>
          <w:rFonts w:asciiTheme="minorHAnsi" w:hAnsiTheme="minorHAnsi" w:cs="Tahoma"/>
          <w:szCs w:val="20"/>
        </w:rPr>
        <w:t>9</w:t>
      </w:r>
      <w:r w:rsidRPr="00735650">
        <w:rPr>
          <w:rFonts w:asciiTheme="minorHAnsi" w:hAnsiTheme="minorHAnsi" w:cs="Tahoma"/>
          <w:szCs w:val="20"/>
        </w:rPr>
        <w:t xml:space="preserve"> k vyhlášce č. </w:t>
      </w:r>
      <w:r w:rsidR="0038002A">
        <w:rPr>
          <w:rFonts w:asciiTheme="minorHAnsi" w:hAnsiTheme="minorHAnsi" w:cs="Tahoma"/>
          <w:szCs w:val="20"/>
        </w:rPr>
        <w:t>131</w:t>
      </w:r>
      <w:r w:rsidRPr="00735650">
        <w:rPr>
          <w:rFonts w:asciiTheme="minorHAnsi" w:hAnsiTheme="minorHAnsi" w:cs="Tahoma"/>
          <w:szCs w:val="20"/>
        </w:rPr>
        <w:t>/</w:t>
      </w:r>
      <w:r w:rsidR="0038002A" w:rsidRPr="00735650">
        <w:rPr>
          <w:rFonts w:asciiTheme="minorHAnsi" w:hAnsiTheme="minorHAnsi" w:cs="Tahoma"/>
          <w:szCs w:val="20"/>
        </w:rPr>
        <w:t>20</w:t>
      </w:r>
      <w:r w:rsidR="0038002A">
        <w:rPr>
          <w:rFonts w:asciiTheme="minorHAnsi" w:hAnsiTheme="minorHAnsi" w:cs="Tahoma"/>
          <w:szCs w:val="20"/>
        </w:rPr>
        <w:t>24</w:t>
      </w:r>
      <w:r w:rsidR="0038002A" w:rsidRPr="00735650">
        <w:rPr>
          <w:rFonts w:asciiTheme="minorHAnsi" w:hAnsiTheme="minorHAnsi" w:cs="Tahoma"/>
          <w:szCs w:val="20"/>
        </w:rPr>
        <w:t xml:space="preserve"> </w:t>
      </w:r>
      <w:r w:rsidRPr="00735650">
        <w:rPr>
          <w:rFonts w:asciiTheme="minorHAnsi" w:hAnsiTheme="minorHAnsi" w:cs="Tahoma"/>
          <w:szCs w:val="20"/>
        </w:rPr>
        <w:t>Sb., o dokumentaci staveb, v platném znění</w:t>
      </w:r>
      <w:r w:rsidR="006224BC">
        <w:rPr>
          <w:rFonts w:asciiTheme="minorHAnsi" w:hAnsiTheme="minorHAnsi" w:cs="Tahoma"/>
          <w:szCs w:val="20"/>
        </w:rPr>
        <w:t xml:space="preserve"> a v souladu se </w:t>
      </w:r>
      <w:r w:rsidR="006224BC" w:rsidRPr="00CB2D4F">
        <w:rPr>
          <w:rFonts w:asciiTheme="minorHAnsi" w:hAnsiTheme="minorHAnsi" w:cs="Tahoma"/>
          <w:szCs w:val="20"/>
        </w:rPr>
        <w:t>zákonem č. 283/2021 Sb., stavební zákon, ve znění pozdějších předpisů a jeho souvisejícími předpisy</w:t>
      </w:r>
      <w:r w:rsidR="006224BC">
        <w:rPr>
          <w:rFonts w:asciiTheme="minorHAnsi" w:hAnsiTheme="minorHAnsi" w:cs="Tahoma"/>
          <w:szCs w:val="20"/>
        </w:rPr>
        <w:t xml:space="preserve">. </w:t>
      </w:r>
      <w:r w:rsidR="006224BC" w:rsidRPr="006224BC">
        <w:rPr>
          <w:rFonts w:asciiTheme="minorHAnsi" w:hAnsiTheme="minorHAnsi" w:cs="Tahoma"/>
          <w:szCs w:val="20"/>
        </w:rPr>
        <w:t>Dále bude obsahovat kompletní dokladovou část obsahující veškerá vyjádření a rozhodnutí příslušných orgánů a organizací pověřených výkonem státní správy a ostatních účastníků správních řízení včetně správců dopravní a technické infrastruktury.</w:t>
      </w:r>
    </w:p>
    <w:p w14:paraId="72F22C9C" w14:textId="47A8105A" w:rsidR="00735650" w:rsidRPr="00735650" w:rsidRDefault="001570FE"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Pr>
          <w:rFonts w:asciiTheme="minorHAnsi" w:hAnsiTheme="minorHAnsi" w:cs="Tahoma"/>
          <w:szCs w:val="20"/>
        </w:rPr>
        <w:t>Zhotovitel</w:t>
      </w:r>
      <w:r w:rsidRPr="00735650">
        <w:rPr>
          <w:rFonts w:asciiTheme="minorHAnsi" w:hAnsiTheme="minorHAnsi" w:cs="Tahoma"/>
          <w:szCs w:val="20"/>
        </w:rPr>
        <w:t xml:space="preserve"> </w:t>
      </w:r>
      <w:r w:rsidR="00735650" w:rsidRPr="00735650">
        <w:rPr>
          <w:rFonts w:asciiTheme="minorHAnsi" w:hAnsiTheme="minorHAnsi" w:cs="Tahoma"/>
          <w:szCs w:val="20"/>
        </w:rPr>
        <w:t xml:space="preserve">předá výstupy 1x v digitální formě na </w:t>
      </w:r>
      <w:r w:rsidR="005958C6">
        <w:rPr>
          <w:rFonts w:asciiTheme="minorHAnsi" w:hAnsiTheme="minorHAnsi" w:cs="Tahoma"/>
          <w:szCs w:val="20"/>
        </w:rPr>
        <w:t xml:space="preserve">USB </w:t>
      </w:r>
      <w:proofErr w:type="spellStart"/>
      <w:r w:rsidR="005958C6">
        <w:rPr>
          <w:rFonts w:asciiTheme="minorHAnsi" w:hAnsiTheme="minorHAnsi" w:cs="Tahoma"/>
          <w:szCs w:val="20"/>
        </w:rPr>
        <w:t>flash</w:t>
      </w:r>
      <w:proofErr w:type="spellEnd"/>
      <w:r w:rsidR="005958C6">
        <w:rPr>
          <w:rFonts w:asciiTheme="minorHAnsi" w:hAnsiTheme="minorHAnsi" w:cs="Tahoma"/>
          <w:szCs w:val="20"/>
        </w:rPr>
        <w:t xml:space="preserve"> disku</w:t>
      </w:r>
      <w:r w:rsidR="00735650" w:rsidRPr="00735650">
        <w:rPr>
          <w:rFonts w:asciiTheme="minorHAnsi" w:hAnsiTheme="minorHAnsi" w:cs="Tahoma"/>
          <w:szCs w:val="20"/>
        </w:rPr>
        <w:t>, ve formátu *.doc nebo *.</w:t>
      </w:r>
      <w:proofErr w:type="spellStart"/>
      <w:r w:rsidR="00735650" w:rsidRPr="00735650">
        <w:rPr>
          <w:rFonts w:asciiTheme="minorHAnsi" w:hAnsiTheme="minorHAnsi" w:cs="Tahoma"/>
          <w:szCs w:val="20"/>
        </w:rPr>
        <w:t>docx</w:t>
      </w:r>
      <w:proofErr w:type="spellEnd"/>
      <w:r w:rsidR="00735650" w:rsidRPr="00735650">
        <w:rPr>
          <w:rFonts w:asciiTheme="minorHAnsi" w:hAnsiTheme="minorHAnsi" w:cs="Tahoma"/>
          <w:szCs w:val="20"/>
        </w:rPr>
        <w:t>, výkresová část v CAD formátu *.</w:t>
      </w:r>
      <w:proofErr w:type="spellStart"/>
      <w:r w:rsidR="00735650" w:rsidRPr="00735650">
        <w:rPr>
          <w:rFonts w:asciiTheme="minorHAnsi" w:hAnsiTheme="minorHAnsi" w:cs="Tahoma"/>
          <w:szCs w:val="20"/>
        </w:rPr>
        <w:t>dwg</w:t>
      </w:r>
      <w:proofErr w:type="spellEnd"/>
      <w:r w:rsidR="00735650" w:rsidRPr="00735650">
        <w:rPr>
          <w:rFonts w:asciiTheme="minorHAnsi" w:hAnsiTheme="minorHAnsi" w:cs="Tahoma"/>
          <w:szCs w:val="20"/>
        </w:rPr>
        <w:t xml:space="preserve"> a současně ve formátu *.</w:t>
      </w:r>
      <w:proofErr w:type="spellStart"/>
      <w:r w:rsidR="00735650" w:rsidRPr="00735650">
        <w:rPr>
          <w:rFonts w:asciiTheme="minorHAnsi" w:hAnsiTheme="minorHAnsi" w:cs="Tahoma"/>
          <w:szCs w:val="20"/>
        </w:rPr>
        <w:t>pdf</w:t>
      </w:r>
      <w:proofErr w:type="spellEnd"/>
      <w:r w:rsidR="00735650" w:rsidRPr="00735650">
        <w:rPr>
          <w:rFonts w:asciiTheme="minorHAnsi" w:hAnsiTheme="minorHAnsi" w:cs="Tahoma"/>
          <w:szCs w:val="20"/>
        </w:rPr>
        <w:t>, tabulkové soubory ve formátu *.</w:t>
      </w:r>
      <w:proofErr w:type="spellStart"/>
      <w:r w:rsidR="00735650" w:rsidRPr="00735650">
        <w:rPr>
          <w:rFonts w:asciiTheme="minorHAnsi" w:hAnsiTheme="minorHAnsi" w:cs="Tahoma"/>
          <w:szCs w:val="20"/>
        </w:rPr>
        <w:t>xls</w:t>
      </w:r>
      <w:proofErr w:type="spellEnd"/>
      <w:r w:rsidR="00735650" w:rsidRPr="00735650">
        <w:rPr>
          <w:rFonts w:asciiTheme="minorHAnsi" w:hAnsiTheme="minorHAnsi" w:cs="Tahoma"/>
          <w:szCs w:val="20"/>
        </w:rPr>
        <w:t xml:space="preserve"> nebo *.</w:t>
      </w:r>
      <w:proofErr w:type="spellStart"/>
      <w:r w:rsidR="00735650" w:rsidRPr="00735650">
        <w:rPr>
          <w:rFonts w:asciiTheme="minorHAnsi" w:hAnsiTheme="minorHAnsi" w:cs="Tahoma"/>
          <w:szCs w:val="20"/>
        </w:rPr>
        <w:t>xlsx</w:t>
      </w:r>
      <w:proofErr w:type="spellEnd"/>
      <w:r w:rsidR="00735650" w:rsidRPr="00735650">
        <w:rPr>
          <w:rFonts w:asciiTheme="minorHAnsi" w:hAnsiTheme="minorHAnsi" w:cs="Tahoma"/>
          <w:szCs w:val="20"/>
        </w:rPr>
        <w:t xml:space="preserve">, </w:t>
      </w:r>
      <w:r w:rsidR="006224BC" w:rsidRPr="006454EB">
        <w:rPr>
          <w:rFonts w:asciiTheme="minorHAnsi" w:hAnsiTheme="minorHAnsi" w:cs="Tahoma"/>
          <w:szCs w:val="20"/>
        </w:rPr>
        <w:t>3</w:t>
      </w:r>
      <w:r w:rsidR="00735650" w:rsidRPr="006454EB">
        <w:rPr>
          <w:rFonts w:asciiTheme="minorHAnsi" w:hAnsiTheme="minorHAnsi" w:cs="Tahoma"/>
          <w:szCs w:val="20"/>
        </w:rPr>
        <w:t>x</w:t>
      </w:r>
      <w:r w:rsidR="00735650" w:rsidRPr="00735650">
        <w:rPr>
          <w:rFonts w:asciiTheme="minorHAnsi" w:hAnsiTheme="minorHAnsi" w:cs="Tahoma"/>
          <w:szCs w:val="20"/>
        </w:rPr>
        <w:t xml:space="preserve"> v tištěné formě autorizované</w:t>
      </w:r>
      <w:r w:rsidR="002914BB">
        <w:rPr>
          <w:rFonts w:asciiTheme="minorHAnsi" w:hAnsiTheme="minorHAnsi" w:cs="Tahoma"/>
          <w:szCs w:val="20"/>
        </w:rPr>
        <w:t>.</w:t>
      </w:r>
    </w:p>
    <w:p w14:paraId="4FA65DEC" w14:textId="158820B1" w:rsidR="00735650" w:rsidRPr="00735650" w:rsidRDefault="00735650"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735650">
        <w:rPr>
          <w:rFonts w:asciiTheme="minorHAnsi" w:hAnsiTheme="minorHAnsi" w:cs="Tahoma"/>
          <w:szCs w:val="20"/>
        </w:rPr>
        <w:t>Oceněný a neoceněný soupis stavebních prací, dodávek a služeb s výkazem výměr v rozsahu stanoveném prováděcím právním předpisem, vyhláškou č. 169/2016 Sb., bude předán ve formátu *.</w:t>
      </w:r>
      <w:proofErr w:type="spellStart"/>
      <w:r w:rsidRPr="00735650">
        <w:rPr>
          <w:rFonts w:asciiTheme="minorHAnsi" w:hAnsiTheme="minorHAnsi" w:cs="Tahoma"/>
          <w:szCs w:val="20"/>
        </w:rPr>
        <w:t>xls</w:t>
      </w:r>
      <w:proofErr w:type="spellEnd"/>
      <w:r w:rsidRPr="00735650">
        <w:rPr>
          <w:rFonts w:asciiTheme="minorHAnsi" w:hAnsiTheme="minorHAnsi" w:cs="Tahoma"/>
          <w:szCs w:val="20"/>
        </w:rPr>
        <w:t xml:space="preserve"> nebo *.</w:t>
      </w:r>
      <w:proofErr w:type="spellStart"/>
      <w:r w:rsidRPr="00735650">
        <w:rPr>
          <w:rFonts w:asciiTheme="minorHAnsi" w:hAnsiTheme="minorHAnsi" w:cs="Tahoma"/>
          <w:szCs w:val="20"/>
        </w:rPr>
        <w:t>xlsx</w:t>
      </w:r>
      <w:proofErr w:type="spellEnd"/>
      <w:r w:rsidR="006224BC">
        <w:rPr>
          <w:rFonts w:asciiTheme="minorHAnsi" w:hAnsiTheme="minorHAnsi" w:cs="Tahoma"/>
          <w:szCs w:val="20"/>
        </w:rPr>
        <w:t xml:space="preserve">, a to v digitální formě na USB </w:t>
      </w:r>
      <w:proofErr w:type="spellStart"/>
      <w:r w:rsidR="006224BC">
        <w:rPr>
          <w:rFonts w:asciiTheme="minorHAnsi" w:hAnsiTheme="minorHAnsi" w:cs="Tahoma"/>
          <w:szCs w:val="20"/>
        </w:rPr>
        <w:t>flash</w:t>
      </w:r>
      <w:proofErr w:type="spellEnd"/>
      <w:r w:rsidR="006224BC">
        <w:rPr>
          <w:rFonts w:asciiTheme="minorHAnsi" w:hAnsiTheme="minorHAnsi" w:cs="Tahoma"/>
          <w:szCs w:val="20"/>
        </w:rPr>
        <w:t xml:space="preserve"> disku</w:t>
      </w:r>
      <w:r w:rsidR="004969C9">
        <w:rPr>
          <w:rFonts w:asciiTheme="minorHAnsi" w:hAnsiTheme="minorHAnsi" w:cs="Tahoma"/>
          <w:szCs w:val="20"/>
        </w:rPr>
        <w:t xml:space="preserve"> </w:t>
      </w:r>
      <w:r w:rsidR="004969C9" w:rsidRPr="006454EB">
        <w:rPr>
          <w:rFonts w:asciiTheme="minorHAnsi" w:hAnsiTheme="minorHAnsi" w:cs="Tahoma"/>
          <w:szCs w:val="20"/>
        </w:rPr>
        <w:t>a 1x</w:t>
      </w:r>
      <w:r w:rsidR="004969C9">
        <w:rPr>
          <w:rFonts w:asciiTheme="minorHAnsi" w:hAnsiTheme="minorHAnsi" w:cs="Tahoma"/>
          <w:szCs w:val="20"/>
        </w:rPr>
        <w:t xml:space="preserve"> v tištěné formě.</w:t>
      </w:r>
    </w:p>
    <w:p w14:paraId="3C6E0D50" w14:textId="719854DA" w:rsidR="00735650" w:rsidRPr="00735650" w:rsidRDefault="00735650"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735650">
        <w:rPr>
          <w:rFonts w:asciiTheme="minorHAnsi" w:hAnsiTheme="minorHAnsi" w:cs="Tahoma"/>
          <w:szCs w:val="20"/>
        </w:rPr>
        <w:t xml:space="preserve">V případě potřeby dalších vícetisků </w:t>
      </w:r>
      <w:r w:rsidR="004969C9">
        <w:rPr>
          <w:rFonts w:asciiTheme="minorHAnsi" w:hAnsiTheme="minorHAnsi" w:cs="Tahoma"/>
          <w:szCs w:val="20"/>
        </w:rPr>
        <w:t>zhotovitel</w:t>
      </w:r>
      <w:r w:rsidRPr="00735650">
        <w:rPr>
          <w:rFonts w:asciiTheme="minorHAnsi" w:hAnsiTheme="minorHAnsi" w:cs="Tahoma"/>
          <w:szCs w:val="20"/>
        </w:rPr>
        <w:t xml:space="preserve"> vícetisky zhotoví mimo sjednanou smluvní cenu pouze za cenu nákladů na zhotovení kopií za ceny obvyklé v PLG centrech včetně kompletace.</w:t>
      </w:r>
    </w:p>
    <w:p w14:paraId="65018316" w14:textId="77777777" w:rsidR="00735650" w:rsidRPr="00735650" w:rsidRDefault="00735650" w:rsidP="00735650">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735650">
        <w:rPr>
          <w:rFonts w:asciiTheme="minorHAnsi" w:hAnsiTheme="minorHAnsi" w:cs="Tahoma"/>
          <w:szCs w:val="20"/>
        </w:rPr>
        <w:t>Projektant zadavateli poskytne součinnost v průběhu zadávacího řízení při výběru zhotovitele stavby. V rámci této součinnosti je projektant povinen reagovat na dotazy zaslané zadavatelem v rámci zadávacího řízení na provádění stavby, resp. na dodávku technologického a ostatního vybavení stavby, odstranit případné nedostatky a nejasnosti v projektové dokumentaci pro provedení stavby, a to ve lhůtě max. 1 pracovního dne od doručení dotazu zadavatelem, pokud nebude po vzájemné dohodě stanoveno jinak.</w:t>
      </w:r>
    </w:p>
    <w:p w14:paraId="0104A78C" w14:textId="7DAE36E6" w:rsidR="00137961" w:rsidRDefault="00137961" w:rsidP="00137961">
      <w:pPr>
        <w:pStyle w:val="Odstavecseseznamem"/>
        <w:numPr>
          <w:ilvl w:val="1"/>
          <w:numId w:val="68"/>
        </w:numPr>
        <w:suppressAutoHyphens/>
        <w:spacing w:after="120"/>
        <w:ind w:left="567" w:hanging="567"/>
        <w:contextualSpacing w:val="0"/>
        <w:jc w:val="both"/>
        <w:rPr>
          <w:rFonts w:asciiTheme="minorHAnsi" w:hAnsiTheme="minorHAnsi" w:cs="Tahoma"/>
          <w:b/>
          <w:szCs w:val="20"/>
        </w:rPr>
      </w:pPr>
      <w:r w:rsidRPr="00137961">
        <w:rPr>
          <w:rFonts w:asciiTheme="minorHAnsi" w:hAnsiTheme="minorHAnsi" w:cs="Tahoma"/>
          <w:b/>
          <w:szCs w:val="20"/>
        </w:rPr>
        <w:t xml:space="preserve">Požadavky </w:t>
      </w:r>
      <w:r>
        <w:rPr>
          <w:rFonts w:asciiTheme="minorHAnsi" w:hAnsiTheme="minorHAnsi" w:cs="Tahoma"/>
          <w:b/>
          <w:szCs w:val="20"/>
        </w:rPr>
        <w:t>objednatel</w:t>
      </w:r>
      <w:r w:rsidRPr="00137961">
        <w:rPr>
          <w:rFonts w:asciiTheme="minorHAnsi" w:hAnsiTheme="minorHAnsi" w:cs="Tahoma"/>
          <w:b/>
          <w:szCs w:val="20"/>
        </w:rPr>
        <w:t>e na zpracování všech stupňů projektové dokumentace:</w:t>
      </w:r>
    </w:p>
    <w:p w14:paraId="2A9C5032" w14:textId="77777777" w:rsidR="00137961" w:rsidRPr="00137961" w:rsidRDefault="00137961" w:rsidP="00137961">
      <w:pPr>
        <w:pStyle w:val="Odstavecseseznamem"/>
        <w:numPr>
          <w:ilvl w:val="2"/>
          <w:numId w:val="68"/>
        </w:numPr>
        <w:suppressAutoHyphens/>
        <w:spacing w:after="120"/>
        <w:contextualSpacing w:val="0"/>
        <w:jc w:val="both"/>
        <w:rPr>
          <w:rFonts w:asciiTheme="minorHAnsi" w:hAnsiTheme="minorHAnsi" w:cs="Tahoma"/>
          <w:szCs w:val="20"/>
        </w:rPr>
      </w:pPr>
      <w:r w:rsidRPr="00137961">
        <w:rPr>
          <w:rFonts w:asciiTheme="minorHAnsi" w:hAnsiTheme="minorHAnsi" w:cs="Tahoma"/>
          <w:szCs w:val="20"/>
        </w:rPr>
        <w:t>Všechny stupně projektové dokumentace budou průběžně konzultovány s objednatelem dle dohodnutého harmonogramu projekčních prací a objednatelem před odevzdáním odsouhlaseny.</w:t>
      </w:r>
    </w:p>
    <w:p w14:paraId="49BD59B1" w14:textId="225AF188" w:rsidR="00137961" w:rsidRPr="00137961" w:rsidRDefault="00137961" w:rsidP="00137961">
      <w:pPr>
        <w:pStyle w:val="Odstavecseseznamem"/>
        <w:numPr>
          <w:ilvl w:val="2"/>
          <w:numId w:val="68"/>
        </w:numPr>
        <w:suppressAutoHyphens/>
        <w:spacing w:after="120"/>
        <w:contextualSpacing w:val="0"/>
        <w:jc w:val="both"/>
        <w:rPr>
          <w:rFonts w:asciiTheme="minorHAnsi" w:hAnsiTheme="minorHAnsi" w:cs="Tahoma"/>
          <w:szCs w:val="20"/>
        </w:rPr>
      </w:pPr>
      <w:r w:rsidRPr="00137961">
        <w:rPr>
          <w:rFonts w:asciiTheme="minorHAnsi" w:hAnsiTheme="minorHAnsi" w:cs="Tahoma"/>
          <w:szCs w:val="20"/>
        </w:rPr>
        <w:t>Zpracování projektové dokumentace musí být provedeno v souladu se</w:t>
      </w:r>
      <w:r w:rsidR="00997970">
        <w:rPr>
          <w:rFonts w:asciiTheme="minorHAnsi" w:hAnsiTheme="minorHAnsi" w:cs="Tahoma"/>
          <w:szCs w:val="20"/>
        </w:rPr>
        <w:t xml:space="preserve"> zákonem č.</w:t>
      </w:r>
      <w:r w:rsidRPr="00137961">
        <w:rPr>
          <w:rFonts w:asciiTheme="minorHAnsi" w:hAnsiTheme="minorHAnsi" w:cs="Tahoma"/>
          <w:szCs w:val="20"/>
        </w:rPr>
        <w:t xml:space="preserve"> </w:t>
      </w:r>
      <w:r w:rsidR="00997970" w:rsidRPr="00CB2D4F">
        <w:rPr>
          <w:rFonts w:asciiTheme="minorHAnsi" w:hAnsiTheme="minorHAnsi" w:cs="Tahoma"/>
          <w:szCs w:val="20"/>
        </w:rPr>
        <w:t>283/2021 Sb., stavební zákon, ve znění pozdějších předpisů</w:t>
      </w:r>
      <w:r w:rsidRPr="00137961">
        <w:rPr>
          <w:rFonts w:asciiTheme="minorHAnsi" w:hAnsiTheme="minorHAnsi" w:cs="Tahoma"/>
          <w:szCs w:val="20"/>
        </w:rPr>
        <w:t>, zákona č. 134/2016 Sb., o zadávání veřejných zakázek a jeho prováděcích předpisů v platném znění, zejména vyhlášky č. 169/2016 Sb. o stanovení rozsahu dokumentace veřejné zakázky na stavební práce a soupisu stavebních prací, dodávek a služeb s výkazem výměr.</w:t>
      </w:r>
    </w:p>
    <w:p w14:paraId="0026C43E" w14:textId="77777777" w:rsidR="00137961" w:rsidRPr="00137961" w:rsidRDefault="00137961" w:rsidP="00137961">
      <w:pPr>
        <w:pStyle w:val="Odstavecseseznamem"/>
        <w:numPr>
          <w:ilvl w:val="2"/>
          <w:numId w:val="68"/>
        </w:numPr>
        <w:suppressAutoHyphens/>
        <w:spacing w:after="120"/>
        <w:contextualSpacing w:val="0"/>
        <w:jc w:val="both"/>
        <w:rPr>
          <w:rFonts w:asciiTheme="minorHAnsi" w:hAnsiTheme="minorHAnsi" w:cs="Tahoma"/>
          <w:szCs w:val="20"/>
        </w:rPr>
      </w:pPr>
      <w:r w:rsidRPr="00137961">
        <w:rPr>
          <w:rFonts w:asciiTheme="minorHAnsi" w:hAnsiTheme="minorHAnsi" w:cs="Tahoma"/>
          <w:szCs w:val="20"/>
        </w:rPr>
        <w:t>Součástí projektové dokumentace pro provádění stavby budou technické a uživatelské standardy.</w:t>
      </w:r>
    </w:p>
    <w:p w14:paraId="6A432DBA" w14:textId="1F2F37DD" w:rsidR="00137961" w:rsidRPr="00137961" w:rsidRDefault="00137961" w:rsidP="00137961">
      <w:pPr>
        <w:pStyle w:val="Odstavecseseznamem"/>
        <w:numPr>
          <w:ilvl w:val="2"/>
          <w:numId w:val="68"/>
        </w:numPr>
        <w:suppressAutoHyphens/>
        <w:spacing w:after="120"/>
        <w:contextualSpacing w:val="0"/>
        <w:jc w:val="both"/>
        <w:rPr>
          <w:rFonts w:asciiTheme="minorHAnsi" w:hAnsiTheme="minorHAnsi" w:cs="Tahoma"/>
          <w:szCs w:val="20"/>
        </w:rPr>
      </w:pPr>
      <w:r w:rsidRPr="00137961">
        <w:rPr>
          <w:rFonts w:asciiTheme="minorHAnsi" w:hAnsiTheme="minorHAnsi" w:cs="Tahoma"/>
          <w:szCs w:val="20"/>
        </w:rPr>
        <w:t xml:space="preserve">Projektová dokumentace musí splňovat požadavek </w:t>
      </w:r>
      <w:r>
        <w:rPr>
          <w:rFonts w:asciiTheme="minorHAnsi" w:hAnsiTheme="minorHAnsi" w:cs="Tahoma"/>
          <w:szCs w:val="20"/>
        </w:rPr>
        <w:t>objednatel</w:t>
      </w:r>
      <w:r w:rsidRPr="00137961">
        <w:rPr>
          <w:rFonts w:asciiTheme="minorHAnsi" w:hAnsiTheme="minorHAnsi" w:cs="Tahoma"/>
          <w:szCs w:val="20"/>
        </w:rPr>
        <w:t xml:space="preserve">e, aby zpracovatel projektové dokumentace (PD) popsal předmět veřejné zakázky v jednotlivých stupních PD jednoznačně, ale zároveň požaduje, aby nepoužíval v projektové dokumentaci a ve výkazu výměr názvy obchodních firem, názvy nebo jména a příjmení, specifická označení zboží a služeb, které platí pro určitou osobu, popřípadě její organizační složku za příznačné, patenty na vynálezy, užitné vzory, průmyslové vzory, ochranné známky nebo označení původu nebo odkazy na ně. Použít případně nějaký odkaz může zpracovatel PD pouze tehdy, je-li to nezbytně nutné vzhledem k tomu, že popis předmětu plnění veřejné zakázky provedený postupem podle ZZVZ není dostatečně přesný a srozumitelný. Není-li to odůvodněno předmětem veřejné zakázky, nesmí dokumentace zvýhodnit nebo znevýhodnit určité </w:t>
      </w:r>
      <w:r>
        <w:rPr>
          <w:rFonts w:asciiTheme="minorHAnsi" w:hAnsiTheme="minorHAnsi" w:cs="Tahoma"/>
          <w:szCs w:val="20"/>
        </w:rPr>
        <w:t>zhotovitel</w:t>
      </w:r>
      <w:r w:rsidRPr="00137961">
        <w:rPr>
          <w:rFonts w:asciiTheme="minorHAnsi" w:hAnsiTheme="minorHAnsi" w:cs="Tahoma"/>
          <w:szCs w:val="20"/>
        </w:rPr>
        <w:t xml:space="preserve">e nebo výrobky tím, že technické podmínky stanoví prostřednictvím přímého nebo nepřímého odkazu na určité </w:t>
      </w:r>
      <w:r>
        <w:rPr>
          <w:rFonts w:asciiTheme="minorHAnsi" w:hAnsiTheme="minorHAnsi" w:cs="Tahoma"/>
          <w:szCs w:val="20"/>
        </w:rPr>
        <w:t>zhotovitel</w:t>
      </w:r>
      <w:r w:rsidRPr="00137961">
        <w:rPr>
          <w:rFonts w:asciiTheme="minorHAnsi" w:hAnsiTheme="minorHAnsi" w:cs="Tahoma"/>
          <w:szCs w:val="20"/>
        </w:rPr>
        <w:t>e nebo výrobky, nebo patenty na vynálezy, užitné vzory, průmyslové vzory, ochran</w:t>
      </w:r>
      <w:r w:rsidR="00735650">
        <w:rPr>
          <w:rFonts w:asciiTheme="minorHAnsi" w:hAnsiTheme="minorHAnsi" w:cs="Tahoma"/>
          <w:szCs w:val="20"/>
        </w:rPr>
        <w:t>né známky nebo označení původu.</w:t>
      </w:r>
    </w:p>
    <w:p w14:paraId="2E3E230C" w14:textId="24E95A35" w:rsidR="00137961" w:rsidRPr="00137961" w:rsidRDefault="00137961" w:rsidP="00137961">
      <w:pPr>
        <w:pStyle w:val="Odstavecseseznamem"/>
        <w:numPr>
          <w:ilvl w:val="2"/>
          <w:numId w:val="68"/>
        </w:numPr>
        <w:suppressAutoHyphens/>
        <w:spacing w:after="120"/>
        <w:contextualSpacing w:val="0"/>
        <w:jc w:val="both"/>
        <w:rPr>
          <w:rFonts w:asciiTheme="minorHAnsi" w:hAnsiTheme="minorHAnsi" w:cs="Tahoma"/>
          <w:szCs w:val="20"/>
        </w:rPr>
      </w:pPr>
      <w:r w:rsidRPr="00137961">
        <w:rPr>
          <w:rFonts w:asciiTheme="minorHAnsi" w:hAnsiTheme="minorHAnsi" w:cs="Tahoma"/>
          <w:szCs w:val="20"/>
        </w:rPr>
        <w:t xml:space="preserve">Je-li požadován standard určitého stavebně-technologického prvku, vyjádřený přímým nebo nepřímým odkazem, je tím myšlena kvalitativní úroveň shodná, popř. </w:t>
      </w:r>
      <w:proofErr w:type="gramStart"/>
      <w:r w:rsidR="00243953" w:rsidRPr="00137961">
        <w:rPr>
          <w:rFonts w:asciiTheme="minorHAnsi" w:hAnsiTheme="minorHAnsi" w:cs="Tahoma"/>
          <w:szCs w:val="20"/>
        </w:rPr>
        <w:t>vyšší</w:t>
      </w:r>
      <w:proofErr w:type="gramEnd"/>
      <w:r w:rsidRPr="00137961">
        <w:rPr>
          <w:rFonts w:asciiTheme="minorHAnsi" w:hAnsiTheme="minorHAnsi" w:cs="Tahoma"/>
          <w:szCs w:val="20"/>
        </w:rPr>
        <w:t xml:space="preserve"> než reprezentuje uváděný odkaz. </w:t>
      </w:r>
      <w:r>
        <w:rPr>
          <w:rFonts w:asciiTheme="minorHAnsi" w:hAnsiTheme="minorHAnsi" w:cs="Tahoma"/>
          <w:szCs w:val="20"/>
        </w:rPr>
        <w:t>Objednatel</w:t>
      </w:r>
      <w:r w:rsidRPr="00137961">
        <w:rPr>
          <w:rFonts w:asciiTheme="minorHAnsi" w:hAnsiTheme="minorHAnsi" w:cs="Tahoma"/>
          <w:szCs w:val="20"/>
        </w:rPr>
        <w:t xml:space="preserve"> požaduje uvést u každého takového konkrétního označení informaci o možnosti nabídnout a využít jiný rovnocenný stavebně-technologický prvek. Zpracovatel PD takovýto postup projedná s </w:t>
      </w:r>
      <w:r>
        <w:rPr>
          <w:rFonts w:asciiTheme="minorHAnsi" w:hAnsiTheme="minorHAnsi" w:cs="Tahoma"/>
          <w:szCs w:val="20"/>
        </w:rPr>
        <w:t>objednatel</w:t>
      </w:r>
      <w:r w:rsidRPr="00137961">
        <w:rPr>
          <w:rFonts w:asciiTheme="minorHAnsi" w:hAnsiTheme="minorHAnsi" w:cs="Tahoma"/>
          <w:szCs w:val="20"/>
        </w:rPr>
        <w:t>em a v takovémto případě uvede v PD, že je umožněno účastníkovi pro plnění veřejné zakázky použití i jiných, kvalitativně a technicky obdobných řešení.</w:t>
      </w:r>
    </w:p>
    <w:p w14:paraId="2F8727C3" w14:textId="5A52BEF5" w:rsidR="00CE5548" w:rsidRPr="00AA398B" w:rsidRDefault="00137961" w:rsidP="00AA398B">
      <w:pPr>
        <w:pStyle w:val="Odstavecseseznamem"/>
        <w:numPr>
          <w:ilvl w:val="2"/>
          <w:numId w:val="68"/>
        </w:numPr>
        <w:suppressAutoHyphens/>
        <w:spacing w:after="120"/>
        <w:contextualSpacing w:val="0"/>
        <w:jc w:val="both"/>
        <w:rPr>
          <w:rFonts w:asciiTheme="minorHAnsi" w:hAnsiTheme="minorHAnsi" w:cs="Tahoma"/>
          <w:szCs w:val="20"/>
        </w:rPr>
      </w:pPr>
      <w:r w:rsidRPr="00137961">
        <w:rPr>
          <w:rFonts w:asciiTheme="minorHAnsi" w:hAnsiTheme="minorHAnsi" w:cs="Tahoma"/>
          <w:szCs w:val="20"/>
        </w:rPr>
        <w:t xml:space="preserve">Zpracovaná projektová dokumentace, na </w:t>
      </w:r>
      <w:proofErr w:type="gramStart"/>
      <w:r w:rsidRPr="00137961">
        <w:rPr>
          <w:rFonts w:asciiTheme="minorHAnsi" w:hAnsiTheme="minorHAnsi" w:cs="Tahoma"/>
          <w:szCs w:val="20"/>
        </w:rPr>
        <w:t>základě</w:t>
      </w:r>
      <w:proofErr w:type="gramEnd"/>
      <w:r w:rsidRPr="00137961">
        <w:rPr>
          <w:rFonts w:asciiTheme="minorHAnsi" w:hAnsiTheme="minorHAnsi" w:cs="Tahoma"/>
          <w:szCs w:val="20"/>
        </w:rPr>
        <w:t xml:space="preserve"> které bude provedena stavba včetně zabudovaných technologií, bude způsobilá pro použití k ujednaným, případně jinak obvyklým účelům a zachová si ujednané, případně jinak obvyklé vlastnosti při dodržení předepsaných servisních činností.</w:t>
      </w:r>
    </w:p>
    <w:p w14:paraId="75E654AB" w14:textId="4FEF2BB4" w:rsidR="00137961" w:rsidRPr="005958C6" w:rsidRDefault="00137961" w:rsidP="002E5498">
      <w:pPr>
        <w:pStyle w:val="Odstavecseseznamem"/>
        <w:numPr>
          <w:ilvl w:val="1"/>
          <w:numId w:val="68"/>
        </w:numPr>
        <w:suppressAutoHyphens/>
        <w:spacing w:after="120"/>
        <w:ind w:left="567" w:hanging="567"/>
        <w:contextualSpacing w:val="0"/>
        <w:jc w:val="both"/>
        <w:rPr>
          <w:rFonts w:asciiTheme="minorHAnsi" w:hAnsiTheme="minorHAnsi" w:cs="Tahoma"/>
          <w:b/>
          <w:szCs w:val="20"/>
        </w:rPr>
      </w:pPr>
      <w:r w:rsidRPr="005958C6">
        <w:rPr>
          <w:rFonts w:asciiTheme="minorHAnsi" w:hAnsiTheme="minorHAnsi" w:cs="Tahoma"/>
          <w:b/>
          <w:szCs w:val="20"/>
        </w:rPr>
        <w:t>Další podmínky k plnění předmětu smlouvy</w:t>
      </w:r>
    </w:p>
    <w:p w14:paraId="204B0D8C" w14:textId="4A92599A" w:rsidR="00137961" w:rsidRDefault="00137961" w:rsidP="00137961">
      <w:pPr>
        <w:pStyle w:val="Odstavecseseznamem"/>
        <w:numPr>
          <w:ilvl w:val="2"/>
          <w:numId w:val="68"/>
        </w:numPr>
        <w:suppressAutoHyphens/>
        <w:spacing w:after="120"/>
        <w:contextualSpacing w:val="0"/>
        <w:jc w:val="both"/>
        <w:rPr>
          <w:rFonts w:asciiTheme="minorHAnsi" w:hAnsiTheme="minorHAnsi" w:cs="Tahoma"/>
          <w:szCs w:val="20"/>
        </w:rPr>
      </w:pPr>
      <w:r w:rsidRPr="005958C6">
        <w:rPr>
          <w:rFonts w:asciiTheme="minorHAnsi" w:hAnsiTheme="minorHAnsi" w:cs="Tahoma"/>
          <w:szCs w:val="20"/>
        </w:rPr>
        <w:t xml:space="preserve">Předpokládaná hodnota </w:t>
      </w:r>
      <w:r w:rsidR="00243953" w:rsidRPr="005958C6">
        <w:rPr>
          <w:rFonts w:asciiTheme="minorHAnsi" w:hAnsiTheme="minorHAnsi" w:cs="Tahoma"/>
          <w:szCs w:val="20"/>
        </w:rPr>
        <w:t>rekonstrukce stavby je 20.000.000</w:t>
      </w:r>
      <w:r w:rsidR="00432202" w:rsidRPr="005958C6">
        <w:rPr>
          <w:rFonts w:asciiTheme="minorHAnsi" w:hAnsiTheme="minorHAnsi" w:cs="Tahoma"/>
          <w:szCs w:val="20"/>
        </w:rPr>
        <w:t>,-</w:t>
      </w:r>
      <w:r w:rsidR="00243953" w:rsidRPr="005958C6">
        <w:rPr>
          <w:rFonts w:asciiTheme="minorHAnsi" w:hAnsiTheme="minorHAnsi" w:cs="Tahoma"/>
          <w:szCs w:val="20"/>
        </w:rPr>
        <w:t xml:space="preserve"> Kč</w:t>
      </w:r>
      <w:r w:rsidRPr="005958C6">
        <w:rPr>
          <w:rFonts w:asciiTheme="minorHAnsi" w:hAnsiTheme="minorHAnsi" w:cs="Tahoma"/>
          <w:szCs w:val="20"/>
        </w:rPr>
        <w:t xml:space="preserve">. </w:t>
      </w:r>
    </w:p>
    <w:p w14:paraId="029608C5" w14:textId="642C0355" w:rsidR="001118CF" w:rsidRPr="00EA2156" w:rsidRDefault="00602B19" w:rsidP="001118CF">
      <w:pPr>
        <w:pStyle w:val="Odstavecseseznamem"/>
        <w:numPr>
          <w:ilvl w:val="2"/>
          <w:numId w:val="68"/>
        </w:numPr>
        <w:suppressAutoHyphens/>
        <w:spacing w:after="120"/>
        <w:contextualSpacing w:val="0"/>
        <w:jc w:val="both"/>
        <w:rPr>
          <w:rFonts w:asciiTheme="minorHAnsi" w:hAnsiTheme="minorHAnsi" w:cs="Tahoma"/>
          <w:szCs w:val="20"/>
        </w:rPr>
      </w:pPr>
      <w:r w:rsidRPr="00EA2156">
        <w:rPr>
          <w:rFonts w:asciiTheme="minorHAnsi" w:hAnsiTheme="minorHAnsi" w:cs="Tahoma"/>
          <w:szCs w:val="20"/>
        </w:rPr>
        <w:t xml:space="preserve">Zhotovitel se zavazuje vykonat dozor projektanta svým jménem a na vlastní zodpovědnost. Výkonem </w:t>
      </w:r>
      <w:r w:rsidR="001118CF" w:rsidRPr="00EA2156">
        <w:rPr>
          <w:rFonts w:asciiTheme="minorHAnsi" w:hAnsiTheme="minorHAnsi" w:cs="Tahoma"/>
          <w:szCs w:val="20"/>
        </w:rPr>
        <w:t>dozoru projektanta</w:t>
      </w:r>
      <w:r w:rsidRPr="00EA2156">
        <w:rPr>
          <w:rFonts w:asciiTheme="minorHAnsi" w:hAnsiTheme="minorHAnsi" w:cs="Tahoma"/>
          <w:szCs w:val="20"/>
        </w:rPr>
        <w:t xml:space="preserve"> </w:t>
      </w:r>
      <w:r w:rsidR="001118CF" w:rsidRPr="00EA2156">
        <w:rPr>
          <w:rFonts w:asciiTheme="minorHAnsi" w:hAnsiTheme="minorHAnsi" w:cs="Tahoma"/>
          <w:szCs w:val="20"/>
        </w:rPr>
        <w:t>(dále jen „</w:t>
      </w:r>
      <w:r w:rsidR="001118CF" w:rsidRPr="00EA2156">
        <w:rPr>
          <w:rFonts w:asciiTheme="minorHAnsi" w:hAnsiTheme="minorHAnsi" w:cs="Tahoma"/>
          <w:b/>
          <w:bCs/>
          <w:i/>
          <w:iCs/>
          <w:szCs w:val="20"/>
        </w:rPr>
        <w:t>DP</w:t>
      </w:r>
      <w:r w:rsidR="001118CF" w:rsidRPr="00EA2156">
        <w:rPr>
          <w:rFonts w:asciiTheme="minorHAnsi" w:hAnsiTheme="minorHAnsi" w:cs="Tahoma"/>
          <w:szCs w:val="20"/>
        </w:rPr>
        <w:t xml:space="preserve">“) </w:t>
      </w:r>
      <w:r w:rsidRPr="00EA2156">
        <w:rPr>
          <w:rFonts w:asciiTheme="minorHAnsi" w:hAnsiTheme="minorHAnsi" w:cs="Tahoma"/>
          <w:szCs w:val="20"/>
        </w:rPr>
        <w:t>se rozumí uskutečnění činností předpokládaných obecně závaznými právními předpisy a vyžadovaných objektivní stavebně-technickou situací, jakožto součinnost autora při realizaci stavby podle zpracované projektové dokumentace</w:t>
      </w:r>
      <w:r w:rsidR="001118CF" w:rsidRPr="00EA2156">
        <w:rPr>
          <w:rFonts w:asciiTheme="minorHAnsi" w:hAnsiTheme="minorHAnsi" w:cs="Tahoma"/>
          <w:szCs w:val="20"/>
        </w:rPr>
        <w:t xml:space="preserve"> (autorský dozor), a to po celou dobu realizace rekonstrukce stavby.</w:t>
      </w:r>
    </w:p>
    <w:p w14:paraId="79002F16" w14:textId="2590AE92" w:rsidR="00602B19" w:rsidRDefault="001118CF" w:rsidP="001118CF">
      <w:pPr>
        <w:pStyle w:val="Odstavecseseznamem"/>
        <w:numPr>
          <w:ilvl w:val="2"/>
          <w:numId w:val="68"/>
        </w:numPr>
        <w:suppressAutoHyphens/>
        <w:spacing w:after="120"/>
        <w:contextualSpacing w:val="0"/>
        <w:jc w:val="both"/>
        <w:rPr>
          <w:rFonts w:asciiTheme="minorHAnsi" w:hAnsiTheme="minorHAnsi" w:cs="Tahoma"/>
          <w:szCs w:val="20"/>
        </w:rPr>
      </w:pPr>
      <w:r w:rsidRPr="001118CF">
        <w:rPr>
          <w:rFonts w:asciiTheme="minorHAnsi" w:hAnsiTheme="minorHAnsi" w:cs="Tahoma"/>
          <w:szCs w:val="20"/>
        </w:rPr>
        <w:t>Zhotovitel je povinen při plnění DP poskytnout svoji součinnost vždy bezodkladně poté, kdy bude</w:t>
      </w:r>
      <w:r>
        <w:rPr>
          <w:rFonts w:asciiTheme="minorHAnsi" w:hAnsiTheme="minorHAnsi" w:cs="Tahoma"/>
          <w:szCs w:val="20"/>
        </w:rPr>
        <w:t xml:space="preserve"> </w:t>
      </w:r>
      <w:r w:rsidRPr="001118CF">
        <w:rPr>
          <w:rFonts w:asciiTheme="minorHAnsi" w:hAnsiTheme="minorHAnsi" w:cs="Tahoma"/>
          <w:szCs w:val="20"/>
        </w:rPr>
        <w:t xml:space="preserve">k tomu </w:t>
      </w:r>
      <w:r>
        <w:rPr>
          <w:rFonts w:asciiTheme="minorHAnsi" w:hAnsiTheme="minorHAnsi" w:cs="Tahoma"/>
          <w:szCs w:val="20"/>
        </w:rPr>
        <w:t>o</w:t>
      </w:r>
      <w:r w:rsidRPr="001118CF">
        <w:rPr>
          <w:rFonts w:asciiTheme="minorHAnsi" w:hAnsiTheme="minorHAnsi" w:cs="Tahoma"/>
          <w:szCs w:val="20"/>
        </w:rPr>
        <w:t>bjednatelem vyzván nebo poté, kdy takovou potřebu sám zjistí. Předmětem výkonu DP je především:</w:t>
      </w:r>
    </w:p>
    <w:p w14:paraId="13FC477A" w14:textId="05ADCCE5" w:rsidR="001118CF" w:rsidRDefault="001118CF"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1118CF">
        <w:rPr>
          <w:rFonts w:asciiTheme="minorHAnsi" w:hAnsiTheme="minorHAnsi" w:cs="Tahoma"/>
          <w:szCs w:val="20"/>
        </w:rPr>
        <w:t xml:space="preserve">účastnit se v případě potřeby na vyzvání </w:t>
      </w:r>
      <w:r w:rsidR="00EA2156">
        <w:rPr>
          <w:rFonts w:asciiTheme="minorHAnsi" w:hAnsiTheme="minorHAnsi" w:cs="Tahoma"/>
          <w:szCs w:val="20"/>
        </w:rPr>
        <w:t>o</w:t>
      </w:r>
      <w:r w:rsidRPr="001118CF">
        <w:rPr>
          <w:rFonts w:asciiTheme="minorHAnsi" w:hAnsiTheme="minorHAnsi" w:cs="Tahoma"/>
          <w:szCs w:val="20"/>
        </w:rPr>
        <w:t>bjednatele předání staveniště zhotoviteli stavby,</w:t>
      </w:r>
    </w:p>
    <w:p w14:paraId="3F6E19CC" w14:textId="22F7B58B" w:rsidR="001118CF" w:rsidRDefault="001118CF"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1118CF">
        <w:rPr>
          <w:rFonts w:asciiTheme="minorHAnsi" w:hAnsiTheme="minorHAnsi" w:cs="Tahoma"/>
          <w:szCs w:val="20"/>
        </w:rPr>
        <w:t>kontrola dodržování projektové dokumentace s přihlédnutím na podmínky určené povolením,</w:t>
      </w:r>
      <w:r>
        <w:rPr>
          <w:rFonts w:asciiTheme="minorHAnsi" w:hAnsiTheme="minorHAnsi" w:cs="Tahoma"/>
          <w:szCs w:val="20"/>
        </w:rPr>
        <w:t xml:space="preserve"> </w:t>
      </w:r>
      <w:r w:rsidRPr="001118CF">
        <w:rPr>
          <w:rFonts w:asciiTheme="minorHAnsi" w:hAnsiTheme="minorHAnsi" w:cs="Tahoma"/>
          <w:szCs w:val="20"/>
        </w:rPr>
        <w:t>souhlasem stavebního úřadu, případně nařízením nezbytných stavebních úprav,</w:t>
      </w:r>
    </w:p>
    <w:p w14:paraId="481422F3" w14:textId="703C2F24" w:rsidR="005C4723" w:rsidRDefault="005C4723"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5C4723">
        <w:rPr>
          <w:rFonts w:asciiTheme="minorHAnsi" w:hAnsiTheme="minorHAnsi" w:cs="Tahoma"/>
          <w:szCs w:val="20"/>
        </w:rPr>
        <w:t>sledování a kontrola technických a kvalitativních parametrů stavby,</w:t>
      </w:r>
    </w:p>
    <w:p w14:paraId="5C6FA60D" w14:textId="77777777" w:rsidR="001118CF" w:rsidRDefault="001118CF"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1118CF">
        <w:rPr>
          <w:rFonts w:asciiTheme="minorHAnsi" w:hAnsiTheme="minorHAnsi" w:cs="Tahoma"/>
          <w:szCs w:val="20"/>
        </w:rPr>
        <w:t>řešit drobné odchylky od projektové dokumentace, které nebudou vyžadovat zpracování nové</w:t>
      </w:r>
      <w:r>
        <w:rPr>
          <w:rFonts w:asciiTheme="minorHAnsi" w:hAnsiTheme="minorHAnsi" w:cs="Tahoma"/>
          <w:szCs w:val="20"/>
        </w:rPr>
        <w:t xml:space="preserve"> </w:t>
      </w:r>
      <w:r w:rsidRPr="001118CF">
        <w:rPr>
          <w:rFonts w:asciiTheme="minorHAnsi" w:hAnsiTheme="minorHAnsi" w:cs="Tahoma"/>
          <w:szCs w:val="20"/>
        </w:rPr>
        <w:t>projektové dokumentace, případně její části nebo dodatku projektové dokumentace,</w:t>
      </w:r>
    </w:p>
    <w:p w14:paraId="02F09587" w14:textId="37BDE960" w:rsidR="001118CF" w:rsidRDefault="001118CF"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EA2156">
        <w:rPr>
          <w:rFonts w:asciiTheme="minorHAnsi" w:hAnsiTheme="minorHAnsi" w:cs="Tahoma"/>
          <w:szCs w:val="20"/>
        </w:rPr>
        <w:t>účast na přejímacím řízení stavby a jejích dílčích částech, případné kolaudaci stavby a řádně spolupracovat při těchto řízeních,</w:t>
      </w:r>
    </w:p>
    <w:p w14:paraId="03E8F745" w14:textId="7EDEECC1" w:rsidR="006454EB" w:rsidRPr="00EA2156" w:rsidRDefault="006454EB"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Pr>
          <w:rFonts w:asciiTheme="minorHAnsi" w:hAnsiTheme="minorHAnsi" w:cs="Tahoma"/>
          <w:szCs w:val="20"/>
        </w:rPr>
        <w:t>poskytovat součinnost zhotoviteli stavby při vypracování dokumentace skutečného provedení stavby,</w:t>
      </w:r>
    </w:p>
    <w:p w14:paraId="59C058FA" w14:textId="77777777" w:rsidR="001118CF" w:rsidRDefault="001118CF"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1118CF">
        <w:rPr>
          <w:rFonts w:asciiTheme="minorHAnsi" w:hAnsiTheme="minorHAnsi" w:cs="Tahoma"/>
          <w:szCs w:val="20"/>
        </w:rPr>
        <w:t>poskytovat technické konzultace potřebné pro plynulost výstavby,</w:t>
      </w:r>
    </w:p>
    <w:p w14:paraId="4FAE544C" w14:textId="7B68BF79" w:rsidR="001118CF" w:rsidRPr="001118CF" w:rsidRDefault="001118CF" w:rsidP="001118CF">
      <w:pPr>
        <w:pStyle w:val="Odstavecseseznamem"/>
        <w:numPr>
          <w:ilvl w:val="3"/>
          <w:numId w:val="70"/>
        </w:numPr>
        <w:suppressAutoHyphens/>
        <w:spacing w:after="120"/>
        <w:ind w:left="1276" w:hanging="796"/>
        <w:contextualSpacing w:val="0"/>
        <w:jc w:val="both"/>
        <w:rPr>
          <w:rFonts w:asciiTheme="minorHAnsi" w:hAnsiTheme="minorHAnsi" w:cs="Tahoma"/>
          <w:szCs w:val="20"/>
        </w:rPr>
      </w:pPr>
      <w:r w:rsidRPr="001118CF">
        <w:rPr>
          <w:rFonts w:asciiTheme="minorHAnsi" w:hAnsiTheme="minorHAnsi" w:cs="Tahoma"/>
          <w:szCs w:val="20"/>
        </w:rPr>
        <w:t>poskytovat součinnost při řešení požadavků ze strany poskytovatele dotace, v případě, že</w:t>
      </w:r>
      <w:r>
        <w:rPr>
          <w:rFonts w:asciiTheme="minorHAnsi" w:hAnsiTheme="minorHAnsi" w:cs="Tahoma"/>
          <w:szCs w:val="20"/>
        </w:rPr>
        <w:t xml:space="preserve"> </w:t>
      </w:r>
      <w:r w:rsidRPr="001118CF">
        <w:rPr>
          <w:rFonts w:asciiTheme="minorHAnsi" w:hAnsiTheme="minorHAnsi" w:cs="Tahoma"/>
          <w:szCs w:val="20"/>
        </w:rPr>
        <w:t>realizace stavby bude spolufinancována z prostředků EU</w:t>
      </w:r>
      <w:r>
        <w:rPr>
          <w:rFonts w:asciiTheme="minorHAnsi" w:hAnsiTheme="minorHAnsi" w:cs="Tahoma"/>
          <w:szCs w:val="20"/>
        </w:rPr>
        <w:t>.</w:t>
      </w:r>
    </w:p>
    <w:p w14:paraId="0CF6795F" w14:textId="77777777" w:rsidR="000B1A27" w:rsidRPr="00C856CB" w:rsidRDefault="000B1A27" w:rsidP="00C856CB">
      <w:pPr>
        <w:suppressAutoHyphens/>
        <w:spacing w:after="120"/>
        <w:jc w:val="both"/>
        <w:rPr>
          <w:rFonts w:asciiTheme="minorHAnsi" w:hAnsiTheme="minorHAnsi" w:cs="Tahoma"/>
          <w:szCs w:val="20"/>
        </w:rPr>
      </w:pPr>
    </w:p>
    <w:p w14:paraId="06E92370" w14:textId="41EF3DF9" w:rsidR="000E48B5" w:rsidRPr="00137961" w:rsidRDefault="000E48B5" w:rsidP="00885726">
      <w:pPr>
        <w:pStyle w:val="Odstavecseseznamem"/>
        <w:numPr>
          <w:ilvl w:val="0"/>
          <w:numId w:val="68"/>
        </w:numPr>
        <w:suppressAutoHyphens/>
        <w:ind w:left="0" w:firstLine="0"/>
        <w:contextualSpacing w:val="0"/>
        <w:jc w:val="center"/>
        <w:rPr>
          <w:rFonts w:asciiTheme="minorHAnsi" w:hAnsiTheme="minorHAnsi" w:cs="Tahoma"/>
          <w:b/>
          <w:szCs w:val="20"/>
        </w:rPr>
      </w:pPr>
    </w:p>
    <w:p w14:paraId="390134AA" w14:textId="77777777" w:rsidR="000E48B5" w:rsidRPr="00137961" w:rsidRDefault="000E48B5" w:rsidP="00885726">
      <w:pPr>
        <w:pStyle w:val="Odstavecseseznamem"/>
        <w:suppressAutoHyphens/>
        <w:ind w:left="0"/>
        <w:contextualSpacing w:val="0"/>
        <w:jc w:val="center"/>
        <w:rPr>
          <w:rFonts w:asciiTheme="minorHAnsi" w:hAnsiTheme="minorHAnsi" w:cs="Arial"/>
          <w:b/>
        </w:rPr>
      </w:pPr>
      <w:r w:rsidRPr="00137961">
        <w:rPr>
          <w:rFonts w:asciiTheme="minorHAnsi" w:hAnsiTheme="minorHAnsi" w:cs="Tahoma"/>
          <w:b/>
          <w:szCs w:val="20"/>
        </w:rPr>
        <w:t>Cena díl</w:t>
      </w:r>
      <w:r w:rsidRPr="00137961">
        <w:rPr>
          <w:rFonts w:asciiTheme="minorHAnsi" w:hAnsiTheme="minorHAnsi" w:cs="Arial"/>
          <w:b/>
        </w:rPr>
        <w:t>a, platební a fakturační podmínky</w:t>
      </w:r>
    </w:p>
    <w:p w14:paraId="1229443D" w14:textId="77777777" w:rsidR="00137961" w:rsidRPr="003D261E" w:rsidRDefault="00137961" w:rsidP="00137961">
      <w:pPr>
        <w:pStyle w:val="Odstavecseseznamem"/>
        <w:suppressAutoHyphens/>
        <w:ind w:left="360"/>
        <w:contextualSpacing w:val="0"/>
        <w:jc w:val="center"/>
        <w:rPr>
          <w:rFonts w:asciiTheme="minorHAnsi" w:hAnsiTheme="minorHAnsi" w:cs="Arial"/>
          <w:b/>
          <w:u w:val="single"/>
        </w:rPr>
      </w:pPr>
    </w:p>
    <w:p w14:paraId="722E789C" w14:textId="0DFC4AA2" w:rsidR="00831F48" w:rsidRPr="00137961" w:rsidRDefault="00831F48" w:rsidP="00137961">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137961">
        <w:rPr>
          <w:rFonts w:asciiTheme="minorHAnsi" w:hAnsiTheme="minorHAnsi" w:cs="Tahoma"/>
          <w:szCs w:val="20"/>
        </w:rPr>
        <w:t xml:space="preserve">Smluvní strany se dohodly na ceně za dílo, kterou je objednatel povinen zaplatit zhotoviteli za řádně </w:t>
      </w:r>
      <w:r w:rsidR="00137961">
        <w:rPr>
          <w:rFonts w:asciiTheme="minorHAnsi" w:hAnsiTheme="minorHAnsi" w:cs="Tahoma"/>
          <w:szCs w:val="20"/>
        </w:rPr>
        <w:t xml:space="preserve">a včas </w:t>
      </w:r>
      <w:r w:rsidRPr="00137961">
        <w:rPr>
          <w:rFonts w:asciiTheme="minorHAnsi" w:hAnsiTheme="minorHAnsi" w:cs="Tahoma"/>
          <w:szCs w:val="20"/>
        </w:rPr>
        <w:t xml:space="preserve">provedené dílo </w:t>
      </w:r>
      <w:r w:rsidR="00137961">
        <w:rPr>
          <w:rFonts w:asciiTheme="minorHAnsi" w:hAnsiTheme="minorHAnsi" w:cs="Tahoma"/>
          <w:szCs w:val="20"/>
        </w:rPr>
        <w:t>uvedené</w:t>
      </w:r>
      <w:r w:rsidR="003661E3" w:rsidRPr="00137961">
        <w:rPr>
          <w:rFonts w:asciiTheme="minorHAnsi" w:hAnsiTheme="minorHAnsi" w:cs="Tahoma"/>
          <w:szCs w:val="20"/>
        </w:rPr>
        <w:t xml:space="preserve"> v čl. </w:t>
      </w:r>
      <w:r w:rsidR="00137961">
        <w:rPr>
          <w:rFonts w:asciiTheme="minorHAnsi" w:hAnsiTheme="minorHAnsi" w:cs="Tahoma"/>
          <w:szCs w:val="20"/>
        </w:rPr>
        <w:t>I</w:t>
      </w:r>
      <w:r w:rsidR="003661E3" w:rsidRPr="00137961">
        <w:rPr>
          <w:rFonts w:asciiTheme="minorHAnsi" w:hAnsiTheme="minorHAnsi" w:cs="Tahoma"/>
          <w:szCs w:val="20"/>
        </w:rPr>
        <w:t xml:space="preserve">I </w:t>
      </w:r>
      <w:r w:rsidR="00215B83">
        <w:rPr>
          <w:rFonts w:asciiTheme="minorHAnsi" w:hAnsiTheme="minorHAnsi" w:cs="Tahoma"/>
          <w:szCs w:val="20"/>
        </w:rPr>
        <w:t>této smlouvy</w:t>
      </w:r>
      <w:r w:rsidRPr="00137961">
        <w:rPr>
          <w:rFonts w:asciiTheme="minorHAnsi" w:hAnsiTheme="minorHAnsi" w:cs="Tahoma"/>
          <w:szCs w:val="20"/>
        </w:rPr>
        <w:t xml:space="preserve"> </w:t>
      </w:r>
      <w:r w:rsidR="003661E3" w:rsidRPr="00137961">
        <w:rPr>
          <w:rFonts w:asciiTheme="minorHAnsi" w:hAnsiTheme="minorHAnsi" w:cs="Tahoma"/>
          <w:szCs w:val="20"/>
        </w:rPr>
        <w:t>následovně</w:t>
      </w:r>
      <w:r w:rsidRPr="00137961">
        <w:rPr>
          <w:rFonts w:asciiTheme="minorHAnsi" w:hAnsiTheme="minorHAnsi" w:cs="Tahoma"/>
          <w:szCs w:val="20"/>
        </w:rPr>
        <w:t>:</w:t>
      </w:r>
    </w:p>
    <w:p w14:paraId="31C19F5B" w14:textId="77777777" w:rsidR="00CF0ACA" w:rsidRDefault="00CF0ACA" w:rsidP="00026AE5">
      <w:pPr>
        <w:autoSpaceDE w:val="0"/>
        <w:autoSpaceDN w:val="0"/>
        <w:adjustRightInd w:val="0"/>
        <w:ind w:left="360"/>
        <w:jc w:val="both"/>
        <w:rPr>
          <w:rFonts w:asciiTheme="minorHAnsi" w:hAnsiTheme="minorHAnsi" w:cs="Arial"/>
          <w:bCs/>
          <w:sz w:val="22"/>
          <w:szCs w:val="22"/>
        </w:rPr>
      </w:pPr>
    </w:p>
    <w:tbl>
      <w:tblPr>
        <w:tblStyle w:val="Mkatabulky"/>
        <w:tblW w:w="10348" w:type="dxa"/>
        <w:tblInd w:w="-601" w:type="dxa"/>
        <w:tblLook w:val="04A0" w:firstRow="1" w:lastRow="0" w:firstColumn="1" w:lastColumn="0" w:noHBand="0" w:noVBand="1"/>
      </w:tblPr>
      <w:tblGrid>
        <w:gridCol w:w="567"/>
        <w:gridCol w:w="4537"/>
        <w:gridCol w:w="1842"/>
        <w:gridCol w:w="1560"/>
        <w:gridCol w:w="1842"/>
      </w:tblGrid>
      <w:tr w:rsidR="00215B83" w:rsidRPr="00215B83" w14:paraId="55CE2E66" w14:textId="77777777" w:rsidTr="00215B83">
        <w:tc>
          <w:tcPr>
            <w:tcW w:w="5104" w:type="dxa"/>
            <w:gridSpan w:val="2"/>
            <w:shd w:val="clear" w:color="auto" w:fill="F2F2F2" w:themeFill="background1" w:themeFillShade="F2"/>
            <w:vAlign w:val="center"/>
          </w:tcPr>
          <w:p w14:paraId="242A5338" w14:textId="77777777" w:rsidR="00CF0ACA" w:rsidRPr="00215B83" w:rsidRDefault="00CF0ACA" w:rsidP="00215B83">
            <w:pPr>
              <w:widowControl w:val="0"/>
              <w:spacing w:before="0"/>
              <w:jc w:val="center"/>
              <w:rPr>
                <w:rFonts w:asciiTheme="minorHAnsi" w:hAnsiTheme="minorHAnsi" w:cs="Tahoma"/>
                <w:b/>
                <w:sz w:val="20"/>
                <w:szCs w:val="20"/>
              </w:rPr>
            </w:pPr>
            <w:r w:rsidRPr="00215B83">
              <w:rPr>
                <w:rFonts w:asciiTheme="minorHAnsi" w:hAnsiTheme="minorHAnsi" w:cs="Tahoma"/>
                <w:b/>
                <w:sz w:val="20"/>
                <w:szCs w:val="20"/>
              </w:rPr>
              <w:t>Položka</w:t>
            </w:r>
          </w:p>
        </w:tc>
        <w:tc>
          <w:tcPr>
            <w:tcW w:w="1842" w:type="dxa"/>
            <w:shd w:val="clear" w:color="auto" w:fill="F2F2F2" w:themeFill="background1" w:themeFillShade="F2"/>
            <w:vAlign w:val="center"/>
          </w:tcPr>
          <w:p w14:paraId="06C7427F" w14:textId="77777777" w:rsidR="00CF0ACA" w:rsidRPr="00215B83" w:rsidRDefault="00CF0ACA" w:rsidP="00215B83">
            <w:pPr>
              <w:widowControl w:val="0"/>
              <w:spacing w:before="0"/>
              <w:jc w:val="center"/>
              <w:rPr>
                <w:rFonts w:asciiTheme="minorHAnsi" w:hAnsiTheme="minorHAnsi" w:cs="Tahoma"/>
                <w:b/>
                <w:sz w:val="20"/>
                <w:szCs w:val="20"/>
              </w:rPr>
            </w:pPr>
            <w:r w:rsidRPr="00215B83">
              <w:rPr>
                <w:rFonts w:asciiTheme="minorHAnsi" w:hAnsiTheme="minorHAnsi" w:cs="Tahoma"/>
                <w:b/>
                <w:sz w:val="20"/>
                <w:szCs w:val="20"/>
              </w:rPr>
              <w:t>Cena v Kč bez DPH</w:t>
            </w:r>
          </w:p>
        </w:tc>
        <w:tc>
          <w:tcPr>
            <w:tcW w:w="1560" w:type="dxa"/>
            <w:shd w:val="clear" w:color="auto" w:fill="F2F2F2" w:themeFill="background1" w:themeFillShade="F2"/>
            <w:vAlign w:val="center"/>
          </w:tcPr>
          <w:p w14:paraId="18C96671" w14:textId="7FEF5D04" w:rsidR="00CF0ACA" w:rsidRPr="00215B83" w:rsidRDefault="00CF0ACA" w:rsidP="00215B83">
            <w:pPr>
              <w:widowControl w:val="0"/>
              <w:spacing w:before="0"/>
              <w:jc w:val="center"/>
              <w:rPr>
                <w:rFonts w:asciiTheme="minorHAnsi" w:hAnsiTheme="minorHAnsi" w:cs="Tahoma"/>
                <w:b/>
                <w:sz w:val="20"/>
                <w:szCs w:val="20"/>
              </w:rPr>
            </w:pPr>
            <w:r w:rsidRPr="00215B83">
              <w:rPr>
                <w:rFonts w:asciiTheme="minorHAnsi" w:hAnsiTheme="minorHAnsi" w:cs="Tahoma"/>
                <w:b/>
                <w:sz w:val="20"/>
                <w:szCs w:val="20"/>
              </w:rPr>
              <w:t>DPH v Kč</w:t>
            </w:r>
          </w:p>
        </w:tc>
        <w:tc>
          <w:tcPr>
            <w:tcW w:w="1842" w:type="dxa"/>
            <w:shd w:val="clear" w:color="auto" w:fill="F2F2F2" w:themeFill="background1" w:themeFillShade="F2"/>
          </w:tcPr>
          <w:p w14:paraId="254EA9A0" w14:textId="06CE60B6" w:rsidR="00CF0ACA" w:rsidRPr="00215B83" w:rsidRDefault="00CF0ACA" w:rsidP="00215B83">
            <w:pPr>
              <w:widowControl w:val="0"/>
              <w:spacing w:before="0"/>
              <w:jc w:val="center"/>
              <w:rPr>
                <w:rFonts w:asciiTheme="minorHAnsi" w:hAnsiTheme="minorHAnsi" w:cs="Tahoma"/>
                <w:b/>
                <w:sz w:val="20"/>
                <w:szCs w:val="20"/>
              </w:rPr>
            </w:pPr>
            <w:r w:rsidRPr="00215B83">
              <w:rPr>
                <w:rFonts w:asciiTheme="minorHAnsi" w:hAnsiTheme="minorHAnsi" w:cs="Tahoma"/>
                <w:b/>
                <w:sz w:val="20"/>
                <w:szCs w:val="20"/>
              </w:rPr>
              <w:t>Cena v Kč včetně DPH</w:t>
            </w:r>
          </w:p>
        </w:tc>
      </w:tr>
      <w:tr w:rsidR="00010C52" w:rsidRPr="00215B83" w14:paraId="5275E0B4" w14:textId="77777777" w:rsidTr="00205CCE">
        <w:trPr>
          <w:trHeight w:val="1149"/>
        </w:trPr>
        <w:tc>
          <w:tcPr>
            <w:tcW w:w="567" w:type="dxa"/>
            <w:vAlign w:val="center"/>
          </w:tcPr>
          <w:p w14:paraId="600394EA" w14:textId="33538918" w:rsidR="00010C52" w:rsidRDefault="00010C52" w:rsidP="00215B83">
            <w:pPr>
              <w:widowControl w:val="0"/>
              <w:jc w:val="center"/>
              <w:rPr>
                <w:rFonts w:asciiTheme="minorHAnsi" w:hAnsiTheme="minorHAnsi" w:cs="Tahoma"/>
                <w:sz w:val="20"/>
                <w:szCs w:val="20"/>
              </w:rPr>
            </w:pPr>
            <w:r>
              <w:rPr>
                <w:rFonts w:asciiTheme="minorHAnsi" w:hAnsiTheme="minorHAnsi" w:cs="Tahoma"/>
                <w:sz w:val="20"/>
                <w:szCs w:val="20"/>
              </w:rPr>
              <w:t>1.</w:t>
            </w:r>
          </w:p>
        </w:tc>
        <w:tc>
          <w:tcPr>
            <w:tcW w:w="4537" w:type="dxa"/>
            <w:vAlign w:val="center"/>
          </w:tcPr>
          <w:p w14:paraId="0474D18B" w14:textId="15F0AFF9" w:rsidR="00010C52" w:rsidRPr="00215B83" w:rsidRDefault="00010C52" w:rsidP="00CE5548">
            <w:pPr>
              <w:widowControl w:val="0"/>
              <w:rPr>
                <w:rFonts w:asciiTheme="minorHAnsi" w:hAnsiTheme="minorHAnsi" w:cs="Arial"/>
                <w:sz w:val="20"/>
                <w:szCs w:val="20"/>
              </w:rPr>
            </w:pPr>
            <w:r w:rsidRPr="00010C52">
              <w:rPr>
                <w:rFonts w:asciiTheme="minorHAnsi" w:hAnsiTheme="minorHAnsi" w:cs="Arial"/>
                <w:sz w:val="20"/>
                <w:szCs w:val="20"/>
              </w:rPr>
              <w:t xml:space="preserve">Zaměření a </w:t>
            </w:r>
            <w:r>
              <w:rPr>
                <w:rFonts w:asciiTheme="minorHAnsi" w:hAnsiTheme="minorHAnsi" w:cs="Arial"/>
                <w:sz w:val="20"/>
                <w:szCs w:val="20"/>
              </w:rPr>
              <w:t>průzkum</w:t>
            </w:r>
            <w:r w:rsidR="00B25301">
              <w:rPr>
                <w:rFonts w:asciiTheme="minorHAnsi" w:hAnsiTheme="minorHAnsi" w:cs="Arial"/>
                <w:sz w:val="20"/>
                <w:szCs w:val="20"/>
              </w:rPr>
              <w:t>y</w:t>
            </w:r>
            <w:r>
              <w:rPr>
                <w:rFonts w:asciiTheme="minorHAnsi" w:hAnsiTheme="minorHAnsi" w:cs="Arial"/>
                <w:sz w:val="20"/>
                <w:szCs w:val="20"/>
              </w:rPr>
              <w:t xml:space="preserve"> dle čl. II odst. 2.</w:t>
            </w:r>
            <w:r w:rsidR="00B25301">
              <w:rPr>
                <w:rFonts w:asciiTheme="minorHAnsi" w:hAnsiTheme="minorHAnsi" w:cs="Arial"/>
                <w:sz w:val="20"/>
                <w:szCs w:val="20"/>
              </w:rPr>
              <w:t>2</w:t>
            </w:r>
            <w:r>
              <w:rPr>
                <w:rFonts w:asciiTheme="minorHAnsi" w:hAnsiTheme="minorHAnsi" w:cs="Arial"/>
                <w:sz w:val="20"/>
                <w:szCs w:val="20"/>
              </w:rPr>
              <w:t xml:space="preserve"> bod 2.2.1 </w:t>
            </w:r>
            <w:r w:rsidR="00CE5548">
              <w:rPr>
                <w:rFonts w:asciiTheme="minorHAnsi" w:hAnsiTheme="minorHAnsi" w:cs="Arial"/>
                <w:sz w:val="20"/>
                <w:szCs w:val="20"/>
              </w:rPr>
              <w:t xml:space="preserve">této </w:t>
            </w:r>
            <w:r>
              <w:rPr>
                <w:rFonts w:asciiTheme="minorHAnsi" w:hAnsiTheme="minorHAnsi" w:cs="Arial"/>
                <w:sz w:val="20"/>
                <w:szCs w:val="20"/>
              </w:rPr>
              <w:t>smlouvy</w:t>
            </w:r>
            <w:r w:rsidR="00CE5548">
              <w:rPr>
                <w:rFonts w:asciiTheme="minorHAnsi" w:hAnsiTheme="minorHAnsi" w:cs="Arial"/>
                <w:sz w:val="20"/>
                <w:szCs w:val="20"/>
              </w:rPr>
              <w:t>:</w:t>
            </w:r>
          </w:p>
        </w:tc>
        <w:tc>
          <w:tcPr>
            <w:tcW w:w="1842" w:type="dxa"/>
            <w:vAlign w:val="center"/>
          </w:tcPr>
          <w:p w14:paraId="109770A1" w14:textId="77031696" w:rsidR="00010C52" w:rsidRPr="00215B83" w:rsidRDefault="00205CCE" w:rsidP="00205CCE">
            <w:pPr>
              <w:widowControl w:val="0"/>
              <w:jc w:val="center"/>
              <w:rPr>
                <w:rFonts w:asciiTheme="minorHAnsi" w:hAnsiTheme="minorHAnsi" w:cs="Tahoma"/>
                <w:sz w:val="20"/>
                <w:szCs w:val="20"/>
                <w:highlight w:val="yellow"/>
              </w:rPr>
            </w:pPr>
            <w:r w:rsidRPr="00205CCE">
              <w:rPr>
                <w:rFonts w:asciiTheme="minorHAnsi" w:hAnsiTheme="minorHAnsi" w:cs="Tahoma"/>
                <w:sz w:val="20"/>
                <w:szCs w:val="20"/>
              </w:rPr>
              <w:t>240 000,-</w:t>
            </w:r>
          </w:p>
        </w:tc>
        <w:tc>
          <w:tcPr>
            <w:tcW w:w="1560" w:type="dxa"/>
            <w:vAlign w:val="center"/>
          </w:tcPr>
          <w:p w14:paraId="1CC88DA2" w14:textId="602A6FE7" w:rsidR="00010C52" w:rsidRPr="00215B83" w:rsidRDefault="00205CCE" w:rsidP="00215B83">
            <w:pPr>
              <w:widowControl w:val="0"/>
              <w:jc w:val="center"/>
              <w:rPr>
                <w:rFonts w:asciiTheme="minorHAnsi" w:hAnsiTheme="minorHAnsi" w:cs="Tahoma"/>
                <w:sz w:val="20"/>
                <w:szCs w:val="20"/>
                <w:highlight w:val="yellow"/>
              </w:rPr>
            </w:pPr>
            <w:r w:rsidRPr="00205CCE">
              <w:rPr>
                <w:rFonts w:asciiTheme="minorHAnsi" w:hAnsiTheme="minorHAnsi" w:cs="Tahoma"/>
                <w:sz w:val="20"/>
                <w:szCs w:val="20"/>
              </w:rPr>
              <w:t>50 400,-</w:t>
            </w:r>
          </w:p>
        </w:tc>
        <w:tc>
          <w:tcPr>
            <w:tcW w:w="1842" w:type="dxa"/>
            <w:vAlign w:val="center"/>
          </w:tcPr>
          <w:p w14:paraId="54EE3BB8" w14:textId="7081BF21" w:rsidR="00010C52" w:rsidRPr="00215B83" w:rsidRDefault="00205CCE" w:rsidP="00215B83">
            <w:pPr>
              <w:widowControl w:val="0"/>
              <w:jc w:val="center"/>
              <w:rPr>
                <w:rFonts w:asciiTheme="minorHAnsi" w:hAnsiTheme="minorHAnsi" w:cs="Tahoma"/>
                <w:sz w:val="20"/>
                <w:szCs w:val="20"/>
                <w:highlight w:val="yellow"/>
              </w:rPr>
            </w:pPr>
            <w:r w:rsidRPr="00205CCE">
              <w:rPr>
                <w:rFonts w:asciiTheme="minorHAnsi" w:hAnsiTheme="minorHAnsi" w:cs="Tahoma"/>
                <w:sz w:val="20"/>
                <w:szCs w:val="20"/>
              </w:rPr>
              <w:t>290 400,-</w:t>
            </w:r>
          </w:p>
        </w:tc>
      </w:tr>
      <w:tr w:rsidR="00215B83" w:rsidRPr="00215B83" w14:paraId="1AAB1748" w14:textId="77777777" w:rsidTr="00215B83">
        <w:trPr>
          <w:trHeight w:val="737"/>
        </w:trPr>
        <w:tc>
          <w:tcPr>
            <w:tcW w:w="567" w:type="dxa"/>
            <w:vAlign w:val="center"/>
          </w:tcPr>
          <w:p w14:paraId="3D247297" w14:textId="4D9B9476" w:rsidR="00215B83" w:rsidRPr="00215B83" w:rsidRDefault="00010C52" w:rsidP="00215B83">
            <w:pPr>
              <w:widowControl w:val="0"/>
              <w:spacing w:before="0"/>
              <w:jc w:val="center"/>
              <w:rPr>
                <w:rFonts w:asciiTheme="minorHAnsi" w:hAnsiTheme="minorHAnsi" w:cs="Tahoma"/>
                <w:sz w:val="20"/>
                <w:szCs w:val="20"/>
              </w:rPr>
            </w:pPr>
            <w:r>
              <w:rPr>
                <w:rFonts w:asciiTheme="minorHAnsi" w:hAnsiTheme="minorHAnsi" w:cs="Tahoma"/>
                <w:sz w:val="20"/>
                <w:szCs w:val="20"/>
              </w:rPr>
              <w:t>2</w:t>
            </w:r>
            <w:r w:rsidR="00215B83" w:rsidRPr="00215B83">
              <w:rPr>
                <w:rFonts w:asciiTheme="minorHAnsi" w:hAnsiTheme="minorHAnsi" w:cs="Tahoma"/>
                <w:sz w:val="20"/>
                <w:szCs w:val="20"/>
              </w:rPr>
              <w:t>.</w:t>
            </w:r>
          </w:p>
        </w:tc>
        <w:tc>
          <w:tcPr>
            <w:tcW w:w="4537" w:type="dxa"/>
            <w:vAlign w:val="center"/>
          </w:tcPr>
          <w:p w14:paraId="3A4CD483" w14:textId="33A9DB23" w:rsidR="00215B83" w:rsidRPr="00215B83" w:rsidRDefault="00215B83" w:rsidP="00215B83">
            <w:pPr>
              <w:widowControl w:val="0"/>
              <w:spacing w:before="0"/>
              <w:jc w:val="left"/>
              <w:rPr>
                <w:rFonts w:asciiTheme="minorHAnsi" w:hAnsiTheme="minorHAnsi" w:cs="Tahoma"/>
                <w:b/>
                <w:sz w:val="20"/>
                <w:szCs w:val="20"/>
              </w:rPr>
            </w:pPr>
            <w:r w:rsidRPr="00215B83">
              <w:rPr>
                <w:rFonts w:asciiTheme="minorHAnsi" w:hAnsiTheme="minorHAnsi" w:cs="Arial"/>
                <w:sz w:val="20"/>
                <w:szCs w:val="20"/>
              </w:rPr>
              <w:t xml:space="preserve">Projektová dokumentace pro </w:t>
            </w:r>
            <w:r w:rsidR="00EA2156">
              <w:rPr>
                <w:rFonts w:asciiTheme="minorHAnsi" w:hAnsiTheme="minorHAnsi" w:cs="Arial"/>
                <w:sz w:val="20"/>
                <w:szCs w:val="20"/>
              </w:rPr>
              <w:t>povolení záměru</w:t>
            </w:r>
            <w:r w:rsidRPr="00215B83">
              <w:rPr>
                <w:rFonts w:asciiTheme="minorHAnsi" w:hAnsiTheme="minorHAnsi"/>
                <w:sz w:val="20"/>
                <w:szCs w:val="20"/>
              </w:rPr>
              <w:t xml:space="preserve"> dle čl. II odst.  2.2 bod 2.2.</w:t>
            </w:r>
            <w:r w:rsidR="00010C52">
              <w:rPr>
                <w:rFonts w:asciiTheme="minorHAnsi" w:hAnsiTheme="minorHAnsi"/>
                <w:sz w:val="20"/>
                <w:szCs w:val="20"/>
              </w:rPr>
              <w:t>3</w:t>
            </w:r>
            <w:r w:rsidRPr="00215B83">
              <w:rPr>
                <w:rFonts w:asciiTheme="minorHAnsi" w:hAnsiTheme="minorHAnsi"/>
                <w:sz w:val="20"/>
                <w:szCs w:val="20"/>
              </w:rPr>
              <w:t xml:space="preserve"> </w:t>
            </w:r>
            <w:r>
              <w:rPr>
                <w:rFonts w:asciiTheme="minorHAnsi" w:hAnsiTheme="minorHAnsi"/>
                <w:sz w:val="20"/>
                <w:szCs w:val="20"/>
              </w:rPr>
              <w:t>této smlouvy</w:t>
            </w:r>
            <w:r w:rsidRPr="00215B83">
              <w:rPr>
                <w:rFonts w:asciiTheme="minorHAnsi" w:hAnsiTheme="minorHAnsi"/>
                <w:sz w:val="20"/>
                <w:szCs w:val="20"/>
              </w:rPr>
              <w:t>:</w:t>
            </w:r>
          </w:p>
        </w:tc>
        <w:tc>
          <w:tcPr>
            <w:tcW w:w="1842" w:type="dxa"/>
            <w:vAlign w:val="center"/>
          </w:tcPr>
          <w:p w14:paraId="30816E46" w14:textId="5333C7C9" w:rsidR="00215B83" w:rsidRPr="00215B83" w:rsidRDefault="00205CCE" w:rsidP="00215B83">
            <w:pPr>
              <w:widowControl w:val="0"/>
              <w:spacing w:before="0"/>
              <w:jc w:val="center"/>
              <w:rPr>
                <w:rFonts w:asciiTheme="minorHAnsi" w:hAnsiTheme="minorHAnsi" w:cs="Tahoma"/>
                <w:sz w:val="20"/>
                <w:szCs w:val="20"/>
              </w:rPr>
            </w:pPr>
            <w:r w:rsidRPr="00205CCE">
              <w:rPr>
                <w:rFonts w:asciiTheme="minorHAnsi" w:hAnsiTheme="minorHAnsi" w:cs="Tahoma"/>
                <w:sz w:val="20"/>
                <w:szCs w:val="20"/>
              </w:rPr>
              <w:t>360 000,-</w:t>
            </w:r>
          </w:p>
        </w:tc>
        <w:tc>
          <w:tcPr>
            <w:tcW w:w="1560" w:type="dxa"/>
            <w:vAlign w:val="center"/>
          </w:tcPr>
          <w:p w14:paraId="02833C4E" w14:textId="619568A5" w:rsidR="00215B83" w:rsidRPr="00215B83" w:rsidRDefault="00205CCE" w:rsidP="00215B83">
            <w:pPr>
              <w:widowControl w:val="0"/>
              <w:spacing w:before="0"/>
              <w:jc w:val="center"/>
              <w:rPr>
                <w:rFonts w:asciiTheme="minorHAnsi" w:hAnsiTheme="minorHAnsi" w:cs="Tahoma"/>
                <w:sz w:val="20"/>
                <w:szCs w:val="20"/>
              </w:rPr>
            </w:pPr>
            <w:r w:rsidRPr="00205CCE">
              <w:rPr>
                <w:rFonts w:asciiTheme="minorHAnsi" w:hAnsiTheme="minorHAnsi" w:cs="Tahoma"/>
                <w:sz w:val="20"/>
                <w:szCs w:val="20"/>
              </w:rPr>
              <w:t>75 600,-</w:t>
            </w:r>
          </w:p>
        </w:tc>
        <w:tc>
          <w:tcPr>
            <w:tcW w:w="1842" w:type="dxa"/>
            <w:vAlign w:val="center"/>
          </w:tcPr>
          <w:p w14:paraId="70702E3F" w14:textId="09C9132A" w:rsidR="00215B83" w:rsidRPr="00215B83" w:rsidRDefault="00205CCE" w:rsidP="00215B83">
            <w:pPr>
              <w:widowControl w:val="0"/>
              <w:spacing w:before="0"/>
              <w:jc w:val="center"/>
              <w:rPr>
                <w:rFonts w:asciiTheme="minorHAnsi" w:hAnsiTheme="minorHAnsi" w:cs="Tahoma"/>
                <w:sz w:val="20"/>
                <w:szCs w:val="20"/>
              </w:rPr>
            </w:pPr>
            <w:r w:rsidRPr="00205CCE">
              <w:rPr>
                <w:rFonts w:asciiTheme="minorHAnsi" w:hAnsiTheme="minorHAnsi" w:cs="Tahoma"/>
                <w:sz w:val="20"/>
                <w:szCs w:val="20"/>
              </w:rPr>
              <w:t>435 600,-</w:t>
            </w:r>
          </w:p>
        </w:tc>
      </w:tr>
      <w:tr w:rsidR="00215B83" w:rsidRPr="00215B83" w14:paraId="43157B60" w14:textId="77777777" w:rsidTr="00215B83">
        <w:trPr>
          <w:trHeight w:val="737"/>
        </w:trPr>
        <w:tc>
          <w:tcPr>
            <w:tcW w:w="567" w:type="dxa"/>
            <w:vAlign w:val="center"/>
          </w:tcPr>
          <w:p w14:paraId="785200DF" w14:textId="16488F94" w:rsidR="00215B83" w:rsidRPr="00215B83" w:rsidRDefault="00010C52" w:rsidP="00215B83">
            <w:pPr>
              <w:widowControl w:val="0"/>
              <w:spacing w:before="0"/>
              <w:jc w:val="center"/>
              <w:rPr>
                <w:rFonts w:asciiTheme="minorHAnsi" w:hAnsiTheme="minorHAnsi" w:cs="Tahoma"/>
                <w:sz w:val="20"/>
                <w:szCs w:val="20"/>
              </w:rPr>
            </w:pPr>
            <w:r>
              <w:rPr>
                <w:rFonts w:asciiTheme="minorHAnsi" w:hAnsiTheme="minorHAnsi" w:cs="Tahoma"/>
                <w:sz w:val="20"/>
                <w:szCs w:val="20"/>
              </w:rPr>
              <w:t>3</w:t>
            </w:r>
            <w:r w:rsidR="00243953">
              <w:rPr>
                <w:rFonts w:asciiTheme="minorHAnsi" w:hAnsiTheme="minorHAnsi" w:cs="Tahoma"/>
                <w:sz w:val="20"/>
                <w:szCs w:val="20"/>
              </w:rPr>
              <w:t>.</w:t>
            </w:r>
          </w:p>
        </w:tc>
        <w:tc>
          <w:tcPr>
            <w:tcW w:w="4537" w:type="dxa"/>
            <w:vAlign w:val="center"/>
          </w:tcPr>
          <w:p w14:paraId="7CF855DC" w14:textId="78B8EDA4" w:rsidR="00215B83" w:rsidRPr="00215B83" w:rsidRDefault="00215B83" w:rsidP="00215B83">
            <w:pPr>
              <w:widowControl w:val="0"/>
              <w:spacing w:before="0"/>
              <w:rPr>
                <w:rFonts w:asciiTheme="minorHAnsi" w:hAnsiTheme="minorHAnsi" w:cs="Arial"/>
                <w:sz w:val="20"/>
                <w:szCs w:val="20"/>
              </w:rPr>
            </w:pPr>
            <w:r w:rsidRPr="00215B83">
              <w:rPr>
                <w:rFonts w:asciiTheme="minorHAnsi" w:hAnsiTheme="minorHAnsi" w:cs="Arial"/>
                <w:sz w:val="20"/>
                <w:szCs w:val="20"/>
              </w:rPr>
              <w:t>Projektová dokumentace pro výběr zhotovitele</w:t>
            </w:r>
            <w:r w:rsidR="00A41AF5">
              <w:rPr>
                <w:rFonts w:asciiTheme="minorHAnsi" w:hAnsiTheme="minorHAnsi" w:cs="Arial"/>
                <w:sz w:val="20"/>
                <w:szCs w:val="20"/>
              </w:rPr>
              <w:t xml:space="preserve"> a</w:t>
            </w:r>
            <w:r w:rsidR="00010C52">
              <w:rPr>
                <w:rFonts w:asciiTheme="minorHAnsi" w:hAnsiTheme="minorHAnsi" w:cs="Arial"/>
                <w:sz w:val="20"/>
                <w:szCs w:val="20"/>
              </w:rPr>
              <w:t xml:space="preserve"> pro </w:t>
            </w:r>
            <w:r w:rsidR="00EA2156">
              <w:rPr>
                <w:rFonts w:asciiTheme="minorHAnsi" w:hAnsiTheme="minorHAnsi" w:cs="Arial"/>
                <w:sz w:val="20"/>
                <w:szCs w:val="20"/>
              </w:rPr>
              <w:t>prov</w:t>
            </w:r>
            <w:r w:rsidR="00906AF5">
              <w:rPr>
                <w:rFonts w:asciiTheme="minorHAnsi" w:hAnsiTheme="minorHAnsi" w:cs="Arial"/>
                <w:sz w:val="20"/>
                <w:szCs w:val="20"/>
              </w:rPr>
              <w:t>ádění</w:t>
            </w:r>
            <w:r w:rsidRPr="00215B83">
              <w:rPr>
                <w:rFonts w:asciiTheme="minorHAnsi" w:hAnsiTheme="minorHAnsi" w:cs="Arial"/>
                <w:sz w:val="20"/>
                <w:szCs w:val="20"/>
              </w:rPr>
              <w:t xml:space="preserve"> stavby</w:t>
            </w:r>
            <w:r w:rsidRPr="00215B83">
              <w:rPr>
                <w:rFonts w:asciiTheme="minorHAnsi" w:hAnsiTheme="minorHAnsi"/>
                <w:sz w:val="20"/>
                <w:szCs w:val="20"/>
              </w:rPr>
              <w:t xml:space="preserve"> dle čl. II odst.  2.2 bod 2.2.</w:t>
            </w:r>
            <w:r w:rsidR="00010C52">
              <w:rPr>
                <w:rFonts w:asciiTheme="minorHAnsi" w:hAnsiTheme="minorHAnsi"/>
                <w:sz w:val="20"/>
                <w:szCs w:val="20"/>
              </w:rPr>
              <w:t>4</w:t>
            </w:r>
            <w:r w:rsidRPr="00215B83">
              <w:rPr>
                <w:rFonts w:asciiTheme="minorHAnsi" w:hAnsiTheme="minorHAnsi"/>
                <w:sz w:val="20"/>
                <w:szCs w:val="20"/>
              </w:rPr>
              <w:t xml:space="preserve"> </w:t>
            </w:r>
            <w:r>
              <w:rPr>
                <w:rFonts w:asciiTheme="minorHAnsi" w:hAnsiTheme="minorHAnsi"/>
                <w:sz w:val="20"/>
                <w:szCs w:val="20"/>
              </w:rPr>
              <w:t>této smlouvy</w:t>
            </w:r>
            <w:r w:rsidRPr="00215B83">
              <w:rPr>
                <w:rFonts w:asciiTheme="minorHAnsi" w:hAnsiTheme="minorHAnsi"/>
                <w:sz w:val="20"/>
                <w:szCs w:val="20"/>
              </w:rPr>
              <w:t>:</w:t>
            </w:r>
          </w:p>
        </w:tc>
        <w:tc>
          <w:tcPr>
            <w:tcW w:w="1842" w:type="dxa"/>
            <w:vAlign w:val="center"/>
          </w:tcPr>
          <w:p w14:paraId="5E02CA70" w14:textId="0143E466" w:rsidR="00215B83" w:rsidRPr="00215B83" w:rsidRDefault="00205CCE" w:rsidP="00215B83">
            <w:pPr>
              <w:widowControl w:val="0"/>
              <w:spacing w:before="0"/>
              <w:jc w:val="center"/>
              <w:rPr>
                <w:rFonts w:asciiTheme="minorHAnsi" w:hAnsiTheme="minorHAnsi" w:cs="Tahoma"/>
                <w:sz w:val="20"/>
                <w:szCs w:val="20"/>
              </w:rPr>
            </w:pPr>
            <w:r w:rsidRPr="00205CCE">
              <w:rPr>
                <w:rFonts w:asciiTheme="minorHAnsi" w:hAnsiTheme="minorHAnsi" w:cs="Tahoma"/>
                <w:sz w:val="20"/>
                <w:szCs w:val="20"/>
              </w:rPr>
              <w:t>240 000,-</w:t>
            </w:r>
          </w:p>
        </w:tc>
        <w:tc>
          <w:tcPr>
            <w:tcW w:w="1560" w:type="dxa"/>
            <w:vAlign w:val="center"/>
          </w:tcPr>
          <w:p w14:paraId="2C1D0BB9" w14:textId="10A2CFB8" w:rsidR="00215B83" w:rsidRPr="00215B83" w:rsidRDefault="00205CCE" w:rsidP="00215B83">
            <w:pPr>
              <w:widowControl w:val="0"/>
              <w:spacing w:before="0"/>
              <w:jc w:val="center"/>
              <w:rPr>
                <w:rFonts w:asciiTheme="minorHAnsi" w:hAnsiTheme="minorHAnsi" w:cs="Tahoma"/>
                <w:sz w:val="20"/>
                <w:szCs w:val="20"/>
              </w:rPr>
            </w:pPr>
            <w:r w:rsidRPr="00205CCE">
              <w:rPr>
                <w:rFonts w:asciiTheme="minorHAnsi" w:hAnsiTheme="minorHAnsi" w:cs="Tahoma"/>
                <w:sz w:val="20"/>
                <w:szCs w:val="20"/>
              </w:rPr>
              <w:t>50 400,-</w:t>
            </w:r>
          </w:p>
        </w:tc>
        <w:tc>
          <w:tcPr>
            <w:tcW w:w="1842" w:type="dxa"/>
            <w:vAlign w:val="center"/>
          </w:tcPr>
          <w:p w14:paraId="7157744C" w14:textId="71B99439" w:rsidR="00215B83" w:rsidRPr="00215B83" w:rsidRDefault="00205CCE" w:rsidP="00215B83">
            <w:pPr>
              <w:widowControl w:val="0"/>
              <w:spacing w:before="0"/>
              <w:jc w:val="center"/>
              <w:rPr>
                <w:rFonts w:asciiTheme="minorHAnsi" w:hAnsiTheme="minorHAnsi" w:cs="Tahoma"/>
                <w:sz w:val="20"/>
                <w:szCs w:val="20"/>
              </w:rPr>
            </w:pPr>
            <w:r w:rsidRPr="00205CCE">
              <w:rPr>
                <w:rFonts w:asciiTheme="minorHAnsi" w:hAnsiTheme="minorHAnsi" w:cs="Tahoma"/>
                <w:sz w:val="20"/>
                <w:szCs w:val="20"/>
              </w:rPr>
              <w:t>290 400,-</w:t>
            </w:r>
          </w:p>
        </w:tc>
      </w:tr>
      <w:tr w:rsidR="00215B83" w:rsidRPr="00215B83" w14:paraId="63A58C70" w14:textId="77777777" w:rsidTr="00215B83">
        <w:trPr>
          <w:trHeight w:val="737"/>
        </w:trPr>
        <w:tc>
          <w:tcPr>
            <w:tcW w:w="5104" w:type="dxa"/>
            <w:gridSpan w:val="2"/>
            <w:vAlign w:val="center"/>
          </w:tcPr>
          <w:p w14:paraId="118BB315" w14:textId="14FBCC43" w:rsidR="00215B83" w:rsidRPr="00215B83" w:rsidRDefault="00215B83" w:rsidP="00215B83">
            <w:pPr>
              <w:widowControl w:val="0"/>
              <w:spacing w:before="0"/>
              <w:rPr>
                <w:rFonts w:asciiTheme="minorHAnsi" w:hAnsiTheme="minorHAnsi" w:cs="Arial"/>
                <w:b/>
                <w:sz w:val="20"/>
                <w:szCs w:val="20"/>
              </w:rPr>
            </w:pPr>
            <w:r w:rsidRPr="00215B83">
              <w:rPr>
                <w:rFonts w:asciiTheme="minorHAnsi" w:hAnsiTheme="minorHAnsi" w:cs="Arial"/>
                <w:b/>
                <w:sz w:val="20"/>
                <w:szCs w:val="20"/>
              </w:rPr>
              <w:t>Celková cena díla</w:t>
            </w:r>
          </w:p>
        </w:tc>
        <w:tc>
          <w:tcPr>
            <w:tcW w:w="1842" w:type="dxa"/>
            <w:vAlign w:val="center"/>
          </w:tcPr>
          <w:p w14:paraId="3761E32D" w14:textId="6D415C86" w:rsidR="00215B83" w:rsidRPr="00215B83" w:rsidRDefault="00205CCE" w:rsidP="00215B83">
            <w:pPr>
              <w:widowControl w:val="0"/>
              <w:spacing w:before="0"/>
              <w:jc w:val="center"/>
              <w:rPr>
                <w:rFonts w:asciiTheme="minorHAnsi" w:hAnsiTheme="minorHAnsi" w:cs="Tahoma"/>
                <w:b/>
                <w:sz w:val="20"/>
                <w:szCs w:val="20"/>
                <w:highlight w:val="yellow"/>
              </w:rPr>
            </w:pPr>
            <w:r w:rsidRPr="00205CCE">
              <w:rPr>
                <w:rFonts w:asciiTheme="minorHAnsi" w:hAnsiTheme="minorHAnsi" w:cs="Tahoma"/>
                <w:b/>
                <w:sz w:val="20"/>
                <w:szCs w:val="20"/>
              </w:rPr>
              <w:t>840 000,-</w:t>
            </w:r>
          </w:p>
        </w:tc>
        <w:tc>
          <w:tcPr>
            <w:tcW w:w="1560" w:type="dxa"/>
            <w:vAlign w:val="center"/>
          </w:tcPr>
          <w:p w14:paraId="4155182E" w14:textId="00410295" w:rsidR="00215B83" w:rsidRPr="00215B83" w:rsidRDefault="00205CCE" w:rsidP="00215B83">
            <w:pPr>
              <w:widowControl w:val="0"/>
              <w:spacing w:before="0"/>
              <w:jc w:val="center"/>
              <w:rPr>
                <w:rFonts w:asciiTheme="minorHAnsi" w:hAnsiTheme="minorHAnsi" w:cs="Tahoma"/>
                <w:b/>
                <w:sz w:val="20"/>
                <w:szCs w:val="20"/>
                <w:highlight w:val="yellow"/>
              </w:rPr>
            </w:pPr>
            <w:r w:rsidRPr="00205CCE">
              <w:rPr>
                <w:rFonts w:asciiTheme="minorHAnsi" w:hAnsiTheme="minorHAnsi" w:cs="Tahoma"/>
                <w:b/>
                <w:sz w:val="20"/>
                <w:szCs w:val="20"/>
              </w:rPr>
              <w:t>176 400,-</w:t>
            </w:r>
          </w:p>
        </w:tc>
        <w:tc>
          <w:tcPr>
            <w:tcW w:w="1842" w:type="dxa"/>
            <w:vAlign w:val="center"/>
          </w:tcPr>
          <w:p w14:paraId="788D6696" w14:textId="31BE6EC3" w:rsidR="00215B83" w:rsidRPr="00215B83" w:rsidRDefault="00205CCE" w:rsidP="00215B83">
            <w:pPr>
              <w:widowControl w:val="0"/>
              <w:spacing w:before="0"/>
              <w:jc w:val="center"/>
              <w:rPr>
                <w:rFonts w:asciiTheme="minorHAnsi" w:hAnsiTheme="minorHAnsi" w:cs="Tahoma"/>
                <w:b/>
                <w:sz w:val="20"/>
                <w:szCs w:val="20"/>
                <w:highlight w:val="yellow"/>
              </w:rPr>
            </w:pPr>
            <w:r w:rsidRPr="00205CCE">
              <w:rPr>
                <w:rFonts w:asciiTheme="minorHAnsi" w:hAnsiTheme="minorHAnsi" w:cs="Tahoma"/>
                <w:b/>
                <w:sz w:val="20"/>
                <w:szCs w:val="20"/>
              </w:rPr>
              <w:t>1 016 400,-</w:t>
            </w:r>
          </w:p>
        </w:tc>
      </w:tr>
    </w:tbl>
    <w:p w14:paraId="266F1101" w14:textId="77777777" w:rsidR="00C10C3B" w:rsidRDefault="00C10C3B" w:rsidP="00025B8C">
      <w:pPr>
        <w:ind w:right="-2"/>
        <w:jc w:val="both"/>
        <w:rPr>
          <w:rFonts w:asciiTheme="minorHAnsi" w:hAnsiTheme="minorHAnsi" w:cs="Arial"/>
          <w:color w:val="000000"/>
          <w:sz w:val="22"/>
          <w:szCs w:val="22"/>
        </w:rPr>
      </w:pPr>
    </w:p>
    <w:p w14:paraId="76CE0934" w14:textId="654E9892" w:rsidR="000E48B5" w:rsidRPr="00215B83" w:rsidRDefault="000E48B5" w:rsidP="00215B83">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B83">
        <w:rPr>
          <w:rFonts w:asciiTheme="minorHAnsi" w:hAnsiTheme="minorHAnsi" w:cs="Tahoma"/>
          <w:szCs w:val="20"/>
        </w:rPr>
        <w:t xml:space="preserve">Objednatel se zavazuje uhradit zhotoviteli cenu díla uvedenou </w:t>
      </w:r>
      <w:r w:rsidR="00215B83">
        <w:rPr>
          <w:rFonts w:asciiTheme="minorHAnsi" w:hAnsiTheme="minorHAnsi" w:cs="Tahoma"/>
          <w:szCs w:val="20"/>
        </w:rPr>
        <w:t>v odst. 3.1</w:t>
      </w:r>
      <w:r w:rsidR="007F2020" w:rsidRPr="00215B83">
        <w:rPr>
          <w:rFonts w:asciiTheme="minorHAnsi" w:hAnsiTheme="minorHAnsi" w:cs="Tahoma"/>
          <w:szCs w:val="20"/>
        </w:rPr>
        <w:t xml:space="preserve"> </w:t>
      </w:r>
      <w:r w:rsidR="00215B83">
        <w:rPr>
          <w:rFonts w:asciiTheme="minorHAnsi" w:hAnsiTheme="minorHAnsi" w:cs="Tahoma"/>
          <w:szCs w:val="20"/>
        </w:rPr>
        <w:t>tohoto článku</w:t>
      </w:r>
      <w:r w:rsidR="008F5268" w:rsidRPr="00215B83">
        <w:rPr>
          <w:rFonts w:asciiTheme="minorHAnsi" w:hAnsiTheme="minorHAnsi" w:cs="Tahoma"/>
          <w:szCs w:val="20"/>
        </w:rPr>
        <w:t xml:space="preserve"> </w:t>
      </w:r>
      <w:r w:rsidRPr="00215B83">
        <w:rPr>
          <w:rFonts w:asciiTheme="minorHAnsi" w:hAnsiTheme="minorHAnsi" w:cs="Tahoma"/>
          <w:szCs w:val="20"/>
        </w:rPr>
        <w:t>na základě jeho faktur</w:t>
      </w:r>
      <w:r w:rsidR="00951B8E" w:rsidRPr="00215B83">
        <w:rPr>
          <w:rFonts w:asciiTheme="minorHAnsi" w:hAnsiTheme="minorHAnsi" w:cs="Tahoma"/>
          <w:szCs w:val="20"/>
        </w:rPr>
        <w:t xml:space="preserve"> za každou jednotlivou ukončenou položk</w:t>
      </w:r>
      <w:r w:rsidR="002818C9" w:rsidRPr="00215B83">
        <w:rPr>
          <w:rFonts w:asciiTheme="minorHAnsi" w:hAnsiTheme="minorHAnsi" w:cs="Tahoma"/>
          <w:szCs w:val="20"/>
        </w:rPr>
        <w:t>u</w:t>
      </w:r>
      <w:r w:rsidRPr="00215B83">
        <w:rPr>
          <w:rFonts w:asciiTheme="minorHAnsi" w:hAnsiTheme="minorHAnsi" w:cs="Tahoma"/>
          <w:szCs w:val="20"/>
        </w:rPr>
        <w:t xml:space="preserve"> a na základě předávacích protokolů v souladu s dalšími podmínkami uvedenými v této smlouvě. </w:t>
      </w:r>
    </w:p>
    <w:p w14:paraId="226F62F3" w14:textId="2BE12BE5" w:rsidR="000E48B5" w:rsidRPr="00215B83" w:rsidRDefault="000E48B5" w:rsidP="00215B83">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B83">
        <w:rPr>
          <w:rFonts w:asciiTheme="minorHAnsi" w:hAnsiTheme="minorHAnsi" w:cs="Tahoma"/>
          <w:szCs w:val="20"/>
        </w:rPr>
        <w:t xml:space="preserve">Právo zhotovitele na fakturaci, včetně fakturace DPH, vzniká dnem podepsání protokolu o předání a převzetí </w:t>
      </w:r>
      <w:r w:rsidR="004E3B56" w:rsidRPr="00215B83">
        <w:rPr>
          <w:rFonts w:asciiTheme="minorHAnsi" w:hAnsiTheme="minorHAnsi" w:cs="Tahoma"/>
          <w:szCs w:val="20"/>
        </w:rPr>
        <w:t xml:space="preserve">příslušné části </w:t>
      </w:r>
      <w:r w:rsidRPr="00215B83">
        <w:rPr>
          <w:rFonts w:asciiTheme="minorHAnsi" w:hAnsiTheme="minorHAnsi" w:cs="Tahoma"/>
          <w:szCs w:val="20"/>
        </w:rPr>
        <w:t>předmětu díla oběma smluvními stranami. Kopie uvedeného protokolu bude přílohou faktury.</w:t>
      </w:r>
    </w:p>
    <w:p w14:paraId="664E2494" w14:textId="4AC9ADD0" w:rsidR="000E48B5" w:rsidRPr="00215B83" w:rsidRDefault="000E48B5" w:rsidP="00215B83">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B83">
        <w:rPr>
          <w:rFonts w:asciiTheme="minorHAnsi" w:hAnsiTheme="minorHAnsi" w:cs="Tahoma"/>
          <w:szCs w:val="20"/>
        </w:rPr>
        <w:t xml:space="preserve">Faktura </w:t>
      </w:r>
      <w:r w:rsidR="00215B83">
        <w:rPr>
          <w:rFonts w:asciiTheme="minorHAnsi" w:hAnsiTheme="minorHAnsi" w:cs="Tahoma"/>
          <w:szCs w:val="20"/>
        </w:rPr>
        <w:t xml:space="preserve">bude adresována na adresu sídla objednatele uvedenou v čl. I této smlouvy a </w:t>
      </w:r>
      <w:r w:rsidRPr="00215B83">
        <w:rPr>
          <w:rFonts w:asciiTheme="minorHAnsi" w:hAnsiTheme="minorHAnsi" w:cs="Tahoma"/>
          <w:szCs w:val="20"/>
        </w:rPr>
        <w:t>bude splňovat náležitosti daňového dokladu v souladu s právními předpisy a zvyklostmi (včetně správně uvedeného názvu,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p>
    <w:p w14:paraId="0D0BF5FF" w14:textId="77EC6A2C" w:rsidR="000E48B5" w:rsidRPr="00215B83" w:rsidRDefault="000E48B5" w:rsidP="00215B83">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B83">
        <w:rPr>
          <w:rFonts w:asciiTheme="minorHAnsi" w:hAnsiTheme="minorHAnsi" w:cs="Tahoma"/>
          <w:szCs w:val="20"/>
        </w:rPr>
        <w:t xml:space="preserve">Faktury jsou splatné do 30 kalendářních dnů ode dne prokazatelného doručení faktury objednateli. </w:t>
      </w:r>
    </w:p>
    <w:p w14:paraId="6A17779E" w14:textId="5A5F28F6" w:rsidR="000E48B5" w:rsidRPr="00215B83" w:rsidRDefault="000E48B5" w:rsidP="00215B83">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B83">
        <w:rPr>
          <w:rFonts w:asciiTheme="minorHAnsi" w:hAnsiTheme="minorHAnsi" w:cs="Tahoma"/>
          <w:szCs w:val="20"/>
        </w:rPr>
        <w:t xml:space="preserve">Úhradou se rozumí odepsání fakturované částky z účtu objednatele. </w:t>
      </w:r>
    </w:p>
    <w:p w14:paraId="42A7568F" w14:textId="77777777" w:rsidR="000E48B5" w:rsidRDefault="000E48B5" w:rsidP="000E48B5">
      <w:pPr>
        <w:tabs>
          <w:tab w:val="left" w:pos="709"/>
        </w:tabs>
        <w:jc w:val="both"/>
        <w:rPr>
          <w:rFonts w:asciiTheme="minorHAnsi" w:hAnsiTheme="minorHAnsi"/>
          <w:szCs w:val="20"/>
        </w:rPr>
      </w:pPr>
    </w:p>
    <w:p w14:paraId="28B07621" w14:textId="50A29E1B" w:rsidR="000E48B5" w:rsidRPr="003D261E" w:rsidRDefault="000E48B5" w:rsidP="00215B83">
      <w:pPr>
        <w:pStyle w:val="Odstavecseseznamem"/>
        <w:numPr>
          <w:ilvl w:val="0"/>
          <w:numId w:val="68"/>
        </w:numPr>
        <w:suppressAutoHyphens/>
        <w:contextualSpacing w:val="0"/>
        <w:jc w:val="center"/>
        <w:rPr>
          <w:rFonts w:asciiTheme="minorHAnsi" w:hAnsiTheme="minorHAnsi"/>
          <w:b/>
        </w:rPr>
      </w:pPr>
    </w:p>
    <w:p w14:paraId="14B0A316" w14:textId="77777777" w:rsidR="000E48B5" w:rsidRDefault="000E48B5" w:rsidP="00885726">
      <w:pPr>
        <w:pStyle w:val="Odstavecseseznamem"/>
        <w:suppressAutoHyphens/>
        <w:ind w:left="0"/>
        <w:contextualSpacing w:val="0"/>
        <w:jc w:val="center"/>
        <w:rPr>
          <w:rFonts w:asciiTheme="minorHAnsi" w:hAnsiTheme="minorHAnsi" w:cs="Tahoma"/>
          <w:b/>
          <w:szCs w:val="20"/>
        </w:rPr>
      </w:pPr>
      <w:r w:rsidRPr="00885726">
        <w:rPr>
          <w:rFonts w:asciiTheme="minorHAnsi" w:hAnsiTheme="minorHAnsi" w:cs="Tahoma"/>
          <w:b/>
          <w:szCs w:val="20"/>
        </w:rPr>
        <w:t>Termín plnění</w:t>
      </w:r>
    </w:p>
    <w:p w14:paraId="2518FCBC" w14:textId="77777777" w:rsidR="00885726" w:rsidRPr="00885726" w:rsidRDefault="00885726" w:rsidP="00885726">
      <w:pPr>
        <w:pStyle w:val="Odstavecseseznamem"/>
        <w:suppressAutoHyphens/>
        <w:ind w:left="0"/>
        <w:contextualSpacing w:val="0"/>
        <w:jc w:val="center"/>
        <w:rPr>
          <w:rFonts w:asciiTheme="minorHAnsi" w:hAnsiTheme="minorHAnsi" w:cs="Tahoma"/>
          <w:b/>
          <w:szCs w:val="20"/>
        </w:rPr>
      </w:pPr>
    </w:p>
    <w:p w14:paraId="34B3BB35" w14:textId="672141D6" w:rsidR="00FE4623"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 xml:space="preserve">Zhotovitel se zavazuje řádně dokončené dílo </w:t>
      </w:r>
      <w:r w:rsidR="00243953">
        <w:rPr>
          <w:rFonts w:asciiTheme="minorHAnsi" w:hAnsiTheme="minorHAnsi" w:cs="Tahoma"/>
          <w:szCs w:val="20"/>
        </w:rPr>
        <w:t>vymezené v</w:t>
      </w:r>
      <w:r w:rsidRPr="00885726">
        <w:rPr>
          <w:rFonts w:asciiTheme="minorHAnsi" w:hAnsiTheme="minorHAnsi" w:cs="Tahoma"/>
          <w:szCs w:val="20"/>
        </w:rPr>
        <w:t xml:space="preserve"> čl. I</w:t>
      </w:r>
      <w:r w:rsidR="00243953">
        <w:rPr>
          <w:rFonts w:asciiTheme="minorHAnsi" w:hAnsiTheme="minorHAnsi" w:cs="Tahoma"/>
          <w:szCs w:val="20"/>
        </w:rPr>
        <w:t>I</w:t>
      </w:r>
      <w:r w:rsidRPr="00885726">
        <w:rPr>
          <w:rFonts w:asciiTheme="minorHAnsi" w:hAnsiTheme="minorHAnsi" w:cs="Tahoma"/>
          <w:szCs w:val="20"/>
        </w:rPr>
        <w:t xml:space="preserve">. této smlouvy předat objednateli </w:t>
      </w:r>
      <w:r w:rsidR="00B23D6A" w:rsidRPr="00885726">
        <w:rPr>
          <w:rFonts w:asciiTheme="minorHAnsi" w:hAnsiTheme="minorHAnsi" w:cs="Tahoma"/>
          <w:szCs w:val="20"/>
        </w:rPr>
        <w:t>následovně:</w:t>
      </w:r>
    </w:p>
    <w:p w14:paraId="7F160799" w14:textId="77777777" w:rsidR="00B23D6A" w:rsidRPr="00E958F3" w:rsidRDefault="00B23D6A" w:rsidP="000E48B5">
      <w:pPr>
        <w:jc w:val="both"/>
        <w:rPr>
          <w:rFonts w:asciiTheme="minorHAnsi" w:hAnsiTheme="minorHAnsi"/>
          <w:sz w:val="22"/>
          <w:szCs w:val="22"/>
        </w:rPr>
      </w:pPr>
    </w:p>
    <w:tbl>
      <w:tblPr>
        <w:tblStyle w:val="Mkatabulky"/>
        <w:tblW w:w="9923" w:type="dxa"/>
        <w:tblInd w:w="137" w:type="dxa"/>
        <w:tblLook w:val="04A0" w:firstRow="1" w:lastRow="0" w:firstColumn="1" w:lastColumn="0" w:noHBand="0" w:noVBand="1"/>
      </w:tblPr>
      <w:tblGrid>
        <w:gridCol w:w="4366"/>
        <w:gridCol w:w="5557"/>
      </w:tblGrid>
      <w:tr w:rsidR="000D7CC5" w:rsidRPr="00885726" w14:paraId="6261D7BA" w14:textId="77777777" w:rsidTr="00885726">
        <w:trPr>
          <w:trHeight w:val="547"/>
          <w:tblHeader/>
        </w:trPr>
        <w:tc>
          <w:tcPr>
            <w:tcW w:w="4366" w:type="dxa"/>
            <w:shd w:val="clear" w:color="auto" w:fill="F2F2F2" w:themeFill="background1" w:themeFillShade="F2"/>
            <w:vAlign w:val="center"/>
          </w:tcPr>
          <w:p w14:paraId="7688DABE" w14:textId="77777777" w:rsidR="000D7CC5" w:rsidRPr="00885726" w:rsidRDefault="000D7CC5" w:rsidP="00885726">
            <w:pPr>
              <w:pStyle w:val="Odstavecseseznamem"/>
              <w:spacing w:before="0"/>
              <w:ind w:left="0"/>
              <w:contextualSpacing w:val="0"/>
              <w:jc w:val="left"/>
              <w:rPr>
                <w:rFonts w:asciiTheme="minorHAnsi" w:hAnsiTheme="minorHAnsi" w:cs="Arial"/>
                <w:b/>
                <w:szCs w:val="20"/>
              </w:rPr>
            </w:pPr>
            <w:r w:rsidRPr="00885726">
              <w:rPr>
                <w:rFonts w:asciiTheme="minorHAnsi" w:hAnsiTheme="minorHAnsi" w:cs="Arial"/>
                <w:b/>
                <w:szCs w:val="20"/>
              </w:rPr>
              <w:t>Položka</w:t>
            </w:r>
          </w:p>
        </w:tc>
        <w:tc>
          <w:tcPr>
            <w:tcW w:w="5557" w:type="dxa"/>
            <w:shd w:val="clear" w:color="auto" w:fill="F2F2F2" w:themeFill="background1" w:themeFillShade="F2"/>
            <w:vAlign w:val="center"/>
          </w:tcPr>
          <w:p w14:paraId="7B3CB111" w14:textId="77777777" w:rsidR="000D7CC5" w:rsidRPr="00885726" w:rsidRDefault="000D7CC5" w:rsidP="00885726">
            <w:pPr>
              <w:pStyle w:val="Odstavecseseznamem"/>
              <w:spacing w:before="0"/>
              <w:ind w:left="0"/>
              <w:contextualSpacing w:val="0"/>
              <w:jc w:val="left"/>
              <w:rPr>
                <w:rFonts w:asciiTheme="minorHAnsi" w:hAnsiTheme="minorHAnsi" w:cs="Arial"/>
                <w:b/>
                <w:szCs w:val="20"/>
              </w:rPr>
            </w:pPr>
            <w:r w:rsidRPr="00885726">
              <w:rPr>
                <w:rFonts w:asciiTheme="minorHAnsi" w:hAnsiTheme="minorHAnsi" w:cs="Arial"/>
                <w:b/>
                <w:szCs w:val="20"/>
              </w:rPr>
              <w:t>Termín plnění</w:t>
            </w:r>
          </w:p>
        </w:tc>
      </w:tr>
      <w:tr w:rsidR="0050711A" w:rsidRPr="00885726" w14:paraId="7EE10FC5" w14:textId="77777777" w:rsidTr="006454EB">
        <w:trPr>
          <w:trHeight w:val="980"/>
        </w:trPr>
        <w:tc>
          <w:tcPr>
            <w:tcW w:w="4366" w:type="dxa"/>
            <w:vAlign w:val="center"/>
          </w:tcPr>
          <w:p w14:paraId="2AC6C326" w14:textId="0660DF58" w:rsidR="0050711A" w:rsidRPr="00885726" w:rsidRDefault="0050711A" w:rsidP="006454EB">
            <w:pPr>
              <w:pStyle w:val="Odstavecseseznamem"/>
              <w:ind w:left="0"/>
              <w:jc w:val="left"/>
              <w:rPr>
                <w:rFonts w:asciiTheme="minorHAnsi" w:hAnsiTheme="minorHAnsi" w:cs="Tahoma"/>
                <w:szCs w:val="20"/>
              </w:rPr>
            </w:pPr>
            <w:r>
              <w:rPr>
                <w:rFonts w:asciiTheme="minorHAnsi" w:hAnsiTheme="minorHAnsi" w:cs="Tahoma"/>
                <w:szCs w:val="20"/>
              </w:rPr>
              <w:t>Zaměření a průzkumy:</w:t>
            </w:r>
          </w:p>
        </w:tc>
        <w:tc>
          <w:tcPr>
            <w:tcW w:w="5557" w:type="dxa"/>
            <w:vAlign w:val="center"/>
          </w:tcPr>
          <w:p w14:paraId="26394A38" w14:textId="492D6367" w:rsidR="0050711A" w:rsidRPr="00885726" w:rsidRDefault="00AA398B" w:rsidP="006454EB">
            <w:pPr>
              <w:pStyle w:val="Odstavecseseznamem"/>
              <w:ind w:left="0"/>
              <w:jc w:val="left"/>
              <w:rPr>
                <w:rFonts w:asciiTheme="minorHAnsi" w:hAnsiTheme="minorHAnsi" w:cs="Tahoma"/>
                <w:b/>
                <w:szCs w:val="20"/>
              </w:rPr>
            </w:pPr>
            <w:r w:rsidRPr="006454EB">
              <w:rPr>
                <w:rFonts w:asciiTheme="minorHAnsi" w:hAnsiTheme="minorHAnsi" w:cs="Tahoma"/>
                <w:b/>
                <w:szCs w:val="20"/>
              </w:rPr>
              <w:t>d</w:t>
            </w:r>
            <w:r w:rsidR="0050711A" w:rsidRPr="006454EB">
              <w:rPr>
                <w:rFonts w:asciiTheme="minorHAnsi" w:hAnsiTheme="minorHAnsi" w:cs="Tahoma"/>
                <w:b/>
                <w:szCs w:val="20"/>
              </w:rPr>
              <w:t xml:space="preserve">o </w:t>
            </w:r>
            <w:r w:rsidR="00B25301" w:rsidRPr="006454EB">
              <w:rPr>
                <w:rFonts w:asciiTheme="minorHAnsi" w:hAnsiTheme="minorHAnsi" w:cs="Tahoma"/>
                <w:b/>
                <w:szCs w:val="20"/>
              </w:rPr>
              <w:t>5</w:t>
            </w:r>
            <w:r w:rsidRPr="006454EB">
              <w:rPr>
                <w:rFonts w:asciiTheme="minorHAnsi" w:hAnsiTheme="minorHAnsi" w:cs="Tahoma"/>
                <w:b/>
                <w:szCs w:val="20"/>
              </w:rPr>
              <w:t>0 dnů</w:t>
            </w:r>
            <w:r>
              <w:rPr>
                <w:rFonts w:asciiTheme="minorHAnsi" w:hAnsiTheme="minorHAnsi" w:cs="Tahoma"/>
                <w:b/>
                <w:szCs w:val="20"/>
              </w:rPr>
              <w:t xml:space="preserve"> </w:t>
            </w:r>
            <w:r w:rsidRPr="006454EB">
              <w:rPr>
                <w:rFonts w:asciiTheme="minorHAnsi" w:hAnsiTheme="minorHAnsi" w:cs="Tahoma"/>
                <w:bCs/>
                <w:szCs w:val="20"/>
              </w:rPr>
              <w:t xml:space="preserve">od </w:t>
            </w:r>
            <w:r>
              <w:rPr>
                <w:rFonts w:asciiTheme="minorHAnsi" w:hAnsiTheme="minorHAnsi" w:cs="Tahoma"/>
                <w:bCs/>
                <w:szCs w:val="20"/>
              </w:rPr>
              <w:t>uzavření</w:t>
            </w:r>
            <w:r w:rsidRPr="006454EB">
              <w:rPr>
                <w:rFonts w:asciiTheme="minorHAnsi" w:hAnsiTheme="minorHAnsi" w:cs="Tahoma"/>
                <w:bCs/>
                <w:szCs w:val="20"/>
              </w:rPr>
              <w:t xml:space="preserve"> této smlouvy.</w:t>
            </w:r>
          </w:p>
        </w:tc>
      </w:tr>
      <w:tr w:rsidR="00885726" w:rsidRPr="00885726" w14:paraId="26493C1F" w14:textId="77777777" w:rsidTr="00205CCE">
        <w:tc>
          <w:tcPr>
            <w:tcW w:w="4366" w:type="dxa"/>
          </w:tcPr>
          <w:p w14:paraId="36C69C0D" w14:textId="6981945A" w:rsidR="00885726" w:rsidRPr="00885726" w:rsidRDefault="00885726" w:rsidP="00074464">
            <w:pPr>
              <w:pStyle w:val="Odstavecseseznamem"/>
              <w:ind w:left="0"/>
              <w:rPr>
                <w:rFonts w:asciiTheme="minorHAnsi" w:hAnsiTheme="minorHAnsi" w:cs="Arial"/>
                <w:szCs w:val="20"/>
              </w:rPr>
            </w:pPr>
            <w:r w:rsidRPr="00885726">
              <w:rPr>
                <w:rFonts w:asciiTheme="minorHAnsi" w:hAnsiTheme="minorHAnsi" w:cs="Tahoma"/>
                <w:szCs w:val="20"/>
              </w:rPr>
              <w:t xml:space="preserve">Projektová dokumentace pro </w:t>
            </w:r>
            <w:r w:rsidR="00A41AF5">
              <w:rPr>
                <w:rFonts w:asciiTheme="minorHAnsi" w:hAnsiTheme="minorHAnsi" w:cs="Tahoma"/>
                <w:szCs w:val="20"/>
              </w:rPr>
              <w:t>povolení záměru</w:t>
            </w:r>
            <w:r w:rsidRPr="00885726">
              <w:rPr>
                <w:rFonts w:asciiTheme="minorHAnsi" w:hAnsiTheme="minorHAnsi" w:cs="Tahoma"/>
                <w:szCs w:val="20"/>
              </w:rPr>
              <w:t>:</w:t>
            </w:r>
          </w:p>
        </w:tc>
        <w:tc>
          <w:tcPr>
            <w:tcW w:w="5557" w:type="dxa"/>
            <w:vAlign w:val="center"/>
          </w:tcPr>
          <w:p w14:paraId="7C5D671A" w14:textId="5833AC21" w:rsidR="00885726" w:rsidRPr="00205CCE" w:rsidRDefault="00885726" w:rsidP="00205CCE">
            <w:pPr>
              <w:pStyle w:val="Odstavecseseznamem"/>
              <w:ind w:left="0"/>
              <w:jc w:val="left"/>
              <w:rPr>
                <w:rFonts w:asciiTheme="minorHAnsi" w:hAnsiTheme="minorHAnsi" w:cs="Tahoma"/>
                <w:b/>
                <w:szCs w:val="20"/>
              </w:rPr>
            </w:pPr>
            <w:r w:rsidRPr="00205CCE">
              <w:rPr>
                <w:rFonts w:asciiTheme="minorHAnsi" w:hAnsiTheme="minorHAnsi" w:cs="Tahoma"/>
                <w:b/>
                <w:szCs w:val="20"/>
              </w:rPr>
              <w:t xml:space="preserve">do </w:t>
            </w:r>
            <w:r w:rsidR="00205CCE" w:rsidRPr="00205CCE">
              <w:rPr>
                <w:rFonts w:asciiTheme="minorHAnsi" w:hAnsiTheme="minorHAnsi" w:cs="Tahoma"/>
                <w:b/>
                <w:szCs w:val="20"/>
              </w:rPr>
              <w:t>14 týdnů</w:t>
            </w:r>
            <w:r w:rsidRPr="00205CCE">
              <w:rPr>
                <w:rFonts w:asciiTheme="minorHAnsi" w:hAnsiTheme="minorHAnsi" w:cs="Tahoma"/>
                <w:b/>
                <w:szCs w:val="20"/>
              </w:rPr>
              <w:t xml:space="preserve"> </w:t>
            </w:r>
            <w:r w:rsidRPr="00205CCE">
              <w:rPr>
                <w:rFonts w:asciiTheme="minorHAnsi" w:hAnsiTheme="minorHAnsi" w:cs="Tahoma"/>
                <w:szCs w:val="20"/>
              </w:rPr>
              <w:t xml:space="preserve">od </w:t>
            </w:r>
            <w:r w:rsidR="00FC7FDD" w:rsidRPr="00205CCE">
              <w:rPr>
                <w:rFonts w:asciiTheme="minorHAnsi" w:hAnsiTheme="minorHAnsi" w:cs="Tahoma"/>
                <w:szCs w:val="20"/>
              </w:rPr>
              <w:t>uzavření smlouvy.</w:t>
            </w:r>
          </w:p>
        </w:tc>
      </w:tr>
      <w:tr w:rsidR="00885726" w:rsidRPr="00885726" w14:paraId="4C7ED3C5" w14:textId="77777777" w:rsidTr="00885726">
        <w:tc>
          <w:tcPr>
            <w:tcW w:w="4366" w:type="dxa"/>
          </w:tcPr>
          <w:p w14:paraId="05FB1321" w14:textId="0F51D014" w:rsidR="00885726" w:rsidRPr="00885726" w:rsidRDefault="00885726" w:rsidP="00885726">
            <w:pPr>
              <w:rPr>
                <w:rFonts w:asciiTheme="minorHAnsi" w:hAnsiTheme="minorHAnsi" w:cs="Tahoma"/>
                <w:sz w:val="20"/>
                <w:szCs w:val="20"/>
              </w:rPr>
            </w:pPr>
            <w:r w:rsidRPr="00885726">
              <w:rPr>
                <w:rFonts w:asciiTheme="minorHAnsi" w:hAnsiTheme="minorHAnsi" w:cs="Tahoma"/>
                <w:sz w:val="20"/>
                <w:szCs w:val="20"/>
              </w:rPr>
              <w:t>Projektová dokumentace pro výběr zhotovitele stavby</w:t>
            </w:r>
            <w:r w:rsidR="00A41AF5">
              <w:rPr>
                <w:rFonts w:asciiTheme="minorHAnsi" w:hAnsiTheme="minorHAnsi" w:cs="Tahoma"/>
                <w:sz w:val="20"/>
                <w:szCs w:val="20"/>
              </w:rPr>
              <w:t xml:space="preserve"> a pro prov</w:t>
            </w:r>
            <w:r w:rsidR="00310CA3">
              <w:rPr>
                <w:rFonts w:asciiTheme="minorHAnsi" w:hAnsiTheme="minorHAnsi" w:cs="Tahoma"/>
                <w:sz w:val="20"/>
                <w:szCs w:val="20"/>
              </w:rPr>
              <w:t>ádění</w:t>
            </w:r>
            <w:r w:rsidR="00A41AF5">
              <w:rPr>
                <w:rFonts w:asciiTheme="minorHAnsi" w:hAnsiTheme="minorHAnsi" w:cs="Tahoma"/>
                <w:sz w:val="20"/>
                <w:szCs w:val="20"/>
              </w:rPr>
              <w:t xml:space="preserve"> stavby</w:t>
            </w:r>
            <w:r w:rsidRPr="00885726">
              <w:rPr>
                <w:rFonts w:asciiTheme="minorHAnsi" w:hAnsiTheme="minorHAnsi" w:cs="Tahoma"/>
                <w:sz w:val="20"/>
                <w:szCs w:val="20"/>
              </w:rPr>
              <w:t>:</w:t>
            </w:r>
          </w:p>
        </w:tc>
        <w:tc>
          <w:tcPr>
            <w:tcW w:w="5557" w:type="dxa"/>
            <w:vAlign w:val="center"/>
          </w:tcPr>
          <w:p w14:paraId="0C19953C" w14:textId="330B6BCF" w:rsidR="00885726" w:rsidRPr="00205CCE" w:rsidRDefault="0050711A" w:rsidP="00205CCE">
            <w:pPr>
              <w:pStyle w:val="Odstavecseseznamem"/>
              <w:ind w:left="0"/>
              <w:rPr>
                <w:rFonts w:asciiTheme="minorHAnsi" w:hAnsiTheme="minorHAnsi" w:cs="Tahoma"/>
                <w:b/>
                <w:szCs w:val="20"/>
              </w:rPr>
            </w:pPr>
            <w:r>
              <w:rPr>
                <w:rFonts w:asciiTheme="minorHAnsi" w:hAnsiTheme="minorHAnsi" w:cs="Tahoma"/>
                <w:b/>
                <w:szCs w:val="20"/>
              </w:rPr>
              <w:t>d</w:t>
            </w:r>
            <w:r w:rsidR="00885726" w:rsidRPr="00885726">
              <w:rPr>
                <w:rFonts w:asciiTheme="minorHAnsi" w:hAnsiTheme="minorHAnsi" w:cs="Tahoma"/>
                <w:b/>
                <w:szCs w:val="20"/>
              </w:rPr>
              <w:t xml:space="preserve">o </w:t>
            </w:r>
            <w:r w:rsidR="00205CCE">
              <w:rPr>
                <w:rFonts w:asciiTheme="minorHAnsi" w:hAnsiTheme="minorHAnsi" w:cs="Tahoma"/>
                <w:b/>
                <w:szCs w:val="20"/>
              </w:rPr>
              <w:t>14 týdnů</w:t>
            </w:r>
            <w:r w:rsidR="00885726" w:rsidRPr="00885726">
              <w:rPr>
                <w:rFonts w:asciiTheme="minorHAnsi" w:hAnsiTheme="minorHAnsi" w:cs="Tahoma"/>
                <w:b/>
                <w:szCs w:val="20"/>
              </w:rPr>
              <w:t xml:space="preserve"> </w:t>
            </w:r>
            <w:r w:rsidR="00885726" w:rsidRPr="00885726">
              <w:rPr>
                <w:rFonts w:asciiTheme="minorHAnsi" w:eastAsia="Arial Narrow" w:hAnsiTheme="minorHAnsi" w:cs="Arial Narrow"/>
                <w:color w:val="000000"/>
                <w:szCs w:val="20"/>
                <w:lang w:bidi="cs-CZ"/>
              </w:rPr>
              <w:t>od</w:t>
            </w:r>
            <w:r w:rsidR="00785263" w:rsidRPr="00885726">
              <w:rPr>
                <w:rFonts w:asciiTheme="minorHAnsi" w:eastAsia="Arial Narrow" w:hAnsiTheme="minorHAnsi" w:cs="Arial Narrow"/>
                <w:color w:val="000000"/>
                <w:szCs w:val="20"/>
                <w:lang w:bidi="cs-CZ"/>
              </w:rPr>
              <w:t xml:space="preserve"> zpracování PD pro </w:t>
            </w:r>
            <w:r w:rsidR="00A41AF5">
              <w:rPr>
                <w:rFonts w:asciiTheme="minorHAnsi" w:eastAsia="Arial Narrow" w:hAnsiTheme="minorHAnsi" w:cs="Arial Narrow"/>
                <w:color w:val="000000"/>
                <w:szCs w:val="20"/>
                <w:lang w:bidi="cs-CZ"/>
              </w:rPr>
              <w:t>povolení záměru</w:t>
            </w:r>
            <w:r w:rsidR="00885726" w:rsidRPr="00885726">
              <w:rPr>
                <w:rFonts w:asciiTheme="minorHAnsi" w:hAnsiTheme="minorHAnsi" w:cs="Tahoma"/>
                <w:b/>
                <w:szCs w:val="20"/>
              </w:rPr>
              <w:t xml:space="preserve">. </w:t>
            </w:r>
          </w:p>
        </w:tc>
      </w:tr>
    </w:tbl>
    <w:p w14:paraId="01F45F73" w14:textId="77777777" w:rsidR="00310CA3" w:rsidRDefault="00310CA3" w:rsidP="005958C6">
      <w:pPr>
        <w:rPr>
          <w:rFonts w:asciiTheme="minorHAnsi" w:hAnsiTheme="minorHAnsi"/>
          <w:szCs w:val="20"/>
        </w:rPr>
      </w:pPr>
    </w:p>
    <w:p w14:paraId="44A30995" w14:textId="77777777" w:rsidR="00310CA3" w:rsidRDefault="00310CA3" w:rsidP="005958C6">
      <w:pPr>
        <w:rPr>
          <w:rFonts w:asciiTheme="minorHAnsi" w:hAnsiTheme="minorHAnsi"/>
          <w:szCs w:val="20"/>
        </w:rPr>
      </w:pPr>
    </w:p>
    <w:p w14:paraId="51F6427F" w14:textId="2C2FB94F" w:rsidR="000E48B5" w:rsidRPr="003D261E" w:rsidRDefault="000E48B5" w:rsidP="00885726">
      <w:pPr>
        <w:pStyle w:val="Odstavecseseznamem"/>
        <w:numPr>
          <w:ilvl w:val="0"/>
          <w:numId w:val="68"/>
        </w:numPr>
        <w:suppressAutoHyphens/>
        <w:contextualSpacing w:val="0"/>
        <w:jc w:val="center"/>
        <w:rPr>
          <w:rFonts w:asciiTheme="minorHAnsi" w:hAnsiTheme="minorHAnsi"/>
          <w:b/>
        </w:rPr>
      </w:pPr>
    </w:p>
    <w:p w14:paraId="6F61F00E" w14:textId="77777777" w:rsidR="000E48B5" w:rsidRPr="00885726" w:rsidRDefault="000E48B5" w:rsidP="000E48B5">
      <w:pPr>
        <w:keepNext/>
        <w:spacing w:after="120"/>
        <w:ind w:right="-23"/>
        <w:jc w:val="center"/>
        <w:outlineLvl w:val="6"/>
        <w:rPr>
          <w:rFonts w:asciiTheme="minorHAnsi" w:hAnsiTheme="minorHAnsi" w:cs="Arial"/>
          <w:b/>
          <w:sz w:val="20"/>
        </w:rPr>
      </w:pPr>
      <w:r w:rsidRPr="00885726">
        <w:rPr>
          <w:rFonts w:asciiTheme="minorHAnsi" w:hAnsiTheme="minorHAnsi" w:cs="Arial"/>
          <w:b/>
          <w:sz w:val="20"/>
        </w:rPr>
        <w:t>Provádění díla</w:t>
      </w:r>
    </w:p>
    <w:p w14:paraId="1B4334D6" w14:textId="77777777"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71E98D90" w14:textId="77777777" w:rsidR="000E48B5"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p>
    <w:p w14:paraId="28189E9A" w14:textId="77777777"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Zhotovitel je povinen při realizaci díla dodržovat veškeré předpisy, pokud se vztahují k prováděnému dílu. Pokud porušením těchto předpisů zhotovitelem vznikne škoda, nese náklady zhotovitel.</w:t>
      </w:r>
    </w:p>
    <w:p w14:paraId="50EDF66A" w14:textId="77777777"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 xml:space="preserve">Předmět díla musí vyhovovat technickým a právním normám a ostatním předpisům platným v České republice a bude obsahovat veškeré části, vyžádané stavebním úřadem a zainteresovanými orgány. </w:t>
      </w:r>
    </w:p>
    <w:p w14:paraId="0C4006FF" w14:textId="0027B7FA" w:rsidR="00B25301" w:rsidRPr="00C856CB" w:rsidRDefault="000E48B5" w:rsidP="00C856CB">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 xml:space="preserve">Zhotovitel prohlašuje, že mu jsou známy technické, kvalitativní a specifické podmínky, za nichž se má dílo realizovat. </w:t>
      </w:r>
    </w:p>
    <w:p w14:paraId="35FD9889" w14:textId="77777777" w:rsidR="00B25301" w:rsidRDefault="00B25301" w:rsidP="000E48B5">
      <w:pPr>
        <w:tabs>
          <w:tab w:val="left" w:pos="709"/>
        </w:tabs>
        <w:jc w:val="both"/>
        <w:rPr>
          <w:rFonts w:asciiTheme="minorHAnsi" w:hAnsiTheme="minorHAnsi"/>
          <w:szCs w:val="20"/>
        </w:rPr>
      </w:pPr>
    </w:p>
    <w:p w14:paraId="2C94525F" w14:textId="2FECA387" w:rsidR="000E48B5" w:rsidRPr="003D261E" w:rsidRDefault="000E48B5" w:rsidP="00885726">
      <w:pPr>
        <w:pStyle w:val="Odstavecseseznamem"/>
        <w:numPr>
          <w:ilvl w:val="0"/>
          <w:numId w:val="68"/>
        </w:numPr>
        <w:suppressAutoHyphens/>
        <w:contextualSpacing w:val="0"/>
        <w:jc w:val="center"/>
        <w:rPr>
          <w:rFonts w:asciiTheme="minorHAnsi" w:hAnsiTheme="minorHAnsi"/>
          <w:b/>
        </w:rPr>
      </w:pPr>
    </w:p>
    <w:p w14:paraId="5128C1DB" w14:textId="77777777" w:rsidR="000E48B5" w:rsidRPr="00885726" w:rsidRDefault="000E48B5" w:rsidP="000E48B5">
      <w:pPr>
        <w:keepNext/>
        <w:spacing w:after="120"/>
        <w:ind w:right="-23"/>
        <w:jc w:val="center"/>
        <w:outlineLvl w:val="6"/>
        <w:rPr>
          <w:rFonts w:asciiTheme="minorHAnsi" w:hAnsiTheme="minorHAnsi" w:cs="Arial"/>
          <w:b/>
          <w:sz w:val="20"/>
        </w:rPr>
      </w:pPr>
      <w:r w:rsidRPr="00885726">
        <w:rPr>
          <w:rFonts w:asciiTheme="minorHAnsi" w:hAnsiTheme="minorHAnsi" w:cs="Arial"/>
          <w:b/>
          <w:sz w:val="20"/>
        </w:rPr>
        <w:t>Průběžná kontrola</w:t>
      </w:r>
    </w:p>
    <w:p w14:paraId="23A1C301" w14:textId="74D9505D"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Objednatel je oprávněn kontrolovat provádění díla prostřednictvím pověřených osob.</w:t>
      </w:r>
    </w:p>
    <w:p w14:paraId="3F1A6AD5" w14:textId="4C02E6A9"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 xml:space="preserve">Na výzvu objednatele je zhotovitel povinen průběžně jej informovat o stavu rozpracovaného díla, předkládat mu dílčí výsledky a rozpracovanou dokumentaci s ním konzultovat. </w:t>
      </w:r>
    </w:p>
    <w:p w14:paraId="418D6167" w14:textId="471AD65B"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K žádosti objednatele je zhotovitel povinen prokázat, že se na plnění z této smlouvy podílejí zodpovědné osoby (nebo schválení náhradníci), které uvedl v rámci prokázání kvalifikace v zadávacím řízení veřejné zakázky, na jehož základě byla tato smlouva uzavřena.</w:t>
      </w:r>
    </w:p>
    <w:p w14:paraId="40EE2AE9" w14:textId="77777777" w:rsidR="00AB3299" w:rsidRPr="000E48B5" w:rsidRDefault="00AB3299" w:rsidP="000E48B5">
      <w:pPr>
        <w:tabs>
          <w:tab w:val="left" w:pos="709"/>
        </w:tabs>
        <w:jc w:val="both"/>
        <w:rPr>
          <w:rFonts w:asciiTheme="minorHAnsi" w:hAnsiTheme="minorHAnsi"/>
          <w:szCs w:val="20"/>
        </w:rPr>
      </w:pPr>
    </w:p>
    <w:p w14:paraId="0DEADF34" w14:textId="40113582" w:rsidR="000E48B5" w:rsidRPr="003D261E" w:rsidRDefault="000E48B5" w:rsidP="00885726">
      <w:pPr>
        <w:pStyle w:val="Odstavecseseznamem"/>
        <w:numPr>
          <w:ilvl w:val="0"/>
          <w:numId w:val="68"/>
        </w:numPr>
        <w:suppressAutoHyphens/>
        <w:contextualSpacing w:val="0"/>
        <w:jc w:val="center"/>
        <w:rPr>
          <w:rFonts w:asciiTheme="minorHAnsi" w:hAnsiTheme="minorHAnsi"/>
          <w:b/>
        </w:rPr>
      </w:pPr>
    </w:p>
    <w:p w14:paraId="06818B56" w14:textId="77777777" w:rsidR="000E48B5" w:rsidRPr="00885726" w:rsidRDefault="000E48B5" w:rsidP="000E48B5">
      <w:pPr>
        <w:keepNext/>
        <w:spacing w:after="120"/>
        <w:ind w:right="-23"/>
        <w:jc w:val="center"/>
        <w:outlineLvl w:val="6"/>
        <w:rPr>
          <w:rFonts w:asciiTheme="minorHAnsi" w:hAnsiTheme="minorHAnsi" w:cs="Arial"/>
          <w:b/>
          <w:sz w:val="20"/>
        </w:rPr>
      </w:pPr>
      <w:r w:rsidRPr="00885726">
        <w:rPr>
          <w:rFonts w:asciiTheme="minorHAnsi" w:hAnsiTheme="minorHAnsi" w:cs="Arial"/>
          <w:b/>
          <w:sz w:val="20"/>
        </w:rPr>
        <w:t>Záruky, odpovědnost za vady</w:t>
      </w:r>
    </w:p>
    <w:p w14:paraId="01A9C508" w14:textId="77777777" w:rsidR="00266C13" w:rsidRPr="00885726" w:rsidRDefault="00266C13"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 xml:space="preserve">Zpracovaná projektová dokumentace, na </w:t>
      </w:r>
      <w:proofErr w:type="gramStart"/>
      <w:r w:rsidRPr="00885726">
        <w:rPr>
          <w:rFonts w:asciiTheme="minorHAnsi" w:hAnsiTheme="minorHAnsi" w:cs="Tahoma"/>
          <w:szCs w:val="20"/>
        </w:rPr>
        <w:t>základě</w:t>
      </w:r>
      <w:proofErr w:type="gramEnd"/>
      <w:r w:rsidRPr="00885726">
        <w:rPr>
          <w:rFonts w:asciiTheme="minorHAnsi" w:hAnsiTheme="minorHAnsi" w:cs="Tahoma"/>
          <w:szCs w:val="20"/>
        </w:rPr>
        <w:t xml:space="preserve"> které bude provedena stavba včetně zabudovaných technologií, bude způsobilá pro použití k ujednaným, případně jinak obvyklým účelům a zachová si ujednané, případně jinak obvyklé vlastnosti při dodržení předepsaných servisních činností.</w:t>
      </w:r>
    </w:p>
    <w:p w14:paraId="32CB139F" w14:textId="004D0463"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 xml:space="preserve">Zhotovitel odpovídá za správnost a úplnost provedení předmětu díla, provedení prací uvedených v čl. </w:t>
      </w:r>
      <w:r w:rsidR="00885726">
        <w:rPr>
          <w:rFonts w:asciiTheme="minorHAnsi" w:hAnsiTheme="minorHAnsi" w:cs="Tahoma"/>
          <w:szCs w:val="20"/>
        </w:rPr>
        <w:t>I</w:t>
      </w:r>
      <w:r w:rsidRPr="00885726">
        <w:rPr>
          <w:rFonts w:asciiTheme="minorHAnsi" w:hAnsiTheme="minorHAnsi" w:cs="Tahoma"/>
          <w:szCs w:val="20"/>
        </w:rPr>
        <w:t>I. této smlouvy podle této smlouvy a souvisejících platných předpisů. Zhotovitel na sebe přejímá odpovědnost za škody způsobené případnými technickými nebo jinými nedostatky předané dokumentace. Zhotovitel odpovídá za správnost, úplnost a proveditelnost dokumentace. Statické a dynamické výpočty musí být zpracovány v takové formě, aby byly kontrolovatelné, zejména v tom směru, aby bylo možno posoudit uvažované zatížení konstrukcí, zvolené výpočtové metody a formu výstupů. Zhotovitel dále odpovídá za to, že řešení díla je navrženo s přihlédnutím k objednatelem stanovenému účelu ekonomicky přiměřeně.</w:t>
      </w:r>
    </w:p>
    <w:p w14:paraId="33BC8923" w14:textId="2F511284"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Zhotovitel poskytuje objednateli záruku, že celé dílo a každá jeho část bude prost</w:t>
      </w:r>
      <w:r w:rsidR="00885726">
        <w:rPr>
          <w:rFonts w:asciiTheme="minorHAnsi" w:hAnsiTheme="minorHAnsi" w:cs="Tahoma"/>
          <w:szCs w:val="20"/>
        </w:rPr>
        <w:t>a</w:t>
      </w:r>
      <w:r w:rsidRPr="00885726">
        <w:rPr>
          <w:rFonts w:asciiTheme="minorHAnsi" w:hAnsiTheme="minorHAnsi" w:cs="Tahoma"/>
          <w:szCs w:val="20"/>
        </w:rPr>
        <w:t xml:space="preserve"> jakýchkoliv vad, </w:t>
      </w:r>
      <w:r w:rsidR="00885726">
        <w:rPr>
          <w:rFonts w:asciiTheme="minorHAnsi" w:hAnsiTheme="minorHAnsi" w:cs="Tahoma"/>
          <w:szCs w:val="20"/>
        </w:rPr>
        <w:t>t</w:t>
      </w:r>
      <w:r w:rsidRPr="00885726">
        <w:rPr>
          <w:rFonts w:asciiTheme="minorHAnsi" w:hAnsiTheme="minorHAnsi" w:cs="Tahoma"/>
          <w:szCs w:val="20"/>
        </w:rPr>
        <w:t xml:space="preserve">j.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 </w:t>
      </w:r>
    </w:p>
    <w:p w14:paraId="67468395" w14:textId="35219064"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Vada na díle bude objednatelem oznámena bez zbytečného odkladu písemně zhotoviteli a tento odstraní závadu neprodleně, nejpozději však odstraní závadu ve lhůtě 10 pracovních dnů, pokud se objednatel se zhotovitelem nedohodnou písemně jinak.</w:t>
      </w:r>
    </w:p>
    <w:p w14:paraId="1732DEF9" w14:textId="63AD0ECA"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Zhotovitel bez zbytečného prodlení a na své vlastní náklady provede znovu činnost a dodá znovu části díla v míře potřebné k odstranění vad zjištěných objednatelem</w:t>
      </w:r>
      <w:r w:rsidR="007D4164" w:rsidRPr="00885726">
        <w:rPr>
          <w:rFonts w:asciiTheme="minorHAnsi" w:hAnsiTheme="minorHAnsi" w:cs="Tahoma"/>
          <w:szCs w:val="20"/>
        </w:rPr>
        <w:t>.</w:t>
      </w:r>
    </w:p>
    <w:p w14:paraId="15A0A2E4" w14:textId="14E3BEBC"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 xml:space="preserve">Zhotovitel je povinen vadu odstranit na vlastní náklady; to neplatí, pokud zhotovitel prokáže, že vadu nezavinil. </w:t>
      </w:r>
    </w:p>
    <w:p w14:paraId="4E95D3A7" w14:textId="3373904E"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Neodstraní-li zhotovitel vady díla</w:t>
      </w:r>
      <w:r w:rsidR="007D4164" w:rsidRPr="00885726">
        <w:rPr>
          <w:rFonts w:asciiTheme="minorHAnsi" w:hAnsiTheme="minorHAnsi" w:cs="Tahoma"/>
          <w:szCs w:val="20"/>
        </w:rPr>
        <w:t xml:space="preserve">, nebo oznámí-li, že vady </w:t>
      </w:r>
      <w:r w:rsidRPr="00885726">
        <w:rPr>
          <w:rFonts w:asciiTheme="minorHAnsi" w:hAnsiTheme="minorHAnsi" w:cs="Tahoma"/>
          <w:szCs w:val="20"/>
        </w:rPr>
        <w:t>neodstraní, může objednatel odstoupit od smlouvy, požadovat přiměřenou slevu z ceny díla nebo 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 30 dnů po obdržení příslušného platebního dokladu objednatele.</w:t>
      </w:r>
    </w:p>
    <w:p w14:paraId="64E58ACD" w14:textId="0DA01D7C"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V případě, že se jedná o vady, které brání užití díla k sjednanému účelu, může objednatel od smlouvy odstoupit.</w:t>
      </w:r>
    </w:p>
    <w:p w14:paraId="550AD235" w14:textId="5297E381" w:rsidR="000E48B5" w:rsidRPr="00885726" w:rsidRDefault="000E48B5" w:rsidP="00885726">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V případě odstranění vadných částí díla se záruční doba díla nebo jeho části prodlouží o dobu, po kterou nemohlo být dílo nebo jeho část v důsledku zjištěné vady užíváno vůbec nebo mohlo být užíváno jen v rozsahu nižším než dle této smlouvy.</w:t>
      </w:r>
    </w:p>
    <w:p w14:paraId="06B2F578" w14:textId="173BB73B" w:rsidR="000B1A27" w:rsidRPr="00310CA3" w:rsidRDefault="000E48B5" w:rsidP="00310CA3">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85726">
        <w:rPr>
          <w:rFonts w:asciiTheme="minorHAnsi" w:hAnsiTheme="minorHAnsi" w:cs="Tahoma"/>
          <w:szCs w:val="20"/>
        </w:rPr>
        <w:t>V případě odpovědnosti zhotovitele za vady platí v ostatním § 2615 a násl. občanského zákoníku, ve znění pozdějších předpisů.</w:t>
      </w:r>
    </w:p>
    <w:p w14:paraId="22CD2E23" w14:textId="77777777" w:rsidR="000B1A27" w:rsidRDefault="000B1A27" w:rsidP="000B1A27">
      <w:pPr>
        <w:pStyle w:val="Odstavecseseznamem"/>
        <w:suppressAutoHyphens/>
        <w:spacing w:after="120"/>
        <w:ind w:left="567"/>
        <w:contextualSpacing w:val="0"/>
        <w:jc w:val="both"/>
        <w:rPr>
          <w:rFonts w:asciiTheme="minorHAnsi" w:hAnsiTheme="minorHAnsi" w:cs="Tahoma"/>
          <w:szCs w:val="20"/>
        </w:rPr>
      </w:pPr>
    </w:p>
    <w:p w14:paraId="34216A89" w14:textId="77777777" w:rsidR="00B25301" w:rsidRPr="00885726" w:rsidRDefault="00B25301" w:rsidP="000B1A27">
      <w:pPr>
        <w:pStyle w:val="Odstavecseseznamem"/>
        <w:suppressAutoHyphens/>
        <w:spacing w:after="120"/>
        <w:ind w:left="567"/>
        <w:contextualSpacing w:val="0"/>
        <w:jc w:val="both"/>
        <w:rPr>
          <w:rFonts w:asciiTheme="minorHAnsi" w:hAnsiTheme="minorHAnsi" w:cs="Tahoma"/>
          <w:szCs w:val="20"/>
        </w:rPr>
      </w:pPr>
    </w:p>
    <w:p w14:paraId="2A74CA9C" w14:textId="6773429C" w:rsidR="000E48B5" w:rsidRPr="003D261E" w:rsidRDefault="000E48B5" w:rsidP="00837087">
      <w:pPr>
        <w:pStyle w:val="Odstavecseseznamem"/>
        <w:numPr>
          <w:ilvl w:val="0"/>
          <w:numId w:val="68"/>
        </w:numPr>
        <w:suppressAutoHyphens/>
        <w:contextualSpacing w:val="0"/>
        <w:jc w:val="center"/>
        <w:rPr>
          <w:rFonts w:asciiTheme="minorHAnsi" w:hAnsiTheme="minorHAnsi"/>
          <w:b/>
        </w:rPr>
      </w:pPr>
    </w:p>
    <w:p w14:paraId="5D8D8B93" w14:textId="77777777" w:rsidR="000E48B5" w:rsidRPr="00837087" w:rsidRDefault="000E48B5" w:rsidP="000E48B5">
      <w:pPr>
        <w:keepNext/>
        <w:spacing w:after="120"/>
        <w:ind w:right="-23"/>
        <w:jc w:val="center"/>
        <w:outlineLvl w:val="6"/>
        <w:rPr>
          <w:rFonts w:asciiTheme="minorHAnsi" w:hAnsiTheme="minorHAnsi" w:cs="Arial"/>
          <w:b/>
          <w:sz w:val="20"/>
        </w:rPr>
      </w:pPr>
      <w:r w:rsidRPr="00837087">
        <w:rPr>
          <w:rFonts w:asciiTheme="minorHAnsi" w:hAnsiTheme="minorHAnsi" w:cs="Arial"/>
          <w:b/>
          <w:sz w:val="20"/>
        </w:rPr>
        <w:t>Zajištění plnění povinností</w:t>
      </w:r>
    </w:p>
    <w:p w14:paraId="1A307C7E" w14:textId="6B5BDC2C" w:rsidR="000E48B5" w:rsidRPr="00837087"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5124AB70" w14:textId="0972DA67" w:rsidR="000E48B5" w:rsidRPr="00735650"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 xml:space="preserve">Dojde-li k prokazatelnému navýšení ceny díla stavby realizované na základě projektové dokumentace vypracované dle této smlouvy, a to z důvodu jakýchkoliv vad této projektové dokumentace (např. nesouladu mezi soupisem stavebních prací, dodávek a služeb s výkazem výměr a projektovou </w:t>
      </w:r>
      <w:r w:rsidRPr="00735650">
        <w:rPr>
          <w:rFonts w:asciiTheme="minorHAnsi" w:hAnsiTheme="minorHAnsi" w:cs="Tahoma"/>
          <w:szCs w:val="20"/>
        </w:rPr>
        <w:t>dokumentací), je zhotovitel povinen uhradit objednateli smluvní pokutu</w:t>
      </w:r>
      <w:r w:rsidR="00432202">
        <w:rPr>
          <w:rFonts w:asciiTheme="minorHAnsi" w:hAnsiTheme="minorHAnsi" w:cs="Tahoma"/>
          <w:szCs w:val="20"/>
        </w:rPr>
        <w:t>:</w:t>
      </w:r>
    </w:p>
    <w:p w14:paraId="0464F5A3" w14:textId="079110CD" w:rsidR="00837087" w:rsidRPr="00735650" w:rsidRDefault="00837087" w:rsidP="00837087">
      <w:pPr>
        <w:pStyle w:val="Odstavecseseznamem"/>
        <w:numPr>
          <w:ilvl w:val="2"/>
          <w:numId w:val="68"/>
        </w:numPr>
        <w:suppressAutoHyphens/>
        <w:spacing w:after="120"/>
        <w:contextualSpacing w:val="0"/>
        <w:jc w:val="both"/>
        <w:rPr>
          <w:rFonts w:asciiTheme="minorHAnsi" w:hAnsiTheme="minorHAnsi" w:cs="Tahoma"/>
          <w:szCs w:val="20"/>
        </w:rPr>
      </w:pPr>
      <w:r w:rsidRPr="00735650">
        <w:rPr>
          <w:rFonts w:asciiTheme="minorHAnsi" w:hAnsiTheme="minorHAnsi" w:cs="Tahoma"/>
          <w:szCs w:val="20"/>
        </w:rPr>
        <w:t xml:space="preserve">ve výši </w:t>
      </w:r>
      <w:proofErr w:type="gramStart"/>
      <w:r w:rsidR="00DF0E4A" w:rsidRPr="00735650">
        <w:rPr>
          <w:rFonts w:asciiTheme="minorHAnsi" w:hAnsiTheme="minorHAnsi" w:cs="Tahoma"/>
          <w:b/>
          <w:bCs/>
          <w:szCs w:val="20"/>
        </w:rPr>
        <w:t>1</w:t>
      </w:r>
      <w:r w:rsidRPr="00735650">
        <w:rPr>
          <w:rFonts w:asciiTheme="minorHAnsi" w:hAnsiTheme="minorHAnsi" w:cs="Tahoma"/>
          <w:b/>
          <w:bCs/>
          <w:szCs w:val="20"/>
        </w:rPr>
        <w:t>%</w:t>
      </w:r>
      <w:proofErr w:type="gramEnd"/>
      <w:r w:rsidRPr="00735650">
        <w:rPr>
          <w:rFonts w:asciiTheme="minorHAnsi" w:hAnsiTheme="minorHAnsi" w:cs="Tahoma"/>
          <w:szCs w:val="20"/>
        </w:rPr>
        <w:t xml:space="preserve"> z ceny díla bez DPH za zpracování dokumentace pro provedení stavby v případě navýšení smluvní ceny díla stavby do 5% bez DPH včetně,</w:t>
      </w:r>
    </w:p>
    <w:p w14:paraId="3ACBA941" w14:textId="66943F2E" w:rsidR="000E48B5" w:rsidRPr="00735650" w:rsidRDefault="000E48B5" w:rsidP="00837087">
      <w:pPr>
        <w:pStyle w:val="Odstavecseseznamem"/>
        <w:numPr>
          <w:ilvl w:val="2"/>
          <w:numId w:val="68"/>
        </w:numPr>
        <w:suppressAutoHyphens/>
        <w:spacing w:after="120"/>
        <w:contextualSpacing w:val="0"/>
        <w:jc w:val="both"/>
        <w:rPr>
          <w:rFonts w:asciiTheme="minorHAnsi" w:hAnsiTheme="minorHAnsi" w:cs="Tahoma"/>
          <w:szCs w:val="20"/>
        </w:rPr>
      </w:pPr>
      <w:r w:rsidRPr="00735650">
        <w:rPr>
          <w:rFonts w:asciiTheme="minorHAnsi" w:hAnsiTheme="minorHAnsi" w:cs="Tahoma"/>
          <w:szCs w:val="20"/>
        </w:rPr>
        <w:t xml:space="preserve">ve výši </w:t>
      </w:r>
      <w:proofErr w:type="gramStart"/>
      <w:r w:rsidR="00DF0E4A" w:rsidRPr="00735650">
        <w:rPr>
          <w:rFonts w:asciiTheme="minorHAnsi" w:hAnsiTheme="minorHAnsi" w:cs="Tahoma"/>
          <w:b/>
          <w:bCs/>
          <w:szCs w:val="20"/>
        </w:rPr>
        <w:t>5</w:t>
      </w:r>
      <w:r w:rsidRPr="00735650">
        <w:rPr>
          <w:rFonts w:asciiTheme="minorHAnsi" w:hAnsiTheme="minorHAnsi" w:cs="Tahoma"/>
          <w:b/>
          <w:bCs/>
          <w:szCs w:val="20"/>
        </w:rPr>
        <w:t>%</w:t>
      </w:r>
      <w:proofErr w:type="gramEnd"/>
      <w:r w:rsidRPr="00735650">
        <w:rPr>
          <w:rFonts w:asciiTheme="minorHAnsi" w:hAnsiTheme="minorHAnsi" w:cs="Tahoma"/>
          <w:szCs w:val="20"/>
        </w:rPr>
        <w:t xml:space="preserve"> z ceny díla </w:t>
      </w:r>
      <w:r w:rsidR="00A74DB9" w:rsidRPr="00735650">
        <w:rPr>
          <w:rFonts w:asciiTheme="minorHAnsi" w:hAnsiTheme="minorHAnsi" w:cs="Tahoma"/>
          <w:szCs w:val="20"/>
        </w:rPr>
        <w:t xml:space="preserve">bez DPH </w:t>
      </w:r>
      <w:r w:rsidRPr="00735650">
        <w:rPr>
          <w:rFonts w:asciiTheme="minorHAnsi" w:hAnsiTheme="minorHAnsi" w:cs="Tahoma"/>
          <w:szCs w:val="20"/>
        </w:rPr>
        <w:t xml:space="preserve">za zpracování dokumentace pro provedení stavby v případě navýšení smluvní ceny díla stavby od 5% do 10% </w:t>
      </w:r>
      <w:r w:rsidR="00A74DB9" w:rsidRPr="00735650">
        <w:rPr>
          <w:rFonts w:asciiTheme="minorHAnsi" w:hAnsiTheme="minorHAnsi" w:cs="Tahoma"/>
          <w:szCs w:val="20"/>
        </w:rPr>
        <w:t xml:space="preserve">bez DPH </w:t>
      </w:r>
      <w:r w:rsidRPr="00735650">
        <w:rPr>
          <w:rFonts w:asciiTheme="minorHAnsi" w:hAnsiTheme="minorHAnsi" w:cs="Tahoma"/>
          <w:szCs w:val="20"/>
        </w:rPr>
        <w:t>včetně,</w:t>
      </w:r>
    </w:p>
    <w:p w14:paraId="3228FD6D" w14:textId="4B4E93AA" w:rsidR="000E48B5" w:rsidRPr="00735650" w:rsidRDefault="000E48B5" w:rsidP="00837087">
      <w:pPr>
        <w:pStyle w:val="Odstavecseseznamem"/>
        <w:numPr>
          <w:ilvl w:val="2"/>
          <w:numId w:val="68"/>
        </w:numPr>
        <w:suppressAutoHyphens/>
        <w:spacing w:after="120"/>
        <w:contextualSpacing w:val="0"/>
        <w:jc w:val="both"/>
        <w:rPr>
          <w:rFonts w:asciiTheme="minorHAnsi" w:hAnsiTheme="minorHAnsi" w:cs="Tahoma"/>
          <w:szCs w:val="20"/>
        </w:rPr>
      </w:pPr>
      <w:r w:rsidRPr="00735650">
        <w:rPr>
          <w:rFonts w:asciiTheme="minorHAnsi" w:hAnsiTheme="minorHAnsi" w:cs="Tahoma"/>
          <w:szCs w:val="20"/>
        </w:rPr>
        <w:t xml:space="preserve">ve výši </w:t>
      </w:r>
      <w:proofErr w:type="gramStart"/>
      <w:r w:rsidR="00DF0E4A" w:rsidRPr="002354A3">
        <w:rPr>
          <w:rFonts w:asciiTheme="minorHAnsi" w:hAnsiTheme="minorHAnsi" w:cs="Tahoma"/>
          <w:b/>
          <w:bCs/>
          <w:szCs w:val="20"/>
        </w:rPr>
        <w:t>10</w:t>
      </w:r>
      <w:r w:rsidRPr="002354A3">
        <w:rPr>
          <w:rFonts w:asciiTheme="minorHAnsi" w:hAnsiTheme="minorHAnsi" w:cs="Tahoma"/>
          <w:b/>
          <w:bCs/>
          <w:szCs w:val="20"/>
        </w:rPr>
        <w:t>%</w:t>
      </w:r>
      <w:proofErr w:type="gramEnd"/>
      <w:r w:rsidRPr="00735650">
        <w:rPr>
          <w:rFonts w:asciiTheme="minorHAnsi" w:hAnsiTheme="minorHAnsi" w:cs="Tahoma"/>
          <w:szCs w:val="20"/>
        </w:rPr>
        <w:t xml:space="preserve"> z ceny díla</w:t>
      </w:r>
      <w:r w:rsidR="00A74DB9" w:rsidRPr="00735650">
        <w:rPr>
          <w:rFonts w:asciiTheme="minorHAnsi" w:hAnsiTheme="minorHAnsi" w:cs="Tahoma"/>
          <w:szCs w:val="20"/>
        </w:rPr>
        <w:t xml:space="preserve"> bez DPH</w:t>
      </w:r>
      <w:r w:rsidRPr="00735650">
        <w:rPr>
          <w:rFonts w:asciiTheme="minorHAnsi" w:hAnsiTheme="minorHAnsi" w:cs="Tahoma"/>
          <w:szCs w:val="20"/>
        </w:rPr>
        <w:t xml:space="preserve"> za zpracování dokumentace pro provedení stavby v případě navýšení smluvní ceny díla stavby </w:t>
      </w:r>
      <w:r w:rsidR="00A74DB9" w:rsidRPr="00735650">
        <w:rPr>
          <w:rFonts w:asciiTheme="minorHAnsi" w:hAnsiTheme="minorHAnsi" w:cs="Tahoma"/>
          <w:szCs w:val="20"/>
        </w:rPr>
        <w:t xml:space="preserve">bez DPH </w:t>
      </w:r>
      <w:r w:rsidRPr="00735650">
        <w:rPr>
          <w:rFonts w:asciiTheme="minorHAnsi" w:hAnsiTheme="minorHAnsi" w:cs="Tahoma"/>
          <w:szCs w:val="20"/>
        </w:rPr>
        <w:t xml:space="preserve">převyšujícím 10%. </w:t>
      </w:r>
    </w:p>
    <w:p w14:paraId="698F1E21" w14:textId="67BF7CB2" w:rsidR="000E48B5" w:rsidRPr="00735650"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735650">
        <w:rPr>
          <w:rFonts w:asciiTheme="minorHAnsi" w:hAnsiTheme="minorHAnsi" w:cs="Tahoma"/>
          <w:szCs w:val="20"/>
        </w:rPr>
        <w:t xml:space="preserve">Ustanovení </w:t>
      </w:r>
      <w:r w:rsidR="00837087" w:rsidRPr="00735650">
        <w:rPr>
          <w:rFonts w:asciiTheme="minorHAnsi" w:hAnsiTheme="minorHAnsi" w:cs="Tahoma"/>
          <w:szCs w:val="20"/>
        </w:rPr>
        <w:t>dle bodu 8.2</w:t>
      </w:r>
      <w:r w:rsidRPr="00735650">
        <w:rPr>
          <w:rFonts w:asciiTheme="minorHAnsi" w:hAnsiTheme="minorHAnsi" w:cs="Tahoma"/>
          <w:szCs w:val="20"/>
        </w:rPr>
        <w:t xml:space="preserve"> </w:t>
      </w:r>
      <w:r w:rsidR="00837087" w:rsidRPr="00735650">
        <w:rPr>
          <w:rFonts w:asciiTheme="minorHAnsi" w:hAnsiTheme="minorHAnsi" w:cs="Tahoma"/>
          <w:szCs w:val="20"/>
        </w:rPr>
        <w:t xml:space="preserve">tohoto článku </w:t>
      </w:r>
      <w:r w:rsidRPr="00735650">
        <w:rPr>
          <w:rFonts w:asciiTheme="minorHAnsi" w:hAnsiTheme="minorHAnsi" w:cs="Tahoma"/>
          <w:szCs w:val="20"/>
        </w:rPr>
        <w:t>se použije obdobně i pro případ navýšení ceny dodávek způsobeného vadou projektu vnitřního</w:t>
      </w:r>
      <w:r w:rsidR="002202D1" w:rsidRPr="00735650">
        <w:rPr>
          <w:rFonts w:asciiTheme="minorHAnsi" w:hAnsiTheme="minorHAnsi" w:cs="Tahoma"/>
          <w:szCs w:val="20"/>
        </w:rPr>
        <w:t xml:space="preserve"> technologického </w:t>
      </w:r>
      <w:r w:rsidRPr="00735650">
        <w:rPr>
          <w:rFonts w:asciiTheme="minorHAnsi" w:hAnsiTheme="minorHAnsi" w:cs="Tahoma"/>
          <w:szCs w:val="20"/>
        </w:rPr>
        <w:t xml:space="preserve">vybavení, kdy bude za základ kalkulace výše smluvní pokuty použita cena za zpracování projektové dokumentace vnitřního </w:t>
      </w:r>
      <w:r w:rsidR="002202D1" w:rsidRPr="00735650">
        <w:rPr>
          <w:rFonts w:asciiTheme="minorHAnsi" w:hAnsiTheme="minorHAnsi" w:cs="Tahoma"/>
          <w:szCs w:val="20"/>
        </w:rPr>
        <w:t xml:space="preserve">technologického </w:t>
      </w:r>
      <w:r w:rsidRPr="00735650">
        <w:rPr>
          <w:rFonts w:asciiTheme="minorHAnsi" w:hAnsiTheme="minorHAnsi" w:cs="Tahoma"/>
          <w:szCs w:val="20"/>
        </w:rPr>
        <w:t xml:space="preserve">vybavení. </w:t>
      </w:r>
    </w:p>
    <w:p w14:paraId="1EBC422E" w14:textId="0AEB8822" w:rsidR="000E48B5" w:rsidRPr="00837087"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 xml:space="preserve">Bude-li zhotovitel v prodlení s předáním jakékoliv části řádně </w:t>
      </w:r>
      <w:r w:rsidR="0021592F">
        <w:rPr>
          <w:rFonts w:asciiTheme="minorHAnsi" w:hAnsiTheme="minorHAnsi" w:cs="Tahoma"/>
          <w:szCs w:val="20"/>
        </w:rPr>
        <w:t>dokončeného díla dle termínů uvedených v čl. IV</w:t>
      </w:r>
      <w:r w:rsidRPr="00837087">
        <w:rPr>
          <w:rFonts w:asciiTheme="minorHAnsi" w:hAnsiTheme="minorHAnsi" w:cs="Tahoma"/>
          <w:szCs w:val="20"/>
        </w:rPr>
        <w:t>. této smlouvy, zavazuje se zhotovitel zaplatit objednateli za každý den prodlení smluvní pokutu ve výši 0,</w:t>
      </w:r>
      <w:r w:rsidR="0021592F">
        <w:rPr>
          <w:rFonts w:asciiTheme="minorHAnsi" w:hAnsiTheme="minorHAnsi" w:cs="Tahoma"/>
          <w:szCs w:val="20"/>
        </w:rPr>
        <w:t>1</w:t>
      </w:r>
      <w:r w:rsidR="00A9137A" w:rsidRPr="00837087">
        <w:rPr>
          <w:rFonts w:asciiTheme="minorHAnsi" w:hAnsiTheme="minorHAnsi" w:cs="Tahoma"/>
          <w:szCs w:val="20"/>
        </w:rPr>
        <w:t xml:space="preserve"> </w:t>
      </w:r>
      <w:r w:rsidRPr="00837087">
        <w:rPr>
          <w:rFonts w:asciiTheme="minorHAnsi" w:hAnsiTheme="minorHAnsi" w:cs="Tahoma"/>
          <w:szCs w:val="20"/>
        </w:rPr>
        <w:t>% z</w:t>
      </w:r>
      <w:r w:rsidR="0021592F">
        <w:rPr>
          <w:rFonts w:asciiTheme="minorHAnsi" w:hAnsiTheme="minorHAnsi" w:cs="Tahoma"/>
          <w:szCs w:val="20"/>
        </w:rPr>
        <w:t xml:space="preserve"> celkové</w:t>
      </w:r>
      <w:r w:rsidRPr="00837087">
        <w:rPr>
          <w:rFonts w:asciiTheme="minorHAnsi" w:hAnsiTheme="minorHAnsi" w:cs="Tahoma"/>
          <w:szCs w:val="20"/>
        </w:rPr>
        <w:t xml:space="preserve"> smluvní ceny </w:t>
      </w:r>
      <w:r w:rsidR="00A9137A" w:rsidRPr="00837087">
        <w:rPr>
          <w:rFonts w:asciiTheme="minorHAnsi" w:hAnsiTheme="minorHAnsi" w:cs="Tahoma"/>
          <w:szCs w:val="20"/>
        </w:rPr>
        <w:t xml:space="preserve">bez DPH </w:t>
      </w:r>
      <w:r w:rsidRPr="00837087">
        <w:rPr>
          <w:rFonts w:asciiTheme="minorHAnsi" w:hAnsiTheme="minorHAnsi" w:cs="Tahoma"/>
          <w:szCs w:val="20"/>
        </w:rPr>
        <w:t>uvedené v</w:t>
      </w:r>
      <w:r w:rsidR="0021592F">
        <w:rPr>
          <w:rFonts w:asciiTheme="minorHAnsi" w:hAnsiTheme="minorHAnsi" w:cs="Tahoma"/>
          <w:szCs w:val="20"/>
        </w:rPr>
        <w:t xml:space="preserve"> čl. III </w:t>
      </w:r>
      <w:r w:rsidRPr="00837087">
        <w:rPr>
          <w:rFonts w:asciiTheme="minorHAnsi" w:hAnsiTheme="minorHAnsi" w:cs="Tahoma"/>
          <w:szCs w:val="20"/>
        </w:rPr>
        <w:t>této smlouvy. Smluvní strany si ujednávají možnost uplatnění této smluvní pokuty zápočtem proti ceně díla fakturované zhotovitelem. O tomto postupu objednatel zhotovitele informuje při proplacení faktury.</w:t>
      </w:r>
    </w:p>
    <w:p w14:paraId="3743B195" w14:textId="163149E2" w:rsidR="000E48B5" w:rsidRPr="00837087"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 xml:space="preserve">Při odstoupení objednatele od smlouvy pro její podstatné porušení zhotovitelem podle čl. </w:t>
      </w:r>
      <w:r w:rsidR="0021592F">
        <w:rPr>
          <w:rFonts w:asciiTheme="minorHAnsi" w:hAnsiTheme="minorHAnsi" w:cs="Tahoma"/>
          <w:szCs w:val="20"/>
        </w:rPr>
        <w:t>IX</w:t>
      </w:r>
      <w:r w:rsidRPr="00837087">
        <w:rPr>
          <w:rFonts w:asciiTheme="minorHAnsi" w:hAnsiTheme="minorHAnsi" w:cs="Tahoma"/>
          <w:szCs w:val="20"/>
        </w:rPr>
        <w:t xml:space="preserve">. </w:t>
      </w:r>
      <w:r w:rsidR="0021592F">
        <w:rPr>
          <w:rFonts w:asciiTheme="minorHAnsi" w:hAnsiTheme="minorHAnsi" w:cs="Tahoma"/>
          <w:szCs w:val="20"/>
        </w:rPr>
        <w:t>odst. 9.2</w:t>
      </w:r>
      <w:r w:rsidRPr="00837087">
        <w:rPr>
          <w:rFonts w:asciiTheme="minorHAnsi" w:hAnsiTheme="minorHAnsi" w:cs="Tahoma"/>
          <w:szCs w:val="20"/>
        </w:rPr>
        <w:t xml:space="preserve"> písm. a) – e) uplatní objednatel za toto porušení vůči zhotoviteli též smluvní pokutu ve výši 20</w:t>
      </w:r>
      <w:r w:rsidR="00432202">
        <w:rPr>
          <w:rFonts w:asciiTheme="minorHAnsi" w:hAnsiTheme="minorHAnsi" w:cs="Tahoma"/>
          <w:szCs w:val="20"/>
        </w:rPr>
        <w:t xml:space="preserve"> </w:t>
      </w:r>
      <w:r w:rsidRPr="00837087">
        <w:rPr>
          <w:rFonts w:asciiTheme="minorHAnsi" w:hAnsiTheme="minorHAnsi" w:cs="Tahoma"/>
          <w:szCs w:val="20"/>
        </w:rPr>
        <w:t xml:space="preserve">% </w:t>
      </w:r>
      <w:r w:rsidR="0021592F">
        <w:rPr>
          <w:rFonts w:asciiTheme="minorHAnsi" w:hAnsiTheme="minorHAnsi" w:cs="Tahoma"/>
          <w:szCs w:val="20"/>
        </w:rPr>
        <w:t xml:space="preserve">z celkové </w:t>
      </w:r>
      <w:r w:rsidRPr="00837087">
        <w:rPr>
          <w:rFonts w:asciiTheme="minorHAnsi" w:hAnsiTheme="minorHAnsi" w:cs="Tahoma"/>
          <w:szCs w:val="20"/>
        </w:rPr>
        <w:t>smluvní ceny díla</w:t>
      </w:r>
      <w:r w:rsidR="0021592F">
        <w:rPr>
          <w:rFonts w:asciiTheme="minorHAnsi" w:hAnsiTheme="minorHAnsi" w:cs="Tahoma"/>
          <w:szCs w:val="20"/>
        </w:rPr>
        <w:t xml:space="preserve"> bez DPH</w:t>
      </w:r>
      <w:r w:rsidRPr="00837087">
        <w:rPr>
          <w:rFonts w:asciiTheme="minorHAnsi" w:hAnsiTheme="minorHAnsi" w:cs="Tahoma"/>
          <w:szCs w:val="20"/>
        </w:rPr>
        <w:t>.</w:t>
      </w:r>
    </w:p>
    <w:p w14:paraId="5B930D48" w14:textId="2BA977C0" w:rsidR="00AA23F8" w:rsidRPr="00837087" w:rsidRDefault="00AA23F8"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 xml:space="preserve">V případě, že zhotovitel bude v prodlení s předložením pojištění odpovědnosti za škodu způsobenou jeho činností v důsledku provádění díla objednateli, případně třetím osobám </w:t>
      </w:r>
      <w:r w:rsidR="0021592F">
        <w:rPr>
          <w:rFonts w:asciiTheme="minorHAnsi" w:hAnsiTheme="minorHAnsi" w:cs="Tahoma"/>
          <w:szCs w:val="20"/>
        </w:rPr>
        <w:t xml:space="preserve">dle </w:t>
      </w:r>
      <w:r w:rsidRPr="00837087">
        <w:rPr>
          <w:rFonts w:asciiTheme="minorHAnsi" w:hAnsiTheme="minorHAnsi" w:cs="Tahoma"/>
          <w:szCs w:val="20"/>
        </w:rPr>
        <w:t xml:space="preserve">čl. </w:t>
      </w:r>
      <w:r w:rsidR="003D3574">
        <w:rPr>
          <w:rFonts w:asciiTheme="minorHAnsi" w:hAnsiTheme="minorHAnsi" w:cs="Tahoma"/>
          <w:szCs w:val="20"/>
        </w:rPr>
        <w:t>X</w:t>
      </w:r>
      <w:r w:rsidRPr="00837087">
        <w:rPr>
          <w:rFonts w:asciiTheme="minorHAnsi" w:hAnsiTheme="minorHAnsi" w:cs="Tahoma"/>
          <w:szCs w:val="20"/>
        </w:rPr>
        <w:t>I</w:t>
      </w:r>
      <w:r w:rsidR="003D3574">
        <w:rPr>
          <w:rFonts w:asciiTheme="minorHAnsi" w:hAnsiTheme="minorHAnsi" w:cs="Tahoma"/>
          <w:szCs w:val="20"/>
        </w:rPr>
        <w:t>V</w:t>
      </w:r>
      <w:r w:rsidR="0021592F">
        <w:rPr>
          <w:rFonts w:asciiTheme="minorHAnsi" w:hAnsiTheme="minorHAnsi" w:cs="Tahoma"/>
          <w:szCs w:val="20"/>
        </w:rPr>
        <w:t xml:space="preserve"> odst. 1</w:t>
      </w:r>
      <w:r w:rsidR="003D3574">
        <w:rPr>
          <w:rFonts w:asciiTheme="minorHAnsi" w:hAnsiTheme="minorHAnsi" w:cs="Tahoma"/>
          <w:szCs w:val="20"/>
        </w:rPr>
        <w:t>4</w:t>
      </w:r>
      <w:r w:rsidR="0021592F">
        <w:rPr>
          <w:rFonts w:asciiTheme="minorHAnsi" w:hAnsiTheme="minorHAnsi" w:cs="Tahoma"/>
          <w:szCs w:val="20"/>
        </w:rPr>
        <w:t>.</w:t>
      </w:r>
      <w:r w:rsidR="003D3574">
        <w:rPr>
          <w:rFonts w:asciiTheme="minorHAnsi" w:hAnsiTheme="minorHAnsi" w:cs="Tahoma"/>
          <w:szCs w:val="20"/>
        </w:rPr>
        <w:t>2</w:t>
      </w:r>
      <w:r w:rsidR="0021592F">
        <w:rPr>
          <w:rFonts w:asciiTheme="minorHAnsi" w:hAnsiTheme="minorHAnsi" w:cs="Tahoma"/>
          <w:szCs w:val="20"/>
        </w:rPr>
        <w:t xml:space="preserve"> této </w:t>
      </w:r>
      <w:r w:rsidRPr="00837087">
        <w:rPr>
          <w:rFonts w:asciiTheme="minorHAnsi" w:hAnsiTheme="minorHAnsi" w:cs="Tahoma"/>
          <w:szCs w:val="20"/>
        </w:rPr>
        <w:t>smlouvy, uhradí zhotovitel objednateli smluvní pokutu ve výši 1</w:t>
      </w:r>
      <w:r w:rsidR="00432202">
        <w:rPr>
          <w:rFonts w:asciiTheme="minorHAnsi" w:hAnsiTheme="minorHAnsi" w:cs="Tahoma"/>
          <w:szCs w:val="20"/>
        </w:rPr>
        <w:t>.</w:t>
      </w:r>
      <w:r w:rsidRPr="00837087">
        <w:rPr>
          <w:rFonts w:asciiTheme="minorHAnsi" w:hAnsiTheme="minorHAnsi" w:cs="Tahoma"/>
          <w:szCs w:val="20"/>
        </w:rPr>
        <w:t>000,- Kč, a to za každý i započatý den prodlení.</w:t>
      </w:r>
    </w:p>
    <w:p w14:paraId="1BDF14C0" w14:textId="77777777" w:rsidR="000E48B5" w:rsidRPr="00837087"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Smluvní strany si ujednávají, že smluvní pokuty uplatňuje objednatel přednostně zápočtem proti plnění na cenu díla dle fakturace zhotovitele. Není-li tento postup možný, zaplatí zhotovitel smluvní pokutu podle této smlouvy na účet objednatele do 15 dnů po obdržení jejího vyúčtování.</w:t>
      </w:r>
    </w:p>
    <w:p w14:paraId="582BDB7F" w14:textId="77777777" w:rsidR="000E48B5" w:rsidRPr="00837087"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Zaplacením smluvní pokuty zhotovitelem není dotčen nárok objednatele na náhradu případných škod vzniklých prodlením či vadným plněním zhotovitele.</w:t>
      </w:r>
    </w:p>
    <w:p w14:paraId="2590777F" w14:textId="77777777" w:rsidR="000E48B5" w:rsidRPr="00837087"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Pokud není v ostatních ustanoveních smlouvy uvedeno jinak, zaplacení smluvní pokuty zhotovitelem objednateli nezbavuje zhotovitele závazku splnit povinnosti dané mu touto smlouvou.</w:t>
      </w:r>
    </w:p>
    <w:p w14:paraId="32450D3E" w14:textId="77777777" w:rsidR="000E48B5" w:rsidRPr="00837087" w:rsidRDefault="000E48B5" w:rsidP="00837087">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37087">
        <w:rPr>
          <w:rFonts w:asciiTheme="minorHAnsi" w:hAnsiTheme="minorHAnsi" w:cs="Tahoma"/>
          <w:szCs w:val="20"/>
        </w:rPr>
        <w:t>Oprávněnost nároku na smluvní pokutu není podmíněna žádnými formálními úkony ze strany objednatele.</w:t>
      </w:r>
    </w:p>
    <w:p w14:paraId="34F871C6" w14:textId="77777777" w:rsidR="0021592F" w:rsidRPr="000E48B5" w:rsidRDefault="0021592F" w:rsidP="000E48B5">
      <w:pPr>
        <w:tabs>
          <w:tab w:val="left" w:pos="709"/>
        </w:tabs>
        <w:jc w:val="both"/>
        <w:rPr>
          <w:rFonts w:asciiTheme="minorHAnsi" w:hAnsiTheme="minorHAnsi"/>
          <w:szCs w:val="20"/>
        </w:rPr>
      </w:pPr>
    </w:p>
    <w:p w14:paraId="15B8E150" w14:textId="6C4BDA09" w:rsidR="000E48B5" w:rsidRPr="003D261E" w:rsidRDefault="000E48B5" w:rsidP="0021592F">
      <w:pPr>
        <w:pStyle w:val="Odstavecseseznamem"/>
        <w:numPr>
          <w:ilvl w:val="0"/>
          <w:numId w:val="68"/>
        </w:numPr>
        <w:suppressAutoHyphens/>
        <w:contextualSpacing w:val="0"/>
        <w:jc w:val="center"/>
        <w:rPr>
          <w:rFonts w:asciiTheme="minorHAnsi" w:hAnsiTheme="minorHAnsi"/>
          <w:b/>
        </w:rPr>
      </w:pPr>
    </w:p>
    <w:p w14:paraId="70A87E18" w14:textId="77777777" w:rsidR="000E48B5" w:rsidRPr="0021592F" w:rsidRDefault="000E48B5" w:rsidP="000E48B5">
      <w:pPr>
        <w:keepNext/>
        <w:spacing w:after="120"/>
        <w:ind w:right="-23"/>
        <w:jc w:val="center"/>
        <w:outlineLvl w:val="6"/>
        <w:rPr>
          <w:rFonts w:asciiTheme="minorHAnsi" w:hAnsiTheme="minorHAnsi" w:cs="Arial"/>
          <w:b/>
          <w:sz w:val="20"/>
        </w:rPr>
      </w:pPr>
      <w:r w:rsidRPr="0021592F">
        <w:rPr>
          <w:rFonts w:asciiTheme="minorHAnsi" w:hAnsiTheme="minorHAnsi" w:cs="Arial"/>
          <w:b/>
          <w:sz w:val="20"/>
        </w:rPr>
        <w:t>Odstoupení od smlouvy</w:t>
      </w:r>
    </w:p>
    <w:p w14:paraId="0AFA5C3A" w14:textId="47EC58A9"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 xml:space="preserve">Smluvní strany mohou odstoupit od smlouvy z důvodu podstatného porušení smlouvy. </w:t>
      </w:r>
    </w:p>
    <w:p w14:paraId="41B0DA23" w14:textId="70DD503E"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Objednatel má právo odstoupit od smlouvy v případě podstatného porušení smlouvy zhotovitelem, kterým se kromě případů odstoupení objednatele výslovně uvedených v ostatních článcích této smlouvy rozumí také situace, kdy:</w:t>
      </w:r>
    </w:p>
    <w:p w14:paraId="38AD4BFA" w14:textId="77777777" w:rsidR="000E48B5" w:rsidRPr="0021592F" w:rsidRDefault="000E48B5" w:rsidP="000E48B5">
      <w:pPr>
        <w:keepLines/>
        <w:tabs>
          <w:tab w:val="left" w:pos="1276"/>
        </w:tabs>
        <w:spacing w:after="120"/>
        <w:ind w:left="1276" w:hanging="425"/>
        <w:jc w:val="both"/>
        <w:rPr>
          <w:rFonts w:asciiTheme="minorHAnsi" w:hAnsiTheme="minorHAnsi"/>
          <w:sz w:val="20"/>
          <w:szCs w:val="22"/>
        </w:rPr>
      </w:pPr>
      <w:r w:rsidRPr="0021592F">
        <w:rPr>
          <w:rFonts w:asciiTheme="minorHAnsi" w:hAnsiTheme="minorHAnsi"/>
          <w:sz w:val="20"/>
          <w:szCs w:val="22"/>
        </w:rPr>
        <w:t>a)</w:t>
      </w:r>
      <w:r w:rsidRPr="0021592F">
        <w:rPr>
          <w:rFonts w:asciiTheme="minorHAnsi" w:hAnsiTheme="minorHAnsi"/>
          <w:sz w:val="20"/>
          <w:szCs w:val="22"/>
        </w:rPr>
        <w:tab/>
        <w:t>přes opakovaná upozornění objednatele zhotovitel brání nebo jinak znemožní provádění kontrol díla nebo jeho části,</w:t>
      </w:r>
    </w:p>
    <w:p w14:paraId="6B4898CC" w14:textId="3FA7066B" w:rsidR="000E48B5" w:rsidRPr="0021592F" w:rsidRDefault="000E48B5" w:rsidP="000E48B5">
      <w:pPr>
        <w:keepLines/>
        <w:tabs>
          <w:tab w:val="left" w:pos="1276"/>
        </w:tabs>
        <w:spacing w:after="120"/>
        <w:ind w:left="1276" w:hanging="425"/>
        <w:jc w:val="both"/>
        <w:rPr>
          <w:rFonts w:asciiTheme="minorHAnsi" w:hAnsiTheme="minorHAnsi"/>
          <w:sz w:val="20"/>
          <w:szCs w:val="22"/>
        </w:rPr>
      </w:pPr>
      <w:r w:rsidRPr="0021592F">
        <w:rPr>
          <w:rFonts w:asciiTheme="minorHAnsi" w:hAnsiTheme="minorHAnsi"/>
          <w:sz w:val="20"/>
          <w:szCs w:val="22"/>
        </w:rPr>
        <w:t>b)</w:t>
      </w:r>
      <w:r w:rsidRPr="0021592F">
        <w:rPr>
          <w:rFonts w:asciiTheme="minorHAnsi" w:hAnsiTheme="minorHAnsi"/>
          <w:sz w:val="20"/>
          <w:szCs w:val="22"/>
        </w:rPr>
        <w:tab/>
        <w:t>se zhotovitel přes opakované upozornění objednatelem zpozdil o více než 30 dnů s plněním jakékoliv ze svých povinností (zejména nedodržel termín předání dokončeného díla uvedený v článku I</w:t>
      </w:r>
      <w:r w:rsidR="0021592F">
        <w:rPr>
          <w:rFonts w:asciiTheme="minorHAnsi" w:hAnsiTheme="minorHAnsi"/>
          <w:sz w:val="20"/>
          <w:szCs w:val="22"/>
        </w:rPr>
        <w:t>V</w:t>
      </w:r>
      <w:r w:rsidRPr="0021592F">
        <w:rPr>
          <w:rFonts w:asciiTheme="minorHAnsi" w:hAnsiTheme="minorHAnsi"/>
          <w:sz w:val="20"/>
          <w:szCs w:val="22"/>
        </w:rPr>
        <w:t xml:space="preserve">. této smlouvy) stanovených touto smlouvou, pokud pro danou povinnost tato smlouva výslovně nestanoví jinak, </w:t>
      </w:r>
    </w:p>
    <w:p w14:paraId="5B1AC84A" w14:textId="77777777" w:rsidR="000E48B5" w:rsidRPr="0021592F" w:rsidRDefault="000E48B5" w:rsidP="000E48B5">
      <w:pPr>
        <w:keepLines/>
        <w:tabs>
          <w:tab w:val="left" w:pos="1276"/>
          <w:tab w:val="left" w:pos="1440"/>
        </w:tabs>
        <w:spacing w:after="120"/>
        <w:ind w:left="1276" w:hanging="425"/>
        <w:jc w:val="both"/>
        <w:rPr>
          <w:rFonts w:asciiTheme="minorHAnsi" w:hAnsiTheme="minorHAnsi"/>
          <w:sz w:val="20"/>
          <w:szCs w:val="22"/>
        </w:rPr>
      </w:pPr>
      <w:r w:rsidRPr="0021592F">
        <w:rPr>
          <w:rFonts w:asciiTheme="minorHAnsi" w:hAnsiTheme="minorHAnsi"/>
          <w:sz w:val="20"/>
          <w:szCs w:val="22"/>
        </w:rPr>
        <w:t>c)</w:t>
      </w:r>
      <w:r w:rsidRPr="0021592F">
        <w:rPr>
          <w:rFonts w:asciiTheme="minorHAnsi" w:hAnsiTheme="minorHAnsi"/>
          <w:sz w:val="20"/>
          <w:szCs w:val="22"/>
        </w:rPr>
        <w:tab/>
        <w:t xml:space="preserve">zhotovitel opakovaně nerealizuje dílo podle smlouvy nebo opakovaně zanedbává realizaci svých povinností daných smlouvou, </w:t>
      </w:r>
    </w:p>
    <w:p w14:paraId="2D82943A" w14:textId="77777777" w:rsidR="000E48B5" w:rsidRPr="0021592F" w:rsidRDefault="000E48B5" w:rsidP="000E48B5">
      <w:pPr>
        <w:keepLines/>
        <w:tabs>
          <w:tab w:val="left" w:pos="1276"/>
          <w:tab w:val="left" w:pos="1440"/>
        </w:tabs>
        <w:spacing w:after="120"/>
        <w:ind w:left="1276" w:hanging="425"/>
        <w:jc w:val="both"/>
        <w:rPr>
          <w:rFonts w:asciiTheme="minorHAnsi" w:hAnsiTheme="minorHAnsi"/>
          <w:sz w:val="20"/>
          <w:szCs w:val="22"/>
        </w:rPr>
      </w:pPr>
      <w:r w:rsidRPr="0021592F">
        <w:rPr>
          <w:rFonts w:asciiTheme="minorHAnsi" w:hAnsiTheme="minorHAnsi"/>
          <w:sz w:val="20"/>
          <w:szCs w:val="22"/>
        </w:rPr>
        <w:t>d)</w:t>
      </w:r>
      <w:r w:rsidRPr="0021592F">
        <w:rPr>
          <w:rFonts w:asciiTheme="minorHAnsi" w:hAnsiTheme="minorHAnsi"/>
          <w:sz w:val="20"/>
          <w:szCs w:val="22"/>
        </w:rPr>
        <w:tab/>
        <w:t>zhotovitel neobstarává, zanedbává obstarávání, odmítá nebo není schopen obstarat potřebné věci, služby nebo pracovní síly na realizaci a dokončení díla v souladu se smlouvou, nebo</w:t>
      </w:r>
    </w:p>
    <w:p w14:paraId="057D4AA4" w14:textId="77777777" w:rsidR="000E48B5" w:rsidRPr="0021592F" w:rsidRDefault="000E48B5" w:rsidP="000E48B5">
      <w:pPr>
        <w:spacing w:after="120"/>
        <w:ind w:left="1276" w:hanging="425"/>
        <w:jc w:val="both"/>
        <w:rPr>
          <w:rFonts w:asciiTheme="minorHAnsi" w:hAnsiTheme="minorHAnsi" w:cs="Arial"/>
          <w:sz w:val="20"/>
          <w:szCs w:val="22"/>
        </w:rPr>
      </w:pPr>
      <w:r w:rsidRPr="0021592F">
        <w:rPr>
          <w:rFonts w:asciiTheme="minorHAnsi" w:hAnsiTheme="minorHAnsi" w:cs="Arial"/>
          <w:sz w:val="20"/>
          <w:szCs w:val="22"/>
        </w:rPr>
        <w:t>e)</w:t>
      </w:r>
      <w:r w:rsidRPr="0021592F">
        <w:rPr>
          <w:rFonts w:asciiTheme="minorHAnsi" w:hAnsiTheme="minorHAnsi" w:cs="Arial"/>
          <w:sz w:val="20"/>
          <w:szCs w:val="22"/>
        </w:rPr>
        <w:tab/>
        <w:t xml:space="preserve">zhotovitel k žádosti objednatele neprokáže účast zodpovědných osob (nebo jejich schválených náhradníků), prostřednictvím kterých prokazoval kvalifikaci v zadávacím řízení, na </w:t>
      </w:r>
      <w:proofErr w:type="gramStart"/>
      <w:r w:rsidRPr="0021592F">
        <w:rPr>
          <w:rFonts w:asciiTheme="minorHAnsi" w:hAnsiTheme="minorHAnsi" w:cs="Arial"/>
          <w:sz w:val="20"/>
          <w:szCs w:val="22"/>
        </w:rPr>
        <w:t>základě</w:t>
      </w:r>
      <w:proofErr w:type="gramEnd"/>
      <w:r w:rsidRPr="0021592F">
        <w:rPr>
          <w:rFonts w:asciiTheme="minorHAnsi" w:hAnsiTheme="minorHAnsi" w:cs="Arial"/>
          <w:sz w:val="20"/>
          <w:szCs w:val="22"/>
        </w:rPr>
        <w:t xml:space="preserve"> něhož byla uzavřena tato smlouva, na plnění předmětu díla, nebo</w:t>
      </w:r>
    </w:p>
    <w:p w14:paraId="32A539B0" w14:textId="5894F64B" w:rsidR="000E48B5" w:rsidRPr="0021592F" w:rsidRDefault="000E48B5" w:rsidP="000E48B5">
      <w:pPr>
        <w:tabs>
          <w:tab w:val="left" w:pos="1276"/>
        </w:tabs>
        <w:spacing w:after="120"/>
        <w:ind w:left="1276" w:hanging="425"/>
        <w:rPr>
          <w:rFonts w:asciiTheme="minorHAnsi" w:hAnsiTheme="minorHAnsi"/>
          <w:sz w:val="20"/>
          <w:szCs w:val="22"/>
        </w:rPr>
      </w:pPr>
      <w:r w:rsidRPr="0021592F">
        <w:rPr>
          <w:rFonts w:asciiTheme="minorHAnsi" w:hAnsiTheme="minorHAnsi"/>
          <w:sz w:val="20"/>
          <w:szCs w:val="22"/>
        </w:rPr>
        <w:t>f)</w:t>
      </w:r>
      <w:r w:rsidRPr="0021592F">
        <w:rPr>
          <w:rFonts w:asciiTheme="minorHAnsi" w:hAnsiTheme="minorHAnsi"/>
          <w:sz w:val="20"/>
          <w:szCs w:val="22"/>
        </w:rPr>
        <w:tab/>
        <w:t>je zhotovitel v insolvenčním řízení a bylo rozhodnuto o jeho úpadku nebo je v</w:t>
      </w:r>
      <w:r w:rsidR="004E3B56" w:rsidRPr="0021592F">
        <w:rPr>
          <w:rFonts w:asciiTheme="minorHAnsi" w:hAnsiTheme="minorHAnsi"/>
          <w:sz w:val="20"/>
          <w:szCs w:val="22"/>
        </w:rPr>
        <w:t> </w:t>
      </w:r>
      <w:r w:rsidRPr="0021592F">
        <w:rPr>
          <w:rFonts w:asciiTheme="minorHAnsi" w:hAnsiTheme="minorHAnsi"/>
          <w:sz w:val="20"/>
          <w:szCs w:val="22"/>
        </w:rPr>
        <w:t>likvidaci</w:t>
      </w:r>
      <w:r w:rsidR="004E3B56" w:rsidRPr="0021592F">
        <w:rPr>
          <w:rFonts w:asciiTheme="minorHAnsi" w:hAnsiTheme="minorHAnsi"/>
          <w:sz w:val="20"/>
          <w:szCs w:val="22"/>
        </w:rPr>
        <w:t xml:space="preserve"> nebo</w:t>
      </w:r>
    </w:p>
    <w:p w14:paraId="785DC9A7" w14:textId="07245AAC" w:rsidR="004E3B56" w:rsidRPr="0021592F" w:rsidRDefault="004E3B56" w:rsidP="000E48B5">
      <w:pPr>
        <w:tabs>
          <w:tab w:val="left" w:pos="1276"/>
        </w:tabs>
        <w:spacing w:after="120"/>
        <w:ind w:left="1276" w:hanging="425"/>
        <w:rPr>
          <w:rFonts w:asciiTheme="minorHAnsi" w:hAnsiTheme="minorHAnsi"/>
          <w:sz w:val="20"/>
          <w:szCs w:val="22"/>
        </w:rPr>
      </w:pPr>
      <w:r w:rsidRPr="0021592F">
        <w:rPr>
          <w:rFonts w:asciiTheme="minorHAnsi" w:hAnsiTheme="minorHAnsi"/>
          <w:sz w:val="20"/>
          <w:szCs w:val="22"/>
        </w:rPr>
        <w:t>g)     neodstraní-li zhotovitel vady díla ve lhůtě podle bodu 6. článku V</w:t>
      </w:r>
      <w:r w:rsidR="00432202">
        <w:rPr>
          <w:rFonts w:asciiTheme="minorHAnsi" w:hAnsiTheme="minorHAnsi"/>
          <w:sz w:val="20"/>
          <w:szCs w:val="22"/>
        </w:rPr>
        <w:t>I</w:t>
      </w:r>
      <w:r w:rsidRPr="0021592F">
        <w:rPr>
          <w:rFonts w:asciiTheme="minorHAnsi" w:hAnsiTheme="minorHAnsi"/>
          <w:sz w:val="20"/>
          <w:szCs w:val="22"/>
        </w:rPr>
        <w:t>I. této smlouvy nebo oznámí-li před jejím uplynutím, že vady neodstraní.</w:t>
      </w:r>
    </w:p>
    <w:p w14:paraId="07A2F30D" w14:textId="77777777" w:rsidR="000E48B5" w:rsidRPr="0021592F" w:rsidRDefault="000E48B5" w:rsidP="0021592F">
      <w:pPr>
        <w:pStyle w:val="Odstavecseseznamem"/>
        <w:suppressAutoHyphens/>
        <w:spacing w:after="120"/>
        <w:ind w:left="567"/>
        <w:contextualSpacing w:val="0"/>
        <w:jc w:val="both"/>
        <w:rPr>
          <w:rFonts w:asciiTheme="minorHAnsi" w:hAnsiTheme="minorHAnsi" w:cs="Tahoma"/>
          <w:szCs w:val="20"/>
        </w:rPr>
      </w:pPr>
      <w:r w:rsidRPr="0021592F">
        <w:rPr>
          <w:rFonts w:asciiTheme="minorHAnsi" w:hAnsiTheme="minorHAnsi" w:cs="Tahoma"/>
          <w:szCs w:val="20"/>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1152F299" w14:textId="73C75420"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Objednatel má dále právo odstoupit od smlouvy v případě, že nebude mít finanční prostředky pro pokračování realizace díla. V tomto případě má zhotovitel nárok na zaplacení poměrné části ceny díla odpovídající rozsahu provedeného díla.</w:t>
      </w:r>
    </w:p>
    <w:p w14:paraId="363185E3" w14:textId="0FD77FC3" w:rsidR="000E48B5" w:rsidRPr="0021592F" w:rsidRDefault="0021592F"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Pr>
          <w:rFonts w:asciiTheme="minorHAnsi" w:hAnsiTheme="minorHAnsi" w:cs="Tahoma"/>
          <w:szCs w:val="20"/>
        </w:rPr>
        <w:t>Z</w:t>
      </w:r>
      <w:r w:rsidR="000E48B5" w:rsidRPr="0021592F">
        <w:rPr>
          <w:rFonts w:asciiTheme="minorHAnsi" w:hAnsiTheme="minorHAnsi" w:cs="Tahoma"/>
          <w:szCs w:val="20"/>
        </w:rPr>
        <w:t>hotovitel má právo odstoupit od smlouvy v případě podstatného porušení smlouvy objednatelem, kterým kromě případů odstoupení zhotovitele výslovně uvedených v ostatních článcích této smlouvy je situace, kdy se objednatel přes opakovaná upozornění zpozdil o více než 45 dnů s úhradou faktury, kterou přijal a nevrátil v souladu s článkem II. a ostatními podmínkami této smlouvy. V případě zpoždění uhradí objednatel zhotoviteli úrok z prodlení v zákonem stanovené výši.</w:t>
      </w:r>
    </w:p>
    <w:p w14:paraId="24EA390C" w14:textId="5ECC8024"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V případě odstoupení objednatele od smlouvy z důvodu podstatného porušení smlouvy zhotovitelem nemá zhotovitel nárok na zaplacení ceny podle článku I</w:t>
      </w:r>
      <w:r w:rsidR="0021592F">
        <w:rPr>
          <w:rFonts w:asciiTheme="minorHAnsi" w:hAnsiTheme="minorHAnsi" w:cs="Tahoma"/>
          <w:szCs w:val="20"/>
        </w:rPr>
        <w:t>I</w:t>
      </w:r>
      <w:r w:rsidRPr="0021592F">
        <w:rPr>
          <w:rFonts w:asciiTheme="minorHAnsi" w:hAnsiTheme="minorHAnsi" w:cs="Tahoma"/>
          <w:szCs w:val="20"/>
        </w:rPr>
        <w:t>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14:paraId="489B4432" w14:textId="777BADEE" w:rsidR="000E48B5"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V případě odstoupení zhotovitele od smlouvy z důvodu podstatného porušení smlouvy objednatelem, má zhotovitel nárok na zaplacení poměrné části ceny díla odpovídající rozsahu provedeného díla. Odstoupením od smlouvy není dotčen nárok zhotovitele na náhradu případné škody a zaplacení smluvní pokuty.</w:t>
      </w:r>
    </w:p>
    <w:p w14:paraId="5F192419" w14:textId="77777777" w:rsidR="00252A55" w:rsidRPr="005958C6" w:rsidRDefault="00252A55" w:rsidP="005958C6">
      <w:pPr>
        <w:suppressAutoHyphens/>
        <w:spacing w:after="120"/>
        <w:jc w:val="both"/>
        <w:rPr>
          <w:rFonts w:asciiTheme="minorHAnsi" w:hAnsiTheme="minorHAnsi" w:cs="Tahoma"/>
          <w:szCs w:val="20"/>
        </w:rPr>
      </w:pPr>
    </w:p>
    <w:p w14:paraId="3AFAAD59" w14:textId="63879D24" w:rsidR="000E48B5" w:rsidRPr="003D261E" w:rsidRDefault="000E48B5" w:rsidP="0021592F">
      <w:pPr>
        <w:pStyle w:val="Odstavecseseznamem"/>
        <w:numPr>
          <w:ilvl w:val="0"/>
          <w:numId w:val="68"/>
        </w:numPr>
        <w:suppressAutoHyphens/>
        <w:contextualSpacing w:val="0"/>
        <w:jc w:val="center"/>
        <w:rPr>
          <w:rFonts w:asciiTheme="minorHAnsi" w:hAnsiTheme="minorHAnsi"/>
          <w:b/>
        </w:rPr>
      </w:pPr>
    </w:p>
    <w:p w14:paraId="3DD9020E" w14:textId="77777777" w:rsidR="000E48B5" w:rsidRPr="0021592F" w:rsidRDefault="000E48B5" w:rsidP="000E48B5">
      <w:pPr>
        <w:keepNext/>
        <w:spacing w:after="120"/>
        <w:ind w:right="-23"/>
        <w:jc w:val="center"/>
        <w:outlineLvl w:val="6"/>
        <w:rPr>
          <w:rFonts w:asciiTheme="minorHAnsi" w:hAnsiTheme="minorHAnsi" w:cs="Arial"/>
          <w:b/>
          <w:sz w:val="20"/>
        </w:rPr>
      </w:pPr>
      <w:r w:rsidRPr="0021592F">
        <w:rPr>
          <w:rFonts w:asciiTheme="minorHAnsi" w:hAnsiTheme="minorHAnsi" w:cs="Arial"/>
          <w:b/>
          <w:sz w:val="20"/>
        </w:rPr>
        <w:t>Přechod vlastnického práva</w:t>
      </w:r>
    </w:p>
    <w:p w14:paraId="49309AF1" w14:textId="77777777"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 xml:space="preserve">Vlastnické právo k předmětu díla přechází ze zhotovitele na objednatele dnem podpisu protokolu o předání a převzetí předmětu díla oběma smluvními stranami. </w:t>
      </w:r>
    </w:p>
    <w:p w14:paraId="3941F7B3" w14:textId="77777777" w:rsidR="00B25301" w:rsidRDefault="00B25301" w:rsidP="000E48B5">
      <w:pPr>
        <w:tabs>
          <w:tab w:val="left" w:pos="709"/>
        </w:tabs>
        <w:jc w:val="both"/>
        <w:rPr>
          <w:rFonts w:asciiTheme="minorHAnsi" w:hAnsiTheme="minorHAnsi"/>
          <w:szCs w:val="20"/>
        </w:rPr>
      </w:pPr>
    </w:p>
    <w:p w14:paraId="6827CE2B" w14:textId="77777777" w:rsidR="00C856CB" w:rsidRDefault="00C856CB" w:rsidP="000E48B5">
      <w:pPr>
        <w:tabs>
          <w:tab w:val="left" w:pos="709"/>
        </w:tabs>
        <w:jc w:val="both"/>
        <w:rPr>
          <w:rFonts w:asciiTheme="minorHAnsi" w:hAnsiTheme="minorHAnsi"/>
          <w:szCs w:val="20"/>
        </w:rPr>
      </w:pPr>
    </w:p>
    <w:p w14:paraId="2FDCE8F0" w14:textId="77777777" w:rsidR="00C856CB" w:rsidRDefault="00C856CB" w:rsidP="000E48B5">
      <w:pPr>
        <w:tabs>
          <w:tab w:val="left" w:pos="709"/>
        </w:tabs>
        <w:jc w:val="both"/>
        <w:rPr>
          <w:rFonts w:asciiTheme="minorHAnsi" w:hAnsiTheme="minorHAnsi"/>
          <w:szCs w:val="20"/>
        </w:rPr>
      </w:pPr>
    </w:p>
    <w:p w14:paraId="7CB2886C" w14:textId="77777777" w:rsidR="00C856CB" w:rsidRDefault="00C856CB" w:rsidP="000E48B5">
      <w:pPr>
        <w:tabs>
          <w:tab w:val="left" w:pos="709"/>
        </w:tabs>
        <w:jc w:val="both"/>
        <w:rPr>
          <w:rFonts w:asciiTheme="minorHAnsi" w:hAnsiTheme="minorHAnsi"/>
          <w:szCs w:val="20"/>
        </w:rPr>
      </w:pPr>
    </w:p>
    <w:p w14:paraId="57059390" w14:textId="0B695809" w:rsidR="000E48B5" w:rsidRPr="0021592F" w:rsidRDefault="000E48B5" w:rsidP="0021592F">
      <w:pPr>
        <w:pStyle w:val="Odstavecseseznamem"/>
        <w:numPr>
          <w:ilvl w:val="0"/>
          <w:numId w:val="68"/>
        </w:numPr>
        <w:suppressAutoHyphens/>
        <w:contextualSpacing w:val="0"/>
        <w:jc w:val="center"/>
        <w:rPr>
          <w:rFonts w:asciiTheme="minorHAnsi" w:hAnsiTheme="minorHAnsi"/>
          <w:b/>
        </w:rPr>
      </w:pPr>
    </w:p>
    <w:p w14:paraId="0BFAEEA2" w14:textId="77777777" w:rsidR="000E48B5" w:rsidRPr="0021592F" w:rsidRDefault="000E48B5" w:rsidP="000E48B5">
      <w:pPr>
        <w:keepNext/>
        <w:spacing w:after="120"/>
        <w:ind w:right="-23"/>
        <w:jc w:val="center"/>
        <w:outlineLvl w:val="6"/>
        <w:rPr>
          <w:rFonts w:asciiTheme="minorHAnsi" w:hAnsiTheme="minorHAnsi" w:cs="Arial"/>
          <w:b/>
          <w:sz w:val="20"/>
        </w:rPr>
      </w:pPr>
      <w:r w:rsidRPr="0021592F">
        <w:rPr>
          <w:rFonts w:asciiTheme="minorHAnsi" w:hAnsiTheme="minorHAnsi" w:cs="Arial"/>
          <w:b/>
          <w:sz w:val="20"/>
        </w:rPr>
        <w:t>Předání a převzetí předmětu díla</w:t>
      </w:r>
    </w:p>
    <w:p w14:paraId="2F792289" w14:textId="4B9D58A5"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Zhotovitel je povinen včas objednatele vyzvat k převzetí předmětu díla. Důkazní břemeno prokazující vyzvání objednatele k převzetí předmětu díla a jeho včasnost nese zhotovitel.</w:t>
      </w:r>
    </w:p>
    <w:p w14:paraId="552EAB93" w14:textId="770B9A12"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Předmět díla je považován za řádně provedený tehdy, došlo-li k včasnému plnění bez vad a nedodělků a došlo-li k předání předmětu díla objednateli v místě plnění.</w:t>
      </w:r>
    </w:p>
    <w:p w14:paraId="7A78FD04" w14:textId="041FF0C8"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 xml:space="preserve">Objednatel je povinen převzít pouze řádně (bezvadně) provedený předmět díla. O předání a převzetí předmětu díla se sepíše protokol o předání a převzetí předmětu díla, který podepíší obě smluvní strany. Jestliže objednatel odmítnul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 </w:t>
      </w:r>
    </w:p>
    <w:p w14:paraId="0E8F81C2" w14:textId="14FE9367"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Dílo se považuje za dokončené v okamžiku podpisu protokolu o předání a převzetí předmětu díla oběma smluvními stranami. Předpokladem pro vystavení protokolu o předání a převzetí předmětu díla je řádné splnění díla dle článku I</w:t>
      </w:r>
      <w:r w:rsidR="0021592F">
        <w:rPr>
          <w:rFonts w:asciiTheme="minorHAnsi" w:hAnsiTheme="minorHAnsi" w:cs="Tahoma"/>
          <w:szCs w:val="20"/>
        </w:rPr>
        <w:t>I</w:t>
      </w:r>
      <w:r w:rsidRPr="0021592F">
        <w:rPr>
          <w:rFonts w:asciiTheme="minorHAnsi" w:hAnsiTheme="minorHAnsi" w:cs="Tahoma"/>
          <w:szCs w:val="20"/>
        </w:rPr>
        <w:t xml:space="preserve">. této smlouvy. </w:t>
      </w:r>
    </w:p>
    <w:p w14:paraId="11019C21" w14:textId="77777777" w:rsidR="00BB451A" w:rsidRPr="00025B8C" w:rsidRDefault="00BB451A" w:rsidP="000E48B5">
      <w:pPr>
        <w:numPr>
          <w:ilvl w:val="12"/>
          <w:numId w:val="0"/>
        </w:numPr>
        <w:ind w:left="426" w:right="-24" w:hanging="426"/>
        <w:jc w:val="both"/>
        <w:rPr>
          <w:rFonts w:asciiTheme="minorHAnsi" w:hAnsiTheme="minorHAnsi"/>
          <w:sz w:val="22"/>
          <w:szCs w:val="22"/>
        </w:rPr>
      </w:pPr>
    </w:p>
    <w:p w14:paraId="1438B058" w14:textId="42A244B0" w:rsidR="000E48B5" w:rsidRPr="003D261E" w:rsidRDefault="000E48B5" w:rsidP="0021592F">
      <w:pPr>
        <w:pStyle w:val="Odstavecseseznamem"/>
        <w:numPr>
          <w:ilvl w:val="0"/>
          <w:numId w:val="68"/>
        </w:numPr>
        <w:suppressAutoHyphens/>
        <w:contextualSpacing w:val="0"/>
        <w:jc w:val="center"/>
        <w:rPr>
          <w:rFonts w:asciiTheme="minorHAnsi" w:hAnsiTheme="minorHAnsi"/>
          <w:b/>
        </w:rPr>
      </w:pPr>
    </w:p>
    <w:p w14:paraId="5DD1C9A1" w14:textId="77777777" w:rsidR="000E48B5" w:rsidRPr="0021592F" w:rsidRDefault="000E48B5" w:rsidP="000E48B5">
      <w:pPr>
        <w:keepNext/>
        <w:spacing w:after="120"/>
        <w:ind w:right="-23"/>
        <w:jc w:val="center"/>
        <w:outlineLvl w:val="6"/>
        <w:rPr>
          <w:rFonts w:asciiTheme="minorHAnsi" w:hAnsiTheme="minorHAnsi" w:cs="Arial"/>
          <w:b/>
          <w:sz w:val="20"/>
        </w:rPr>
      </w:pPr>
      <w:r w:rsidRPr="0021592F">
        <w:rPr>
          <w:rFonts w:asciiTheme="minorHAnsi" w:hAnsiTheme="minorHAnsi" w:cs="Arial"/>
          <w:b/>
          <w:sz w:val="20"/>
        </w:rPr>
        <w:t>Změny, vícepráce</w:t>
      </w:r>
    </w:p>
    <w:p w14:paraId="5430FF07" w14:textId="37850DB8"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025B8C">
        <w:rPr>
          <w:rFonts w:asciiTheme="minorHAnsi" w:hAnsiTheme="minorHAnsi"/>
          <w:sz w:val="22"/>
          <w:szCs w:val="22"/>
        </w:rPr>
        <w:fldChar w:fldCharType="begin"/>
      </w:r>
      <w:r w:rsidRPr="00025B8C">
        <w:rPr>
          <w:rFonts w:asciiTheme="minorHAnsi" w:hAnsiTheme="minorHAnsi"/>
          <w:sz w:val="22"/>
          <w:szCs w:val="22"/>
        </w:rPr>
        <w:instrText xml:space="preserve">\autoČÍsldes </w:instrText>
      </w:r>
      <w:r w:rsidRPr="00025B8C">
        <w:rPr>
          <w:rFonts w:asciiTheme="minorHAnsi" w:hAnsiTheme="minorHAnsi"/>
          <w:sz w:val="22"/>
          <w:szCs w:val="22"/>
          <w:lang w:val="en-GB"/>
        </w:rPr>
        <w:fldChar w:fldCharType="end"/>
      </w:r>
      <w:r w:rsidRPr="0021592F">
        <w:rPr>
          <w:rFonts w:asciiTheme="minorHAnsi" w:hAnsiTheme="minorHAnsi" w:cs="Tahoma"/>
          <w:szCs w:val="20"/>
        </w:rPr>
        <w:t>V průběhu provádění díla může objednatel písemným oznámením zhotoviteli vyžádat změny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celkové ceny díla (s podrobnou specifikací) a návrh na úpravu termínu plnění.</w:t>
      </w:r>
    </w:p>
    <w:p w14:paraId="76B48BB4" w14:textId="592B2A1C"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Schválení dokumentu změny díla objednatelem a vyslovení souhlasu s provedením změn bude provedeno takto:</w:t>
      </w:r>
    </w:p>
    <w:p w14:paraId="07606245" w14:textId="77777777"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bude před jejich realizací dohodnut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provede změnu díla v rozsahu a za podmínek dohodnutých smluvními stranami.</w:t>
      </w:r>
    </w:p>
    <w:p w14:paraId="6D0F10AB" w14:textId="6E8C673F" w:rsidR="000E48B5" w:rsidRPr="0021592F" w:rsidRDefault="000E48B5" w:rsidP="0021592F">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t>Zhotovitel připraví a bude uchovávat záznam zachycující povahu, náklady a stav všech změn, jak navrhovaných</w:t>
      </w:r>
      <w:r w:rsidR="00E70E8B">
        <w:rPr>
          <w:rFonts w:asciiTheme="minorHAnsi" w:hAnsiTheme="minorHAnsi" w:cs="Tahoma"/>
          <w:szCs w:val="20"/>
        </w:rPr>
        <w:t>,</w:t>
      </w:r>
      <w:r w:rsidRPr="0021592F">
        <w:rPr>
          <w:rFonts w:asciiTheme="minorHAnsi" w:hAnsiTheme="minorHAnsi" w:cs="Tahoma"/>
          <w:szCs w:val="20"/>
        </w:rPr>
        <w:t xml:space="preserve"> tak i schválených.</w:t>
      </w:r>
    </w:p>
    <w:p w14:paraId="7785E437" w14:textId="3C2A21C4" w:rsidR="00AA398B" w:rsidRPr="00310CA3" w:rsidRDefault="000E48B5" w:rsidP="00310CA3">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21592F">
        <w:rPr>
          <w:rFonts w:asciiTheme="minorHAnsi" w:hAnsiTheme="minorHAnsi" w:cs="Tahoma"/>
          <w:szCs w:val="20"/>
        </w:rPr>
        <w:fldChar w:fldCharType="begin"/>
      </w:r>
      <w:r w:rsidRPr="0021592F">
        <w:rPr>
          <w:rFonts w:asciiTheme="minorHAnsi" w:hAnsiTheme="minorHAnsi" w:cs="Tahoma"/>
          <w:szCs w:val="20"/>
        </w:rPr>
        <w:instrText xml:space="preserve">\autoČÍsldes </w:instrText>
      </w:r>
      <w:r w:rsidRPr="0021592F">
        <w:rPr>
          <w:rFonts w:asciiTheme="minorHAnsi" w:hAnsiTheme="minorHAnsi" w:cs="Tahoma"/>
          <w:szCs w:val="20"/>
        </w:rPr>
        <w:fldChar w:fldCharType="end"/>
      </w:r>
      <w:r w:rsidRPr="0021592F">
        <w:rPr>
          <w:rFonts w:asciiTheme="minorHAnsi" w:hAnsiTheme="minorHAnsi" w:cs="Tahoma"/>
          <w:szCs w:val="20"/>
        </w:rPr>
        <w:t>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14:paraId="26195295" w14:textId="77777777" w:rsidR="00AA398B" w:rsidRPr="000E48B5" w:rsidRDefault="00AA398B" w:rsidP="000E48B5">
      <w:pPr>
        <w:tabs>
          <w:tab w:val="left" w:pos="709"/>
        </w:tabs>
        <w:jc w:val="both"/>
        <w:rPr>
          <w:rFonts w:asciiTheme="minorHAnsi" w:hAnsiTheme="minorHAnsi"/>
          <w:szCs w:val="20"/>
        </w:rPr>
      </w:pPr>
    </w:p>
    <w:p w14:paraId="6A792909" w14:textId="77B1EC85" w:rsidR="000E48B5" w:rsidRPr="003D261E" w:rsidRDefault="000E48B5" w:rsidP="0021592F">
      <w:pPr>
        <w:pStyle w:val="Odstavecseseznamem"/>
        <w:numPr>
          <w:ilvl w:val="0"/>
          <w:numId w:val="68"/>
        </w:numPr>
        <w:suppressAutoHyphens/>
        <w:contextualSpacing w:val="0"/>
        <w:jc w:val="center"/>
        <w:rPr>
          <w:rFonts w:asciiTheme="minorHAnsi" w:hAnsiTheme="minorHAnsi"/>
          <w:b/>
        </w:rPr>
      </w:pPr>
    </w:p>
    <w:p w14:paraId="452830D6" w14:textId="77777777" w:rsidR="000E48B5" w:rsidRPr="003D3574" w:rsidRDefault="000E48B5" w:rsidP="000E48B5">
      <w:pPr>
        <w:keepNext/>
        <w:spacing w:after="120"/>
        <w:ind w:right="-23"/>
        <w:jc w:val="center"/>
        <w:outlineLvl w:val="6"/>
        <w:rPr>
          <w:rFonts w:asciiTheme="minorHAnsi" w:hAnsiTheme="minorHAnsi" w:cs="Arial"/>
          <w:b/>
          <w:sz w:val="20"/>
        </w:rPr>
      </w:pPr>
      <w:r w:rsidRPr="003D3574">
        <w:rPr>
          <w:rFonts w:asciiTheme="minorHAnsi" w:hAnsiTheme="minorHAnsi" w:cs="Arial"/>
          <w:b/>
          <w:sz w:val="20"/>
        </w:rPr>
        <w:t>Ostatní ujednání</w:t>
      </w:r>
    </w:p>
    <w:p w14:paraId="5C2F89AD" w14:textId="337AFB38" w:rsidR="000E48B5" w:rsidRPr="003D3574" w:rsidRDefault="000E48B5"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3D3574">
        <w:rPr>
          <w:rFonts w:asciiTheme="minorHAnsi" w:hAnsiTheme="minorHAnsi" w:cs="Tahoma"/>
          <w:szCs w:val="20"/>
        </w:rPr>
        <w:t>Pokud nesplněním některé z povinností zhotovitele vzniknou objednateli náklady nebo finanční nároky vůči zhotoviteli, je objednatel oprávněn započíst takové nároky, tj. od částky fakturované zhotovitelem takové náklady, případně vzniklé finanční nároky, odečíst a zhotoviteli uhradit částku takto upravenou (sníženou).</w:t>
      </w:r>
      <w:r w:rsidR="00AA23F8" w:rsidRPr="003D3574">
        <w:rPr>
          <w:rFonts w:asciiTheme="minorHAnsi" w:hAnsiTheme="minorHAnsi" w:cs="Tahoma"/>
          <w:szCs w:val="20"/>
        </w:rPr>
        <w:t xml:space="preserve"> </w:t>
      </w:r>
    </w:p>
    <w:p w14:paraId="6F45FC9D" w14:textId="1DE81D30" w:rsidR="000E48B5" w:rsidRDefault="000505A7"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3D3574">
        <w:rPr>
          <w:rFonts w:asciiTheme="minorHAnsi" w:hAnsiTheme="minorHAnsi" w:cs="Tahoma"/>
          <w:szCs w:val="20"/>
        </w:rPr>
        <w:t xml:space="preserve">Zhotovitel se zavazuje, </w:t>
      </w:r>
      <w:r w:rsidR="00432202">
        <w:rPr>
          <w:rFonts w:asciiTheme="minorHAnsi" w:hAnsiTheme="minorHAnsi" w:cs="Tahoma"/>
          <w:szCs w:val="20"/>
        </w:rPr>
        <w:t xml:space="preserve">že </w:t>
      </w:r>
      <w:r w:rsidRPr="003D3574">
        <w:rPr>
          <w:rFonts w:asciiTheme="minorHAnsi" w:hAnsiTheme="minorHAnsi" w:cs="Tahoma"/>
          <w:szCs w:val="20"/>
        </w:rPr>
        <w:t xml:space="preserve">dílo bude provedeno osobou oprávněnou dle </w:t>
      </w:r>
      <w:r w:rsidR="00F373B4">
        <w:rPr>
          <w:rFonts w:asciiTheme="minorHAnsi" w:hAnsiTheme="minorHAnsi" w:cs="Tahoma"/>
          <w:szCs w:val="20"/>
        </w:rPr>
        <w:t xml:space="preserve">§ 4 </w:t>
      </w:r>
      <w:r w:rsidR="008A31F2">
        <w:rPr>
          <w:rFonts w:asciiTheme="minorHAnsi" w:hAnsiTheme="minorHAnsi" w:cs="Tahoma"/>
          <w:szCs w:val="20"/>
        </w:rPr>
        <w:t>či</w:t>
      </w:r>
      <w:r w:rsidR="00F373B4">
        <w:rPr>
          <w:rFonts w:asciiTheme="minorHAnsi" w:hAnsiTheme="minorHAnsi" w:cs="Tahoma"/>
          <w:szCs w:val="20"/>
        </w:rPr>
        <w:t xml:space="preserve"> </w:t>
      </w:r>
      <w:r w:rsidRPr="003D3574">
        <w:rPr>
          <w:rFonts w:asciiTheme="minorHAnsi" w:hAnsiTheme="minorHAnsi" w:cs="Tahoma"/>
          <w:szCs w:val="20"/>
        </w:rPr>
        <w:t xml:space="preserve">§ 5 odst. 3 písm. a) zákona č. 360/1992 Sb., o výkonu povolání autorizovaných inženýrů a techniků činných ve výstavbě, ve znění pozdějších předpisů (autorizace v oboru pozemní stavby).  </w:t>
      </w:r>
    </w:p>
    <w:p w14:paraId="1DAB6403" w14:textId="77777777" w:rsidR="004969C9" w:rsidRPr="003D3574" w:rsidRDefault="004969C9" w:rsidP="004969C9">
      <w:pPr>
        <w:pStyle w:val="Odstavecseseznamem"/>
        <w:suppressAutoHyphens/>
        <w:spacing w:after="120"/>
        <w:ind w:left="567"/>
        <w:contextualSpacing w:val="0"/>
        <w:jc w:val="both"/>
        <w:rPr>
          <w:rFonts w:asciiTheme="minorHAnsi" w:hAnsiTheme="minorHAnsi" w:cs="Tahoma"/>
          <w:szCs w:val="20"/>
        </w:rPr>
      </w:pPr>
    </w:p>
    <w:p w14:paraId="6AF918EE" w14:textId="2A0C3718" w:rsidR="000E48B5" w:rsidRPr="003D261E" w:rsidRDefault="000E48B5" w:rsidP="003D3574">
      <w:pPr>
        <w:pStyle w:val="Odstavecseseznamem"/>
        <w:numPr>
          <w:ilvl w:val="0"/>
          <w:numId w:val="68"/>
        </w:numPr>
        <w:suppressAutoHyphens/>
        <w:contextualSpacing w:val="0"/>
        <w:jc w:val="center"/>
        <w:rPr>
          <w:rFonts w:asciiTheme="minorHAnsi" w:hAnsiTheme="minorHAnsi"/>
          <w:b/>
        </w:rPr>
      </w:pPr>
    </w:p>
    <w:p w14:paraId="713E5313" w14:textId="77777777" w:rsidR="000E48B5" w:rsidRPr="003D3574" w:rsidRDefault="000E48B5" w:rsidP="000E48B5">
      <w:pPr>
        <w:keepNext/>
        <w:spacing w:after="120"/>
        <w:ind w:right="-23"/>
        <w:jc w:val="center"/>
        <w:outlineLvl w:val="6"/>
        <w:rPr>
          <w:rFonts w:asciiTheme="minorHAnsi" w:hAnsiTheme="minorHAnsi" w:cs="Arial"/>
          <w:b/>
          <w:sz w:val="20"/>
        </w:rPr>
      </w:pPr>
      <w:r w:rsidRPr="003D3574">
        <w:rPr>
          <w:rFonts w:asciiTheme="minorHAnsi" w:hAnsiTheme="minorHAnsi" w:cs="Arial"/>
          <w:b/>
          <w:sz w:val="20"/>
        </w:rPr>
        <w:t>Náhrada škody</w:t>
      </w:r>
    </w:p>
    <w:p w14:paraId="244A5D0A" w14:textId="7CB3784E" w:rsidR="000E48B5" w:rsidRPr="003D3574" w:rsidRDefault="000E48B5"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3D3574">
        <w:rPr>
          <w:rFonts w:asciiTheme="minorHAnsi" w:hAnsiTheme="minorHAnsi" w:cs="Tahoma"/>
          <w:szCs w:val="20"/>
        </w:rPr>
        <w:t xml:space="preserve">Objednatel je oprávněn požadovat na zhotoviteli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14:paraId="75BEE40F" w14:textId="77777777" w:rsidR="00412165" w:rsidRPr="000E48B5" w:rsidRDefault="00412165" w:rsidP="000E48B5">
      <w:pPr>
        <w:tabs>
          <w:tab w:val="left" w:pos="709"/>
        </w:tabs>
        <w:jc w:val="both"/>
        <w:rPr>
          <w:rFonts w:asciiTheme="minorHAnsi" w:hAnsiTheme="minorHAnsi"/>
          <w:szCs w:val="20"/>
        </w:rPr>
      </w:pPr>
    </w:p>
    <w:p w14:paraId="571BDEB3" w14:textId="5C3C6854" w:rsidR="000E48B5" w:rsidRPr="003D261E" w:rsidRDefault="000E48B5" w:rsidP="003D3574">
      <w:pPr>
        <w:pStyle w:val="Odstavecseseznamem"/>
        <w:numPr>
          <w:ilvl w:val="0"/>
          <w:numId w:val="68"/>
        </w:numPr>
        <w:suppressAutoHyphens/>
        <w:contextualSpacing w:val="0"/>
        <w:jc w:val="center"/>
        <w:rPr>
          <w:rFonts w:asciiTheme="minorHAnsi" w:hAnsiTheme="minorHAnsi"/>
          <w:b/>
        </w:rPr>
      </w:pPr>
    </w:p>
    <w:p w14:paraId="633B594F" w14:textId="77777777" w:rsidR="000E48B5" w:rsidRPr="003D3574" w:rsidRDefault="000E48B5" w:rsidP="000E48B5">
      <w:pPr>
        <w:keepNext/>
        <w:spacing w:after="120"/>
        <w:ind w:right="-23"/>
        <w:jc w:val="center"/>
        <w:outlineLvl w:val="6"/>
        <w:rPr>
          <w:rFonts w:asciiTheme="minorHAnsi" w:hAnsiTheme="minorHAnsi" w:cs="Arial"/>
          <w:b/>
          <w:sz w:val="20"/>
        </w:rPr>
      </w:pPr>
      <w:r w:rsidRPr="003D3574">
        <w:rPr>
          <w:rFonts w:asciiTheme="minorHAnsi" w:hAnsiTheme="minorHAnsi" w:cs="Arial"/>
          <w:b/>
          <w:sz w:val="20"/>
        </w:rPr>
        <w:t>Licenční ujednání</w:t>
      </w:r>
    </w:p>
    <w:p w14:paraId="76DE1532" w14:textId="2DCA4976" w:rsidR="000E48B5" w:rsidRPr="003D3574" w:rsidRDefault="000E48B5"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3D3574">
        <w:rPr>
          <w:rFonts w:asciiTheme="minorHAnsi" w:hAnsiTheme="minorHAnsi" w:cs="Tahoma"/>
          <w:szCs w:val="20"/>
        </w:rPr>
        <w:t xml:space="preserve">Objednatel je oprávněn použít dílo – předmět této smlouvy – pouze pro účely vyplývající z této smlouvy, zejména pro účely poskytnutí této dokumentace účastníkům výběrových řízení na zhotovitele navazujících projektových dokumentací a na zhotovitele souvisejících staveb a </w:t>
      </w:r>
      <w:r w:rsidR="00137961" w:rsidRPr="003D3574">
        <w:rPr>
          <w:rFonts w:asciiTheme="minorHAnsi" w:hAnsiTheme="minorHAnsi" w:cs="Tahoma"/>
          <w:szCs w:val="20"/>
        </w:rPr>
        <w:t>zhotovitel</w:t>
      </w:r>
      <w:r w:rsidRPr="003D3574">
        <w:rPr>
          <w:rFonts w:asciiTheme="minorHAnsi" w:hAnsiTheme="minorHAnsi" w:cs="Tahoma"/>
          <w:szCs w:val="20"/>
        </w:rPr>
        <w:t xml:space="preserve">e vybavení,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 vyplývají z této smlouvy a </w:t>
      </w:r>
      <w:proofErr w:type="spellStart"/>
      <w:r w:rsidRPr="003D3574">
        <w:rPr>
          <w:rFonts w:asciiTheme="minorHAnsi" w:hAnsiTheme="minorHAnsi" w:cs="Tahoma"/>
          <w:szCs w:val="20"/>
        </w:rPr>
        <w:t>příkladmo</w:t>
      </w:r>
      <w:proofErr w:type="spellEnd"/>
      <w:r w:rsidRPr="003D3574">
        <w:rPr>
          <w:rFonts w:asciiTheme="minorHAnsi" w:hAnsiTheme="minorHAnsi" w:cs="Tahoma"/>
          <w:szCs w:val="20"/>
        </w:rPr>
        <w:t xml:space="preserve"> jsou uvedeny v tomto odstavci, je třeba souhlasu zhotovitele.</w:t>
      </w:r>
    </w:p>
    <w:p w14:paraId="6FB03B72" w14:textId="77777777" w:rsidR="000E48B5" w:rsidRPr="000E48B5" w:rsidRDefault="000E48B5" w:rsidP="000E48B5">
      <w:pPr>
        <w:tabs>
          <w:tab w:val="left" w:pos="709"/>
        </w:tabs>
        <w:jc w:val="both"/>
        <w:rPr>
          <w:rFonts w:asciiTheme="minorHAnsi" w:hAnsiTheme="minorHAnsi"/>
          <w:szCs w:val="20"/>
        </w:rPr>
      </w:pPr>
    </w:p>
    <w:p w14:paraId="56E5818B" w14:textId="0154AE97" w:rsidR="000E48B5" w:rsidRPr="003D261E" w:rsidRDefault="000E48B5" w:rsidP="003D3574">
      <w:pPr>
        <w:pStyle w:val="Odstavecseseznamem"/>
        <w:numPr>
          <w:ilvl w:val="0"/>
          <w:numId w:val="68"/>
        </w:numPr>
        <w:suppressAutoHyphens/>
        <w:contextualSpacing w:val="0"/>
        <w:jc w:val="center"/>
        <w:rPr>
          <w:rFonts w:asciiTheme="minorHAnsi" w:hAnsiTheme="minorHAnsi"/>
          <w:b/>
        </w:rPr>
      </w:pPr>
    </w:p>
    <w:p w14:paraId="3DA79886" w14:textId="77777777" w:rsidR="000E48B5" w:rsidRPr="003D3574" w:rsidRDefault="000E48B5" w:rsidP="000E48B5">
      <w:pPr>
        <w:keepNext/>
        <w:spacing w:after="120"/>
        <w:ind w:right="-23"/>
        <w:jc w:val="center"/>
        <w:outlineLvl w:val="6"/>
        <w:rPr>
          <w:rFonts w:asciiTheme="minorHAnsi" w:hAnsiTheme="minorHAnsi" w:cs="Arial"/>
          <w:b/>
          <w:sz w:val="20"/>
        </w:rPr>
      </w:pPr>
      <w:r w:rsidRPr="003D3574">
        <w:rPr>
          <w:rFonts w:asciiTheme="minorHAnsi" w:hAnsiTheme="minorHAnsi" w:cs="Arial"/>
          <w:b/>
          <w:sz w:val="20"/>
        </w:rPr>
        <w:t>Závěrečná ustanovení</w:t>
      </w:r>
    </w:p>
    <w:p w14:paraId="3D74F400" w14:textId="288F3090" w:rsidR="00A4282D" w:rsidRDefault="00A4282D"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A4282D">
        <w:rPr>
          <w:rFonts w:asciiTheme="minorHAnsi" w:hAnsiTheme="minorHAnsi" w:cs="Tahoma"/>
          <w:szCs w:val="20"/>
        </w:rPr>
        <w:t>Smluvní strany souhlasí s poskytnutím informací o smlouvě v rozsahu zákona č. 106/1999 Sb., o svobodném přístupu k informacím, v platném znění.</w:t>
      </w:r>
    </w:p>
    <w:p w14:paraId="365C655D" w14:textId="74CB7C85" w:rsidR="003D3574" w:rsidRDefault="000E48B5"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3D3574">
        <w:rPr>
          <w:rFonts w:asciiTheme="minorHAnsi" w:hAnsiTheme="minorHAnsi" w:cs="Tahoma"/>
          <w:szCs w:val="20"/>
        </w:rPr>
        <w:t>Změny této smlouvy lze činit pouze písemně, a to formou vzestupně číslovaných dodatků, odsouhlasených a podepsaných oprávněnými zástupci obou smluvních stran. To neplatí v případě údajů uvedených v záhlaví smlou</w:t>
      </w:r>
      <w:r w:rsidR="003D3574" w:rsidRPr="003D3574">
        <w:rPr>
          <w:rFonts w:asciiTheme="minorHAnsi" w:hAnsiTheme="minorHAnsi" w:cs="Tahoma"/>
          <w:szCs w:val="20"/>
        </w:rPr>
        <w:t>vy (t</w:t>
      </w:r>
      <w:r w:rsidRPr="003D3574">
        <w:rPr>
          <w:rFonts w:asciiTheme="minorHAnsi" w:hAnsiTheme="minorHAnsi" w:cs="Tahoma"/>
          <w:szCs w:val="20"/>
        </w:rPr>
        <w:t>j. evidenčních označení smlouvy, kontaktních údajů smluvních stran nebo osob jednajících v technických záležitostech). Takové změny je ta smluvní strana, u které nastaly, povinna prokazatelně oznámit druhé, a to nejpozději do 10 dnů ode dne, kdy k pří</w:t>
      </w:r>
      <w:r w:rsidR="003D3574">
        <w:rPr>
          <w:rFonts w:asciiTheme="minorHAnsi" w:hAnsiTheme="minorHAnsi" w:cs="Tahoma"/>
          <w:szCs w:val="20"/>
        </w:rPr>
        <w:t>slušné změně došlo.</w:t>
      </w:r>
    </w:p>
    <w:p w14:paraId="13A747F8" w14:textId="11A974C8" w:rsidR="000E48B5" w:rsidRPr="003D3574" w:rsidRDefault="003D3574"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Pr>
          <w:rFonts w:asciiTheme="minorHAnsi" w:hAnsiTheme="minorHAnsi" w:cs="Tahoma"/>
          <w:szCs w:val="20"/>
        </w:rPr>
        <w:t>T</w:t>
      </w:r>
      <w:r w:rsidR="000E48B5" w:rsidRPr="003D3574">
        <w:rPr>
          <w:rFonts w:asciiTheme="minorHAnsi" w:hAnsiTheme="minorHAnsi" w:cs="Tahoma"/>
          <w:szCs w:val="20"/>
        </w:rPr>
        <w:t>ato smlouva nabývá platnosti dnem podpisu oprávněnými zástupci obou smluvních stran</w:t>
      </w:r>
      <w:r w:rsidR="00E74CD3" w:rsidRPr="003D3574">
        <w:rPr>
          <w:rFonts w:asciiTheme="minorHAnsi" w:hAnsiTheme="minorHAnsi" w:cs="Tahoma"/>
          <w:szCs w:val="20"/>
        </w:rPr>
        <w:t xml:space="preserve"> a účinnosti zveřejněním v registru smluv v souladu se zákonem č. 340/2015 Sb., o registru smluv, v platném znění.</w:t>
      </w:r>
    </w:p>
    <w:p w14:paraId="1380BADB" w14:textId="2AE7EC88" w:rsidR="000E48B5" w:rsidRPr="003D3574" w:rsidRDefault="000E48B5"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3D3574">
        <w:rPr>
          <w:rFonts w:asciiTheme="minorHAnsi" w:hAnsiTheme="minorHAnsi" w:cs="Tahoma"/>
          <w:szCs w:val="20"/>
        </w:rPr>
        <w:t>S ohledem na povinnosti plynoucí ze zákona č. 340/2015 Sb.,</w:t>
      </w:r>
      <w:r w:rsidR="00CF0AF1" w:rsidRPr="003D3574">
        <w:rPr>
          <w:rFonts w:asciiTheme="minorHAnsi" w:hAnsiTheme="minorHAnsi" w:cs="Tahoma"/>
          <w:szCs w:val="20"/>
        </w:rPr>
        <w:t xml:space="preserve"> </w:t>
      </w:r>
      <w:r w:rsidRPr="003D3574">
        <w:rPr>
          <w:rFonts w:asciiTheme="minorHAnsi" w:hAnsiTheme="minorHAnsi" w:cs="Tahoma"/>
          <w:szCs w:val="20"/>
        </w:rPr>
        <w:t>o registru smluv</w:t>
      </w:r>
      <w:r w:rsidR="00CF0AF1" w:rsidRPr="003D3574">
        <w:rPr>
          <w:rFonts w:asciiTheme="minorHAnsi" w:hAnsiTheme="minorHAnsi" w:cs="Tahoma"/>
          <w:szCs w:val="20"/>
        </w:rPr>
        <w:t xml:space="preserve"> v platném znění,</w:t>
      </w:r>
      <w:r w:rsidR="003D3574">
        <w:rPr>
          <w:rFonts w:asciiTheme="minorHAnsi" w:hAnsiTheme="minorHAnsi" w:cs="Tahoma"/>
          <w:szCs w:val="20"/>
        </w:rPr>
        <w:t xml:space="preserve"> </w:t>
      </w:r>
      <w:r w:rsidRPr="003D3574">
        <w:rPr>
          <w:rFonts w:asciiTheme="minorHAnsi" w:hAnsiTheme="minorHAnsi" w:cs="Tahoma"/>
          <w:szCs w:val="20"/>
        </w:rPr>
        <w:t>ujednávají smluvní strany následující:</w:t>
      </w:r>
    </w:p>
    <w:p w14:paraId="4C8D1B28" w14:textId="18F7151F" w:rsidR="000E48B5" w:rsidRPr="003D3574" w:rsidRDefault="003D3574" w:rsidP="003D3574">
      <w:pPr>
        <w:pStyle w:val="Odstavecseseznamem"/>
        <w:numPr>
          <w:ilvl w:val="0"/>
          <w:numId w:val="60"/>
        </w:numPr>
        <w:spacing w:after="60"/>
        <w:jc w:val="both"/>
        <w:rPr>
          <w:rFonts w:asciiTheme="minorHAnsi" w:hAnsiTheme="minorHAnsi" w:cs="Arial"/>
          <w:szCs w:val="22"/>
        </w:rPr>
      </w:pPr>
      <w:r>
        <w:rPr>
          <w:rFonts w:asciiTheme="minorHAnsi" w:hAnsiTheme="minorHAnsi" w:cs="Arial"/>
          <w:szCs w:val="22"/>
        </w:rPr>
        <w:t>o</w:t>
      </w:r>
      <w:r w:rsidR="000E48B5" w:rsidRPr="003D3574">
        <w:rPr>
          <w:rFonts w:asciiTheme="minorHAnsi" w:hAnsiTheme="minorHAnsi" w:cs="Arial"/>
          <w:szCs w:val="22"/>
        </w:rPr>
        <w:t xml:space="preserve">bjednatel odešle tuto smlouvu ke zveřejnění v registru smluv vedeném Ministerstvem vnitra ČR </w:t>
      </w:r>
      <w:r>
        <w:rPr>
          <w:rFonts w:asciiTheme="minorHAnsi" w:hAnsiTheme="minorHAnsi" w:cs="Arial"/>
          <w:szCs w:val="22"/>
        </w:rPr>
        <w:t>bezprostředně po jejím uzavření;</w:t>
      </w:r>
    </w:p>
    <w:p w14:paraId="5C579ED4" w14:textId="419DE3C2" w:rsidR="000E48B5" w:rsidRPr="003D3574" w:rsidRDefault="003D3574" w:rsidP="003D3574">
      <w:pPr>
        <w:pStyle w:val="Odstavecseseznamem"/>
        <w:numPr>
          <w:ilvl w:val="0"/>
          <w:numId w:val="60"/>
        </w:numPr>
        <w:spacing w:after="60"/>
        <w:jc w:val="both"/>
        <w:rPr>
          <w:rFonts w:asciiTheme="minorHAnsi" w:hAnsiTheme="minorHAnsi" w:cs="Arial"/>
          <w:szCs w:val="22"/>
        </w:rPr>
      </w:pPr>
      <w:r>
        <w:rPr>
          <w:rFonts w:asciiTheme="minorHAnsi" w:hAnsiTheme="minorHAnsi" w:cs="Arial"/>
          <w:szCs w:val="22"/>
        </w:rPr>
        <w:t>s</w:t>
      </w:r>
      <w:r w:rsidR="000E48B5" w:rsidRPr="003D3574">
        <w:rPr>
          <w:rFonts w:asciiTheme="minorHAnsi" w:hAnsiTheme="minorHAnsi" w:cs="Arial"/>
          <w:szCs w:val="22"/>
        </w:rPr>
        <w:t>mluvní strany prohlašují, že žádná část smlouvy nenaplňuje znaky obchodního tajemství ve smyslu</w:t>
      </w:r>
      <w:r>
        <w:rPr>
          <w:rFonts w:asciiTheme="minorHAnsi" w:hAnsiTheme="minorHAnsi" w:cs="Arial"/>
          <w:szCs w:val="22"/>
        </w:rPr>
        <w:t xml:space="preserve"> </w:t>
      </w:r>
      <w:proofErr w:type="spellStart"/>
      <w:r>
        <w:rPr>
          <w:rFonts w:asciiTheme="minorHAnsi" w:hAnsiTheme="minorHAnsi" w:cs="Arial"/>
          <w:szCs w:val="22"/>
        </w:rPr>
        <w:t>ust</w:t>
      </w:r>
      <w:proofErr w:type="spellEnd"/>
      <w:r>
        <w:rPr>
          <w:rFonts w:asciiTheme="minorHAnsi" w:hAnsiTheme="minorHAnsi" w:cs="Arial"/>
          <w:szCs w:val="22"/>
        </w:rPr>
        <w:t>. § 504 občanského zákoníku;</w:t>
      </w:r>
    </w:p>
    <w:p w14:paraId="287507EE" w14:textId="25CD01E2" w:rsidR="000E48B5" w:rsidRPr="003D3574" w:rsidRDefault="003D3574" w:rsidP="003D3574">
      <w:pPr>
        <w:pStyle w:val="Odstavecseseznamem"/>
        <w:numPr>
          <w:ilvl w:val="0"/>
          <w:numId w:val="60"/>
        </w:numPr>
        <w:spacing w:after="120"/>
        <w:contextualSpacing w:val="0"/>
        <w:jc w:val="both"/>
        <w:rPr>
          <w:rFonts w:asciiTheme="minorHAnsi" w:hAnsiTheme="minorHAnsi"/>
          <w:szCs w:val="22"/>
        </w:rPr>
      </w:pPr>
      <w:r>
        <w:rPr>
          <w:rFonts w:asciiTheme="minorHAnsi" w:hAnsiTheme="minorHAnsi" w:cs="Arial"/>
          <w:szCs w:val="22"/>
        </w:rPr>
        <w:t>z</w:t>
      </w:r>
      <w:r w:rsidR="000E48B5" w:rsidRPr="003D3574">
        <w:rPr>
          <w:rFonts w:asciiTheme="minorHAnsi" w:hAnsiTheme="minorHAnsi" w:cs="Arial"/>
          <w:szCs w:val="22"/>
        </w:rPr>
        <w:t>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14:paraId="2CBDF1EE" w14:textId="5A7FDCDC" w:rsidR="000E48B5" w:rsidRPr="003D3574" w:rsidRDefault="00824EE1"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824EE1">
        <w:rPr>
          <w:rFonts w:asciiTheme="minorHAnsi" w:hAnsiTheme="minorHAnsi" w:cs="Tahoma"/>
          <w:szCs w:val="20"/>
        </w:rPr>
        <w:t xml:space="preserve">Je-li tato </w:t>
      </w:r>
      <w:r>
        <w:rPr>
          <w:rFonts w:asciiTheme="minorHAnsi" w:hAnsiTheme="minorHAnsi" w:cs="Tahoma"/>
          <w:szCs w:val="20"/>
        </w:rPr>
        <w:t>s</w:t>
      </w:r>
      <w:r w:rsidRPr="00824EE1">
        <w:rPr>
          <w:rFonts w:asciiTheme="minorHAnsi" w:hAnsiTheme="minorHAnsi" w:cs="Tahoma"/>
          <w:szCs w:val="20"/>
        </w:rPr>
        <w:t xml:space="preserve">mlouva uzavírána v listinné podobě, bude vyhotovena ve 2 (dvou) stejnopisech s platností originálu, přičemž každá ze stran obdrží jedno její vyhotovení. Je-li tato </w:t>
      </w:r>
      <w:r>
        <w:rPr>
          <w:rFonts w:asciiTheme="minorHAnsi" w:hAnsiTheme="minorHAnsi" w:cs="Tahoma"/>
          <w:szCs w:val="20"/>
        </w:rPr>
        <w:t>s</w:t>
      </w:r>
      <w:r w:rsidRPr="00824EE1">
        <w:rPr>
          <w:rFonts w:asciiTheme="minorHAnsi" w:hAnsiTheme="minorHAnsi" w:cs="Tahoma"/>
          <w:szCs w:val="20"/>
        </w:rPr>
        <w:t>mlouva uzavírána elektronicky, obdrží obě strany její elektronický originál opatřený uznávanými elektronickými podpisy ve smyslu zákona č.297/2016 Sb., o službách vytvářejících důvěru pro elektronické transakce, ve znění pozdějších předpisů, opatřeného časovým razítkem.</w:t>
      </w:r>
    </w:p>
    <w:p w14:paraId="1A904678" w14:textId="3EF7B986" w:rsidR="009031F0" w:rsidRPr="003D3574" w:rsidRDefault="000E48B5" w:rsidP="003D3574">
      <w:pPr>
        <w:pStyle w:val="Odstavecseseznamem"/>
        <w:numPr>
          <w:ilvl w:val="1"/>
          <w:numId w:val="68"/>
        </w:numPr>
        <w:suppressAutoHyphens/>
        <w:spacing w:after="120"/>
        <w:ind w:left="567" w:hanging="567"/>
        <w:contextualSpacing w:val="0"/>
        <w:jc w:val="both"/>
        <w:rPr>
          <w:rFonts w:asciiTheme="minorHAnsi" w:hAnsiTheme="minorHAnsi" w:cs="Tahoma"/>
          <w:szCs w:val="20"/>
        </w:rPr>
      </w:pPr>
      <w:r w:rsidRPr="003D3574">
        <w:rPr>
          <w:rFonts w:asciiTheme="minorHAnsi" w:hAnsiTheme="minorHAnsi" w:cs="Tahoma"/>
          <w:szCs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3DF84095" w14:textId="77777777" w:rsidR="003D3574" w:rsidRDefault="003D3574" w:rsidP="00AA398B">
      <w:pPr>
        <w:rPr>
          <w:rFonts w:asciiTheme="minorHAnsi" w:hAnsiTheme="minorHAnsi" w:cs="Tahoma"/>
          <w:szCs w:val="20"/>
        </w:rPr>
      </w:pPr>
    </w:p>
    <w:p w14:paraId="75D03211" w14:textId="77777777" w:rsidR="006454EB" w:rsidRDefault="006454EB" w:rsidP="00AA398B">
      <w:pPr>
        <w:rPr>
          <w:rFonts w:asciiTheme="minorHAnsi" w:hAnsiTheme="minorHAnsi" w:cs="Tahoma"/>
          <w:szCs w:val="20"/>
        </w:rPr>
      </w:pPr>
    </w:p>
    <w:p w14:paraId="7601CF8E" w14:textId="77777777" w:rsidR="00C856CB" w:rsidRPr="00AA398B" w:rsidRDefault="00C856CB" w:rsidP="00AA398B">
      <w:pPr>
        <w:rPr>
          <w:rFonts w:asciiTheme="minorHAnsi" w:hAnsiTheme="minorHAnsi" w:cs="Tahoma"/>
          <w:szCs w:val="20"/>
        </w:rPr>
      </w:pPr>
    </w:p>
    <w:tbl>
      <w:tblPr>
        <w:tblW w:w="0" w:type="auto"/>
        <w:tblLook w:val="00A0" w:firstRow="1" w:lastRow="0" w:firstColumn="1" w:lastColumn="0" w:noHBand="0" w:noVBand="0"/>
      </w:tblPr>
      <w:tblGrid>
        <w:gridCol w:w="4219"/>
        <w:gridCol w:w="1134"/>
        <w:gridCol w:w="3859"/>
      </w:tblGrid>
      <w:tr w:rsidR="003D3574" w:rsidRPr="002009EE" w14:paraId="5EB1A2B1" w14:textId="77777777" w:rsidTr="005C377D">
        <w:tc>
          <w:tcPr>
            <w:tcW w:w="4219" w:type="dxa"/>
          </w:tcPr>
          <w:p w14:paraId="5295A0CA" w14:textId="363FB105" w:rsidR="003D3574" w:rsidRPr="002009EE" w:rsidRDefault="003D3574" w:rsidP="005C377D">
            <w:pPr>
              <w:pStyle w:val="Normlnweb"/>
              <w:spacing w:line="276" w:lineRule="auto"/>
              <w:jc w:val="both"/>
              <w:rPr>
                <w:rFonts w:ascii="Calibri" w:hAnsi="Calibri" w:cs="Tahoma"/>
                <w:sz w:val="20"/>
                <w:szCs w:val="20"/>
              </w:rPr>
            </w:pPr>
            <w:r w:rsidRPr="002009EE">
              <w:rPr>
                <w:rFonts w:ascii="Calibri" w:hAnsi="Calibri" w:cs="Tahoma"/>
                <w:sz w:val="20"/>
                <w:szCs w:val="20"/>
              </w:rPr>
              <w:t>V</w:t>
            </w:r>
            <w:r w:rsidR="002E75BB">
              <w:rPr>
                <w:rFonts w:ascii="Calibri" w:hAnsi="Calibri" w:cs="Tahoma"/>
                <w:sz w:val="20"/>
                <w:szCs w:val="20"/>
              </w:rPr>
              <w:t> Praze</w:t>
            </w:r>
            <w:r w:rsidRPr="002009EE">
              <w:rPr>
                <w:rFonts w:ascii="Calibri" w:hAnsi="Calibri" w:cs="Tahoma"/>
                <w:sz w:val="20"/>
                <w:szCs w:val="20"/>
              </w:rPr>
              <w:t xml:space="preserve"> dne</w:t>
            </w:r>
            <w:r w:rsidR="00756F99">
              <w:rPr>
                <w:rFonts w:ascii="Calibri" w:hAnsi="Calibri" w:cs="Tahoma"/>
                <w:sz w:val="20"/>
                <w:szCs w:val="20"/>
              </w:rPr>
              <w:t xml:space="preserve"> &lt;dle elektronického podpisu&gt;</w:t>
            </w:r>
          </w:p>
        </w:tc>
        <w:tc>
          <w:tcPr>
            <w:tcW w:w="1134" w:type="dxa"/>
          </w:tcPr>
          <w:p w14:paraId="514646B7" w14:textId="77777777" w:rsidR="003D3574" w:rsidRPr="002009EE" w:rsidRDefault="003D3574" w:rsidP="005C377D">
            <w:pPr>
              <w:pStyle w:val="Normlnweb"/>
              <w:spacing w:line="276" w:lineRule="auto"/>
              <w:jc w:val="both"/>
              <w:rPr>
                <w:rFonts w:ascii="Calibri" w:hAnsi="Calibri" w:cs="Tahoma"/>
                <w:sz w:val="20"/>
                <w:szCs w:val="20"/>
              </w:rPr>
            </w:pPr>
          </w:p>
        </w:tc>
        <w:tc>
          <w:tcPr>
            <w:tcW w:w="3859" w:type="dxa"/>
          </w:tcPr>
          <w:p w14:paraId="1013B273" w14:textId="22AF87F6" w:rsidR="003D3574" w:rsidRPr="002009EE" w:rsidRDefault="003D3574" w:rsidP="005C377D">
            <w:pPr>
              <w:pStyle w:val="Normlnweb"/>
              <w:spacing w:line="276" w:lineRule="auto"/>
              <w:jc w:val="both"/>
              <w:rPr>
                <w:rFonts w:ascii="Calibri" w:hAnsi="Calibri" w:cs="Tahoma"/>
                <w:sz w:val="20"/>
                <w:szCs w:val="20"/>
              </w:rPr>
            </w:pPr>
            <w:r w:rsidRPr="002009EE">
              <w:rPr>
                <w:rFonts w:ascii="Calibri" w:hAnsi="Calibri" w:cs="Tahoma"/>
                <w:sz w:val="20"/>
                <w:szCs w:val="20"/>
              </w:rPr>
              <w:t>V</w:t>
            </w:r>
            <w:r w:rsidR="00205CCE">
              <w:rPr>
                <w:rFonts w:ascii="Calibri" w:hAnsi="Calibri" w:cs="Tahoma"/>
                <w:sz w:val="20"/>
                <w:szCs w:val="20"/>
              </w:rPr>
              <w:t xml:space="preserve"> Brně</w:t>
            </w:r>
            <w:r w:rsidRPr="002009EE">
              <w:rPr>
                <w:rFonts w:ascii="Calibri" w:hAnsi="Calibri" w:cs="Tahoma"/>
                <w:sz w:val="20"/>
                <w:szCs w:val="20"/>
              </w:rPr>
              <w:t xml:space="preserve"> dne </w:t>
            </w:r>
            <w:r w:rsidR="00205CCE" w:rsidRPr="00205CCE">
              <w:rPr>
                <w:rFonts w:ascii="Calibri" w:hAnsi="Calibri" w:cs="Tahoma"/>
                <w:bCs/>
                <w:sz w:val="20"/>
                <w:szCs w:val="20"/>
              </w:rPr>
              <w:t>&lt;dle elektronického podpisu&gt;</w:t>
            </w:r>
          </w:p>
        </w:tc>
      </w:tr>
      <w:tr w:rsidR="003D3574" w:rsidRPr="002009EE" w14:paraId="41D58078" w14:textId="77777777" w:rsidTr="005C377D">
        <w:trPr>
          <w:trHeight w:val="1588"/>
        </w:trPr>
        <w:tc>
          <w:tcPr>
            <w:tcW w:w="4219" w:type="dxa"/>
            <w:tcBorders>
              <w:bottom w:val="single" w:sz="4" w:space="0" w:color="auto"/>
            </w:tcBorders>
          </w:tcPr>
          <w:p w14:paraId="5FBB53FD" w14:textId="17132391" w:rsidR="003D3574" w:rsidRPr="002009EE" w:rsidRDefault="002F272E" w:rsidP="005C377D">
            <w:pPr>
              <w:pStyle w:val="Normlnweb"/>
              <w:spacing w:line="276" w:lineRule="auto"/>
              <w:jc w:val="both"/>
              <w:rPr>
                <w:rFonts w:ascii="Calibri" w:hAnsi="Calibri" w:cs="Tahoma"/>
                <w:sz w:val="20"/>
                <w:szCs w:val="20"/>
              </w:rPr>
            </w:pPr>
            <w:r>
              <w:rPr>
                <w:rFonts w:ascii="Calibri" w:hAnsi="Calibri" w:cs="Tahoma"/>
                <w:sz w:val="20"/>
                <w:szCs w:val="20"/>
              </w:rPr>
              <w:t>16.4.2025</w:t>
            </w:r>
          </w:p>
          <w:p w14:paraId="3091FC22" w14:textId="77777777" w:rsidR="003D3574" w:rsidRPr="002009EE" w:rsidRDefault="003D3574" w:rsidP="005C377D">
            <w:pPr>
              <w:pStyle w:val="Normlnweb"/>
              <w:spacing w:line="276" w:lineRule="auto"/>
              <w:jc w:val="both"/>
              <w:rPr>
                <w:rFonts w:ascii="Calibri" w:hAnsi="Calibri" w:cs="Tahoma"/>
                <w:sz w:val="20"/>
                <w:szCs w:val="20"/>
              </w:rPr>
            </w:pPr>
          </w:p>
        </w:tc>
        <w:tc>
          <w:tcPr>
            <w:tcW w:w="1134" w:type="dxa"/>
          </w:tcPr>
          <w:p w14:paraId="6B827B6A" w14:textId="77777777" w:rsidR="003D3574" w:rsidRPr="002009EE" w:rsidRDefault="003D3574" w:rsidP="005C377D">
            <w:pPr>
              <w:pStyle w:val="Normlnweb"/>
              <w:spacing w:line="276" w:lineRule="auto"/>
              <w:jc w:val="both"/>
              <w:rPr>
                <w:rFonts w:ascii="Calibri" w:hAnsi="Calibri" w:cs="Tahoma"/>
                <w:sz w:val="20"/>
                <w:szCs w:val="20"/>
              </w:rPr>
            </w:pPr>
          </w:p>
        </w:tc>
        <w:tc>
          <w:tcPr>
            <w:tcW w:w="3859" w:type="dxa"/>
            <w:tcBorders>
              <w:bottom w:val="single" w:sz="4" w:space="0" w:color="auto"/>
            </w:tcBorders>
          </w:tcPr>
          <w:p w14:paraId="07C59443" w14:textId="0CC3AC11" w:rsidR="003D3574" w:rsidRPr="002009EE" w:rsidRDefault="002F272E" w:rsidP="005C377D">
            <w:pPr>
              <w:pStyle w:val="Normlnweb"/>
              <w:spacing w:line="276" w:lineRule="auto"/>
              <w:jc w:val="both"/>
              <w:rPr>
                <w:rFonts w:ascii="Calibri" w:hAnsi="Calibri" w:cs="Tahoma"/>
                <w:sz w:val="20"/>
                <w:szCs w:val="20"/>
              </w:rPr>
            </w:pPr>
            <w:r>
              <w:rPr>
                <w:rFonts w:ascii="Calibri" w:hAnsi="Calibri" w:cs="Tahoma"/>
                <w:sz w:val="20"/>
                <w:szCs w:val="20"/>
              </w:rPr>
              <w:t>14.4.2025</w:t>
            </w:r>
            <w:bookmarkStart w:id="6" w:name="_GoBack"/>
            <w:bookmarkEnd w:id="6"/>
          </w:p>
        </w:tc>
      </w:tr>
      <w:tr w:rsidR="003D3574" w:rsidRPr="002009EE" w14:paraId="135A468B" w14:textId="77777777" w:rsidTr="005C377D">
        <w:tc>
          <w:tcPr>
            <w:tcW w:w="4219" w:type="dxa"/>
            <w:tcBorders>
              <w:top w:val="single" w:sz="4" w:space="0" w:color="auto"/>
            </w:tcBorders>
          </w:tcPr>
          <w:p w14:paraId="36AE42ED" w14:textId="77777777" w:rsidR="003D3574" w:rsidRPr="002009EE" w:rsidRDefault="003D3574" w:rsidP="005C377D">
            <w:pPr>
              <w:pStyle w:val="Normlnweb"/>
              <w:spacing w:before="0" w:beforeAutospacing="0" w:after="0" w:afterAutospacing="0"/>
              <w:jc w:val="both"/>
              <w:rPr>
                <w:rFonts w:ascii="Calibri" w:hAnsi="Calibri" w:cs="Tahoma"/>
                <w:sz w:val="20"/>
                <w:szCs w:val="20"/>
              </w:rPr>
            </w:pPr>
            <w:r>
              <w:rPr>
                <w:rFonts w:ascii="Calibri" w:hAnsi="Calibri" w:cs="Tahoma"/>
                <w:sz w:val="20"/>
                <w:szCs w:val="20"/>
              </w:rPr>
              <w:t>objednatel</w:t>
            </w:r>
          </w:p>
          <w:p w14:paraId="564A54F0" w14:textId="77777777" w:rsidR="003D3574" w:rsidRPr="002009EE" w:rsidRDefault="003D3574" w:rsidP="005C377D">
            <w:pPr>
              <w:pStyle w:val="Normlnweb"/>
              <w:spacing w:before="0" w:beforeAutospacing="0" w:after="0" w:afterAutospacing="0"/>
              <w:jc w:val="both"/>
              <w:rPr>
                <w:rFonts w:ascii="Calibri" w:hAnsi="Calibri" w:cs="Tahoma"/>
                <w:sz w:val="20"/>
                <w:szCs w:val="20"/>
              </w:rPr>
            </w:pPr>
          </w:p>
          <w:p w14:paraId="42DCD968" w14:textId="35D0EB34" w:rsidR="002E75BB" w:rsidRPr="002E75BB" w:rsidRDefault="002E75BB" w:rsidP="005C377D">
            <w:pPr>
              <w:pStyle w:val="Normlnweb"/>
              <w:spacing w:before="0" w:beforeAutospacing="0" w:after="0" w:afterAutospacing="0" w:line="276" w:lineRule="auto"/>
              <w:jc w:val="both"/>
              <w:rPr>
                <w:rFonts w:asciiTheme="minorHAnsi" w:hAnsiTheme="minorHAnsi" w:cs="TimesNewRomanPSMT"/>
                <w:b/>
                <w:sz w:val="20"/>
                <w:szCs w:val="20"/>
              </w:rPr>
            </w:pPr>
            <w:r w:rsidRPr="002E75BB">
              <w:rPr>
                <w:rFonts w:asciiTheme="minorHAnsi" w:hAnsiTheme="minorHAnsi" w:cs="TimesNewRomanPSMT"/>
                <w:b/>
                <w:sz w:val="20"/>
                <w:szCs w:val="20"/>
              </w:rPr>
              <w:t>Dětské centrum Paprsek</w:t>
            </w:r>
          </w:p>
          <w:p w14:paraId="0A2F3CB0" w14:textId="38E02B3D" w:rsidR="003D3574" w:rsidRPr="002009EE" w:rsidRDefault="002E75BB" w:rsidP="005C377D">
            <w:pPr>
              <w:pStyle w:val="Normlnweb"/>
              <w:spacing w:before="0" w:beforeAutospacing="0" w:after="0" w:afterAutospacing="0" w:line="276" w:lineRule="auto"/>
              <w:jc w:val="both"/>
              <w:rPr>
                <w:rFonts w:ascii="Calibri" w:hAnsi="Calibri" w:cs="Tahoma"/>
                <w:sz w:val="20"/>
                <w:szCs w:val="20"/>
              </w:rPr>
            </w:pPr>
            <w:r w:rsidRPr="00F31FF2">
              <w:rPr>
                <w:rFonts w:asciiTheme="minorHAnsi" w:hAnsiTheme="minorHAnsi" w:cs="TimesNewRomanPSMT"/>
                <w:bCs/>
                <w:sz w:val="20"/>
                <w:szCs w:val="20"/>
              </w:rPr>
              <w:t>Mgr. Ivan</w:t>
            </w:r>
            <w:r>
              <w:rPr>
                <w:rFonts w:asciiTheme="minorHAnsi" w:hAnsiTheme="minorHAnsi" w:cs="TimesNewRomanPSMT"/>
                <w:bCs/>
                <w:sz w:val="20"/>
                <w:szCs w:val="20"/>
              </w:rPr>
              <w:t>a</w:t>
            </w:r>
            <w:r w:rsidRPr="00F31FF2">
              <w:rPr>
                <w:rFonts w:asciiTheme="minorHAnsi" w:hAnsiTheme="minorHAnsi" w:cs="TimesNewRomanPSMT"/>
                <w:bCs/>
                <w:sz w:val="20"/>
                <w:szCs w:val="20"/>
              </w:rPr>
              <w:t xml:space="preserve"> Hejlov</w:t>
            </w:r>
            <w:r>
              <w:rPr>
                <w:rFonts w:asciiTheme="minorHAnsi" w:hAnsiTheme="minorHAnsi" w:cs="TimesNewRomanPSMT"/>
                <w:bCs/>
                <w:sz w:val="20"/>
                <w:szCs w:val="20"/>
              </w:rPr>
              <w:t>á</w:t>
            </w:r>
            <w:r w:rsidRPr="00BD05E8">
              <w:rPr>
                <w:rFonts w:asciiTheme="minorHAnsi" w:hAnsiTheme="minorHAnsi" w:cs="TimesNewRomanPSMT"/>
                <w:bCs/>
                <w:sz w:val="20"/>
                <w:szCs w:val="20"/>
              </w:rPr>
              <w:t>,</w:t>
            </w:r>
            <w:r>
              <w:rPr>
                <w:rFonts w:asciiTheme="minorHAnsi" w:hAnsiTheme="minorHAnsi" w:cs="TimesNewRomanPSMT"/>
                <w:bCs/>
                <w:sz w:val="20"/>
                <w:szCs w:val="20"/>
              </w:rPr>
              <w:t xml:space="preserve"> </w:t>
            </w:r>
            <w:r w:rsidRPr="00BD05E8">
              <w:rPr>
                <w:rFonts w:asciiTheme="minorHAnsi" w:hAnsiTheme="minorHAnsi" w:cs="TimesNewRomanPSMT"/>
                <w:bCs/>
                <w:sz w:val="20"/>
                <w:szCs w:val="20"/>
              </w:rPr>
              <w:t>ředitelk</w:t>
            </w:r>
            <w:r>
              <w:rPr>
                <w:rFonts w:asciiTheme="minorHAnsi" w:hAnsiTheme="minorHAnsi" w:cs="TimesNewRomanPSMT"/>
                <w:bCs/>
                <w:sz w:val="20"/>
                <w:szCs w:val="20"/>
              </w:rPr>
              <w:t>a</w:t>
            </w:r>
          </w:p>
        </w:tc>
        <w:tc>
          <w:tcPr>
            <w:tcW w:w="1134" w:type="dxa"/>
          </w:tcPr>
          <w:p w14:paraId="5137EB40" w14:textId="77777777" w:rsidR="003D3574" w:rsidRPr="002009EE" w:rsidRDefault="003D3574" w:rsidP="005C377D">
            <w:pPr>
              <w:pStyle w:val="Normlnweb"/>
              <w:spacing w:line="276" w:lineRule="auto"/>
              <w:jc w:val="both"/>
              <w:rPr>
                <w:rFonts w:ascii="Calibri" w:hAnsi="Calibri" w:cs="Tahoma"/>
                <w:sz w:val="20"/>
                <w:szCs w:val="20"/>
              </w:rPr>
            </w:pPr>
          </w:p>
        </w:tc>
        <w:tc>
          <w:tcPr>
            <w:tcW w:w="3859" w:type="dxa"/>
            <w:tcBorders>
              <w:top w:val="single" w:sz="4" w:space="0" w:color="auto"/>
            </w:tcBorders>
          </w:tcPr>
          <w:p w14:paraId="6948E2BE" w14:textId="77777777" w:rsidR="003D3574" w:rsidRPr="002009EE" w:rsidRDefault="003D3574" w:rsidP="005C377D">
            <w:pPr>
              <w:pStyle w:val="Normlnweb"/>
              <w:spacing w:line="276" w:lineRule="auto"/>
              <w:jc w:val="both"/>
              <w:rPr>
                <w:rFonts w:ascii="Calibri" w:hAnsi="Calibri" w:cs="Tahoma"/>
                <w:sz w:val="20"/>
                <w:szCs w:val="20"/>
              </w:rPr>
            </w:pPr>
            <w:r>
              <w:rPr>
                <w:rFonts w:ascii="Calibri" w:hAnsi="Calibri" w:cs="Tahoma"/>
                <w:sz w:val="20"/>
                <w:szCs w:val="20"/>
              </w:rPr>
              <w:t>zhotovitel</w:t>
            </w:r>
          </w:p>
          <w:p w14:paraId="1017E2E2" w14:textId="77777777" w:rsidR="00205CCE" w:rsidRDefault="00205CCE" w:rsidP="00205CCE">
            <w:pPr>
              <w:pStyle w:val="Normlnweb"/>
              <w:spacing w:after="0" w:afterAutospacing="0" w:line="276" w:lineRule="auto"/>
              <w:jc w:val="both"/>
              <w:rPr>
                <w:rFonts w:ascii="Calibri" w:hAnsi="Calibri" w:cs="Tahoma"/>
                <w:b/>
                <w:sz w:val="20"/>
                <w:szCs w:val="20"/>
              </w:rPr>
            </w:pPr>
            <w:r w:rsidRPr="00205CCE">
              <w:rPr>
                <w:rFonts w:ascii="Calibri" w:hAnsi="Calibri" w:cs="Tahoma"/>
                <w:b/>
                <w:sz w:val="20"/>
                <w:szCs w:val="20"/>
              </w:rPr>
              <w:t xml:space="preserve">MAJAG s.r.o. </w:t>
            </w:r>
          </w:p>
          <w:p w14:paraId="2C2F93D4" w14:textId="0615DEFA" w:rsidR="003D3574" w:rsidRPr="00205CCE" w:rsidRDefault="00205CCE" w:rsidP="00205CCE">
            <w:pPr>
              <w:pStyle w:val="Normlnweb"/>
              <w:spacing w:before="0" w:beforeAutospacing="0" w:line="276" w:lineRule="auto"/>
              <w:jc w:val="both"/>
              <w:rPr>
                <w:rFonts w:ascii="Calibri" w:hAnsi="Calibri" w:cs="Tahoma"/>
                <w:bCs/>
                <w:sz w:val="20"/>
                <w:szCs w:val="20"/>
              </w:rPr>
            </w:pPr>
            <w:r w:rsidRPr="00205CCE">
              <w:rPr>
                <w:rFonts w:ascii="Calibri" w:hAnsi="Calibri" w:cs="Tahoma"/>
                <w:bCs/>
                <w:sz w:val="20"/>
                <w:szCs w:val="20"/>
              </w:rPr>
              <w:t>Ing. et Ing. arch. Pavel Gebauer</w:t>
            </w:r>
          </w:p>
          <w:p w14:paraId="3846E8B5" w14:textId="77777777" w:rsidR="003D3574" w:rsidRPr="002009EE" w:rsidRDefault="003D3574" w:rsidP="005C377D">
            <w:pPr>
              <w:pStyle w:val="Normlnweb"/>
              <w:spacing w:before="0" w:beforeAutospacing="0" w:after="0" w:afterAutospacing="0"/>
              <w:jc w:val="both"/>
              <w:rPr>
                <w:rFonts w:ascii="Calibri" w:hAnsi="Calibri" w:cs="Tahoma"/>
                <w:sz w:val="20"/>
                <w:szCs w:val="20"/>
              </w:rPr>
            </w:pPr>
          </w:p>
        </w:tc>
      </w:tr>
    </w:tbl>
    <w:p w14:paraId="0950ED5C" w14:textId="77777777" w:rsidR="003D3574" w:rsidRPr="003D3574" w:rsidRDefault="003D3574" w:rsidP="003D3574">
      <w:pPr>
        <w:rPr>
          <w:rFonts w:asciiTheme="minorHAnsi" w:hAnsiTheme="minorHAnsi"/>
        </w:rPr>
      </w:pPr>
    </w:p>
    <w:p w14:paraId="51FEBB4C" w14:textId="77777777" w:rsidR="002A45B2" w:rsidRPr="009C5B36" w:rsidRDefault="002A45B2" w:rsidP="000D7CC5">
      <w:pPr>
        <w:shd w:val="clear" w:color="auto" w:fill="FFFFFF" w:themeFill="background1"/>
        <w:rPr>
          <w:rFonts w:asciiTheme="minorHAnsi" w:hAnsiTheme="minorHAnsi"/>
        </w:rPr>
      </w:pPr>
    </w:p>
    <w:sectPr w:rsidR="002A45B2" w:rsidRPr="009C5B36" w:rsidSect="00137961">
      <w:footerReference w:type="default" r:id="rId11"/>
      <w:headerReference w:type="first" r:id="rId12"/>
      <w:footerReference w:type="first" r:id="rId13"/>
      <w:pgSz w:w="11907" w:h="16840" w:code="9"/>
      <w:pgMar w:top="1418" w:right="1418" w:bottom="1418" w:left="1418" w:header="426" w:footer="44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25B8" w14:textId="77777777" w:rsidR="007539CF" w:rsidRDefault="007539CF">
      <w:r>
        <w:separator/>
      </w:r>
    </w:p>
  </w:endnote>
  <w:endnote w:type="continuationSeparator" w:id="0">
    <w:p w14:paraId="6E06DDF6" w14:textId="77777777" w:rsidR="007539CF" w:rsidRDefault="0075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901081"/>
      <w:docPartObj>
        <w:docPartGallery w:val="Page Numbers (Bottom of Page)"/>
        <w:docPartUnique/>
      </w:docPartObj>
    </w:sdtPr>
    <w:sdtEndPr/>
    <w:sdtContent>
      <w:p w14:paraId="34B6C463" w14:textId="00A27864" w:rsidR="00215B83" w:rsidRDefault="00215B83" w:rsidP="00215B83">
        <w:pPr>
          <w:pStyle w:val="Zpat"/>
          <w:jc w:val="right"/>
          <w:rPr>
            <w:rFonts w:asciiTheme="minorHAnsi" w:hAnsiTheme="minorHAnsi"/>
          </w:rPr>
        </w:pPr>
        <w:r w:rsidRPr="00215B83">
          <w:rPr>
            <w:rFonts w:asciiTheme="minorHAnsi" w:hAnsiTheme="minorHAnsi"/>
          </w:rPr>
          <w:t xml:space="preserve"> </w:t>
        </w:r>
        <w:sdt>
          <w:sdtPr>
            <w:rPr>
              <w:rFonts w:asciiTheme="minorHAnsi" w:hAnsiTheme="minorHAnsi"/>
            </w:rPr>
            <w:id w:val="506030038"/>
            <w:docPartObj>
              <w:docPartGallery w:val="Page Numbers (Bottom of Page)"/>
              <w:docPartUnique/>
            </w:docPartObj>
          </w:sdtPr>
          <w:sdtEndPr/>
          <w:sdtContent>
            <w:sdt>
              <w:sdtPr>
                <w:rPr>
                  <w:rFonts w:asciiTheme="minorHAnsi" w:hAnsiTheme="minorHAnsi"/>
                </w:rPr>
                <w:id w:val="-392895260"/>
                <w:docPartObj>
                  <w:docPartGallery w:val="Page Numbers (Top of Page)"/>
                  <w:docPartUnique/>
                </w:docPartObj>
              </w:sdtPr>
              <w:sdtEndPr/>
              <w:sdtContent>
                <w:r w:rsidRPr="00137961">
                  <w:rPr>
                    <w:rFonts w:asciiTheme="minorHAnsi" w:hAnsiTheme="minorHAnsi"/>
                  </w:rPr>
                  <w:t xml:space="preserve">Stránka </w:t>
                </w:r>
                <w:r w:rsidRPr="00137961">
                  <w:rPr>
                    <w:rFonts w:asciiTheme="minorHAnsi" w:hAnsiTheme="minorHAnsi"/>
                    <w:b/>
                    <w:bCs/>
                  </w:rPr>
                  <w:fldChar w:fldCharType="begin"/>
                </w:r>
                <w:r w:rsidRPr="00137961">
                  <w:rPr>
                    <w:rFonts w:asciiTheme="minorHAnsi" w:hAnsiTheme="minorHAnsi"/>
                    <w:b/>
                    <w:bCs/>
                  </w:rPr>
                  <w:instrText>PAGE</w:instrText>
                </w:r>
                <w:r w:rsidRPr="00137961">
                  <w:rPr>
                    <w:rFonts w:asciiTheme="minorHAnsi" w:hAnsiTheme="minorHAnsi"/>
                    <w:b/>
                    <w:bCs/>
                  </w:rPr>
                  <w:fldChar w:fldCharType="separate"/>
                </w:r>
                <w:r w:rsidR="00CD669C">
                  <w:rPr>
                    <w:rFonts w:asciiTheme="minorHAnsi" w:hAnsiTheme="minorHAnsi"/>
                    <w:b/>
                    <w:bCs/>
                    <w:noProof/>
                  </w:rPr>
                  <w:t>10</w:t>
                </w:r>
                <w:r w:rsidRPr="00137961">
                  <w:rPr>
                    <w:rFonts w:asciiTheme="minorHAnsi" w:hAnsiTheme="minorHAnsi"/>
                    <w:b/>
                    <w:bCs/>
                  </w:rPr>
                  <w:fldChar w:fldCharType="end"/>
                </w:r>
                <w:r w:rsidRPr="00137961">
                  <w:rPr>
                    <w:rFonts w:asciiTheme="minorHAnsi" w:hAnsiTheme="minorHAnsi"/>
                  </w:rPr>
                  <w:t xml:space="preserve"> z </w:t>
                </w:r>
                <w:r w:rsidRPr="00137961">
                  <w:rPr>
                    <w:rFonts w:asciiTheme="minorHAnsi" w:hAnsiTheme="minorHAnsi"/>
                    <w:b/>
                    <w:bCs/>
                  </w:rPr>
                  <w:fldChar w:fldCharType="begin"/>
                </w:r>
                <w:r w:rsidRPr="00137961">
                  <w:rPr>
                    <w:rFonts w:asciiTheme="minorHAnsi" w:hAnsiTheme="minorHAnsi"/>
                    <w:b/>
                    <w:bCs/>
                  </w:rPr>
                  <w:instrText>NUMPAGES</w:instrText>
                </w:r>
                <w:r w:rsidRPr="00137961">
                  <w:rPr>
                    <w:rFonts w:asciiTheme="minorHAnsi" w:hAnsiTheme="minorHAnsi"/>
                    <w:b/>
                    <w:bCs/>
                  </w:rPr>
                  <w:fldChar w:fldCharType="separate"/>
                </w:r>
                <w:r w:rsidR="00CD669C">
                  <w:rPr>
                    <w:rFonts w:asciiTheme="minorHAnsi" w:hAnsiTheme="minorHAnsi"/>
                    <w:b/>
                    <w:bCs/>
                    <w:noProof/>
                  </w:rPr>
                  <w:t>11</w:t>
                </w:r>
                <w:r w:rsidRPr="00137961">
                  <w:rPr>
                    <w:rFonts w:asciiTheme="minorHAnsi" w:hAnsiTheme="minorHAnsi"/>
                    <w:b/>
                    <w:bCs/>
                  </w:rPr>
                  <w:fldChar w:fldCharType="end"/>
                </w:r>
              </w:sdtContent>
            </w:sdt>
          </w:sdtContent>
        </w:sdt>
      </w:p>
      <w:p w14:paraId="654E5852" w14:textId="3C9F8B5C" w:rsidR="003F3C67" w:rsidRDefault="002F272E">
        <w:pPr>
          <w:pStyle w:val="Zpat"/>
          <w:jc w:val="center"/>
        </w:pPr>
      </w:p>
    </w:sdtContent>
  </w:sdt>
  <w:p w14:paraId="30A19BFB" w14:textId="56B1AA10" w:rsidR="00536198" w:rsidRPr="003F3C67" w:rsidRDefault="00536198" w:rsidP="00026AE5">
    <w:pPr>
      <w:pStyle w:val="Zpat"/>
      <w:rPr>
        <w:rStyle w:val="slostrnk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158810010"/>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14:paraId="646D095D" w14:textId="7F52B225" w:rsidR="00137961" w:rsidRPr="00137961" w:rsidRDefault="00137961">
            <w:pPr>
              <w:pStyle w:val="Zpat"/>
              <w:jc w:val="right"/>
              <w:rPr>
                <w:rFonts w:asciiTheme="minorHAnsi" w:hAnsiTheme="minorHAnsi"/>
              </w:rPr>
            </w:pPr>
            <w:r w:rsidRPr="00137961">
              <w:rPr>
                <w:rFonts w:asciiTheme="minorHAnsi" w:hAnsiTheme="minorHAnsi"/>
              </w:rPr>
              <w:t xml:space="preserve">Stránka </w:t>
            </w:r>
            <w:r w:rsidRPr="00137961">
              <w:rPr>
                <w:rFonts w:asciiTheme="minorHAnsi" w:hAnsiTheme="minorHAnsi"/>
                <w:b/>
                <w:bCs/>
              </w:rPr>
              <w:fldChar w:fldCharType="begin"/>
            </w:r>
            <w:r w:rsidRPr="00137961">
              <w:rPr>
                <w:rFonts w:asciiTheme="minorHAnsi" w:hAnsiTheme="minorHAnsi"/>
                <w:b/>
                <w:bCs/>
              </w:rPr>
              <w:instrText>PAGE</w:instrText>
            </w:r>
            <w:r w:rsidRPr="00137961">
              <w:rPr>
                <w:rFonts w:asciiTheme="minorHAnsi" w:hAnsiTheme="minorHAnsi"/>
                <w:b/>
                <w:bCs/>
              </w:rPr>
              <w:fldChar w:fldCharType="separate"/>
            </w:r>
            <w:r w:rsidR="00CD669C">
              <w:rPr>
                <w:rFonts w:asciiTheme="minorHAnsi" w:hAnsiTheme="minorHAnsi"/>
                <w:b/>
                <w:bCs/>
                <w:noProof/>
              </w:rPr>
              <w:t>1</w:t>
            </w:r>
            <w:r w:rsidRPr="00137961">
              <w:rPr>
                <w:rFonts w:asciiTheme="minorHAnsi" w:hAnsiTheme="minorHAnsi"/>
                <w:b/>
                <w:bCs/>
              </w:rPr>
              <w:fldChar w:fldCharType="end"/>
            </w:r>
            <w:r w:rsidRPr="00137961">
              <w:rPr>
                <w:rFonts w:asciiTheme="minorHAnsi" w:hAnsiTheme="minorHAnsi"/>
              </w:rPr>
              <w:t xml:space="preserve"> z </w:t>
            </w:r>
            <w:r w:rsidRPr="00137961">
              <w:rPr>
                <w:rFonts w:asciiTheme="minorHAnsi" w:hAnsiTheme="minorHAnsi"/>
                <w:b/>
                <w:bCs/>
              </w:rPr>
              <w:fldChar w:fldCharType="begin"/>
            </w:r>
            <w:r w:rsidRPr="00137961">
              <w:rPr>
                <w:rFonts w:asciiTheme="minorHAnsi" w:hAnsiTheme="minorHAnsi"/>
                <w:b/>
                <w:bCs/>
              </w:rPr>
              <w:instrText>NUMPAGES</w:instrText>
            </w:r>
            <w:r w:rsidRPr="00137961">
              <w:rPr>
                <w:rFonts w:asciiTheme="minorHAnsi" w:hAnsiTheme="minorHAnsi"/>
                <w:b/>
                <w:bCs/>
              </w:rPr>
              <w:fldChar w:fldCharType="separate"/>
            </w:r>
            <w:r w:rsidR="00CD669C">
              <w:rPr>
                <w:rFonts w:asciiTheme="minorHAnsi" w:hAnsiTheme="minorHAnsi"/>
                <w:b/>
                <w:bCs/>
                <w:noProof/>
              </w:rPr>
              <w:t>11</w:t>
            </w:r>
            <w:r w:rsidRPr="00137961">
              <w:rPr>
                <w:rFonts w:asciiTheme="minorHAnsi" w:hAnsiTheme="minorHAnsi"/>
                <w:b/>
                <w:bCs/>
              </w:rPr>
              <w:fldChar w:fldCharType="end"/>
            </w:r>
          </w:p>
        </w:sdtContent>
      </w:sdt>
    </w:sdtContent>
  </w:sdt>
  <w:p w14:paraId="1C7B6052" w14:textId="68AE6716" w:rsidR="00536198" w:rsidRPr="00137961" w:rsidRDefault="00536198" w:rsidP="00137961">
    <w:pPr>
      <w:pStyle w:val="Zpa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44002" w14:textId="77777777" w:rsidR="007539CF" w:rsidRDefault="007539CF">
      <w:r>
        <w:separator/>
      </w:r>
    </w:p>
  </w:footnote>
  <w:footnote w:type="continuationSeparator" w:id="0">
    <w:p w14:paraId="30610B6C" w14:textId="77777777" w:rsidR="007539CF" w:rsidRDefault="0075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64F89" w14:textId="548B238F" w:rsidR="00137961" w:rsidRPr="00C02CBE" w:rsidRDefault="00291D24" w:rsidP="00137961">
    <w:pPr>
      <w:tabs>
        <w:tab w:val="left" w:pos="10206"/>
      </w:tabs>
      <w:ind w:right="-852"/>
      <w:jc w:val="right"/>
      <w:rPr>
        <w:rFonts w:ascii="Calibri" w:hAnsi="Calibri" w:cs="TimesNewRomanPSMT"/>
        <w:bCs/>
        <w:color w:val="A6A6A6"/>
        <w:sz w:val="20"/>
        <w:szCs w:val="20"/>
      </w:rPr>
    </w:pPr>
    <w:r w:rsidRPr="005A4FD1">
      <w:rPr>
        <w:noProof/>
        <w:sz w:val="20"/>
        <w:szCs w:val="20"/>
      </w:rPr>
      <w:drawing>
        <wp:anchor distT="0" distB="0" distL="114300" distR="114300" simplePos="0" relativeHeight="251671552" behindDoc="0" locked="0" layoutInCell="1" allowOverlap="1" wp14:anchorId="7A988B24" wp14:editId="7B320361">
          <wp:simplePos x="0" y="0"/>
          <wp:positionH relativeFrom="column">
            <wp:posOffset>-431800</wp:posOffset>
          </wp:positionH>
          <wp:positionV relativeFrom="paragraph">
            <wp:posOffset>0</wp:posOffset>
          </wp:positionV>
          <wp:extent cx="1828800" cy="6223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645CB0F" wp14:editId="7359A3D4">
          <wp:simplePos x="0" y="0"/>
          <wp:positionH relativeFrom="column">
            <wp:posOffset>2017239</wp:posOffset>
          </wp:positionH>
          <wp:positionV relativeFrom="paragraph">
            <wp:posOffset>71120</wp:posOffset>
          </wp:positionV>
          <wp:extent cx="1725283" cy="524137"/>
          <wp:effectExtent l="0" t="0" r="889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25283" cy="524137"/>
                  </a:xfrm>
                  <a:prstGeom prst="rect">
                    <a:avLst/>
                  </a:prstGeom>
                  <a:noFill/>
                  <a:ln>
                    <a:noFill/>
                  </a:ln>
                </pic:spPr>
              </pic:pic>
            </a:graphicData>
          </a:graphic>
          <wp14:sizeRelH relativeFrom="page">
            <wp14:pctWidth>0</wp14:pctWidth>
          </wp14:sizeRelH>
          <wp14:sizeRelV relativeFrom="page">
            <wp14:pctHeight>0</wp14:pctHeight>
          </wp14:sizeRelV>
        </wp:anchor>
      </w:drawing>
    </w:r>
    <w:r w:rsidR="00137961" w:rsidRPr="00C02CBE">
      <w:rPr>
        <w:rFonts w:ascii="Calibri" w:hAnsi="Calibri" w:cs="TimesNewRomanPSMT"/>
        <w:bCs/>
        <w:color w:val="A6A6A6"/>
        <w:sz w:val="20"/>
        <w:szCs w:val="20"/>
      </w:rPr>
      <w:t xml:space="preserve"> </w:t>
    </w:r>
    <w:r w:rsidRPr="00AB3AB9">
      <w:rPr>
        <w:rFonts w:asciiTheme="minorHAnsi" w:hAnsiTheme="minorHAnsi" w:cs="TimesNewRomanPSMT"/>
        <w:bCs/>
        <w:color w:val="A6A6A6" w:themeColor="background1" w:themeShade="A6"/>
        <w:sz w:val="20"/>
        <w:szCs w:val="20"/>
      </w:rPr>
      <w:t>Dětské centrum Paprsek</w:t>
    </w:r>
  </w:p>
  <w:p w14:paraId="1915F9F0" w14:textId="2CB64522" w:rsidR="00137961" w:rsidRPr="00C02CBE" w:rsidRDefault="00137961" w:rsidP="00137961">
    <w:pPr>
      <w:tabs>
        <w:tab w:val="left" w:pos="3930"/>
        <w:tab w:val="left" w:pos="6439"/>
        <w:tab w:val="right" w:pos="9781"/>
        <w:tab w:val="left" w:pos="10206"/>
      </w:tabs>
      <w:ind w:right="-852"/>
      <w:jc w:val="right"/>
      <w:rPr>
        <w:rFonts w:ascii="Calibri" w:hAnsi="Calibri" w:cs="TimesNewRomanPSMT"/>
        <w:bCs/>
        <w:color w:val="A6A6A6"/>
        <w:sz w:val="20"/>
        <w:szCs w:val="20"/>
      </w:rPr>
    </w:pPr>
    <w:r w:rsidRPr="00C02CBE">
      <w:rPr>
        <w:rFonts w:ascii="Calibri" w:hAnsi="Calibri" w:cs="TimesNewRomanPSMT"/>
        <w:bCs/>
        <w:color w:val="A6A6A6"/>
        <w:sz w:val="20"/>
        <w:szCs w:val="20"/>
      </w:rPr>
      <w:tab/>
    </w:r>
    <w:r w:rsidRPr="00C02CBE">
      <w:rPr>
        <w:rFonts w:ascii="Calibri" w:hAnsi="Calibri" w:cs="TimesNewRomanPSMT"/>
        <w:bCs/>
        <w:color w:val="A6A6A6"/>
        <w:sz w:val="20"/>
        <w:szCs w:val="20"/>
      </w:rPr>
      <w:tab/>
    </w:r>
    <w:r w:rsidRPr="00C02CBE">
      <w:rPr>
        <w:rFonts w:ascii="Calibri" w:hAnsi="Calibri" w:cs="TimesNewRomanPSMT"/>
        <w:bCs/>
        <w:color w:val="A6A6A6"/>
        <w:sz w:val="20"/>
        <w:szCs w:val="20"/>
      </w:rPr>
      <w:tab/>
      <w:t xml:space="preserve">Příloha č. </w:t>
    </w:r>
    <w:r w:rsidR="00291D24">
      <w:rPr>
        <w:rFonts w:ascii="Calibri" w:hAnsi="Calibri" w:cs="TimesNewRomanPSMT"/>
        <w:bCs/>
        <w:color w:val="A6A6A6"/>
        <w:sz w:val="20"/>
        <w:szCs w:val="20"/>
      </w:rPr>
      <w:t>4</w:t>
    </w:r>
    <w:r w:rsidRPr="00C02CBE">
      <w:rPr>
        <w:rFonts w:ascii="Calibri" w:hAnsi="Calibri" w:cs="TimesNewRomanPSMT"/>
        <w:bCs/>
        <w:color w:val="A6A6A6"/>
        <w:sz w:val="20"/>
        <w:szCs w:val="20"/>
      </w:rPr>
      <w:t xml:space="preserve"> Výzvy k podání nabídek</w:t>
    </w:r>
  </w:p>
  <w:p w14:paraId="4084204C" w14:textId="77777777" w:rsidR="00291D24" w:rsidRDefault="00735650" w:rsidP="00291D24">
    <w:pPr>
      <w:tabs>
        <w:tab w:val="left" w:pos="2916"/>
        <w:tab w:val="right" w:pos="9923"/>
      </w:tabs>
      <w:ind w:right="-852"/>
      <w:jc w:val="right"/>
      <w:rPr>
        <w:rFonts w:asciiTheme="minorHAnsi" w:hAnsiTheme="minorHAnsi" w:cs="TimesNewRomanPSMT"/>
        <w:bCs/>
        <w:color w:val="A6A6A6" w:themeColor="background1" w:themeShade="A6"/>
        <w:sz w:val="20"/>
        <w:szCs w:val="20"/>
      </w:rPr>
    </w:pPr>
    <w:r>
      <w:rPr>
        <w:rFonts w:ascii="Calibri" w:hAnsi="Calibri" w:cs="TimesNewRomanPSMT"/>
        <w:b/>
        <w:bCs/>
        <w:color w:val="A6A6A6"/>
        <w:sz w:val="20"/>
        <w:szCs w:val="20"/>
      </w:rPr>
      <w:tab/>
    </w:r>
    <w:r>
      <w:rPr>
        <w:rFonts w:ascii="Calibri" w:hAnsi="Calibri" w:cs="TimesNewRomanPSMT"/>
        <w:b/>
        <w:bCs/>
        <w:color w:val="A6A6A6"/>
        <w:sz w:val="20"/>
        <w:szCs w:val="20"/>
      </w:rPr>
      <w:tab/>
    </w:r>
    <w:r w:rsidR="00137961" w:rsidRPr="00735650">
      <w:rPr>
        <w:rFonts w:ascii="Calibri" w:hAnsi="Calibri" w:cs="TimesNewRomanPSMT"/>
        <w:bCs/>
        <w:color w:val="A6A6A6"/>
        <w:sz w:val="20"/>
        <w:szCs w:val="20"/>
      </w:rPr>
      <w:t xml:space="preserve"> </w:t>
    </w:r>
    <w:r w:rsidR="00291D24" w:rsidRPr="00934D4C">
      <w:rPr>
        <w:rFonts w:asciiTheme="minorHAnsi" w:hAnsiTheme="minorHAnsi" w:cs="TimesNewRomanPSMT"/>
        <w:bCs/>
        <w:color w:val="A6A6A6" w:themeColor="background1" w:themeShade="A6"/>
        <w:sz w:val="20"/>
        <w:szCs w:val="20"/>
      </w:rPr>
      <w:t>Projekční a inžený</w:t>
    </w:r>
    <w:r w:rsidR="00291D24">
      <w:rPr>
        <w:rFonts w:asciiTheme="minorHAnsi" w:hAnsiTheme="minorHAnsi" w:cs="TimesNewRomanPSMT"/>
        <w:bCs/>
        <w:color w:val="A6A6A6" w:themeColor="background1" w:themeShade="A6"/>
        <w:sz w:val="20"/>
        <w:szCs w:val="20"/>
      </w:rPr>
      <w:t>r</w:t>
    </w:r>
    <w:r w:rsidR="00291D24" w:rsidRPr="00934D4C">
      <w:rPr>
        <w:rFonts w:asciiTheme="minorHAnsi" w:hAnsiTheme="minorHAnsi" w:cs="TimesNewRomanPSMT"/>
        <w:bCs/>
        <w:color w:val="A6A6A6" w:themeColor="background1" w:themeShade="A6"/>
        <w:sz w:val="20"/>
        <w:szCs w:val="20"/>
      </w:rPr>
      <w:t>ské práce</w:t>
    </w:r>
    <w:r w:rsidR="00291D24">
      <w:rPr>
        <w:rFonts w:asciiTheme="minorHAnsi" w:hAnsiTheme="minorHAnsi" w:cs="TimesNewRomanPSMT"/>
        <w:bCs/>
        <w:color w:val="A6A6A6" w:themeColor="background1" w:themeShade="A6"/>
        <w:sz w:val="20"/>
        <w:szCs w:val="20"/>
      </w:rPr>
      <w:t xml:space="preserve"> n</w:t>
    </w:r>
    <w:r w:rsidR="00291D24" w:rsidRPr="00934D4C">
      <w:rPr>
        <w:rFonts w:asciiTheme="minorHAnsi" w:hAnsiTheme="minorHAnsi" w:cs="TimesNewRomanPSMT"/>
        <w:bCs/>
        <w:color w:val="A6A6A6" w:themeColor="background1" w:themeShade="A6"/>
        <w:sz w:val="20"/>
        <w:szCs w:val="20"/>
      </w:rPr>
      <w:t>a akci</w:t>
    </w:r>
  </w:p>
  <w:p w14:paraId="7B222461" w14:textId="3B5ED7A8" w:rsidR="00137961" w:rsidRPr="00291D24" w:rsidRDefault="00291D24" w:rsidP="00291D24">
    <w:pPr>
      <w:tabs>
        <w:tab w:val="left" w:pos="2916"/>
        <w:tab w:val="right" w:pos="9923"/>
      </w:tabs>
      <w:ind w:right="-852"/>
      <w:jc w:val="right"/>
      <w:rPr>
        <w:rFonts w:asciiTheme="minorHAnsi" w:hAnsiTheme="minorHAnsi" w:cs="TimesNewRomanPSMT"/>
        <w:bCs/>
        <w:color w:val="A6A6A6" w:themeColor="background1" w:themeShade="A6"/>
        <w:sz w:val="20"/>
        <w:szCs w:val="20"/>
      </w:rPr>
    </w:pPr>
    <w:r w:rsidRPr="00934D4C">
      <w:rPr>
        <w:rFonts w:asciiTheme="minorHAnsi" w:hAnsiTheme="minorHAnsi" w:cs="TimesNewRomanPSMT"/>
        <w:bCs/>
        <w:color w:val="A6A6A6" w:themeColor="background1" w:themeShade="A6"/>
        <w:sz w:val="20"/>
        <w:szCs w:val="20"/>
      </w:rPr>
      <w:t xml:space="preserve">Rekonstrukce </w:t>
    </w:r>
    <w:proofErr w:type="gramStart"/>
    <w:r w:rsidRPr="00934D4C">
      <w:rPr>
        <w:rFonts w:asciiTheme="minorHAnsi" w:hAnsiTheme="minorHAnsi" w:cs="TimesNewRomanPSMT"/>
        <w:bCs/>
        <w:color w:val="A6A6A6" w:themeColor="background1" w:themeShade="A6"/>
        <w:sz w:val="20"/>
        <w:szCs w:val="20"/>
      </w:rPr>
      <w:t>Hloubětín - Vaňkova</w:t>
    </w:r>
    <w:proofErr w:type="gramEnd"/>
  </w:p>
  <w:p w14:paraId="67DAA648" w14:textId="77777777" w:rsidR="00137961" w:rsidRPr="00C02CBE" w:rsidRDefault="00137961" w:rsidP="00137961">
    <w:pPr>
      <w:pStyle w:val="Zhlav"/>
      <w:tabs>
        <w:tab w:val="left" w:pos="10206"/>
      </w:tabs>
      <w:ind w:right="-1"/>
      <w:jc w:val="right"/>
    </w:pPr>
  </w:p>
  <w:p w14:paraId="194E14AC" w14:textId="4BC40D7D" w:rsidR="00536198" w:rsidRPr="00DA08CA" w:rsidRDefault="00536198" w:rsidP="00137961">
    <w:pPr>
      <w:pStyle w:val="Zhlav"/>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D5D6F5DA"/>
    <w:name w:val="WW8Num3"/>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multilevel"/>
    <w:tmpl w:val="00000004"/>
    <w:name w:val="WW8Num4"/>
    <w:lvl w:ilvl="0">
      <w:start w:val="1"/>
      <w:numFmt w:val="decimal"/>
      <w:pStyle w:val="Normodsaz"/>
      <w:lvlText w:val="%1."/>
      <w:lvlJc w:val="left"/>
      <w:pPr>
        <w:tabs>
          <w:tab w:val="num" w:pos="720"/>
        </w:tabs>
        <w:ind w:left="432" w:hanging="432"/>
      </w:pPr>
      <w:rPr>
        <w:b/>
      </w:rPr>
    </w:lvl>
    <w:lvl w:ilvl="1">
      <w:start w:val="1"/>
      <w:numFmt w:val="decimal"/>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6" w15:restartNumberingAfterBreak="0">
    <w:nsid w:val="0000000A"/>
    <w:multiLevelType w:val="singleLevel"/>
    <w:tmpl w:val="0000000A"/>
    <w:lvl w:ilvl="0">
      <w:start w:val="1"/>
      <w:numFmt w:val="decimal"/>
      <w:lvlText w:val="%1."/>
      <w:lvlJc w:val="left"/>
      <w:pPr>
        <w:tabs>
          <w:tab w:val="num" w:pos="720"/>
        </w:tabs>
        <w:ind w:left="720" w:hanging="360"/>
      </w:pPr>
      <w:rPr>
        <w:i w:val="0"/>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8" w15:restartNumberingAfterBreak="0">
    <w:nsid w:val="00963958"/>
    <w:multiLevelType w:val="multilevel"/>
    <w:tmpl w:val="CA104F74"/>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167747B"/>
    <w:multiLevelType w:val="hybridMultilevel"/>
    <w:tmpl w:val="F836B8DA"/>
    <w:lvl w:ilvl="0" w:tplc="F3524C80">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064073BF"/>
    <w:multiLevelType w:val="hybridMultilevel"/>
    <w:tmpl w:val="E05CB9B2"/>
    <w:lvl w:ilvl="0" w:tplc="71485CC0">
      <w:start w:val="1"/>
      <w:numFmt w:val="decimal"/>
      <w:lvlText w:val="%1."/>
      <w:lvlJc w:val="left"/>
      <w:pPr>
        <w:ind w:left="419" w:hanging="420"/>
      </w:pPr>
      <w:rPr>
        <w:rFonts w:hint="default"/>
        <w:i w:val="0"/>
        <w:color w:val="auto"/>
        <w:sz w:val="22"/>
        <w:szCs w:val="22"/>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1" w15:restartNumberingAfterBreak="0">
    <w:nsid w:val="06BE689A"/>
    <w:multiLevelType w:val="hybridMultilevel"/>
    <w:tmpl w:val="556C839C"/>
    <w:lvl w:ilvl="0" w:tplc="EF7038C6">
      <w:start w:val="1"/>
      <w:numFmt w:val="decimal"/>
      <w:lvlText w:val="%1."/>
      <w:lvlJc w:val="left"/>
      <w:pPr>
        <w:ind w:left="1146" w:hanging="360"/>
      </w:pPr>
      <w:rPr>
        <w:rFonts w:asciiTheme="minorHAnsi" w:hAnsiTheme="minorHAnsi" w:hint="default"/>
        <w:b/>
      </w:rPr>
    </w:lvl>
    <w:lvl w:ilvl="1" w:tplc="F424C1B4">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08846A7F"/>
    <w:multiLevelType w:val="multilevel"/>
    <w:tmpl w:val="6F16312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D550E6"/>
    <w:multiLevelType w:val="multilevel"/>
    <w:tmpl w:val="A48E8A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BC00390"/>
    <w:multiLevelType w:val="hybridMultilevel"/>
    <w:tmpl w:val="979E320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0E9D45DD"/>
    <w:multiLevelType w:val="multilevel"/>
    <w:tmpl w:val="EF6A5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F155272"/>
    <w:multiLevelType w:val="hybridMultilevel"/>
    <w:tmpl w:val="1CDEC6F6"/>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17" w15:restartNumberingAfterBreak="0">
    <w:nsid w:val="135B3844"/>
    <w:multiLevelType w:val="hybridMultilevel"/>
    <w:tmpl w:val="B0588D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15602C4D"/>
    <w:multiLevelType w:val="hybridMultilevel"/>
    <w:tmpl w:val="52D65C14"/>
    <w:lvl w:ilvl="0" w:tplc="611830E6">
      <w:start w:val="1"/>
      <w:numFmt w:val="lowerLetter"/>
      <w:lvlText w:val="%1)"/>
      <w:lvlJc w:val="left"/>
      <w:pPr>
        <w:ind w:left="425" w:firstLine="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16FB4CDD"/>
    <w:multiLevelType w:val="hybridMultilevel"/>
    <w:tmpl w:val="F2C0610A"/>
    <w:lvl w:ilvl="0" w:tplc="00000002">
      <w:start w:val="2"/>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1A2F3F0E"/>
    <w:multiLevelType w:val="hybridMultilevel"/>
    <w:tmpl w:val="57F0F5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BEC547F"/>
    <w:multiLevelType w:val="multilevel"/>
    <w:tmpl w:val="CA104F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EE2A08"/>
    <w:multiLevelType w:val="hybridMultilevel"/>
    <w:tmpl w:val="30E09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09820C3"/>
    <w:multiLevelType w:val="hybridMultilevel"/>
    <w:tmpl w:val="097E8D5E"/>
    <w:lvl w:ilvl="0" w:tplc="04050017">
      <w:start w:val="1"/>
      <w:numFmt w:val="lowerLetter"/>
      <w:lvlText w:val="%1)"/>
      <w:lvlJc w:val="left"/>
      <w:pPr>
        <w:ind w:left="1233" w:hanging="360"/>
      </w:pPr>
    </w:lvl>
    <w:lvl w:ilvl="1" w:tplc="04050019" w:tentative="1">
      <w:start w:val="1"/>
      <w:numFmt w:val="lowerLetter"/>
      <w:lvlText w:val="%2."/>
      <w:lvlJc w:val="left"/>
      <w:pPr>
        <w:ind w:left="1953" w:hanging="360"/>
      </w:pPr>
    </w:lvl>
    <w:lvl w:ilvl="2" w:tplc="0405001B" w:tentative="1">
      <w:start w:val="1"/>
      <w:numFmt w:val="lowerRoman"/>
      <w:lvlText w:val="%3."/>
      <w:lvlJc w:val="right"/>
      <w:pPr>
        <w:ind w:left="2673" w:hanging="180"/>
      </w:pPr>
    </w:lvl>
    <w:lvl w:ilvl="3" w:tplc="0405000F" w:tentative="1">
      <w:start w:val="1"/>
      <w:numFmt w:val="decimal"/>
      <w:lvlText w:val="%4."/>
      <w:lvlJc w:val="left"/>
      <w:pPr>
        <w:ind w:left="3393" w:hanging="360"/>
      </w:pPr>
    </w:lvl>
    <w:lvl w:ilvl="4" w:tplc="04050019" w:tentative="1">
      <w:start w:val="1"/>
      <w:numFmt w:val="lowerLetter"/>
      <w:lvlText w:val="%5."/>
      <w:lvlJc w:val="left"/>
      <w:pPr>
        <w:ind w:left="4113" w:hanging="360"/>
      </w:pPr>
    </w:lvl>
    <w:lvl w:ilvl="5" w:tplc="0405001B" w:tentative="1">
      <w:start w:val="1"/>
      <w:numFmt w:val="lowerRoman"/>
      <w:lvlText w:val="%6."/>
      <w:lvlJc w:val="right"/>
      <w:pPr>
        <w:ind w:left="4833" w:hanging="180"/>
      </w:pPr>
    </w:lvl>
    <w:lvl w:ilvl="6" w:tplc="0405000F" w:tentative="1">
      <w:start w:val="1"/>
      <w:numFmt w:val="decimal"/>
      <w:lvlText w:val="%7."/>
      <w:lvlJc w:val="left"/>
      <w:pPr>
        <w:ind w:left="5553" w:hanging="360"/>
      </w:pPr>
    </w:lvl>
    <w:lvl w:ilvl="7" w:tplc="04050019" w:tentative="1">
      <w:start w:val="1"/>
      <w:numFmt w:val="lowerLetter"/>
      <w:lvlText w:val="%8."/>
      <w:lvlJc w:val="left"/>
      <w:pPr>
        <w:ind w:left="6273" w:hanging="360"/>
      </w:pPr>
    </w:lvl>
    <w:lvl w:ilvl="8" w:tplc="0405001B" w:tentative="1">
      <w:start w:val="1"/>
      <w:numFmt w:val="lowerRoman"/>
      <w:lvlText w:val="%9."/>
      <w:lvlJc w:val="right"/>
      <w:pPr>
        <w:ind w:left="6993" w:hanging="180"/>
      </w:pPr>
    </w:lvl>
  </w:abstractNum>
  <w:abstractNum w:abstractNumId="24" w15:restartNumberingAfterBreak="0">
    <w:nsid w:val="215F685A"/>
    <w:multiLevelType w:val="multilevel"/>
    <w:tmpl w:val="33E4045A"/>
    <w:lvl w:ilvl="0">
      <w:start w:val="1"/>
      <w:numFmt w:val="decimal"/>
      <w:lvlText w:val="%1."/>
      <w:lvlJc w:val="left"/>
      <w:pPr>
        <w:ind w:left="360" w:hanging="360"/>
      </w:pPr>
      <w:rPr>
        <w:rFonts w:asciiTheme="majorHAnsi" w:hAnsiTheme="majorHAnsi" w:hint="default"/>
        <w:b/>
        <w:sz w:val="24"/>
        <w:szCs w:val="24"/>
      </w:rPr>
    </w:lvl>
    <w:lvl w:ilvl="1">
      <w:start w:val="1"/>
      <w:numFmt w:val="decimal"/>
      <w:lvlText w:val="%1.%2."/>
      <w:lvlJc w:val="left"/>
      <w:pPr>
        <w:ind w:left="565" w:hanging="565"/>
      </w:pPr>
      <w:rPr>
        <w:rFonts w:asciiTheme="minorHAnsi" w:hAnsiTheme="minorHAnsi" w:hint="default"/>
        <w:b w:val="0"/>
        <w:color w:val="0070C0"/>
        <w:sz w:val="22"/>
        <w:szCs w:val="22"/>
      </w:rPr>
    </w:lvl>
    <w:lvl w:ilvl="2">
      <w:start w:val="1"/>
      <w:numFmt w:val="decimal"/>
      <w:lvlText w:val="%1.%2.%3."/>
      <w:lvlJc w:val="left"/>
      <w:pPr>
        <w:ind w:left="1355" w:hanging="504"/>
      </w:pPr>
      <w:rPr>
        <w:rFonts w:asciiTheme="minorHAnsi" w:hAnsiTheme="minorHAnsi" w:hint="default"/>
        <w:b w:val="0"/>
        <w:color w:val="2E74B5" w:themeColor="accent1" w:themeShade="BF"/>
        <w:sz w:val="22"/>
        <w:szCs w:val="22"/>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FC3E40"/>
    <w:multiLevelType w:val="hybridMultilevel"/>
    <w:tmpl w:val="22CA169E"/>
    <w:lvl w:ilvl="0" w:tplc="2696A99C">
      <w:start w:val="1"/>
      <w:numFmt w:val="lowerLetter"/>
      <w:lvlText w:val="%1)"/>
      <w:lvlJc w:val="left"/>
      <w:pPr>
        <w:ind w:left="990" w:hanging="360"/>
      </w:pPr>
      <w:rPr>
        <w:sz w:val="24"/>
        <w:szCs w:val="24"/>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26" w15:restartNumberingAfterBreak="0">
    <w:nsid w:val="2CDC1DED"/>
    <w:multiLevelType w:val="hybridMultilevel"/>
    <w:tmpl w:val="08DAFF2E"/>
    <w:lvl w:ilvl="0" w:tplc="04050017">
      <w:start w:val="1"/>
      <w:numFmt w:val="lowerLetter"/>
      <w:lvlText w:val="%1)"/>
      <w:lvlJc w:val="left"/>
      <w:pPr>
        <w:ind w:left="1211" w:hanging="360"/>
      </w:pPr>
    </w:lvl>
    <w:lvl w:ilvl="1" w:tplc="4D1C7A2C">
      <w:start w:val="1"/>
      <w:numFmt w:val="decimal"/>
      <w:lvlText w:val="%2."/>
      <w:lvlJc w:val="left"/>
      <w:pPr>
        <w:ind w:left="1991" w:hanging="420"/>
      </w:pPr>
      <w:rPr>
        <w:rFonts w:hint="default"/>
        <w:sz w:val="22"/>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15:restartNumberingAfterBreak="0">
    <w:nsid w:val="2D4F6A43"/>
    <w:multiLevelType w:val="hybridMultilevel"/>
    <w:tmpl w:val="D26E55FA"/>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32A64CEB"/>
    <w:multiLevelType w:val="multilevel"/>
    <w:tmpl w:val="FC8052D2"/>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Theme="minorHAnsi" w:hAnsiTheme="minorHAnsi"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3484671F"/>
    <w:multiLevelType w:val="hybridMultilevel"/>
    <w:tmpl w:val="DA964350"/>
    <w:lvl w:ilvl="0" w:tplc="04050017">
      <w:start w:val="1"/>
      <w:numFmt w:val="lowerLetter"/>
      <w:lvlText w:val="%1)"/>
      <w:lvlJc w:val="left"/>
      <w:pPr>
        <w:ind w:left="1074" w:hanging="360"/>
      </w:p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0" w15:restartNumberingAfterBreak="0">
    <w:nsid w:val="354438B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41A942CF"/>
    <w:multiLevelType w:val="multilevel"/>
    <w:tmpl w:val="22F8FDD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72401B"/>
    <w:multiLevelType w:val="hybridMultilevel"/>
    <w:tmpl w:val="057A84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79025F8"/>
    <w:multiLevelType w:val="hybridMultilevel"/>
    <w:tmpl w:val="93F6D55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489C5885"/>
    <w:multiLevelType w:val="hybridMultilevel"/>
    <w:tmpl w:val="667E51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C85900"/>
    <w:multiLevelType w:val="hybridMultilevel"/>
    <w:tmpl w:val="A4AABA20"/>
    <w:lvl w:ilvl="0" w:tplc="04050001">
      <w:start w:val="1"/>
      <w:numFmt w:val="bullet"/>
      <w:lvlText w:val=""/>
      <w:lvlJc w:val="left"/>
      <w:pPr>
        <w:ind w:left="1584" w:hanging="360"/>
      </w:pPr>
      <w:rPr>
        <w:rFonts w:ascii="Symbol" w:hAnsi="Symbol" w:hint="default"/>
      </w:rPr>
    </w:lvl>
    <w:lvl w:ilvl="1" w:tplc="04050003">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6" w15:restartNumberingAfterBreak="0">
    <w:nsid w:val="4D6432D4"/>
    <w:multiLevelType w:val="multilevel"/>
    <w:tmpl w:val="0405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B83181"/>
    <w:multiLevelType w:val="hybridMultilevel"/>
    <w:tmpl w:val="D834D920"/>
    <w:lvl w:ilvl="0" w:tplc="2A6CC8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D72CE2"/>
    <w:multiLevelType w:val="hybridMultilevel"/>
    <w:tmpl w:val="516E4E4E"/>
    <w:lvl w:ilvl="0" w:tplc="39A61AE8">
      <w:numFmt w:val="bullet"/>
      <w:lvlText w:val="-"/>
      <w:lvlJc w:val="left"/>
      <w:pPr>
        <w:tabs>
          <w:tab w:val="num" w:pos="812"/>
        </w:tabs>
        <w:ind w:left="812" w:hanging="360"/>
      </w:pPr>
      <w:rPr>
        <w:rFonts w:ascii="Times New Roman" w:eastAsia="Times New Roman" w:hAnsi="Times New Roman" w:cs="Times New Roman"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start w:val="1"/>
      <w:numFmt w:val="bullet"/>
      <w:lvlText w:val=""/>
      <w:lvlJc w:val="left"/>
      <w:pPr>
        <w:tabs>
          <w:tab w:val="num" w:pos="2252"/>
        </w:tabs>
        <w:ind w:left="2252" w:hanging="360"/>
      </w:pPr>
      <w:rPr>
        <w:rFonts w:ascii="Wingdings" w:hAnsi="Wingdings" w:hint="default"/>
      </w:rPr>
    </w:lvl>
    <w:lvl w:ilvl="3" w:tplc="59464B4E">
      <w:numFmt w:val="bullet"/>
      <w:lvlText w:val="•"/>
      <w:lvlJc w:val="left"/>
      <w:pPr>
        <w:ind w:left="2972" w:hanging="360"/>
      </w:pPr>
      <w:rPr>
        <w:rFonts w:ascii="Times New Roman" w:eastAsia="Times New Roman" w:hAnsi="Times New Roman" w:cs="Times New Roman"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39" w15:restartNumberingAfterBreak="0">
    <w:nsid w:val="55DD55CC"/>
    <w:multiLevelType w:val="hybridMultilevel"/>
    <w:tmpl w:val="D3BA2706"/>
    <w:lvl w:ilvl="0" w:tplc="D430B5B0">
      <w:numFmt w:val="bullet"/>
      <w:lvlText w:val="-"/>
      <w:lvlJc w:val="left"/>
      <w:pPr>
        <w:ind w:left="795" w:hanging="360"/>
      </w:pPr>
      <w:rPr>
        <w:rFonts w:ascii="Arial" w:eastAsia="Times New Roman" w:hAnsi="Arial" w:cs="Aria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40" w15:restartNumberingAfterBreak="0">
    <w:nsid w:val="5B16367C"/>
    <w:multiLevelType w:val="hybridMultilevel"/>
    <w:tmpl w:val="18C0E57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5D48507B"/>
    <w:multiLevelType w:val="hybridMultilevel"/>
    <w:tmpl w:val="AD566486"/>
    <w:lvl w:ilvl="0" w:tplc="04050001">
      <w:start w:val="1"/>
      <w:numFmt w:val="bullet"/>
      <w:lvlText w:val=""/>
      <w:lvlJc w:val="left"/>
      <w:pPr>
        <w:ind w:left="1068" w:hanging="360"/>
      </w:pPr>
      <w:rPr>
        <w:rFonts w:ascii="Symbol" w:hAnsi="Symbol" w:hint="default"/>
        <w:color w:val="auto"/>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0">
    <w:nsid w:val="5D89099B"/>
    <w:multiLevelType w:val="hybridMultilevel"/>
    <w:tmpl w:val="AC98E764"/>
    <w:lvl w:ilvl="0" w:tplc="04050003">
      <w:start w:val="1"/>
      <w:numFmt w:val="bullet"/>
      <w:lvlText w:val="o"/>
      <w:lvlJc w:val="left"/>
      <w:pPr>
        <w:ind w:left="9575" w:hanging="360"/>
      </w:pPr>
      <w:rPr>
        <w:rFonts w:ascii="Courier New" w:hAnsi="Courier New" w:cs="Courier New" w:hint="default"/>
      </w:rPr>
    </w:lvl>
    <w:lvl w:ilvl="1" w:tplc="04050019">
      <w:start w:val="1"/>
      <w:numFmt w:val="lowerLetter"/>
      <w:lvlText w:val="%2."/>
      <w:lvlJc w:val="left"/>
      <w:pPr>
        <w:ind w:left="10295" w:hanging="360"/>
      </w:pPr>
    </w:lvl>
    <w:lvl w:ilvl="2" w:tplc="0405001B" w:tentative="1">
      <w:start w:val="1"/>
      <w:numFmt w:val="lowerRoman"/>
      <w:lvlText w:val="%3."/>
      <w:lvlJc w:val="right"/>
      <w:pPr>
        <w:ind w:left="11015" w:hanging="180"/>
      </w:pPr>
    </w:lvl>
    <w:lvl w:ilvl="3" w:tplc="0405000F" w:tentative="1">
      <w:start w:val="1"/>
      <w:numFmt w:val="decimal"/>
      <w:lvlText w:val="%4."/>
      <w:lvlJc w:val="left"/>
      <w:pPr>
        <w:ind w:left="11735" w:hanging="360"/>
      </w:pPr>
    </w:lvl>
    <w:lvl w:ilvl="4" w:tplc="04050019" w:tentative="1">
      <w:start w:val="1"/>
      <w:numFmt w:val="lowerLetter"/>
      <w:lvlText w:val="%5."/>
      <w:lvlJc w:val="left"/>
      <w:pPr>
        <w:ind w:left="12455" w:hanging="360"/>
      </w:pPr>
    </w:lvl>
    <w:lvl w:ilvl="5" w:tplc="0405001B" w:tentative="1">
      <w:start w:val="1"/>
      <w:numFmt w:val="lowerRoman"/>
      <w:lvlText w:val="%6."/>
      <w:lvlJc w:val="right"/>
      <w:pPr>
        <w:ind w:left="13175" w:hanging="180"/>
      </w:pPr>
    </w:lvl>
    <w:lvl w:ilvl="6" w:tplc="0405000F" w:tentative="1">
      <w:start w:val="1"/>
      <w:numFmt w:val="decimal"/>
      <w:lvlText w:val="%7."/>
      <w:lvlJc w:val="left"/>
      <w:pPr>
        <w:ind w:left="13895" w:hanging="360"/>
      </w:pPr>
    </w:lvl>
    <w:lvl w:ilvl="7" w:tplc="04050019" w:tentative="1">
      <w:start w:val="1"/>
      <w:numFmt w:val="lowerLetter"/>
      <w:lvlText w:val="%8."/>
      <w:lvlJc w:val="left"/>
      <w:pPr>
        <w:ind w:left="14615" w:hanging="360"/>
      </w:pPr>
    </w:lvl>
    <w:lvl w:ilvl="8" w:tplc="0405001B" w:tentative="1">
      <w:start w:val="1"/>
      <w:numFmt w:val="lowerRoman"/>
      <w:lvlText w:val="%9."/>
      <w:lvlJc w:val="right"/>
      <w:pPr>
        <w:ind w:left="15335" w:hanging="180"/>
      </w:pPr>
    </w:lvl>
  </w:abstractNum>
  <w:abstractNum w:abstractNumId="43" w15:restartNumberingAfterBreak="0">
    <w:nsid w:val="5D914AED"/>
    <w:multiLevelType w:val="multilevel"/>
    <w:tmpl w:val="0405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563E3E"/>
    <w:multiLevelType w:val="hybridMultilevel"/>
    <w:tmpl w:val="183C178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3EB7177"/>
    <w:multiLevelType w:val="hybridMultilevel"/>
    <w:tmpl w:val="DE32CF98"/>
    <w:lvl w:ilvl="0" w:tplc="B38484B8">
      <w:start w:val="1"/>
      <w:numFmt w:val="lowerLetter"/>
      <w:lvlText w:val="%1)"/>
      <w:lvlJc w:val="left"/>
      <w:pPr>
        <w:ind w:left="900" w:hanging="360"/>
      </w:pPr>
      <w:rPr>
        <w:rFonts w:hint="default"/>
        <w:sz w:val="24"/>
        <w:szCs w:val="24"/>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6" w15:restartNumberingAfterBreak="0">
    <w:nsid w:val="6BE15759"/>
    <w:multiLevelType w:val="hybridMultilevel"/>
    <w:tmpl w:val="C8A86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6700DA"/>
    <w:multiLevelType w:val="hybridMultilevel"/>
    <w:tmpl w:val="03D09B1E"/>
    <w:lvl w:ilvl="0" w:tplc="84DEDE48">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8" w15:restartNumberingAfterBreak="0">
    <w:nsid w:val="73FA1821"/>
    <w:multiLevelType w:val="multilevel"/>
    <w:tmpl w:val="160E5D9E"/>
    <w:lvl w:ilvl="0">
      <w:start w:val="1"/>
      <w:numFmt w:val="upperRoman"/>
      <w:suff w:val="nothing"/>
      <w:lvlText w:val="Článek %1"/>
      <w:lvlJc w:val="left"/>
      <w:pPr>
        <w:ind w:left="360" w:hanging="360"/>
      </w:pPr>
      <w:rPr>
        <w:rFonts w:hint="default"/>
        <w:b w:val="0"/>
      </w:rPr>
    </w:lvl>
    <w:lvl w:ilvl="1">
      <w:start w:val="1"/>
      <w:numFmt w:val="decimal"/>
      <w:isLgl/>
      <w:lvlText w:val="%1.%2"/>
      <w:lvlJc w:val="left"/>
      <w:pPr>
        <w:ind w:left="360" w:hanging="360"/>
      </w:pPr>
      <w:rPr>
        <w:rFonts w:hint="default"/>
        <w:b w:val="0"/>
        <w:strike w:val="0"/>
        <w:sz w:val="20"/>
      </w:rPr>
    </w:lvl>
    <w:lvl w:ilvl="2">
      <w:start w:val="1"/>
      <w:numFmt w:val="decimal"/>
      <w:isLgl/>
      <w:lvlText w:val="%1.%2.%3"/>
      <w:lvlJc w:val="left"/>
      <w:pPr>
        <w:ind w:left="862"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B67D38"/>
    <w:multiLevelType w:val="hybridMultilevel"/>
    <w:tmpl w:val="1BEED4E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770E307A"/>
    <w:multiLevelType w:val="hybridMultilevel"/>
    <w:tmpl w:val="3C68D5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9DA769A"/>
    <w:multiLevelType w:val="hybridMultilevel"/>
    <w:tmpl w:val="627CB09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2" w15:restartNumberingAfterBreak="0">
    <w:nsid w:val="7B373940"/>
    <w:multiLevelType w:val="hybridMultilevel"/>
    <w:tmpl w:val="E940F3B4"/>
    <w:lvl w:ilvl="0" w:tplc="04050001">
      <w:start w:val="1"/>
      <w:numFmt w:val="bullet"/>
      <w:lvlText w:val=""/>
      <w:lvlJc w:val="left"/>
      <w:pPr>
        <w:ind w:left="3087" w:hanging="360"/>
      </w:pPr>
      <w:rPr>
        <w:rFonts w:ascii="Symbol" w:hAnsi="Symbol" w:hint="default"/>
      </w:rPr>
    </w:lvl>
    <w:lvl w:ilvl="1" w:tplc="04050003">
      <w:start w:val="1"/>
      <w:numFmt w:val="bullet"/>
      <w:lvlText w:val="o"/>
      <w:lvlJc w:val="left"/>
      <w:pPr>
        <w:ind w:left="3807" w:hanging="360"/>
      </w:pPr>
      <w:rPr>
        <w:rFonts w:ascii="Courier New" w:hAnsi="Courier New" w:cs="Courier New" w:hint="default"/>
      </w:rPr>
    </w:lvl>
    <w:lvl w:ilvl="2" w:tplc="04050005" w:tentative="1">
      <w:start w:val="1"/>
      <w:numFmt w:val="bullet"/>
      <w:lvlText w:val=""/>
      <w:lvlJc w:val="left"/>
      <w:pPr>
        <w:ind w:left="4527" w:hanging="360"/>
      </w:pPr>
      <w:rPr>
        <w:rFonts w:ascii="Wingdings" w:hAnsi="Wingdings" w:hint="default"/>
      </w:rPr>
    </w:lvl>
    <w:lvl w:ilvl="3" w:tplc="04050001" w:tentative="1">
      <w:start w:val="1"/>
      <w:numFmt w:val="bullet"/>
      <w:lvlText w:val=""/>
      <w:lvlJc w:val="left"/>
      <w:pPr>
        <w:ind w:left="5247" w:hanging="360"/>
      </w:pPr>
      <w:rPr>
        <w:rFonts w:ascii="Symbol" w:hAnsi="Symbol" w:hint="default"/>
      </w:rPr>
    </w:lvl>
    <w:lvl w:ilvl="4" w:tplc="04050003" w:tentative="1">
      <w:start w:val="1"/>
      <w:numFmt w:val="bullet"/>
      <w:lvlText w:val="o"/>
      <w:lvlJc w:val="left"/>
      <w:pPr>
        <w:ind w:left="5967" w:hanging="360"/>
      </w:pPr>
      <w:rPr>
        <w:rFonts w:ascii="Courier New" w:hAnsi="Courier New" w:cs="Courier New" w:hint="default"/>
      </w:rPr>
    </w:lvl>
    <w:lvl w:ilvl="5" w:tplc="04050005" w:tentative="1">
      <w:start w:val="1"/>
      <w:numFmt w:val="bullet"/>
      <w:lvlText w:val=""/>
      <w:lvlJc w:val="left"/>
      <w:pPr>
        <w:ind w:left="6687" w:hanging="360"/>
      </w:pPr>
      <w:rPr>
        <w:rFonts w:ascii="Wingdings" w:hAnsi="Wingdings" w:hint="default"/>
      </w:rPr>
    </w:lvl>
    <w:lvl w:ilvl="6" w:tplc="04050001" w:tentative="1">
      <w:start w:val="1"/>
      <w:numFmt w:val="bullet"/>
      <w:lvlText w:val=""/>
      <w:lvlJc w:val="left"/>
      <w:pPr>
        <w:ind w:left="7407" w:hanging="360"/>
      </w:pPr>
      <w:rPr>
        <w:rFonts w:ascii="Symbol" w:hAnsi="Symbol" w:hint="default"/>
      </w:rPr>
    </w:lvl>
    <w:lvl w:ilvl="7" w:tplc="04050003" w:tentative="1">
      <w:start w:val="1"/>
      <w:numFmt w:val="bullet"/>
      <w:lvlText w:val="o"/>
      <w:lvlJc w:val="left"/>
      <w:pPr>
        <w:ind w:left="8127" w:hanging="360"/>
      </w:pPr>
      <w:rPr>
        <w:rFonts w:ascii="Courier New" w:hAnsi="Courier New" w:cs="Courier New" w:hint="default"/>
      </w:rPr>
    </w:lvl>
    <w:lvl w:ilvl="8" w:tplc="04050005" w:tentative="1">
      <w:start w:val="1"/>
      <w:numFmt w:val="bullet"/>
      <w:lvlText w:val=""/>
      <w:lvlJc w:val="left"/>
      <w:pPr>
        <w:ind w:left="8847" w:hanging="360"/>
      </w:pPr>
      <w:rPr>
        <w:rFonts w:ascii="Wingdings" w:hAnsi="Wingdings" w:hint="default"/>
      </w:rPr>
    </w:lvl>
  </w:abstractNum>
  <w:abstractNum w:abstractNumId="53" w15:restartNumberingAfterBreak="0">
    <w:nsid w:val="7C0762D8"/>
    <w:multiLevelType w:val="hybridMultilevel"/>
    <w:tmpl w:val="46FEE1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4"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50"/>
  </w:num>
  <w:num w:numId="2">
    <w:abstractNumId w:val="54"/>
  </w:num>
  <w:num w:numId="3">
    <w:abstractNumId w:val="37"/>
  </w:num>
  <w:num w:numId="4">
    <w:abstractNumId w:val="35"/>
  </w:num>
  <w:num w:numId="5">
    <w:abstractNumId w:val="4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49"/>
  </w:num>
  <w:num w:numId="16">
    <w:abstractNumId w:val="29"/>
  </w:num>
  <w:num w:numId="17">
    <w:abstractNumId w:val="47"/>
  </w:num>
  <w:num w:numId="18">
    <w:abstractNumId w:val="42"/>
  </w:num>
  <w:num w:numId="19">
    <w:abstractNumId w:val="34"/>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0"/>
    <w:lvlOverride w:ilvl="0">
      <w:startOverride w:val="2"/>
    </w:lvlOverride>
  </w:num>
  <w:num w:numId="34">
    <w:abstractNumId w:val="20"/>
  </w:num>
  <w:num w:numId="35">
    <w:abstractNumId w:val="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39"/>
  </w:num>
  <w:num w:numId="39">
    <w:abstractNumId w:val="22"/>
  </w:num>
  <w:num w:numId="40">
    <w:abstractNumId w:val="38"/>
  </w:num>
  <w:num w:numId="41">
    <w:abstractNumId w:val="25"/>
  </w:num>
  <w:num w:numId="42">
    <w:abstractNumId w:val="45"/>
  </w:num>
  <w:num w:numId="43">
    <w:abstractNumId w:val="44"/>
  </w:num>
  <w:num w:numId="44">
    <w:abstractNumId w:val="28"/>
  </w:num>
  <w:num w:numId="45">
    <w:abstractNumId w:val="9"/>
  </w:num>
  <w:num w:numId="46">
    <w:abstractNumId w:val="17"/>
  </w:num>
  <w:num w:numId="47">
    <w:abstractNumId w:val="51"/>
  </w:num>
  <w:num w:numId="48">
    <w:abstractNumId w:val="10"/>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23"/>
  </w:num>
  <w:num w:numId="53">
    <w:abstractNumId w:val="52"/>
  </w:num>
  <w:num w:numId="54">
    <w:abstractNumId w:val="11"/>
  </w:num>
  <w:num w:numId="55">
    <w:abstractNumId w:val="26"/>
  </w:num>
  <w:num w:numId="56">
    <w:abstractNumId w:val="24"/>
  </w:num>
  <w:num w:numId="57">
    <w:abstractNumId w:val="41"/>
  </w:num>
  <w:num w:numId="58">
    <w:abstractNumId w:val="21"/>
  </w:num>
  <w:num w:numId="59">
    <w:abstractNumId w:val="18"/>
  </w:num>
  <w:num w:numId="60">
    <w:abstractNumId w:val="53"/>
  </w:num>
  <w:num w:numId="61">
    <w:abstractNumId w:val="33"/>
  </w:num>
  <w:num w:numId="62">
    <w:abstractNumId w:val="43"/>
  </w:num>
  <w:num w:numId="63">
    <w:abstractNumId w:val="32"/>
  </w:num>
  <w:num w:numId="64">
    <w:abstractNumId w:val="27"/>
  </w:num>
  <w:num w:numId="65">
    <w:abstractNumId w:val="16"/>
  </w:num>
  <w:num w:numId="66">
    <w:abstractNumId w:val="36"/>
  </w:num>
  <w:num w:numId="67">
    <w:abstractNumId w:val="31"/>
  </w:num>
  <w:num w:numId="68">
    <w:abstractNumId w:val="48"/>
  </w:num>
  <w:num w:numId="69">
    <w:abstractNumId w:val="12"/>
  </w:num>
  <w:num w:numId="70">
    <w:abstractNumId w:val="48"/>
    <w:lvlOverride w:ilvl="0">
      <w:lvl w:ilvl="0">
        <w:start w:val="1"/>
        <w:numFmt w:val="upperRoman"/>
        <w:suff w:val="nothing"/>
        <w:lvlText w:val="Článek %1"/>
        <w:lvlJc w:val="left"/>
        <w:pPr>
          <w:ind w:left="360" w:hanging="360"/>
        </w:pPr>
        <w:rPr>
          <w:rFonts w:hint="default"/>
          <w:b w:val="0"/>
        </w:rPr>
      </w:lvl>
    </w:lvlOverride>
    <w:lvlOverride w:ilvl="1">
      <w:lvl w:ilvl="1">
        <w:start w:val="1"/>
        <w:numFmt w:val="decimal"/>
        <w:isLgl/>
        <w:lvlText w:val="%1.%2"/>
        <w:lvlJc w:val="left"/>
        <w:pPr>
          <w:ind w:left="360" w:hanging="360"/>
        </w:pPr>
        <w:rPr>
          <w:rFonts w:hint="default"/>
          <w:b w:val="0"/>
          <w:strike w:val="0"/>
          <w:sz w:val="20"/>
        </w:rPr>
      </w:lvl>
    </w:lvlOverride>
    <w:lvlOverride w:ilvl="2">
      <w:lvl w:ilvl="2">
        <w:start w:val="1"/>
        <w:numFmt w:val="decimal"/>
        <w:isLgl/>
        <w:lvlText w:val="%1.%2.%3"/>
        <w:lvlJc w:val="left"/>
        <w:pPr>
          <w:ind w:left="862" w:hanging="720"/>
        </w:pPr>
        <w:rPr>
          <w:rFonts w:hint="default"/>
          <w:strike w:val="0"/>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71">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FD3"/>
    <w:rsid w:val="00001C50"/>
    <w:rsid w:val="0000424B"/>
    <w:rsid w:val="00010C52"/>
    <w:rsid w:val="00011168"/>
    <w:rsid w:val="00011F60"/>
    <w:rsid w:val="00014D9B"/>
    <w:rsid w:val="00015EB7"/>
    <w:rsid w:val="00015EED"/>
    <w:rsid w:val="000164A9"/>
    <w:rsid w:val="00021809"/>
    <w:rsid w:val="00023066"/>
    <w:rsid w:val="000230E9"/>
    <w:rsid w:val="000251E3"/>
    <w:rsid w:val="00025B8C"/>
    <w:rsid w:val="00025C8A"/>
    <w:rsid w:val="00026AE5"/>
    <w:rsid w:val="00031D00"/>
    <w:rsid w:val="00033B73"/>
    <w:rsid w:val="000341CD"/>
    <w:rsid w:val="0003455A"/>
    <w:rsid w:val="00035F29"/>
    <w:rsid w:val="00045EE1"/>
    <w:rsid w:val="000460F3"/>
    <w:rsid w:val="00046D2A"/>
    <w:rsid w:val="00047C22"/>
    <w:rsid w:val="000505A7"/>
    <w:rsid w:val="0005090C"/>
    <w:rsid w:val="000517A2"/>
    <w:rsid w:val="000613BC"/>
    <w:rsid w:val="00062AEF"/>
    <w:rsid w:val="00062D8B"/>
    <w:rsid w:val="00063140"/>
    <w:rsid w:val="00066256"/>
    <w:rsid w:val="00070A25"/>
    <w:rsid w:val="0007211F"/>
    <w:rsid w:val="000723A3"/>
    <w:rsid w:val="000726AA"/>
    <w:rsid w:val="00072F95"/>
    <w:rsid w:val="0007305D"/>
    <w:rsid w:val="0007397F"/>
    <w:rsid w:val="000770EA"/>
    <w:rsid w:val="00082497"/>
    <w:rsid w:val="00083387"/>
    <w:rsid w:val="0008397D"/>
    <w:rsid w:val="000863D8"/>
    <w:rsid w:val="00090862"/>
    <w:rsid w:val="000937CC"/>
    <w:rsid w:val="00097FE9"/>
    <w:rsid w:val="000A1398"/>
    <w:rsid w:val="000A141A"/>
    <w:rsid w:val="000A44F5"/>
    <w:rsid w:val="000A479A"/>
    <w:rsid w:val="000A720D"/>
    <w:rsid w:val="000B1A27"/>
    <w:rsid w:val="000B628C"/>
    <w:rsid w:val="000C0445"/>
    <w:rsid w:val="000C4E98"/>
    <w:rsid w:val="000C508A"/>
    <w:rsid w:val="000C50CA"/>
    <w:rsid w:val="000C5663"/>
    <w:rsid w:val="000D0369"/>
    <w:rsid w:val="000D2294"/>
    <w:rsid w:val="000D6B35"/>
    <w:rsid w:val="000D771F"/>
    <w:rsid w:val="000D7CC5"/>
    <w:rsid w:val="000E1DD2"/>
    <w:rsid w:val="000E44CD"/>
    <w:rsid w:val="000E48B5"/>
    <w:rsid w:val="000E58C6"/>
    <w:rsid w:val="000E5A28"/>
    <w:rsid w:val="000E77BE"/>
    <w:rsid w:val="000F2283"/>
    <w:rsid w:val="000F6FB6"/>
    <w:rsid w:val="000F7002"/>
    <w:rsid w:val="0010256D"/>
    <w:rsid w:val="0010296D"/>
    <w:rsid w:val="00104B70"/>
    <w:rsid w:val="00111607"/>
    <w:rsid w:val="001118CF"/>
    <w:rsid w:val="0011474B"/>
    <w:rsid w:val="001151AA"/>
    <w:rsid w:val="00115DC6"/>
    <w:rsid w:val="00116FBA"/>
    <w:rsid w:val="001172EC"/>
    <w:rsid w:val="00121514"/>
    <w:rsid w:val="001219DD"/>
    <w:rsid w:val="00122119"/>
    <w:rsid w:val="00122FC0"/>
    <w:rsid w:val="00124A30"/>
    <w:rsid w:val="0012599E"/>
    <w:rsid w:val="00125DA2"/>
    <w:rsid w:val="0012664F"/>
    <w:rsid w:val="0012668C"/>
    <w:rsid w:val="00126935"/>
    <w:rsid w:val="00126B0C"/>
    <w:rsid w:val="00130A48"/>
    <w:rsid w:val="00131A77"/>
    <w:rsid w:val="0013257A"/>
    <w:rsid w:val="00135A31"/>
    <w:rsid w:val="00135E4F"/>
    <w:rsid w:val="0013708F"/>
    <w:rsid w:val="00137961"/>
    <w:rsid w:val="0014141C"/>
    <w:rsid w:val="001426F2"/>
    <w:rsid w:val="00142BAC"/>
    <w:rsid w:val="00147685"/>
    <w:rsid w:val="001517A9"/>
    <w:rsid w:val="001566F0"/>
    <w:rsid w:val="001570FE"/>
    <w:rsid w:val="001578B8"/>
    <w:rsid w:val="0016287C"/>
    <w:rsid w:val="0016373D"/>
    <w:rsid w:val="00163E0F"/>
    <w:rsid w:val="001650FD"/>
    <w:rsid w:val="00167AE7"/>
    <w:rsid w:val="001717CD"/>
    <w:rsid w:val="00172840"/>
    <w:rsid w:val="00185747"/>
    <w:rsid w:val="00187B40"/>
    <w:rsid w:val="0019113E"/>
    <w:rsid w:val="00192893"/>
    <w:rsid w:val="001A02DD"/>
    <w:rsid w:val="001A2128"/>
    <w:rsid w:val="001A4BAE"/>
    <w:rsid w:val="001A5C3A"/>
    <w:rsid w:val="001A5EC9"/>
    <w:rsid w:val="001A6EE0"/>
    <w:rsid w:val="001A7A30"/>
    <w:rsid w:val="001B2243"/>
    <w:rsid w:val="001B6EDA"/>
    <w:rsid w:val="001B71F9"/>
    <w:rsid w:val="001C06D5"/>
    <w:rsid w:val="001C07C6"/>
    <w:rsid w:val="001C3A24"/>
    <w:rsid w:val="001C3A91"/>
    <w:rsid w:val="001C7D74"/>
    <w:rsid w:val="001D0D2B"/>
    <w:rsid w:val="001D1666"/>
    <w:rsid w:val="001D2E3D"/>
    <w:rsid w:val="001D371A"/>
    <w:rsid w:val="001D406C"/>
    <w:rsid w:val="001D6170"/>
    <w:rsid w:val="001D7614"/>
    <w:rsid w:val="001E2D46"/>
    <w:rsid w:val="001E7BB5"/>
    <w:rsid w:val="001F0017"/>
    <w:rsid w:val="001F1556"/>
    <w:rsid w:val="001F36BC"/>
    <w:rsid w:val="001F6F22"/>
    <w:rsid w:val="00200371"/>
    <w:rsid w:val="00204437"/>
    <w:rsid w:val="00204C49"/>
    <w:rsid w:val="00205402"/>
    <w:rsid w:val="00205AAF"/>
    <w:rsid w:val="00205CCE"/>
    <w:rsid w:val="00213E80"/>
    <w:rsid w:val="00215024"/>
    <w:rsid w:val="0021592F"/>
    <w:rsid w:val="00215B83"/>
    <w:rsid w:val="002202D1"/>
    <w:rsid w:val="00222229"/>
    <w:rsid w:val="00222E35"/>
    <w:rsid w:val="002232A3"/>
    <w:rsid w:val="00233C3D"/>
    <w:rsid w:val="002341F1"/>
    <w:rsid w:val="002354A3"/>
    <w:rsid w:val="00235E38"/>
    <w:rsid w:val="0024174D"/>
    <w:rsid w:val="00241DB6"/>
    <w:rsid w:val="00242CBC"/>
    <w:rsid w:val="00243807"/>
    <w:rsid w:val="00243953"/>
    <w:rsid w:val="0024396F"/>
    <w:rsid w:val="0024458F"/>
    <w:rsid w:val="00245B16"/>
    <w:rsid w:val="00252A55"/>
    <w:rsid w:val="00253B70"/>
    <w:rsid w:val="00254420"/>
    <w:rsid w:val="00255E98"/>
    <w:rsid w:val="00260A89"/>
    <w:rsid w:val="002619F2"/>
    <w:rsid w:val="00263E77"/>
    <w:rsid w:val="00265519"/>
    <w:rsid w:val="002660D1"/>
    <w:rsid w:val="00266C13"/>
    <w:rsid w:val="002709E1"/>
    <w:rsid w:val="00270FC3"/>
    <w:rsid w:val="00272820"/>
    <w:rsid w:val="00273CF9"/>
    <w:rsid w:val="0027594E"/>
    <w:rsid w:val="002774BC"/>
    <w:rsid w:val="002818C9"/>
    <w:rsid w:val="002839EA"/>
    <w:rsid w:val="00287588"/>
    <w:rsid w:val="002901C4"/>
    <w:rsid w:val="0029073E"/>
    <w:rsid w:val="002914BB"/>
    <w:rsid w:val="00291D24"/>
    <w:rsid w:val="00291E4A"/>
    <w:rsid w:val="00293FCA"/>
    <w:rsid w:val="002976F7"/>
    <w:rsid w:val="002A0EBD"/>
    <w:rsid w:val="002A245B"/>
    <w:rsid w:val="002A45B2"/>
    <w:rsid w:val="002A5471"/>
    <w:rsid w:val="002B11B1"/>
    <w:rsid w:val="002B16FE"/>
    <w:rsid w:val="002B5D7F"/>
    <w:rsid w:val="002C0FB8"/>
    <w:rsid w:val="002C0FF5"/>
    <w:rsid w:val="002C13E7"/>
    <w:rsid w:val="002C77A1"/>
    <w:rsid w:val="002D22A7"/>
    <w:rsid w:val="002D35F7"/>
    <w:rsid w:val="002D4DFA"/>
    <w:rsid w:val="002E14C9"/>
    <w:rsid w:val="002E31D0"/>
    <w:rsid w:val="002E43AC"/>
    <w:rsid w:val="002E5498"/>
    <w:rsid w:val="002E6CDF"/>
    <w:rsid w:val="002E75BB"/>
    <w:rsid w:val="002F272E"/>
    <w:rsid w:val="002F298D"/>
    <w:rsid w:val="002F3974"/>
    <w:rsid w:val="002F4A65"/>
    <w:rsid w:val="002F6214"/>
    <w:rsid w:val="002F6D2B"/>
    <w:rsid w:val="002F6F33"/>
    <w:rsid w:val="003019DD"/>
    <w:rsid w:val="003027B2"/>
    <w:rsid w:val="00302A3F"/>
    <w:rsid w:val="003042C5"/>
    <w:rsid w:val="003057A8"/>
    <w:rsid w:val="00307803"/>
    <w:rsid w:val="003106C9"/>
    <w:rsid w:val="00310CA3"/>
    <w:rsid w:val="00314CB7"/>
    <w:rsid w:val="003158BA"/>
    <w:rsid w:val="00315A3F"/>
    <w:rsid w:val="003163C9"/>
    <w:rsid w:val="00322B03"/>
    <w:rsid w:val="0032644E"/>
    <w:rsid w:val="003274D6"/>
    <w:rsid w:val="003278CC"/>
    <w:rsid w:val="00331398"/>
    <w:rsid w:val="00337D69"/>
    <w:rsid w:val="00340DE8"/>
    <w:rsid w:val="00344375"/>
    <w:rsid w:val="003464BD"/>
    <w:rsid w:val="00347BF8"/>
    <w:rsid w:val="003505DA"/>
    <w:rsid w:val="0035159C"/>
    <w:rsid w:val="0035381C"/>
    <w:rsid w:val="003605DC"/>
    <w:rsid w:val="00363998"/>
    <w:rsid w:val="00364B3E"/>
    <w:rsid w:val="003661E3"/>
    <w:rsid w:val="00366C88"/>
    <w:rsid w:val="00371558"/>
    <w:rsid w:val="00372796"/>
    <w:rsid w:val="00373AC2"/>
    <w:rsid w:val="00375132"/>
    <w:rsid w:val="0038002A"/>
    <w:rsid w:val="00384522"/>
    <w:rsid w:val="003866BA"/>
    <w:rsid w:val="00392B86"/>
    <w:rsid w:val="003A00F8"/>
    <w:rsid w:val="003A34D0"/>
    <w:rsid w:val="003A62C4"/>
    <w:rsid w:val="003A6ABC"/>
    <w:rsid w:val="003B016B"/>
    <w:rsid w:val="003B33C9"/>
    <w:rsid w:val="003B4153"/>
    <w:rsid w:val="003B4BC5"/>
    <w:rsid w:val="003B55FA"/>
    <w:rsid w:val="003D04FD"/>
    <w:rsid w:val="003D261E"/>
    <w:rsid w:val="003D3574"/>
    <w:rsid w:val="003D5265"/>
    <w:rsid w:val="003D5883"/>
    <w:rsid w:val="003D5EBD"/>
    <w:rsid w:val="003D65C2"/>
    <w:rsid w:val="003D6E7E"/>
    <w:rsid w:val="003E1C89"/>
    <w:rsid w:val="003E282F"/>
    <w:rsid w:val="003E3937"/>
    <w:rsid w:val="003E3A4B"/>
    <w:rsid w:val="003E402F"/>
    <w:rsid w:val="003E4811"/>
    <w:rsid w:val="003E5230"/>
    <w:rsid w:val="003E7169"/>
    <w:rsid w:val="003E7B3E"/>
    <w:rsid w:val="003F0EC7"/>
    <w:rsid w:val="003F12C0"/>
    <w:rsid w:val="003F34C5"/>
    <w:rsid w:val="003F3C67"/>
    <w:rsid w:val="003F4FE0"/>
    <w:rsid w:val="003F7974"/>
    <w:rsid w:val="00401A5D"/>
    <w:rsid w:val="00403B7F"/>
    <w:rsid w:val="00403F09"/>
    <w:rsid w:val="00411401"/>
    <w:rsid w:val="00411B8A"/>
    <w:rsid w:val="00412165"/>
    <w:rsid w:val="00417FD0"/>
    <w:rsid w:val="00421E86"/>
    <w:rsid w:val="004248C0"/>
    <w:rsid w:val="00425A33"/>
    <w:rsid w:val="00426C74"/>
    <w:rsid w:val="00426CB5"/>
    <w:rsid w:val="0043035E"/>
    <w:rsid w:val="00432202"/>
    <w:rsid w:val="00432C06"/>
    <w:rsid w:val="00437887"/>
    <w:rsid w:val="00441884"/>
    <w:rsid w:val="00442075"/>
    <w:rsid w:val="00444B5C"/>
    <w:rsid w:val="00445711"/>
    <w:rsid w:val="0044572D"/>
    <w:rsid w:val="00447E7C"/>
    <w:rsid w:val="0045126E"/>
    <w:rsid w:val="00455E96"/>
    <w:rsid w:val="004609C9"/>
    <w:rsid w:val="00460DCF"/>
    <w:rsid w:val="0046111A"/>
    <w:rsid w:val="004626D9"/>
    <w:rsid w:val="004633F4"/>
    <w:rsid w:val="00463F2B"/>
    <w:rsid w:val="0046422B"/>
    <w:rsid w:val="00464DC4"/>
    <w:rsid w:val="00465570"/>
    <w:rsid w:val="00466BD4"/>
    <w:rsid w:val="00471203"/>
    <w:rsid w:val="0047464F"/>
    <w:rsid w:val="00476596"/>
    <w:rsid w:val="00480BF7"/>
    <w:rsid w:val="00483E0B"/>
    <w:rsid w:val="00484149"/>
    <w:rsid w:val="0049001F"/>
    <w:rsid w:val="0049192A"/>
    <w:rsid w:val="00491B34"/>
    <w:rsid w:val="004969C9"/>
    <w:rsid w:val="004A020E"/>
    <w:rsid w:val="004A1C24"/>
    <w:rsid w:val="004A4312"/>
    <w:rsid w:val="004A4822"/>
    <w:rsid w:val="004A7204"/>
    <w:rsid w:val="004A7419"/>
    <w:rsid w:val="004B4094"/>
    <w:rsid w:val="004C2FFA"/>
    <w:rsid w:val="004C4EDB"/>
    <w:rsid w:val="004C6768"/>
    <w:rsid w:val="004D4D13"/>
    <w:rsid w:val="004D6456"/>
    <w:rsid w:val="004E0628"/>
    <w:rsid w:val="004E15ED"/>
    <w:rsid w:val="004E205E"/>
    <w:rsid w:val="004E3B56"/>
    <w:rsid w:val="004E4D35"/>
    <w:rsid w:val="004E5A87"/>
    <w:rsid w:val="004E6673"/>
    <w:rsid w:val="004F089C"/>
    <w:rsid w:val="004F0BC2"/>
    <w:rsid w:val="004F0F11"/>
    <w:rsid w:val="004F19F7"/>
    <w:rsid w:val="004F3926"/>
    <w:rsid w:val="005057C2"/>
    <w:rsid w:val="0050711A"/>
    <w:rsid w:val="00507BEF"/>
    <w:rsid w:val="0051140A"/>
    <w:rsid w:val="005136F4"/>
    <w:rsid w:val="005146F6"/>
    <w:rsid w:val="00517898"/>
    <w:rsid w:val="005203AE"/>
    <w:rsid w:val="0052178A"/>
    <w:rsid w:val="00521856"/>
    <w:rsid w:val="00523D95"/>
    <w:rsid w:val="0052520E"/>
    <w:rsid w:val="00525780"/>
    <w:rsid w:val="00536198"/>
    <w:rsid w:val="005374C1"/>
    <w:rsid w:val="00537C81"/>
    <w:rsid w:val="00541FF2"/>
    <w:rsid w:val="0054520D"/>
    <w:rsid w:val="005453FE"/>
    <w:rsid w:val="00546F6B"/>
    <w:rsid w:val="0054752D"/>
    <w:rsid w:val="0055114F"/>
    <w:rsid w:val="00552B91"/>
    <w:rsid w:val="00553265"/>
    <w:rsid w:val="00553F81"/>
    <w:rsid w:val="00554819"/>
    <w:rsid w:val="00555802"/>
    <w:rsid w:val="00555B5D"/>
    <w:rsid w:val="00557FFC"/>
    <w:rsid w:val="005609FB"/>
    <w:rsid w:val="00566E0D"/>
    <w:rsid w:val="00567645"/>
    <w:rsid w:val="00571BAB"/>
    <w:rsid w:val="00571FD0"/>
    <w:rsid w:val="00580DCC"/>
    <w:rsid w:val="00581129"/>
    <w:rsid w:val="00581DD8"/>
    <w:rsid w:val="00583773"/>
    <w:rsid w:val="00584624"/>
    <w:rsid w:val="005847C8"/>
    <w:rsid w:val="00584E17"/>
    <w:rsid w:val="00586637"/>
    <w:rsid w:val="00587DA5"/>
    <w:rsid w:val="00590376"/>
    <w:rsid w:val="00590D9C"/>
    <w:rsid w:val="00592B6E"/>
    <w:rsid w:val="005942D2"/>
    <w:rsid w:val="00594B87"/>
    <w:rsid w:val="005958C6"/>
    <w:rsid w:val="005967DC"/>
    <w:rsid w:val="005A03C9"/>
    <w:rsid w:val="005B16FF"/>
    <w:rsid w:val="005B4C53"/>
    <w:rsid w:val="005B69EE"/>
    <w:rsid w:val="005B70E3"/>
    <w:rsid w:val="005C1A47"/>
    <w:rsid w:val="005C4723"/>
    <w:rsid w:val="005C58A2"/>
    <w:rsid w:val="005D528C"/>
    <w:rsid w:val="005D67E7"/>
    <w:rsid w:val="005E1E21"/>
    <w:rsid w:val="005E6E50"/>
    <w:rsid w:val="005E7730"/>
    <w:rsid w:val="005F1233"/>
    <w:rsid w:val="005F1D7D"/>
    <w:rsid w:val="005F2E49"/>
    <w:rsid w:val="005F5FFF"/>
    <w:rsid w:val="00600491"/>
    <w:rsid w:val="00600985"/>
    <w:rsid w:val="00602B19"/>
    <w:rsid w:val="006041EA"/>
    <w:rsid w:val="00604354"/>
    <w:rsid w:val="00604F7B"/>
    <w:rsid w:val="00610DC2"/>
    <w:rsid w:val="006131E9"/>
    <w:rsid w:val="00615269"/>
    <w:rsid w:val="00617617"/>
    <w:rsid w:val="006224BC"/>
    <w:rsid w:val="006245D5"/>
    <w:rsid w:val="00625616"/>
    <w:rsid w:val="00627201"/>
    <w:rsid w:val="00634C93"/>
    <w:rsid w:val="00640AF6"/>
    <w:rsid w:val="00642495"/>
    <w:rsid w:val="006454EB"/>
    <w:rsid w:val="00647FC9"/>
    <w:rsid w:val="00650060"/>
    <w:rsid w:val="00650418"/>
    <w:rsid w:val="00652B1A"/>
    <w:rsid w:val="00654566"/>
    <w:rsid w:val="006642DC"/>
    <w:rsid w:val="00664915"/>
    <w:rsid w:val="00666BB9"/>
    <w:rsid w:val="006718E5"/>
    <w:rsid w:val="00673D6D"/>
    <w:rsid w:val="006741AD"/>
    <w:rsid w:val="00677708"/>
    <w:rsid w:val="006779F1"/>
    <w:rsid w:val="00684890"/>
    <w:rsid w:val="00691E62"/>
    <w:rsid w:val="00692C8F"/>
    <w:rsid w:val="006A09DE"/>
    <w:rsid w:val="006A6BDB"/>
    <w:rsid w:val="006B00CC"/>
    <w:rsid w:val="006B0EB0"/>
    <w:rsid w:val="006B447F"/>
    <w:rsid w:val="006B62BB"/>
    <w:rsid w:val="006B72A5"/>
    <w:rsid w:val="006C01CF"/>
    <w:rsid w:val="006C5EF4"/>
    <w:rsid w:val="006C6891"/>
    <w:rsid w:val="006D13C5"/>
    <w:rsid w:val="006D2199"/>
    <w:rsid w:val="006D5215"/>
    <w:rsid w:val="006D57A2"/>
    <w:rsid w:val="006D7FDA"/>
    <w:rsid w:val="006E1BB0"/>
    <w:rsid w:val="006E418E"/>
    <w:rsid w:val="006E437F"/>
    <w:rsid w:val="006E5CBF"/>
    <w:rsid w:val="006E7211"/>
    <w:rsid w:val="006E7617"/>
    <w:rsid w:val="006E7704"/>
    <w:rsid w:val="006F1691"/>
    <w:rsid w:val="006F634E"/>
    <w:rsid w:val="00701960"/>
    <w:rsid w:val="0070513B"/>
    <w:rsid w:val="00710CAA"/>
    <w:rsid w:val="007123C4"/>
    <w:rsid w:val="00713B4A"/>
    <w:rsid w:val="00714278"/>
    <w:rsid w:val="00715BCE"/>
    <w:rsid w:val="007164E7"/>
    <w:rsid w:val="00720C43"/>
    <w:rsid w:val="007216E8"/>
    <w:rsid w:val="007217BC"/>
    <w:rsid w:val="007222C8"/>
    <w:rsid w:val="0072259F"/>
    <w:rsid w:val="00722FB8"/>
    <w:rsid w:val="00732313"/>
    <w:rsid w:val="00733923"/>
    <w:rsid w:val="00734070"/>
    <w:rsid w:val="007346BA"/>
    <w:rsid w:val="007353D9"/>
    <w:rsid w:val="00735650"/>
    <w:rsid w:val="00735E86"/>
    <w:rsid w:val="007369E9"/>
    <w:rsid w:val="00742BCC"/>
    <w:rsid w:val="00743E3D"/>
    <w:rsid w:val="0074445C"/>
    <w:rsid w:val="007450B9"/>
    <w:rsid w:val="0075184E"/>
    <w:rsid w:val="007539CF"/>
    <w:rsid w:val="00756F99"/>
    <w:rsid w:val="007622E7"/>
    <w:rsid w:val="007644C4"/>
    <w:rsid w:val="007647FB"/>
    <w:rsid w:val="00773C01"/>
    <w:rsid w:val="00773C66"/>
    <w:rsid w:val="00774340"/>
    <w:rsid w:val="00774812"/>
    <w:rsid w:val="007751A0"/>
    <w:rsid w:val="00776559"/>
    <w:rsid w:val="00776C9B"/>
    <w:rsid w:val="007778A1"/>
    <w:rsid w:val="0078003C"/>
    <w:rsid w:val="00782669"/>
    <w:rsid w:val="00785263"/>
    <w:rsid w:val="00785A50"/>
    <w:rsid w:val="007876C5"/>
    <w:rsid w:val="00796591"/>
    <w:rsid w:val="00796DC8"/>
    <w:rsid w:val="007A49FD"/>
    <w:rsid w:val="007A7747"/>
    <w:rsid w:val="007B36DB"/>
    <w:rsid w:val="007B3DE2"/>
    <w:rsid w:val="007B45DE"/>
    <w:rsid w:val="007B62A0"/>
    <w:rsid w:val="007C36CC"/>
    <w:rsid w:val="007C3B54"/>
    <w:rsid w:val="007C411E"/>
    <w:rsid w:val="007C4323"/>
    <w:rsid w:val="007C4E92"/>
    <w:rsid w:val="007D0A5D"/>
    <w:rsid w:val="007D1E40"/>
    <w:rsid w:val="007D1FC3"/>
    <w:rsid w:val="007D2BCD"/>
    <w:rsid w:val="007D39E8"/>
    <w:rsid w:val="007D4164"/>
    <w:rsid w:val="007D628E"/>
    <w:rsid w:val="007D6909"/>
    <w:rsid w:val="007D738F"/>
    <w:rsid w:val="007E2E46"/>
    <w:rsid w:val="007E4BAF"/>
    <w:rsid w:val="007E4D6E"/>
    <w:rsid w:val="007E4FE3"/>
    <w:rsid w:val="007E5B49"/>
    <w:rsid w:val="007E7F47"/>
    <w:rsid w:val="007F2020"/>
    <w:rsid w:val="007F34C5"/>
    <w:rsid w:val="007F3A7D"/>
    <w:rsid w:val="007F581D"/>
    <w:rsid w:val="007F7037"/>
    <w:rsid w:val="008011AC"/>
    <w:rsid w:val="0080368A"/>
    <w:rsid w:val="00804A55"/>
    <w:rsid w:val="00810D12"/>
    <w:rsid w:val="008131AB"/>
    <w:rsid w:val="00815DEF"/>
    <w:rsid w:val="008205CC"/>
    <w:rsid w:val="00820AD7"/>
    <w:rsid w:val="008229B4"/>
    <w:rsid w:val="00823578"/>
    <w:rsid w:val="00824EE1"/>
    <w:rsid w:val="008258B5"/>
    <w:rsid w:val="0082608A"/>
    <w:rsid w:val="00826DF6"/>
    <w:rsid w:val="0082714F"/>
    <w:rsid w:val="00831F48"/>
    <w:rsid w:val="008335C4"/>
    <w:rsid w:val="00833C3F"/>
    <w:rsid w:val="00834CEE"/>
    <w:rsid w:val="008352A8"/>
    <w:rsid w:val="0083639D"/>
    <w:rsid w:val="00837087"/>
    <w:rsid w:val="00837C3F"/>
    <w:rsid w:val="00840A86"/>
    <w:rsid w:val="008420CD"/>
    <w:rsid w:val="00843283"/>
    <w:rsid w:val="00843901"/>
    <w:rsid w:val="00843A22"/>
    <w:rsid w:val="008443B7"/>
    <w:rsid w:val="00844762"/>
    <w:rsid w:val="00844A9D"/>
    <w:rsid w:val="00845FE9"/>
    <w:rsid w:val="008475AC"/>
    <w:rsid w:val="00847DBF"/>
    <w:rsid w:val="00850B15"/>
    <w:rsid w:val="00850B24"/>
    <w:rsid w:val="0085119C"/>
    <w:rsid w:val="00853829"/>
    <w:rsid w:val="0085493C"/>
    <w:rsid w:val="008733ED"/>
    <w:rsid w:val="008744C1"/>
    <w:rsid w:val="008756B9"/>
    <w:rsid w:val="00875796"/>
    <w:rsid w:val="00875B75"/>
    <w:rsid w:val="00876163"/>
    <w:rsid w:val="0087653A"/>
    <w:rsid w:val="0088071B"/>
    <w:rsid w:val="00882926"/>
    <w:rsid w:val="00885726"/>
    <w:rsid w:val="00890D85"/>
    <w:rsid w:val="00892F36"/>
    <w:rsid w:val="00893BB6"/>
    <w:rsid w:val="00895BA0"/>
    <w:rsid w:val="008979A0"/>
    <w:rsid w:val="008A31F2"/>
    <w:rsid w:val="008A4388"/>
    <w:rsid w:val="008A6FFC"/>
    <w:rsid w:val="008A7D95"/>
    <w:rsid w:val="008B0BB3"/>
    <w:rsid w:val="008B0BD9"/>
    <w:rsid w:val="008B29DD"/>
    <w:rsid w:val="008B5B23"/>
    <w:rsid w:val="008C4CA4"/>
    <w:rsid w:val="008C5267"/>
    <w:rsid w:val="008C7986"/>
    <w:rsid w:val="008D738D"/>
    <w:rsid w:val="008E41EB"/>
    <w:rsid w:val="008E5A6C"/>
    <w:rsid w:val="008E72DE"/>
    <w:rsid w:val="008E74A1"/>
    <w:rsid w:val="008F2F7C"/>
    <w:rsid w:val="008F5268"/>
    <w:rsid w:val="008F6419"/>
    <w:rsid w:val="008F6576"/>
    <w:rsid w:val="00901A86"/>
    <w:rsid w:val="009031F0"/>
    <w:rsid w:val="00905937"/>
    <w:rsid w:val="009060EC"/>
    <w:rsid w:val="00906AF5"/>
    <w:rsid w:val="00907DC7"/>
    <w:rsid w:val="00910FF2"/>
    <w:rsid w:val="00911CB0"/>
    <w:rsid w:val="00913044"/>
    <w:rsid w:val="00913059"/>
    <w:rsid w:val="009131DB"/>
    <w:rsid w:val="00913496"/>
    <w:rsid w:val="00914414"/>
    <w:rsid w:val="00916424"/>
    <w:rsid w:val="00922644"/>
    <w:rsid w:val="00925449"/>
    <w:rsid w:val="009432E2"/>
    <w:rsid w:val="00947EAE"/>
    <w:rsid w:val="00950AE4"/>
    <w:rsid w:val="00951B8E"/>
    <w:rsid w:val="00952787"/>
    <w:rsid w:val="0095362C"/>
    <w:rsid w:val="009572F9"/>
    <w:rsid w:val="0096159E"/>
    <w:rsid w:val="0096323C"/>
    <w:rsid w:val="00963350"/>
    <w:rsid w:val="0096494A"/>
    <w:rsid w:val="00967043"/>
    <w:rsid w:val="009670AB"/>
    <w:rsid w:val="00973709"/>
    <w:rsid w:val="009764F7"/>
    <w:rsid w:val="00981189"/>
    <w:rsid w:val="0098143A"/>
    <w:rsid w:val="009824AC"/>
    <w:rsid w:val="00982DF8"/>
    <w:rsid w:val="009947CA"/>
    <w:rsid w:val="0099608D"/>
    <w:rsid w:val="00997970"/>
    <w:rsid w:val="009A4CC2"/>
    <w:rsid w:val="009A58AC"/>
    <w:rsid w:val="009B2AA0"/>
    <w:rsid w:val="009B3E64"/>
    <w:rsid w:val="009B4727"/>
    <w:rsid w:val="009B5F12"/>
    <w:rsid w:val="009B656F"/>
    <w:rsid w:val="009B6A4A"/>
    <w:rsid w:val="009B7AD6"/>
    <w:rsid w:val="009C1E1D"/>
    <w:rsid w:val="009C2758"/>
    <w:rsid w:val="009C2A2E"/>
    <w:rsid w:val="009C5B36"/>
    <w:rsid w:val="009D25B4"/>
    <w:rsid w:val="009D25CD"/>
    <w:rsid w:val="009D35DA"/>
    <w:rsid w:val="009D4524"/>
    <w:rsid w:val="009E1734"/>
    <w:rsid w:val="009E366D"/>
    <w:rsid w:val="009E4F4D"/>
    <w:rsid w:val="009E59A6"/>
    <w:rsid w:val="009E5C66"/>
    <w:rsid w:val="009E63D0"/>
    <w:rsid w:val="009E72CD"/>
    <w:rsid w:val="009F1DAD"/>
    <w:rsid w:val="009F1E7C"/>
    <w:rsid w:val="009F2354"/>
    <w:rsid w:val="009F2D3A"/>
    <w:rsid w:val="009F2EF8"/>
    <w:rsid w:val="009F538B"/>
    <w:rsid w:val="009F5F22"/>
    <w:rsid w:val="009F6CBC"/>
    <w:rsid w:val="00A00AE8"/>
    <w:rsid w:val="00A0696B"/>
    <w:rsid w:val="00A06B00"/>
    <w:rsid w:val="00A11057"/>
    <w:rsid w:val="00A14C86"/>
    <w:rsid w:val="00A17E3F"/>
    <w:rsid w:val="00A23FF5"/>
    <w:rsid w:val="00A25CD7"/>
    <w:rsid w:val="00A27B47"/>
    <w:rsid w:val="00A31623"/>
    <w:rsid w:val="00A316B3"/>
    <w:rsid w:val="00A31AF6"/>
    <w:rsid w:val="00A31F32"/>
    <w:rsid w:val="00A335BA"/>
    <w:rsid w:val="00A34964"/>
    <w:rsid w:val="00A366F8"/>
    <w:rsid w:val="00A4076A"/>
    <w:rsid w:val="00A4147E"/>
    <w:rsid w:val="00A41AF5"/>
    <w:rsid w:val="00A4282D"/>
    <w:rsid w:val="00A42FBE"/>
    <w:rsid w:val="00A47512"/>
    <w:rsid w:val="00A555E3"/>
    <w:rsid w:val="00A55AA8"/>
    <w:rsid w:val="00A55B4D"/>
    <w:rsid w:val="00A57761"/>
    <w:rsid w:val="00A60157"/>
    <w:rsid w:val="00A60322"/>
    <w:rsid w:val="00A61EB3"/>
    <w:rsid w:val="00A6241D"/>
    <w:rsid w:val="00A641B1"/>
    <w:rsid w:val="00A73734"/>
    <w:rsid w:val="00A737CB"/>
    <w:rsid w:val="00A74DB9"/>
    <w:rsid w:val="00A75E5F"/>
    <w:rsid w:val="00A7718B"/>
    <w:rsid w:val="00A8109C"/>
    <w:rsid w:val="00A82EBC"/>
    <w:rsid w:val="00A9137A"/>
    <w:rsid w:val="00A91D24"/>
    <w:rsid w:val="00A93A80"/>
    <w:rsid w:val="00A94798"/>
    <w:rsid w:val="00A947D5"/>
    <w:rsid w:val="00A94BE7"/>
    <w:rsid w:val="00A95B4A"/>
    <w:rsid w:val="00A9675A"/>
    <w:rsid w:val="00AA10FA"/>
    <w:rsid w:val="00AA1715"/>
    <w:rsid w:val="00AA1B62"/>
    <w:rsid w:val="00AA23F8"/>
    <w:rsid w:val="00AA398B"/>
    <w:rsid w:val="00AB2752"/>
    <w:rsid w:val="00AB3299"/>
    <w:rsid w:val="00AB4B7B"/>
    <w:rsid w:val="00AB5B44"/>
    <w:rsid w:val="00AC382C"/>
    <w:rsid w:val="00AC407A"/>
    <w:rsid w:val="00AC4E2C"/>
    <w:rsid w:val="00AC50A5"/>
    <w:rsid w:val="00AC5D72"/>
    <w:rsid w:val="00AD02B2"/>
    <w:rsid w:val="00AD2FD4"/>
    <w:rsid w:val="00AD4CC4"/>
    <w:rsid w:val="00AE017A"/>
    <w:rsid w:val="00AE0E1C"/>
    <w:rsid w:val="00AE1426"/>
    <w:rsid w:val="00AE2013"/>
    <w:rsid w:val="00AE5842"/>
    <w:rsid w:val="00AE5EB4"/>
    <w:rsid w:val="00AE622C"/>
    <w:rsid w:val="00AE77B6"/>
    <w:rsid w:val="00AF049C"/>
    <w:rsid w:val="00AF1DB8"/>
    <w:rsid w:val="00AF339E"/>
    <w:rsid w:val="00AF4154"/>
    <w:rsid w:val="00AF4722"/>
    <w:rsid w:val="00AF620C"/>
    <w:rsid w:val="00AF72D3"/>
    <w:rsid w:val="00B01FFC"/>
    <w:rsid w:val="00B07377"/>
    <w:rsid w:val="00B079AF"/>
    <w:rsid w:val="00B10CFF"/>
    <w:rsid w:val="00B111ED"/>
    <w:rsid w:val="00B12326"/>
    <w:rsid w:val="00B12E8B"/>
    <w:rsid w:val="00B130E0"/>
    <w:rsid w:val="00B15F6F"/>
    <w:rsid w:val="00B20617"/>
    <w:rsid w:val="00B206D3"/>
    <w:rsid w:val="00B20CFD"/>
    <w:rsid w:val="00B23D6A"/>
    <w:rsid w:val="00B24979"/>
    <w:rsid w:val="00B25301"/>
    <w:rsid w:val="00B260D7"/>
    <w:rsid w:val="00B26F8A"/>
    <w:rsid w:val="00B30E0D"/>
    <w:rsid w:val="00B33F5D"/>
    <w:rsid w:val="00B35A82"/>
    <w:rsid w:val="00B43EA4"/>
    <w:rsid w:val="00B446AD"/>
    <w:rsid w:val="00B4504C"/>
    <w:rsid w:val="00B452E2"/>
    <w:rsid w:val="00B45541"/>
    <w:rsid w:val="00B4584F"/>
    <w:rsid w:val="00B46878"/>
    <w:rsid w:val="00B50B7C"/>
    <w:rsid w:val="00B50DAB"/>
    <w:rsid w:val="00B52F72"/>
    <w:rsid w:val="00B53F42"/>
    <w:rsid w:val="00B55127"/>
    <w:rsid w:val="00B57597"/>
    <w:rsid w:val="00B606AE"/>
    <w:rsid w:val="00B64F0B"/>
    <w:rsid w:val="00B664EE"/>
    <w:rsid w:val="00B70DC1"/>
    <w:rsid w:val="00B74766"/>
    <w:rsid w:val="00B76DB3"/>
    <w:rsid w:val="00B775A4"/>
    <w:rsid w:val="00B80033"/>
    <w:rsid w:val="00B8062D"/>
    <w:rsid w:val="00B80D40"/>
    <w:rsid w:val="00B825F4"/>
    <w:rsid w:val="00B827F8"/>
    <w:rsid w:val="00B83EF7"/>
    <w:rsid w:val="00B83F3B"/>
    <w:rsid w:val="00B90840"/>
    <w:rsid w:val="00B91E82"/>
    <w:rsid w:val="00B929D7"/>
    <w:rsid w:val="00B94865"/>
    <w:rsid w:val="00B9525B"/>
    <w:rsid w:val="00B95FB7"/>
    <w:rsid w:val="00B972BA"/>
    <w:rsid w:val="00BA2832"/>
    <w:rsid w:val="00BA4D27"/>
    <w:rsid w:val="00BA537D"/>
    <w:rsid w:val="00BA5FD3"/>
    <w:rsid w:val="00BA7382"/>
    <w:rsid w:val="00BB1839"/>
    <w:rsid w:val="00BB21EA"/>
    <w:rsid w:val="00BB2F7C"/>
    <w:rsid w:val="00BB451A"/>
    <w:rsid w:val="00BD2011"/>
    <w:rsid w:val="00BE2DCB"/>
    <w:rsid w:val="00BE4184"/>
    <w:rsid w:val="00BF1B1B"/>
    <w:rsid w:val="00BF25E8"/>
    <w:rsid w:val="00BF3DCD"/>
    <w:rsid w:val="00BF43BD"/>
    <w:rsid w:val="00BF784F"/>
    <w:rsid w:val="00C0191A"/>
    <w:rsid w:val="00C02CBE"/>
    <w:rsid w:val="00C02F27"/>
    <w:rsid w:val="00C035F1"/>
    <w:rsid w:val="00C0718C"/>
    <w:rsid w:val="00C102F9"/>
    <w:rsid w:val="00C10C3B"/>
    <w:rsid w:val="00C13F06"/>
    <w:rsid w:val="00C16B72"/>
    <w:rsid w:val="00C21EE9"/>
    <w:rsid w:val="00C21F67"/>
    <w:rsid w:val="00C25BC3"/>
    <w:rsid w:val="00C271C9"/>
    <w:rsid w:val="00C30BB5"/>
    <w:rsid w:val="00C3491B"/>
    <w:rsid w:val="00C36BB0"/>
    <w:rsid w:val="00C376DB"/>
    <w:rsid w:val="00C40437"/>
    <w:rsid w:val="00C45A03"/>
    <w:rsid w:val="00C51F8F"/>
    <w:rsid w:val="00C5204E"/>
    <w:rsid w:val="00C52402"/>
    <w:rsid w:val="00C52E79"/>
    <w:rsid w:val="00C55E84"/>
    <w:rsid w:val="00C5622B"/>
    <w:rsid w:val="00C57760"/>
    <w:rsid w:val="00C57FEA"/>
    <w:rsid w:val="00C61DBC"/>
    <w:rsid w:val="00C64982"/>
    <w:rsid w:val="00C6625F"/>
    <w:rsid w:val="00C75425"/>
    <w:rsid w:val="00C7553E"/>
    <w:rsid w:val="00C75C7A"/>
    <w:rsid w:val="00C765D0"/>
    <w:rsid w:val="00C8067C"/>
    <w:rsid w:val="00C81828"/>
    <w:rsid w:val="00C83C9F"/>
    <w:rsid w:val="00C84F3B"/>
    <w:rsid w:val="00C856CB"/>
    <w:rsid w:val="00C8780D"/>
    <w:rsid w:val="00C87ABC"/>
    <w:rsid w:val="00C91D16"/>
    <w:rsid w:val="00C94289"/>
    <w:rsid w:val="00CA1C05"/>
    <w:rsid w:val="00CB14E4"/>
    <w:rsid w:val="00CB2B56"/>
    <w:rsid w:val="00CB2D4F"/>
    <w:rsid w:val="00CB4B60"/>
    <w:rsid w:val="00CB6742"/>
    <w:rsid w:val="00CB6CF7"/>
    <w:rsid w:val="00CB7765"/>
    <w:rsid w:val="00CB7844"/>
    <w:rsid w:val="00CD0030"/>
    <w:rsid w:val="00CD0E5F"/>
    <w:rsid w:val="00CD1673"/>
    <w:rsid w:val="00CD19B5"/>
    <w:rsid w:val="00CD669C"/>
    <w:rsid w:val="00CE1E08"/>
    <w:rsid w:val="00CE1F85"/>
    <w:rsid w:val="00CE31E2"/>
    <w:rsid w:val="00CE5548"/>
    <w:rsid w:val="00CF07C6"/>
    <w:rsid w:val="00CF0ACA"/>
    <w:rsid w:val="00CF0AF1"/>
    <w:rsid w:val="00CF131B"/>
    <w:rsid w:val="00CF2DAD"/>
    <w:rsid w:val="00CF2EF6"/>
    <w:rsid w:val="00CF3CA6"/>
    <w:rsid w:val="00CF3D2B"/>
    <w:rsid w:val="00D04326"/>
    <w:rsid w:val="00D05431"/>
    <w:rsid w:val="00D05FE9"/>
    <w:rsid w:val="00D0726F"/>
    <w:rsid w:val="00D07662"/>
    <w:rsid w:val="00D12B0D"/>
    <w:rsid w:val="00D14844"/>
    <w:rsid w:val="00D15982"/>
    <w:rsid w:val="00D17D64"/>
    <w:rsid w:val="00D2076C"/>
    <w:rsid w:val="00D207E9"/>
    <w:rsid w:val="00D2235D"/>
    <w:rsid w:val="00D224AC"/>
    <w:rsid w:val="00D2280E"/>
    <w:rsid w:val="00D245C1"/>
    <w:rsid w:val="00D2484E"/>
    <w:rsid w:val="00D24883"/>
    <w:rsid w:val="00D24941"/>
    <w:rsid w:val="00D326C0"/>
    <w:rsid w:val="00D34801"/>
    <w:rsid w:val="00D35858"/>
    <w:rsid w:val="00D364D1"/>
    <w:rsid w:val="00D37D38"/>
    <w:rsid w:val="00D4060B"/>
    <w:rsid w:val="00D430BE"/>
    <w:rsid w:val="00D439A3"/>
    <w:rsid w:val="00D44ADE"/>
    <w:rsid w:val="00D51617"/>
    <w:rsid w:val="00D51E8D"/>
    <w:rsid w:val="00D53555"/>
    <w:rsid w:val="00D5517B"/>
    <w:rsid w:val="00D5536E"/>
    <w:rsid w:val="00D6123A"/>
    <w:rsid w:val="00D66085"/>
    <w:rsid w:val="00D73F7F"/>
    <w:rsid w:val="00D74CBE"/>
    <w:rsid w:val="00D811DD"/>
    <w:rsid w:val="00D87658"/>
    <w:rsid w:val="00D918AE"/>
    <w:rsid w:val="00D94612"/>
    <w:rsid w:val="00D94C85"/>
    <w:rsid w:val="00D979CC"/>
    <w:rsid w:val="00DA08CA"/>
    <w:rsid w:val="00DA08E1"/>
    <w:rsid w:val="00DA11E7"/>
    <w:rsid w:val="00DA6289"/>
    <w:rsid w:val="00DA6E50"/>
    <w:rsid w:val="00DA7491"/>
    <w:rsid w:val="00DB3246"/>
    <w:rsid w:val="00DB6696"/>
    <w:rsid w:val="00DC3B15"/>
    <w:rsid w:val="00DC65BA"/>
    <w:rsid w:val="00DC66BD"/>
    <w:rsid w:val="00DC77B9"/>
    <w:rsid w:val="00DD30C6"/>
    <w:rsid w:val="00DD463E"/>
    <w:rsid w:val="00DD4D21"/>
    <w:rsid w:val="00DD6CCA"/>
    <w:rsid w:val="00DD6D4B"/>
    <w:rsid w:val="00DE112C"/>
    <w:rsid w:val="00DE3860"/>
    <w:rsid w:val="00DF0E4A"/>
    <w:rsid w:val="00DF646D"/>
    <w:rsid w:val="00DF70C8"/>
    <w:rsid w:val="00DF7E2C"/>
    <w:rsid w:val="00E00C45"/>
    <w:rsid w:val="00E02589"/>
    <w:rsid w:val="00E03257"/>
    <w:rsid w:val="00E03F69"/>
    <w:rsid w:val="00E04117"/>
    <w:rsid w:val="00E0523A"/>
    <w:rsid w:val="00E052D4"/>
    <w:rsid w:val="00E061BB"/>
    <w:rsid w:val="00E13577"/>
    <w:rsid w:val="00E22E8D"/>
    <w:rsid w:val="00E252C6"/>
    <w:rsid w:val="00E27C86"/>
    <w:rsid w:val="00E32650"/>
    <w:rsid w:val="00E333A8"/>
    <w:rsid w:val="00E40DBB"/>
    <w:rsid w:val="00E45182"/>
    <w:rsid w:val="00E46921"/>
    <w:rsid w:val="00E47384"/>
    <w:rsid w:val="00E473ED"/>
    <w:rsid w:val="00E51A03"/>
    <w:rsid w:val="00E51FBB"/>
    <w:rsid w:val="00E541E7"/>
    <w:rsid w:val="00E54477"/>
    <w:rsid w:val="00E55ADD"/>
    <w:rsid w:val="00E56047"/>
    <w:rsid w:val="00E56EF3"/>
    <w:rsid w:val="00E63371"/>
    <w:rsid w:val="00E63D58"/>
    <w:rsid w:val="00E647D9"/>
    <w:rsid w:val="00E67262"/>
    <w:rsid w:val="00E700DC"/>
    <w:rsid w:val="00E70E8B"/>
    <w:rsid w:val="00E70FB5"/>
    <w:rsid w:val="00E73203"/>
    <w:rsid w:val="00E74CD3"/>
    <w:rsid w:val="00E74EB0"/>
    <w:rsid w:val="00E75992"/>
    <w:rsid w:val="00E76108"/>
    <w:rsid w:val="00E82283"/>
    <w:rsid w:val="00E822A9"/>
    <w:rsid w:val="00E82320"/>
    <w:rsid w:val="00E8253C"/>
    <w:rsid w:val="00E8374B"/>
    <w:rsid w:val="00E84F3C"/>
    <w:rsid w:val="00E91A44"/>
    <w:rsid w:val="00E91A7E"/>
    <w:rsid w:val="00E9440B"/>
    <w:rsid w:val="00E952DA"/>
    <w:rsid w:val="00E958F3"/>
    <w:rsid w:val="00EA1ABC"/>
    <w:rsid w:val="00EA2156"/>
    <w:rsid w:val="00EA3631"/>
    <w:rsid w:val="00EA7A03"/>
    <w:rsid w:val="00EB3A58"/>
    <w:rsid w:val="00EB67A4"/>
    <w:rsid w:val="00EB6CA6"/>
    <w:rsid w:val="00ED61BF"/>
    <w:rsid w:val="00EE0198"/>
    <w:rsid w:val="00EE0846"/>
    <w:rsid w:val="00EE2B58"/>
    <w:rsid w:val="00EE2CD3"/>
    <w:rsid w:val="00EE300F"/>
    <w:rsid w:val="00EE799F"/>
    <w:rsid w:val="00EF164A"/>
    <w:rsid w:val="00EF2CFF"/>
    <w:rsid w:val="00EF3262"/>
    <w:rsid w:val="00EF55A9"/>
    <w:rsid w:val="00EF5B8D"/>
    <w:rsid w:val="00EF6233"/>
    <w:rsid w:val="00EF7AE0"/>
    <w:rsid w:val="00F00739"/>
    <w:rsid w:val="00F01BFD"/>
    <w:rsid w:val="00F04B44"/>
    <w:rsid w:val="00F0595A"/>
    <w:rsid w:val="00F07930"/>
    <w:rsid w:val="00F11474"/>
    <w:rsid w:val="00F14760"/>
    <w:rsid w:val="00F15912"/>
    <w:rsid w:val="00F1611A"/>
    <w:rsid w:val="00F22683"/>
    <w:rsid w:val="00F2353C"/>
    <w:rsid w:val="00F30994"/>
    <w:rsid w:val="00F30BCA"/>
    <w:rsid w:val="00F32147"/>
    <w:rsid w:val="00F341F6"/>
    <w:rsid w:val="00F3466E"/>
    <w:rsid w:val="00F3542C"/>
    <w:rsid w:val="00F36B67"/>
    <w:rsid w:val="00F37029"/>
    <w:rsid w:val="00F373B4"/>
    <w:rsid w:val="00F41631"/>
    <w:rsid w:val="00F41CD0"/>
    <w:rsid w:val="00F44E59"/>
    <w:rsid w:val="00F47B84"/>
    <w:rsid w:val="00F52C17"/>
    <w:rsid w:val="00F5323D"/>
    <w:rsid w:val="00F54B4E"/>
    <w:rsid w:val="00F57616"/>
    <w:rsid w:val="00F65CB9"/>
    <w:rsid w:val="00F72371"/>
    <w:rsid w:val="00F76F1F"/>
    <w:rsid w:val="00F80DD8"/>
    <w:rsid w:val="00F8343A"/>
    <w:rsid w:val="00F96E95"/>
    <w:rsid w:val="00F96FE0"/>
    <w:rsid w:val="00FA109B"/>
    <w:rsid w:val="00FA32A2"/>
    <w:rsid w:val="00FA42E5"/>
    <w:rsid w:val="00FB2694"/>
    <w:rsid w:val="00FB3146"/>
    <w:rsid w:val="00FC4D08"/>
    <w:rsid w:val="00FC7FDD"/>
    <w:rsid w:val="00FD02ED"/>
    <w:rsid w:val="00FD1986"/>
    <w:rsid w:val="00FD1F3E"/>
    <w:rsid w:val="00FD27FF"/>
    <w:rsid w:val="00FD2DF1"/>
    <w:rsid w:val="00FD52AD"/>
    <w:rsid w:val="00FD6E25"/>
    <w:rsid w:val="00FD6F4D"/>
    <w:rsid w:val="00FD7293"/>
    <w:rsid w:val="00FE14E2"/>
    <w:rsid w:val="00FE3B93"/>
    <w:rsid w:val="00FE41AD"/>
    <w:rsid w:val="00FE4623"/>
    <w:rsid w:val="00FF0F38"/>
    <w:rsid w:val="00FF1628"/>
    <w:rsid w:val="00FF1E31"/>
    <w:rsid w:val="00FF55D6"/>
    <w:rsid w:val="00FF7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F5380"/>
  <w15:docId w15:val="{88B052D9-8993-4FCD-8104-2CBDFF36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pPr>
      <w:tabs>
        <w:tab w:val="center" w:pos="4536"/>
        <w:tab w:val="right" w:pos="9072"/>
      </w:tabs>
    </w:p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uiPriority w:val="99"/>
    <w:pPr>
      <w:ind w:left="360" w:right="-24" w:hanging="360"/>
      <w:jc w:val="both"/>
    </w:pPr>
    <w:rPr>
      <w:rFonts w:ascii="Arial" w:hAnsi="Arial" w:cs="Arial"/>
    </w:rPr>
  </w:style>
  <w:style w:type="paragraph" w:styleId="Zkladntextodsazen">
    <w:name w:val="Body Text Indent"/>
    <w:basedOn w:val="Normln"/>
    <w:pPr>
      <w:ind w:left="284" w:hanging="284"/>
      <w:jc w:val="both"/>
    </w:pPr>
    <w:rPr>
      <w:rFonts w:ascii="Arial" w:hAnsi="Arial" w:cs="Arial"/>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0">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sid w:val="00E03257"/>
    <w:rPr>
      <w:rFonts w:ascii="Tahoma" w:hAnsi="Tahoma" w:cs="Tahoma"/>
      <w:sz w:val="16"/>
      <w:szCs w:val="16"/>
    </w:rPr>
  </w:style>
  <w:style w:type="character" w:styleId="Siln">
    <w:name w:val="Strong"/>
    <w:qFormat/>
    <w:rsid w:val="00C45A03"/>
    <w:rPr>
      <w:b/>
      <w:bCs/>
    </w:rPr>
  </w:style>
  <w:style w:type="character" w:styleId="Hypertextovodkaz">
    <w:name w:val="Hyperlink"/>
    <w:rsid w:val="00AE0E1C"/>
    <w:rPr>
      <w:color w:val="0000FF"/>
      <w:u w:val="single"/>
    </w:rPr>
  </w:style>
  <w:style w:type="paragraph" w:customStyle="1" w:styleId="Default">
    <w:name w:val="Default"/>
    <w:rsid w:val="00AE0E1C"/>
    <w:pPr>
      <w:autoSpaceDE w:val="0"/>
      <w:autoSpaceDN w:val="0"/>
      <w:adjustRightInd w:val="0"/>
    </w:pPr>
    <w:rPr>
      <w:rFonts w:ascii="Arial" w:hAnsi="Arial" w:cs="Arial"/>
      <w:color w:val="000000"/>
      <w:sz w:val="24"/>
      <w:szCs w:val="24"/>
    </w:rPr>
  </w:style>
  <w:style w:type="character" w:styleId="Odkaznakoment">
    <w:name w:val="annotation reference"/>
    <w:semiHidden/>
    <w:rsid w:val="00B57597"/>
    <w:rPr>
      <w:sz w:val="16"/>
      <w:szCs w:val="16"/>
    </w:rPr>
  </w:style>
  <w:style w:type="paragraph" w:styleId="Textkomente">
    <w:name w:val="annotation text"/>
    <w:basedOn w:val="Normln"/>
    <w:link w:val="TextkomenteChar"/>
    <w:uiPriority w:val="99"/>
    <w:rsid w:val="00B57597"/>
    <w:rPr>
      <w:sz w:val="20"/>
      <w:szCs w:val="20"/>
    </w:rPr>
  </w:style>
  <w:style w:type="paragraph" w:styleId="Pedmtkomente">
    <w:name w:val="annotation subject"/>
    <w:basedOn w:val="Textkomente"/>
    <w:next w:val="Textkomente"/>
    <w:link w:val="PedmtkomenteChar"/>
    <w:uiPriority w:val="99"/>
    <w:semiHidden/>
    <w:rsid w:val="00B57597"/>
    <w:rPr>
      <w:b/>
      <w:bCs/>
    </w:rPr>
  </w:style>
  <w:style w:type="table" w:styleId="Mkatabulky">
    <w:name w:val="Table Grid"/>
    <w:basedOn w:val="Normlntabulka"/>
    <w:uiPriority w:val="99"/>
    <w:rsid w:val="00907DC7"/>
    <w:pPr>
      <w:suppressAutoHyphens/>
      <w:spacing w:before="20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B72A5"/>
    <w:pPr>
      <w:ind w:left="720"/>
      <w:contextualSpacing/>
    </w:pPr>
    <w:rPr>
      <w:rFonts w:ascii="Arial" w:hAnsi="Arial"/>
      <w:sz w:val="20"/>
    </w:rPr>
  </w:style>
  <w:style w:type="character" w:customStyle="1" w:styleId="TextkomenteChar">
    <w:name w:val="Text komentáře Char"/>
    <w:link w:val="Textkomente"/>
    <w:uiPriority w:val="99"/>
    <w:locked/>
    <w:rsid w:val="00654566"/>
  </w:style>
  <w:style w:type="paragraph" w:styleId="Bezmezer">
    <w:name w:val="No Spacing"/>
    <w:link w:val="BezmezerChar"/>
    <w:uiPriority w:val="99"/>
    <w:qFormat/>
    <w:rsid w:val="00654566"/>
    <w:rPr>
      <w:rFonts w:ascii="Calibri" w:hAnsi="Calibri"/>
      <w:sz w:val="22"/>
      <w:szCs w:val="22"/>
    </w:rPr>
  </w:style>
  <w:style w:type="character" w:customStyle="1" w:styleId="BezmezerChar">
    <w:name w:val="Bez mezer Char"/>
    <w:link w:val="Bezmezer"/>
    <w:uiPriority w:val="99"/>
    <w:locked/>
    <w:rsid w:val="00654566"/>
    <w:rPr>
      <w:rFonts w:ascii="Calibri" w:hAnsi="Calibri"/>
      <w:sz w:val="22"/>
      <w:szCs w:val="22"/>
    </w:rPr>
  </w:style>
  <w:style w:type="paragraph" w:customStyle="1" w:styleId="Odstavec1">
    <w:name w:val="Odstavec 1."/>
    <w:basedOn w:val="Normln"/>
    <w:uiPriority w:val="99"/>
    <w:rsid w:val="00654566"/>
    <w:pPr>
      <w:keepNext/>
      <w:numPr>
        <w:numId w:val="2"/>
      </w:numPr>
      <w:spacing w:before="360" w:after="120"/>
    </w:pPr>
    <w:rPr>
      <w:rFonts w:ascii="Calibri" w:hAnsi="Calibri"/>
      <w:b/>
      <w:bCs/>
    </w:rPr>
  </w:style>
  <w:style w:type="paragraph" w:customStyle="1" w:styleId="Odstavec11">
    <w:name w:val="Odstavec 1.1"/>
    <w:basedOn w:val="Normln"/>
    <w:uiPriority w:val="99"/>
    <w:rsid w:val="00654566"/>
    <w:pPr>
      <w:numPr>
        <w:ilvl w:val="1"/>
        <w:numId w:val="2"/>
      </w:numPr>
      <w:spacing w:before="120" w:after="120"/>
    </w:pPr>
    <w:rPr>
      <w:rFonts w:ascii="Calibri" w:hAnsi="Calibri"/>
      <w:sz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95362C"/>
    <w:rPr>
      <w:rFonts w:ascii="Arial" w:hAnsi="Arial"/>
      <w:szCs w:val="24"/>
    </w:rPr>
  </w:style>
  <w:style w:type="paragraph" w:styleId="Revize">
    <w:name w:val="Revision"/>
    <w:hidden/>
    <w:uiPriority w:val="99"/>
    <w:semiHidden/>
    <w:rsid w:val="00D17D64"/>
    <w:rPr>
      <w:sz w:val="24"/>
      <w:szCs w:val="24"/>
    </w:rPr>
  </w:style>
  <w:style w:type="character" w:customStyle="1" w:styleId="PedmtkomenteChar">
    <w:name w:val="Předmět komentáře Char"/>
    <w:basedOn w:val="TextkomenteChar"/>
    <w:link w:val="Pedmtkomente"/>
    <w:uiPriority w:val="99"/>
    <w:semiHidden/>
    <w:rsid w:val="00DA6289"/>
    <w:rPr>
      <w:b/>
      <w:bCs/>
    </w:rPr>
  </w:style>
  <w:style w:type="paragraph" w:customStyle="1" w:styleId="Normodsaz">
    <w:name w:val="Norm.odsaz."/>
    <w:basedOn w:val="Normln"/>
    <w:rsid w:val="009031F0"/>
    <w:pPr>
      <w:numPr>
        <w:numId w:val="7"/>
      </w:numPr>
      <w:suppressAutoHyphens/>
      <w:jc w:val="both"/>
    </w:pPr>
    <w:rPr>
      <w:szCs w:val="20"/>
      <w:lang w:eastAsia="ar-SA"/>
    </w:rPr>
  </w:style>
  <w:style w:type="paragraph" w:customStyle="1" w:styleId="Styl1">
    <w:name w:val="Styl1"/>
    <w:basedOn w:val="Nadpis1"/>
    <w:link w:val="Styl1Char"/>
    <w:qFormat/>
    <w:rsid w:val="002C13E7"/>
    <w:pPr>
      <w:keepLines/>
      <w:pBdr>
        <w:bottom w:val="single" w:sz="4" w:space="2" w:color="ED7D31" w:themeColor="accent2"/>
      </w:pBdr>
      <w:spacing w:before="0" w:after="0"/>
    </w:pPr>
    <w:rPr>
      <w:rFonts w:asciiTheme="majorHAnsi" w:eastAsiaTheme="majorEastAsia" w:hAnsiTheme="majorHAnsi" w:cstheme="majorBidi"/>
      <w:b w:val="0"/>
      <w:color w:val="262626" w:themeColor="text1" w:themeTint="D9"/>
      <w:kern w:val="0"/>
      <w:sz w:val="32"/>
      <w:szCs w:val="32"/>
      <w:lang w:eastAsia="en-US"/>
    </w:rPr>
  </w:style>
  <w:style w:type="character" w:customStyle="1" w:styleId="Styl1Char">
    <w:name w:val="Styl1 Char"/>
    <w:basedOn w:val="Standardnpsmoodstavce"/>
    <w:link w:val="Styl1"/>
    <w:rsid w:val="002C13E7"/>
    <w:rPr>
      <w:rFonts w:asciiTheme="majorHAnsi" w:eastAsiaTheme="majorEastAsia" w:hAnsiTheme="majorHAnsi" w:cstheme="majorBidi"/>
      <w:color w:val="262626" w:themeColor="text1" w:themeTint="D9"/>
      <w:sz w:val="32"/>
      <w:szCs w:val="32"/>
      <w:lang w:eastAsia="en-US"/>
    </w:rPr>
  </w:style>
  <w:style w:type="character" w:customStyle="1" w:styleId="ZpatChar">
    <w:name w:val="Zápatí Char"/>
    <w:basedOn w:val="Standardnpsmoodstavce"/>
    <w:link w:val="Zpat"/>
    <w:uiPriority w:val="99"/>
    <w:rsid w:val="003F3C67"/>
  </w:style>
  <w:style w:type="paragraph" w:styleId="Nzev">
    <w:name w:val="Title"/>
    <w:basedOn w:val="Normln"/>
    <w:next w:val="Normln"/>
    <w:link w:val="NzevChar"/>
    <w:qFormat/>
    <w:rsid w:val="00C02CBE"/>
    <w:pPr>
      <w:suppressAutoHyphens/>
      <w:jc w:val="center"/>
    </w:pPr>
    <w:rPr>
      <w:b/>
      <w:bCs/>
      <w:sz w:val="28"/>
      <w:lang w:eastAsia="ar-SA"/>
    </w:rPr>
  </w:style>
  <w:style w:type="character" w:customStyle="1" w:styleId="NzevChar">
    <w:name w:val="Název Char"/>
    <w:basedOn w:val="Standardnpsmoodstavce"/>
    <w:link w:val="Nzev"/>
    <w:rsid w:val="00C02CBE"/>
    <w:rPr>
      <w:b/>
      <w:bCs/>
      <w:sz w:val="28"/>
      <w:szCs w:val="24"/>
      <w:lang w:eastAsia="ar-SA"/>
    </w:rPr>
  </w:style>
  <w:style w:type="paragraph" w:customStyle="1" w:styleId="Zkladntext22">
    <w:name w:val="Základní text 22"/>
    <w:basedOn w:val="Normln"/>
    <w:rsid w:val="00C02CBE"/>
    <w:pPr>
      <w:suppressAutoHyphens/>
      <w:spacing w:after="120" w:line="480" w:lineRule="auto"/>
    </w:pPr>
    <w:rPr>
      <w:rFonts w:ascii="Calibri" w:eastAsia="Calibri" w:hAnsi="Calibri" w:cs="Calibri"/>
      <w:sz w:val="22"/>
      <w:szCs w:val="22"/>
      <w:lang w:eastAsia="ar-SA"/>
    </w:rPr>
  </w:style>
  <w:style w:type="paragraph" w:styleId="Normlnweb">
    <w:name w:val="Normal (Web)"/>
    <w:basedOn w:val="Normln"/>
    <w:uiPriority w:val="99"/>
    <w:rsid w:val="003D3574"/>
    <w:pPr>
      <w:spacing w:before="100" w:beforeAutospacing="1" w:after="100" w:afterAutospacing="1"/>
    </w:pPr>
  </w:style>
  <w:style w:type="character" w:styleId="Nevyeenzmnka">
    <w:name w:val="Unresolved Mention"/>
    <w:basedOn w:val="Standardnpsmoodstavce"/>
    <w:uiPriority w:val="99"/>
    <w:semiHidden/>
    <w:unhideWhenUsed/>
    <w:rsid w:val="009F5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553">
      <w:bodyDiv w:val="1"/>
      <w:marLeft w:val="0"/>
      <w:marRight w:val="0"/>
      <w:marTop w:val="0"/>
      <w:marBottom w:val="0"/>
      <w:divBdr>
        <w:top w:val="none" w:sz="0" w:space="0" w:color="auto"/>
        <w:left w:val="none" w:sz="0" w:space="0" w:color="auto"/>
        <w:bottom w:val="none" w:sz="0" w:space="0" w:color="auto"/>
        <w:right w:val="none" w:sz="0" w:space="0" w:color="auto"/>
      </w:divBdr>
    </w:div>
    <w:div w:id="18941071">
      <w:bodyDiv w:val="1"/>
      <w:marLeft w:val="0"/>
      <w:marRight w:val="0"/>
      <w:marTop w:val="0"/>
      <w:marBottom w:val="0"/>
      <w:divBdr>
        <w:top w:val="none" w:sz="0" w:space="0" w:color="auto"/>
        <w:left w:val="none" w:sz="0" w:space="0" w:color="auto"/>
        <w:bottom w:val="none" w:sz="0" w:space="0" w:color="auto"/>
        <w:right w:val="none" w:sz="0" w:space="0" w:color="auto"/>
      </w:divBdr>
    </w:div>
    <w:div w:id="171534050">
      <w:bodyDiv w:val="1"/>
      <w:marLeft w:val="0"/>
      <w:marRight w:val="0"/>
      <w:marTop w:val="0"/>
      <w:marBottom w:val="0"/>
      <w:divBdr>
        <w:top w:val="none" w:sz="0" w:space="0" w:color="auto"/>
        <w:left w:val="none" w:sz="0" w:space="0" w:color="auto"/>
        <w:bottom w:val="none" w:sz="0" w:space="0" w:color="auto"/>
        <w:right w:val="none" w:sz="0" w:space="0" w:color="auto"/>
      </w:divBdr>
    </w:div>
    <w:div w:id="319700157">
      <w:bodyDiv w:val="1"/>
      <w:marLeft w:val="0"/>
      <w:marRight w:val="0"/>
      <w:marTop w:val="0"/>
      <w:marBottom w:val="0"/>
      <w:divBdr>
        <w:top w:val="none" w:sz="0" w:space="0" w:color="auto"/>
        <w:left w:val="none" w:sz="0" w:space="0" w:color="auto"/>
        <w:bottom w:val="none" w:sz="0" w:space="0" w:color="auto"/>
        <w:right w:val="none" w:sz="0" w:space="0" w:color="auto"/>
      </w:divBdr>
    </w:div>
    <w:div w:id="380128567">
      <w:bodyDiv w:val="1"/>
      <w:marLeft w:val="0"/>
      <w:marRight w:val="0"/>
      <w:marTop w:val="0"/>
      <w:marBottom w:val="0"/>
      <w:divBdr>
        <w:top w:val="none" w:sz="0" w:space="0" w:color="auto"/>
        <w:left w:val="none" w:sz="0" w:space="0" w:color="auto"/>
        <w:bottom w:val="none" w:sz="0" w:space="0" w:color="auto"/>
        <w:right w:val="none" w:sz="0" w:space="0" w:color="auto"/>
      </w:divBdr>
    </w:div>
    <w:div w:id="408038381">
      <w:bodyDiv w:val="1"/>
      <w:marLeft w:val="0"/>
      <w:marRight w:val="0"/>
      <w:marTop w:val="0"/>
      <w:marBottom w:val="0"/>
      <w:divBdr>
        <w:top w:val="none" w:sz="0" w:space="0" w:color="auto"/>
        <w:left w:val="none" w:sz="0" w:space="0" w:color="auto"/>
        <w:bottom w:val="none" w:sz="0" w:space="0" w:color="auto"/>
        <w:right w:val="none" w:sz="0" w:space="0" w:color="auto"/>
      </w:divBdr>
    </w:div>
    <w:div w:id="559680619">
      <w:bodyDiv w:val="1"/>
      <w:marLeft w:val="0"/>
      <w:marRight w:val="0"/>
      <w:marTop w:val="0"/>
      <w:marBottom w:val="0"/>
      <w:divBdr>
        <w:top w:val="none" w:sz="0" w:space="0" w:color="auto"/>
        <w:left w:val="none" w:sz="0" w:space="0" w:color="auto"/>
        <w:bottom w:val="none" w:sz="0" w:space="0" w:color="auto"/>
        <w:right w:val="none" w:sz="0" w:space="0" w:color="auto"/>
      </w:divBdr>
    </w:div>
    <w:div w:id="746996139">
      <w:bodyDiv w:val="1"/>
      <w:marLeft w:val="0"/>
      <w:marRight w:val="0"/>
      <w:marTop w:val="0"/>
      <w:marBottom w:val="0"/>
      <w:divBdr>
        <w:top w:val="none" w:sz="0" w:space="0" w:color="auto"/>
        <w:left w:val="none" w:sz="0" w:space="0" w:color="auto"/>
        <w:bottom w:val="none" w:sz="0" w:space="0" w:color="auto"/>
        <w:right w:val="none" w:sz="0" w:space="0" w:color="auto"/>
      </w:divBdr>
    </w:div>
    <w:div w:id="850879984">
      <w:bodyDiv w:val="1"/>
      <w:marLeft w:val="0"/>
      <w:marRight w:val="0"/>
      <w:marTop w:val="0"/>
      <w:marBottom w:val="0"/>
      <w:divBdr>
        <w:top w:val="none" w:sz="0" w:space="0" w:color="auto"/>
        <w:left w:val="none" w:sz="0" w:space="0" w:color="auto"/>
        <w:bottom w:val="none" w:sz="0" w:space="0" w:color="auto"/>
        <w:right w:val="none" w:sz="0" w:space="0" w:color="auto"/>
      </w:divBdr>
    </w:div>
    <w:div w:id="901870828">
      <w:bodyDiv w:val="1"/>
      <w:marLeft w:val="0"/>
      <w:marRight w:val="0"/>
      <w:marTop w:val="0"/>
      <w:marBottom w:val="0"/>
      <w:divBdr>
        <w:top w:val="none" w:sz="0" w:space="0" w:color="auto"/>
        <w:left w:val="none" w:sz="0" w:space="0" w:color="auto"/>
        <w:bottom w:val="none" w:sz="0" w:space="0" w:color="auto"/>
        <w:right w:val="none" w:sz="0" w:space="0" w:color="auto"/>
      </w:divBdr>
    </w:div>
    <w:div w:id="1188324516">
      <w:bodyDiv w:val="1"/>
      <w:marLeft w:val="0"/>
      <w:marRight w:val="0"/>
      <w:marTop w:val="0"/>
      <w:marBottom w:val="0"/>
      <w:divBdr>
        <w:top w:val="none" w:sz="0" w:space="0" w:color="auto"/>
        <w:left w:val="none" w:sz="0" w:space="0" w:color="auto"/>
        <w:bottom w:val="none" w:sz="0" w:space="0" w:color="auto"/>
        <w:right w:val="none" w:sz="0" w:space="0" w:color="auto"/>
      </w:divBdr>
    </w:div>
    <w:div w:id="1280840920">
      <w:bodyDiv w:val="1"/>
      <w:marLeft w:val="0"/>
      <w:marRight w:val="0"/>
      <w:marTop w:val="0"/>
      <w:marBottom w:val="0"/>
      <w:divBdr>
        <w:top w:val="none" w:sz="0" w:space="0" w:color="auto"/>
        <w:left w:val="none" w:sz="0" w:space="0" w:color="auto"/>
        <w:bottom w:val="none" w:sz="0" w:space="0" w:color="auto"/>
        <w:right w:val="none" w:sz="0" w:space="0" w:color="auto"/>
      </w:divBdr>
    </w:div>
    <w:div w:id="1345328892">
      <w:bodyDiv w:val="1"/>
      <w:marLeft w:val="0"/>
      <w:marRight w:val="0"/>
      <w:marTop w:val="0"/>
      <w:marBottom w:val="0"/>
      <w:divBdr>
        <w:top w:val="none" w:sz="0" w:space="0" w:color="auto"/>
        <w:left w:val="none" w:sz="0" w:space="0" w:color="auto"/>
        <w:bottom w:val="none" w:sz="0" w:space="0" w:color="auto"/>
        <w:right w:val="none" w:sz="0" w:space="0" w:color="auto"/>
      </w:divBdr>
    </w:div>
    <w:div w:id="1371492091">
      <w:bodyDiv w:val="1"/>
      <w:marLeft w:val="0"/>
      <w:marRight w:val="0"/>
      <w:marTop w:val="0"/>
      <w:marBottom w:val="0"/>
      <w:divBdr>
        <w:top w:val="none" w:sz="0" w:space="0" w:color="auto"/>
        <w:left w:val="none" w:sz="0" w:space="0" w:color="auto"/>
        <w:bottom w:val="none" w:sz="0" w:space="0" w:color="auto"/>
        <w:right w:val="none" w:sz="0" w:space="0" w:color="auto"/>
      </w:divBdr>
    </w:div>
    <w:div w:id="1516069328">
      <w:bodyDiv w:val="1"/>
      <w:marLeft w:val="0"/>
      <w:marRight w:val="0"/>
      <w:marTop w:val="0"/>
      <w:marBottom w:val="0"/>
      <w:divBdr>
        <w:top w:val="none" w:sz="0" w:space="0" w:color="auto"/>
        <w:left w:val="none" w:sz="0" w:space="0" w:color="auto"/>
        <w:bottom w:val="none" w:sz="0" w:space="0" w:color="auto"/>
        <w:right w:val="none" w:sz="0" w:space="0" w:color="auto"/>
      </w:divBdr>
    </w:div>
    <w:div w:id="1546798809">
      <w:bodyDiv w:val="1"/>
      <w:marLeft w:val="0"/>
      <w:marRight w:val="0"/>
      <w:marTop w:val="0"/>
      <w:marBottom w:val="0"/>
      <w:divBdr>
        <w:top w:val="none" w:sz="0" w:space="0" w:color="auto"/>
        <w:left w:val="none" w:sz="0" w:space="0" w:color="auto"/>
        <w:bottom w:val="none" w:sz="0" w:space="0" w:color="auto"/>
        <w:right w:val="none" w:sz="0" w:space="0" w:color="auto"/>
      </w:divBdr>
    </w:div>
    <w:div w:id="1607886369">
      <w:bodyDiv w:val="1"/>
      <w:marLeft w:val="0"/>
      <w:marRight w:val="0"/>
      <w:marTop w:val="0"/>
      <w:marBottom w:val="0"/>
      <w:divBdr>
        <w:top w:val="none" w:sz="0" w:space="0" w:color="auto"/>
        <w:left w:val="none" w:sz="0" w:space="0" w:color="auto"/>
        <w:bottom w:val="none" w:sz="0" w:space="0" w:color="auto"/>
        <w:right w:val="none" w:sz="0" w:space="0" w:color="auto"/>
      </w:divBdr>
    </w:div>
    <w:div w:id="1741293211">
      <w:bodyDiv w:val="1"/>
      <w:marLeft w:val="0"/>
      <w:marRight w:val="0"/>
      <w:marTop w:val="0"/>
      <w:marBottom w:val="0"/>
      <w:divBdr>
        <w:top w:val="none" w:sz="0" w:space="0" w:color="auto"/>
        <w:left w:val="none" w:sz="0" w:space="0" w:color="auto"/>
        <w:bottom w:val="none" w:sz="0" w:space="0" w:color="auto"/>
        <w:right w:val="none" w:sz="0" w:space="0" w:color="auto"/>
      </w:divBdr>
      <w:divsChild>
        <w:div w:id="1463230001">
          <w:marLeft w:val="0"/>
          <w:marRight w:val="0"/>
          <w:marTop w:val="0"/>
          <w:marBottom w:val="0"/>
          <w:divBdr>
            <w:top w:val="none" w:sz="0" w:space="0" w:color="auto"/>
            <w:left w:val="none" w:sz="0" w:space="0" w:color="auto"/>
            <w:bottom w:val="none" w:sz="0" w:space="0" w:color="auto"/>
            <w:right w:val="none" w:sz="0" w:space="0" w:color="auto"/>
          </w:divBdr>
        </w:div>
        <w:div w:id="1283069806">
          <w:marLeft w:val="0"/>
          <w:marRight w:val="0"/>
          <w:marTop w:val="0"/>
          <w:marBottom w:val="0"/>
          <w:divBdr>
            <w:top w:val="none" w:sz="0" w:space="0" w:color="auto"/>
            <w:left w:val="none" w:sz="0" w:space="0" w:color="auto"/>
            <w:bottom w:val="none" w:sz="0" w:space="0" w:color="auto"/>
            <w:right w:val="none" w:sz="0" w:space="0" w:color="auto"/>
          </w:divBdr>
        </w:div>
      </w:divsChild>
    </w:div>
    <w:div w:id="1762872173">
      <w:bodyDiv w:val="1"/>
      <w:marLeft w:val="0"/>
      <w:marRight w:val="0"/>
      <w:marTop w:val="0"/>
      <w:marBottom w:val="0"/>
      <w:divBdr>
        <w:top w:val="none" w:sz="0" w:space="0" w:color="auto"/>
        <w:left w:val="none" w:sz="0" w:space="0" w:color="auto"/>
        <w:bottom w:val="none" w:sz="0" w:space="0" w:color="auto"/>
        <w:right w:val="none" w:sz="0" w:space="0" w:color="auto"/>
      </w:divBdr>
    </w:div>
    <w:div w:id="1841312973">
      <w:bodyDiv w:val="1"/>
      <w:marLeft w:val="0"/>
      <w:marRight w:val="0"/>
      <w:marTop w:val="0"/>
      <w:marBottom w:val="0"/>
      <w:divBdr>
        <w:top w:val="none" w:sz="0" w:space="0" w:color="auto"/>
        <w:left w:val="none" w:sz="0" w:space="0" w:color="auto"/>
        <w:bottom w:val="none" w:sz="0" w:space="0" w:color="auto"/>
        <w:right w:val="none" w:sz="0" w:space="0" w:color="auto"/>
      </w:divBdr>
    </w:div>
    <w:div w:id="1855000828">
      <w:bodyDiv w:val="1"/>
      <w:marLeft w:val="0"/>
      <w:marRight w:val="0"/>
      <w:marTop w:val="0"/>
      <w:marBottom w:val="0"/>
      <w:divBdr>
        <w:top w:val="none" w:sz="0" w:space="0" w:color="auto"/>
        <w:left w:val="none" w:sz="0" w:space="0" w:color="auto"/>
        <w:bottom w:val="none" w:sz="0" w:space="0" w:color="auto"/>
        <w:right w:val="none" w:sz="0" w:space="0" w:color="auto"/>
      </w:divBdr>
    </w:div>
    <w:div w:id="1966307466">
      <w:bodyDiv w:val="1"/>
      <w:marLeft w:val="0"/>
      <w:marRight w:val="0"/>
      <w:marTop w:val="0"/>
      <w:marBottom w:val="0"/>
      <w:divBdr>
        <w:top w:val="none" w:sz="0" w:space="0" w:color="auto"/>
        <w:left w:val="none" w:sz="0" w:space="0" w:color="auto"/>
        <w:bottom w:val="none" w:sz="0" w:space="0" w:color="auto"/>
        <w:right w:val="none" w:sz="0" w:space="0" w:color="auto"/>
      </w:divBdr>
    </w:div>
    <w:div w:id="2040620982">
      <w:bodyDiv w:val="1"/>
      <w:marLeft w:val="0"/>
      <w:marRight w:val="0"/>
      <w:marTop w:val="0"/>
      <w:marBottom w:val="0"/>
      <w:divBdr>
        <w:top w:val="none" w:sz="0" w:space="0" w:color="auto"/>
        <w:left w:val="none" w:sz="0" w:space="0" w:color="auto"/>
        <w:bottom w:val="none" w:sz="0" w:space="0" w:color="auto"/>
        <w:right w:val="none" w:sz="0" w:space="0" w:color="auto"/>
      </w:divBdr>
    </w:div>
    <w:div w:id="2146965719">
      <w:bodyDiv w:val="1"/>
      <w:marLeft w:val="0"/>
      <w:marRight w:val="0"/>
      <w:marTop w:val="0"/>
      <w:marBottom w:val="0"/>
      <w:divBdr>
        <w:top w:val="none" w:sz="0" w:space="0" w:color="auto"/>
        <w:left w:val="none" w:sz="0" w:space="0" w:color="auto"/>
        <w:bottom w:val="none" w:sz="0" w:space="0" w:color="auto"/>
        <w:right w:val="none" w:sz="0" w:space="0" w:color="auto"/>
      </w:divBdr>
      <w:divsChild>
        <w:div w:id="2057193898">
          <w:marLeft w:val="0"/>
          <w:marRight w:val="0"/>
          <w:marTop w:val="0"/>
          <w:marBottom w:val="0"/>
          <w:divBdr>
            <w:top w:val="none" w:sz="0" w:space="0" w:color="auto"/>
            <w:left w:val="none" w:sz="0" w:space="0" w:color="auto"/>
            <w:bottom w:val="none" w:sz="0" w:space="0" w:color="auto"/>
            <w:right w:val="none" w:sz="0" w:space="0" w:color="auto"/>
          </w:divBdr>
        </w:div>
        <w:div w:id="73219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CCA52FF777C47B307099A3E4E8B99" ma:contentTypeVersion="18" ma:contentTypeDescription="Create a new document." ma:contentTypeScope="" ma:versionID="ae66f1370f8e8cce04d4e110d2672de2">
  <xsd:schema xmlns:xsd="http://www.w3.org/2001/XMLSchema" xmlns:xs="http://www.w3.org/2001/XMLSchema" xmlns:p="http://schemas.microsoft.com/office/2006/metadata/properties" xmlns:ns3="511e75e0-ba0e-4374-8672-4feeb52932ce" xmlns:ns4="fda934b2-1e48-46a3-af21-5e8889752485" targetNamespace="http://schemas.microsoft.com/office/2006/metadata/properties" ma:root="true" ma:fieldsID="2ed24d472411db1cfb0b46842a096d49" ns3:_="" ns4:_="">
    <xsd:import namespace="511e75e0-ba0e-4374-8672-4feeb52932ce"/>
    <xsd:import namespace="fda934b2-1e48-46a3-af21-5e88897524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75e0-ba0e-4374-8672-4feeb5293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934b2-1e48-46a3-af21-5e88897524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1e75e0-ba0e-4374-8672-4feeb52932c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7BF4-3165-4D6D-9DFE-C3108A106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75e0-ba0e-4374-8672-4feeb52932ce"/>
    <ds:schemaRef ds:uri="fda934b2-1e48-46a3-af21-5e888975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A2E90-D763-43DD-8589-7FF956907203}">
  <ds:schemaRefs>
    <ds:schemaRef ds:uri="http://schemas.microsoft.com/sharepoint/v3/contenttype/forms"/>
  </ds:schemaRefs>
</ds:datastoreItem>
</file>

<file path=customXml/itemProps3.xml><?xml version="1.0" encoding="utf-8"?>
<ds:datastoreItem xmlns:ds="http://schemas.openxmlformats.org/officeDocument/2006/customXml" ds:itemID="{F7568008-CA1F-4527-B084-FA051FBF4525}">
  <ds:schemaRefs>
    <ds:schemaRef ds:uri="http://schemas.microsoft.com/office/infopath/2007/PartnerControls"/>
    <ds:schemaRef ds:uri="511e75e0-ba0e-4374-8672-4feeb52932ce"/>
    <ds:schemaRef ds:uri="http://purl.org/dc/terms/"/>
    <ds:schemaRef ds:uri="http://schemas.microsoft.com/office/2006/metadata/properties"/>
    <ds:schemaRef ds:uri="http://schemas.microsoft.com/office/2006/documentManagement/types"/>
    <ds:schemaRef ds:uri="http://purl.org/dc/elements/1.1/"/>
    <ds:schemaRef ds:uri="fda934b2-1e48-46a3-af21-5e8889752485"/>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21BFC80-CDB5-4A75-80BD-71952B96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4668</Words>
  <Characters>27543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Zdeňka Reichertová</cp:lastModifiedBy>
  <cp:revision>2</cp:revision>
  <cp:lastPrinted>2025-03-26T12:32:00Z</cp:lastPrinted>
  <dcterms:created xsi:type="dcterms:W3CDTF">2025-04-22T07:46:00Z</dcterms:created>
  <dcterms:modified xsi:type="dcterms:W3CDTF">2025-04-22T07:46:00Z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0x010100352CCA52FF777C47B307099A3E4E8B99</vt:lpwstr>
  </property>
</Properties>
</file>