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21D88" w14:textId="77777777" w:rsidR="007C325C" w:rsidRPr="0041395F" w:rsidRDefault="007C325C" w:rsidP="007C325C">
      <w:pPr>
        <w:jc w:val="center"/>
        <w:rPr>
          <w:rFonts w:ascii="Arial" w:hAnsi="Arial" w:cs="Arial"/>
          <w:b/>
          <w:spacing w:val="60"/>
          <w:sz w:val="36"/>
        </w:rPr>
      </w:pPr>
      <w:r w:rsidRPr="0041395F">
        <w:rPr>
          <w:rFonts w:ascii="Arial" w:hAnsi="Arial" w:cs="Arial"/>
          <w:b/>
          <w:spacing w:val="60"/>
          <w:sz w:val="36"/>
        </w:rPr>
        <w:t>SMLOUVA O DÍLO</w:t>
      </w:r>
    </w:p>
    <w:p w14:paraId="7D139530" w14:textId="54811789" w:rsidR="007C325C" w:rsidRDefault="007C325C" w:rsidP="007C325C">
      <w:pPr>
        <w:jc w:val="center"/>
        <w:rPr>
          <w:rFonts w:ascii="Arial" w:hAnsi="Arial" w:cs="Arial"/>
          <w:b/>
          <w:szCs w:val="24"/>
        </w:rPr>
      </w:pPr>
      <w:r w:rsidRPr="007D05BF">
        <w:rPr>
          <w:rFonts w:ascii="Arial" w:hAnsi="Arial" w:cs="Arial"/>
          <w:b/>
          <w:szCs w:val="24"/>
        </w:rPr>
        <w:t>Koordinační a implementační podpora rozvojové spolupráce a procesu spravedlivé transformace v území obce s rozšířenou působností Sokolov</w:t>
      </w:r>
    </w:p>
    <w:p w14:paraId="43816227" w14:textId="77777777" w:rsidR="007C325C" w:rsidRPr="007C325C" w:rsidRDefault="007C325C" w:rsidP="007C325C">
      <w:pPr>
        <w:pStyle w:val="Nadpis1"/>
        <w:rPr>
          <w:rFonts w:ascii="Arial" w:hAnsi="Arial" w:cs="Arial"/>
          <w:b/>
          <w:bCs/>
          <w:sz w:val="20"/>
        </w:rPr>
      </w:pPr>
      <w:r w:rsidRPr="007C325C">
        <w:rPr>
          <w:rFonts w:ascii="Arial" w:hAnsi="Arial" w:cs="Arial"/>
          <w:b/>
          <w:bCs/>
          <w:color w:val="auto"/>
          <w:sz w:val="20"/>
        </w:rPr>
        <w:t xml:space="preserve">Karlovarská agentura rozvoje podnikání, příspěvková organizace </w:t>
      </w:r>
    </w:p>
    <w:p w14:paraId="559F494F" w14:textId="77777777" w:rsidR="007C325C" w:rsidRPr="002A3EC6" w:rsidRDefault="007C325C" w:rsidP="007C325C">
      <w:pPr>
        <w:tabs>
          <w:tab w:val="left" w:pos="1260"/>
        </w:tabs>
        <w:rPr>
          <w:rFonts w:ascii="Arial" w:hAnsi="Arial" w:cs="Arial"/>
          <w:sz w:val="20"/>
          <w:szCs w:val="22"/>
        </w:rPr>
      </w:pPr>
      <w:r w:rsidRPr="002A3EC6">
        <w:rPr>
          <w:rFonts w:ascii="Arial" w:hAnsi="Arial" w:cs="Arial"/>
          <w:sz w:val="20"/>
          <w:szCs w:val="22"/>
        </w:rPr>
        <w:t>se sídlem:</w:t>
      </w:r>
      <w:r w:rsidRPr="002A3EC6">
        <w:rPr>
          <w:rFonts w:ascii="Arial" w:hAnsi="Arial" w:cs="Arial"/>
          <w:sz w:val="20"/>
          <w:szCs w:val="22"/>
        </w:rPr>
        <w:tab/>
      </w:r>
      <w:r w:rsidRPr="002A3EC6">
        <w:rPr>
          <w:rFonts w:ascii="Arial" w:hAnsi="Arial" w:cs="Arial"/>
          <w:sz w:val="20"/>
          <w:szCs w:val="22"/>
        </w:rPr>
        <w:tab/>
      </w:r>
      <w:r w:rsidRPr="002A3EC6">
        <w:rPr>
          <w:rFonts w:ascii="Arial" w:hAnsi="Arial" w:cs="Arial"/>
          <w:sz w:val="20"/>
          <w:szCs w:val="22"/>
        </w:rPr>
        <w:tab/>
        <w:t>Závodní 278,</w:t>
      </w:r>
      <w:r>
        <w:rPr>
          <w:rFonts w:ascii="Arial" w:hAnsi="Arial" w:cs="Arial"/>
          <w:sz w:val="20"/>
          <w:szCs w:val="22"/>
        </w:rPr>
        <w:t xml:space="preserve"> Tašovice,</w:t>
      </w:r>
      <w:r w:rsidRPr="002A3EC6">
        <w:rPr>
          <w:rFonts w:ascii="Arial" w:hAnsi="Arial" w:cs="Arial"/>
          <w:sz w:val="20"/>
          <w:szCs w:val="22"/>
        </w:rPr>
        <w:t xml:space="preserve"> 360 18 Karlovy Vary </w:t>
      </w:r>
    </w:p>
    <w:p w14:paraId="5ACC3F0E" w14:textId="77777777" w:rsidR="007C325C" w:rsidRPr="002A3EC6" w:rsidRDefault="007C325C" w:rsidP="007C325C">
      <w:pPr>
        <w:ind w:left="2127" w:hanging="2127"/>
        <w:jc w:val="both"/>
        <w:rPr>
          <w:rFonts w:ascii="Arial" w:hAnsi="Arial" w:cs="Arial"/>
          <w:sz w:val="20"/>
          <w:szCs w:val="22"/>
        </w:rPr>
      </w:pPr>
      <w:r w:rsidRPr="002A3EC6">
        <w:rPr>
          <w:rFonts w:ascii="Arial" w:hAnsi="Arial" w:cs="Arial"/>
          <w:sz w:val="20"/>
          <w:szCs w:val="22"/>
        </w:rPr>
        <w:t xml:space="preserve">zastoupený: </w:t>
      </w:r>
      <w:r w:rsidRPr="002A3EC6">
        <w:rPr>
          <w:rFonts w:ascii="Arial" w:hAnsi="Arial" w:cs="Arial"/>
          <w:sz w:val="20"/>
          <w:szCs w:val="22"/>
        </w:rPr>
        <w:tab/>
        <w:t>Ing. Vlastimilem Veselým, ředitelem</w:t>
      </w:r>
    </w:p>
    <w:p w14:paraId="689BD061" w14:textId="77777777" w:rsidR="007C325C" w:rsidRPr="002A3EC6" w:rsidRDefault="007C325C" w:rsidP="007C325C">
      <w:pPr>
        <w:tabs>
          <w:tab w:val="left" w:pos="1260"/>
        </w:tabs>
        <w:rPr>
          <w:rFonts w:ascii="Arial" w:hAnsi="Arial" w:cs="Arial"/>
          <w:sz w:val="20"/>
          <w:szCs w:val="22"/>
        </w:rPr>
      </w:pPr>
      <w:r w:rsidRPr="002A3EC6">
        <w:rPr>
          <w:rFonts w:ascii="Arial" w:hAnsi="Arial" w:cs="Arial"/>
          <w:sz w:val="20"/>
          <w:szCs w:val="22"/>
        </w:rPr>
        <w:t>IČO:</w:t>
      </w:r>
      <w:r w:rsidRPr="002A3EC6">
        <w:rPr>
          <w:rFonts w:ascii="Arial" w:hAnsi="Arial" w:cs="Arial"/>
          <w:sz w:val="20"/>
          <w:szCs w:val="22"/>
        </w:rPr>
        <w:tab/>
      </w:r>
      <w:r w:rsidRPr="002A3EC6">
        <w:rPr>
          <w:rFonts w:ascii="Arial" w:hAnsi="Arial" w:cs="Arial"/>
          <w:sz w:val="20"/>
          <w:szCs w:val="22"/>
        </w:rPr>
        <w:tab/>
      </w:r>
      <w:r w:rsidRPr="002A3EC6">
        <w:rPr>
          <w:rFonts w:ascii="Arial" w:hAnsi="Arial" w:cs="Arial"/>
          <w:sz w:val="20"/>
          <w:szCs w:val="22"/>
        </w:rPr>
        <w:tab/>
        <w:t>72053666</w:t>
      </w:r>
    </w:p>
    <w:p w14:paraId="3C960057" w14:textId="77777777" w:rsidR="007C325C" w:rsidRPr="002A3EC6" w:rsidRDefault="007C325C" w:rsidP="007C325C">
      <w:pPr>
        <w:tabs>
          <w:tab w:val="left" w:pos="1260"/>
        </w:tabs>
        <w:rPr>
          <w:rFonts w:ascii="Arial" w:hAnsi="Arial" w:cs="Arial"/>
          <w:sz w:val="20"/>
          <w:szCs w:val="22"/>
        </w:rPr>
      </w:pPr>
      <w:r w:rsidRPr="002A3EC6">
        <w:rPr>
          <w:rFonts w:ascii="Arial" w:hAnsi="Arial" w:cs="Arial"/>
          <w:sz w:val="20"/>
          <w:szCs w:val="22"/>
        </w:rPr>
        <w:t>DIČ:</w:t>
      </w:r>
      <w:r w:rsidRPr="002A3EC6">
        <w:rPr>
          <w:rFonts w:ascii="Arial" w:hAnsi="Arial" w:cs="Arial"/>
          <w:sz w:val="20"/>
          <w:szCs w:val="22"/>
        </w:rPr>
        <w:tab/>
      </w:r>
      <w:r w:rsidRPr="002A3EC6">
        <w:rPr>
          <w:rFonts w:ascii="Arial" w:hAnsi="Arial" w:cs="Arial"/>
          <w:sz w:val="20"/>
          <w:szCs w:val="22"/>
        </w:rPr>
        <w:tab/>
      </w:r>
      <w:r w:rsidRPr="002A3EC6">
        <w:rPr>
          <w:rFonts w:ascii="Arial" w:hAnsi="Arial" w:cs="Arial"/>
          <w:sz w:val="20"/>
          <w:szCs w:val="22"/>
        </w:rPr>
        <w:tab/>
        <w:t xml:space="preserve">CZ72053666 </w:t>
      </w:r>
    </w:p>
    <w:p w14:paraId="6197E10C" w14:textId="77777777" w:rsidR="007C325C" w:rsidRPr="002A3EC6" w:rsidRDefault="007C325C" w:rsidP="007C325C">
      <w:pPr>
        <w:ind w:left="1260" w:hanging="1260"/>
        <w:jc w:val="both"/>
        <w:rPr>
          <w:rFonts w:ascii="Arial" w:hAnsi="Arial" w:cs="Arial"/>
          <w:sz w:val="20"/>
          <w:szCs w:val="22"/>
        </w:rPr>
      </w:pPr>
      <w:r w:rsidRPr="002A3EC6">
        <w:rPr>
          <w:rFonts w:ascii="Arial" w:hAnsi="Arial" w:cs="Arial"/>
          <w:sz w:val="20"/>
          <w:szCs w:val="22"/>
        </w:rPr>
        <w:t>bankovní spojení:</w:t>
      </w:r>
      <w:r w:rsidRPr="002A3EC6">
        <w:rPr>
          <w:rFonts w:ascii="Arial" w:hAnsi="Arial" w:cs="Arial"/>
          <w:sz w:val="20"/>
          <w:szCs w:val="22"/>
        </w:rPr>
        <w:tab/>
        <w:t>K</w:t>
      </w:r>
      <w:r>
        <w:rPr>
          <w:rFonts w:ascii="Arial" w:hAnsi="Arial" w:cs="Arial"/>
          <w:sz w:val="20"/>
          <w:szCs w:val="22"/>
        </w:rPr>
        <w:t>omerční banka,</w:t>
      </w:r>
      <w:r w:rsidRPr="002A3EC6">
        <w:rPr>
          <w:rFonts w:ascii="Arial" w:hAnsi="Arial" w:cs="Arial"/>
          <w:sz w:val="20"/>
          <w:szCs w:val="22"/>
        </w:rPr>
        <w:t xml:space="preserve"> a.s.</w:t>
      </w:r>
    </w:p>
    <w:p w14:paraId="1AA1623A" w14:textId="6F3FC826" w:rsidR="007C325C" w:rsidRDefault="007C325C" w:rsidP="007C325C">
      <w:pPr>
        <w:tabs>
          <w:tab w:val="left" w:pos="2126"/>
        </w:tabs>
        <w:rPr>
          <w:rFonts w:ascii="Arial" w:hAnsi="Arial" w:cs="Arial"/>
          <w:sz w:val="20"/>
          <w:szCs w:val="22"/>
        </w:rPr>
      </w:pPr>
      <w:r w:rsidRPr="002A3EC6">
        <w:rPr>
          <w:rFonts w:ascii="Arial" w:hAnsi="Arial" w:cs="Arial"/>
          <w:sz w:val="20"/>
          <w:szCs w:val="22"/>
        </w:rPr>
        <w:t>číslo účtu:</w:t>
      </w:r>
      <w:r w:rsidRPr="002A3EC6">
        <w:rPr>
          <w:rFonts w:ascii="Arial" w:hAnsi="Arial" w:cs="Arial"/>
          <w:sz w:val="20"/>
          <w:szCs w:val="22"/>
        </w:rPr>
        <w:tab/>
      </w:r>
      <w:proofErr w:type="spellStart"/>
      <w:r w:rsidR="009F0D2A">
        <w:rPr>
          <w:rFonts w:ascii="Arial" w:hAnsi="Arial" w:cs="Arial"/>
          <w:sz w:val="20"/>
          <w:szCs w:val="22"/>
        </w:rPr>
        <w:t>xxxxxxxxxx</w:t>
      </w:r>
      <w:proofErr w:type="spellEnd"/>
    </w:p>
    <w:p w14:paraId="3C420EE2" w14:textId="77777777" w:rsidR="007C325C" w:rsidRDefault="007C325C" w:rsidP="007C325C">
      <w:pPr>
        <w:tabs>
          <w:tab w:val="left" w:pos="2126"/>
        </w:tabs>
        <w:rPr>
          <w:rFonts w:ascii="Arial" w:hAnsi="Arial" w:cs="Arial"/>
          <w:i/>
          <w:color w:val="auto"/>
          <w:sz w:val="20"/>
        </w:rPr>
      </w:pPr>
    </w:p>
    <w:p w14:paraId="4D41B656" w14:textId="77777777" w:rsidR="007C325C" w:rsidRPr="002A3EC6" w:rsidRDefault="007C325C" w:rsidP="007C325C">
      <w:pPr>
        <w:tabs>
          <w:tab w:val="left" w:pos="2126"/>
        </w:tabs>
        <w:jc w:val="both"/>
        <w:rPr>
          <w:rFonts w:ascii="Arial" w:eastAsia="Calibri" w:hAnsi="Arial" w:cs="Arial"/>
          <w:color w:val="auto"/>
          <w:sz w:val="20"/>
          <w:szCs w:val="22"/>
          <w:lang w:eastAsia="en-US"/>
        </w:rPr>
      </w:pPr>
      <w:r w:rsidRPr="002A3EC6">
        <w:rPr>
          <w:rFonts w:ascii="Arial" w:eastAsia="Calibri" w:hAnsi="Arial" w:cs="Arial"/>
          <w:color w:val="auto"/>
          <w:sz w:val="20"/>
          <w:lang w:eastAsia="en-US"/>
        </w:rPr>
        <w:t>zapsan</w:t>
      </w:r>
      <w:r>
        <w:rPr>
          <w:rFonts w:ascii="Arial" w:eastAsia="Calibri" w:hAnsi="Arial" w:cs="Arial"/>
          <w:color w:val="auto"/>
          <w:sz w:val="20"/>
          <w:lang w:eastAsia="en-US"/>
        </w:rPr>
        <w:t>ý</w:t>
      </w:r>
      <w:r w:rsidRPr="002A3EC6">
        <w:rPr>
          <w:rFonts w:ascii="Arial" w:eastAsia="Calibri" w:hAnsi="Arial" w:cs="Arial"/>
          <w:color w:val="auto"/>
          <w:sz w:val="20"/>
          <w:lang w:eastAsia="en-US"/>
        </w:rPr>
        <w:t xml:space="preserve"> v obchodním rejstříku: oddíl </w:t>
      </w:r>
      <w:proofErr w:type="spellStart"/>
      <w:r>
        <w:rPr>
          <w:rFonts w:ascii="Arial" w:eastAsia="Calibri" w:hAnsi="Arial" w:cs="Arial"/>
          <w:color w:val="auto"/>
          <w:sz w:val="20"/>
          <w:lang w:eastAsia="en-US"/>
        </w:rPr>
        <w:t>Pr</w:t>
      </w:r>
      <w:proofErr w:type="spellEnd"/>
      <w:r>
        <w:rPr>
          <w:rFonts w:ascii="Arial" w:eastAsia="Calibri" w:hAnsi="Arial" w:cs="Arial"/>
          <w:color w:val="auto"/>
          <w:sz w:val="20"/>
          <w:lang w:eastAsia="en-US"/>
        </w:rPr>
        <w:t xml:space="preserve"> 726</w:t>
      </w:r>
      <w:r w:rsidRPr="002A3EC6">
        <w:rPr>
          <w:rFonts w:ascii="Arial" w:eastAsia="Calibri" w:hAnsi="Arial" w:cs="Arial"/>
          <w:color w:val="auto"/>
          <w:sz w:val="20"/>
          <w:lang w:eastAsia="en-US"/>
        </w:rPr>
        <w:t xml:space="preserve"> vedená u Krajského soudu v </w:t>
      </w:r>
      <w:r>
        <w:rPr>
          <w:rFonts w:ascii="Arial" w:eastAsia="Calibri" w:hAnsi="Arial" w:cs="Arial"/>
          <w:color w:val="auto"/>
          <w:sz w:val="20"/>
          <w:lang w:eastAsia="en-US"/>
        </w:rPr>
        <w:t>Plzni</w:t>
      </w:r>
    </w:p>
    <w:p w14:paraId="6CFCF0F5" w14:textId="77777777" w:rsidR="007C325C" w:rsidRPr="002A3EC6" w:rsidRDefault="007C325C" w:rsidP="007C325C">
      <w:pPr>
        <w:rPr>
          <w:rFonts w:ascii="Arial" w:hAnsi="Arial" w:cs="Arial"/>
          <w:i/>
          <w:color w:val="auto"/>
          <w:sz w:val="20"/>
          <w:szCs w:val="22"/>
        </w:rPr>
      </w:pPr>
    </w:p>
    <w:p w14:paraId="3EB4E08A" w14:textId="77777777" w:rsidR="007C325C" w:rsidRPr="00EC71C9" w:rsidRDefault="007C325C" w:rsidP="007C325C">
      <w:pPr>
        <w:rPr>
          <w:rFonts w:ascii="Arial" w:hAnsi="Arial" w:cs="Arial"/>
          <w:color w:val="auto"/>
          <w:sz w:val="20"/>
          <w:szCs w:val="22"/>
        </w:rPr>
      </w:pPr>
      <w:r w:rsidRPr="00EC71C9">
        <w:rPr>
          <w:rFonts w:ascii="Arial" w:hAnsi="Arial" w:cs="Arial"/>
          <w:color w:val="auto"/>
          <w:sz w:val="20"/>
          <w:szCs w:val="22"/>
        </w:rPr>
        <w:t>na straně jedné jako objednatel (dále jen „objednatel“)</w:t>
      </w:r>
    </w:p>
    <w:p w14:paraId="3C16D996" w14:textId="77777777" w:rsidR="007C325C" w:rsidRPr="00157CC1" w:rsidRDefault="007C325C" w:rsidP="007C325C">
      <w:pPr>
        <w:rPr>
          <w:rFonts w:ascii="Arial" w:hAnsi="Arial" w:cs="Arial"/>
          <w:sz w:val="20"/>
          <w:szCs w:val="22"/>
        </w:rPr>
      </w:pPr>
    </w:p>
    <w:p w14:paraId="53A625F5" w14:textId="77777777" w:rsidR="007C325C" w:rsidRPr="00157CC1" w:rsidRDefault="007C325C" w:rsidP="007C325C">
      <w:pPr>
        <w:rPr>
          <w:rFonts w:ascii="Arial" w:hAnsi="Arial" w:cs="Arial"/>
          <w:sz w:val="20"/>
          <w:szCs w:val="22"/>
        </w:rPr>
      </w:pPr>
      <w:r w:rsidRPr="00157CC1">
        <w:rPr>
          <w:rFonts w:ascii="Arial" w:hAnsi="Arial" w:cs="Arial"/>
          <w:sz w:val="20"/>
          <w:szCs w:val="22"/>
        </w:rPr>
        <w:t>a</w:t>
      </w:r>
    </w:p>
    <w:p w14:paraId="280B195F" w14:textId="77777777" w:rsidR="007C325C" w:rsidRPr="0033049E" w:rsidRDefault="007C325C" w:rsidP="007C325C">
      <w:pPr>
        <w:rPr>
          <w:rFonts w:ascii="Arial" w:hAnsi="Arial" w:cs="Arial"/>
          <w:b/>
          <w:sz w:val="20"/>
          <w:szCs w:val="22"/>
        </w:rPr>
      </w:pPr>
    </w:p>
    <w:p w14:paraId="4CD92488" w14:textId="77777777" w:rsidR="007C325C" w:rsidRPr="00EC71C9" w:rsidRDefault="007C325C" w:rsidP="007C325C">
      <w:pPr>
        <w:spacing w:line="276" w:lineRule="auto"/>
        <w:jc w:val="both"/>
        <w:rPr>
          <w:rFonts w:ascii="Arial" w:eastAsia="Calibri" w:hAnsi="Arial" w:cs="Arial"/>
          <w:color w:val="auto"/>
          <w:sz w:val="20"/>
          <w:lang w:eastAsia="en-US"/>
        </w:rPr>
      </w:pPr>
      <w:proofErr w:type="spellStart"/>
      <w:r w:rsidRPr="00EC71C9">
        <w:rPr>
          <w:rFonts w:ascii="Arial" w:eastAsia="Calibri" w:hAnsi="Arial" w:cs="Arial"/>
          <w:b/>
          <w:sz w:val="20"/>
          <w:lang w:eastAsia="en-US"/>
        </w:rPr>
        <w:t>BeePartner</w:t>
      </w:r>
      <w:proofErr w:type="spellEnd"/>
      <w:r w:rsidRPr="00EC71C9">
        <w:rPr>
          <w:rFonts w:ascii="Arial" w:eastAsia="Calibri" w:hAnsi="Arial" w:cs="Arial"/>
          <w:b/>
          <w:sz w:val="20"/>
          <w:lang w:eastAsia="en-US"/>
        </w:rPr>
        <w:t>, a.s.</w:t>
      </w:r>
    </w:p>
    <w:p w14:paraId="415B5923" w14:textId="77777777" w:rsidR="007C325C" w:rsidRPr="00EC71C9" w:rsidRDefault="007C325C" w:rsidP="007C325C">
      <w:pPr>
        <w:ind w:left="142" w:hanging="142"/>
        <w:jc w:val="both"/>
        <w:rPr>
          <w:rFonts w:ascii="Arial" w:eastAsia="Calibri" w:hAnsi="Arial" w:cs="Arial"/>
          <w:color w:val="auto"/>
          <w:sz w:val="20"/>
          <w:lang w:eastAsia="en-US"/>
        </w:rPr>
      </w:pPr>
      <w:r w:rsidRPr="00EC71C9">
        <w:rPr>
          <w:rFonts w:ascii="Arial" w:eastAsia="Calibri" w:hAnsi="Arial" w:cs="Arial"/>
          <w:color w:val="auto"/>
          <w:sz w:val="20"/>
          <w:lang w:eastAsia="en-US"/>
        </w:rPr>
        <w:t xml:space="preserve">se sídlem: </w:t>
      </w:r>
      <w:r w:rsidRPr="00EC71C9">
        <w:rPr>
          <w:rFonts w:ascii="Arial" w:eastAsia="Calibri" w:hAnsi="Arial" w:cs="Arial"/>
          <w:color w:val="auto"/>
          <w:sz w:val="20"/>
          <w:lang w:eastAsia="en-US"/>
        </w:rPr>
        <w:tab/>
      </w:r>
      <w:r w:rsidRPr="00EC71C9">
        <w:rPr>
          <w:rFonts w:ascii="Arial" w:eastAsia="Calibri" w:hAnsi="Arial" w:cs="Arial"/>
          <w:color w:val="auto"/>
          <w:sz w:val="20"/>
          <w:lang w:eastAsia="en-US"/>
        </w:rPr>
        <w:tab/>
        <w:t>nám. Svobody 527, Lyžbice, 739 61 Třinec</w:t>
      </w:r>
    </w:p>
    <w:p w14:paraId="6877647C" w14:textId="77777777" w:rsidR="007C325C" w:rsidRPr="00EC71C9" w:rsidRDefault="007C325C" w:rsidP="007C325C">
      <w:pPr>
        <w:ind w:left="142" w:hanging="142"/>
        <w:jc w:val="both"/>
        <w:rPr>
          <w:rFonts w:ascii="Arial" w:eastAsia="Calibri" w:hAnsi="Arial" w:cs="Arial"/>
          <w:color w:val="auto"/>
          <w:sz w:val="20"/>
          <w:lang w:eastAsia="en-US"/>
        </w:rPr>
      </w:pPr>
      <w:r w:rsidRPr="00EC71C9">
        <w:rPr>
          <w:rFonts w:ascii="Arial" w:eastAsia="Calibri" w:hAnsi="Arial" w:cs="Arial"/>
          <w:color w:val="auto"/>
          <w:sz w:val="20"/>
          <w:lang w:eastAsia="en-US"/>
        </w:rPr>
        <w:t>zastoupený:</w:t>
      </w:r>
      <w:r w:rsidRPr="00EC71C9">
        <w:rPr>
          <w:rFonts w:ascii="Arial" w:eastAsia="Calibri" w:hAnsi="Arial" w:cs="Arial"/>
          <w:color w:val="auto"/>
          <w:sz w:val="20"/>
          <w:lang w:eastAsia="en-US"/>
        </w:rPr>
        <w:tab/>
      </w:r>
      <w:r w:rsidRPr="00EC71C9">
        <w:rPr>
          <w:rFonts w:ascii="Arial" w:eastAsia="Calibri" w:hAnsi="Arial" w:cs="Arial"/>
          <w:color w:val="auto"/>
          <w:sz w:val="20"/>
          <w:lang w:eastAsia="en-US"/>
        </w:rPr>
        <w:tab/>
        <w:t xml:space="preserve">Ing. Jarmilou </w:t>
      </w:r>
      <w:proofErr w:type="spellStart"/>
      <w:r w:rsidRPr="00EC71C9">
        <w:rPr>
          <w:rFonts w:ascii="Arial" w:eastAsia="Calibri" w:hAnsi="Arial" w:cs="Arial"/>
          <w:color w:val="auto"/>
          <w:sz w:val="20"/>
          <w:lang w:eastAsia="en-US"/>
        </w:rPr>
        <w:t>Šagátovou</w:t>
      </w:r>
      <w:proofErr w:type="spellEnd"/>
      <w:r w:rsidRPr="00EC71C9">
        <w:rPr>
          <w:rFonts w:ascii="Arial" w:eastAsia="Calibri" w:hAnsi="Arial" w:cs="Arial"/>
          <w:color w:val="auto"/>
          <w:sz w:val="20"/>
          <w:lang w:eastAsia="en-US"/>
        </w:rPr>
        <w:t>, prokuristkou</w:t>
      </w:r>
    </w:p>
    <w:p w14:paraId="4756E1E8" w14:textId="77777777" w:rsidR="007C325C" w:rsidRPr="00EC71C9" w:rsidRDefault="007C325C" w:rsidP="007C325C">
      <w:pPr>
        <w:tabs>
          <w:tab w:val="left" w:pos="1260"/>
        </w:tabs>
        <w:rPr>
          <w:rFonts w:ascii="Arial" w:hAnsi="Arial" w:cs="Arial"/>
          <w:sz w:val="20"/>
          <w:szCs w:val="22"/>
        </w:rPr>
      </w:pPr>
      <w:r w:rsidRPr="00EC71C9">
        <w:rPr>
          <w:rFonts w:ascii="Arial" w:hAnsi="Arial" w:cs="Arial"/>
          <w:sz w:val="20"/>
          <w:szCs w:val="22"/>
        </w:rPr>
        <w:t>IČO:</w:t>
      </w:r>
      <w:r w:rsidRPr="00EC71C9">
        <w:rPr>
          <w:rFonts w:ascii="Arial" w:hAnsi="Arial" w:cs="Arial"/>
          <w:sz w:val="20"/>
          <w:szCs w:val="22"/>
        </w:rPr>
        <w:tab/>
      </w:r>
      <w:r w:rsidRPr="00EC71C9">
        <w:rPr>
          <w:rFonts w:ascii="Arial" w:hAnsi="Arial" w:cs="Arial"/>
          <w:sz w:val="20"/>
          <w:szCs w:val="22"/>
        </w:rPr>
        <w:tab/>
      </w:r>
      <w:r w:rsidRPr="00EC71C9">
        <w:rPr>
          <w:rFonts w:ascii="Arial" w:hAnsi="Arial" w:cs="Arial"/>
          <w:sz w:val="20"/>
          <w:szCs w:val="22"/>
        </w:rPr>
        <w:tab/>
        <w:t>03589277</w:t>
      </w:r>
    </w:p>
    <w:p w14:paraId="6B255A98" w14:textId="77777777" w:rsidR="007C325C" w:rsidRPr="00EC71C9" w:rsidRDefault="007C325C" w:rsidP="007C325C">
      <w:pPr>
        <w:tabs>
          <w:tab w:val="left" w:pos="1418"/>
        </w:tabs>
        <w:ind w:left="142" w:hanging="142"/>
        <w:jc w:val="both"/>
        <w:rPr>
          <w:rFonts w:ascii="Arial" w:eastAsia="Calibri" w:hAnsi="Arial" w:cs="Arial"/>
          <w:color w:val="auto"/>
          <w:sz w:val="20"/>
          <w:lang w:eastAsia="en-US"/>
        </w:rPr>
      </w:pPr>
      <w:r w:rsidRPr="00EC71C9">
        <w:rPr>
          <w:rFonts w:ascii="Arial" w:eastAsia="Calibri" w:hAnsi="Arial" w:cs="Arial"/>
          <w:color w:val="auto"/>
          <w:sz w:val="20"/>
          <w:lang w:eastAsia="en-US"/>
        </w:rPr>
        <w:t>DIČ:</w:t>
      </w:r>
      <w:r w:rsidRPr="00EC71C9">
        <w:rPr>
          <w:rFonts w:ascii="Arial" w:eastAsia="Calibri" w:hAnsi="Arial" w:cs="Arial"/>
          <w:color w:val="auto"/>
          <w:sz w:val="22"/>
          <w:szCs w:val="22"/>
          <w:lang w:eastAsia="en-US"/>
        </w:rPr>
        <w:tab/>
      </w:r>
      <w:r w:rsidRPr="00EC71C9">
        <w:rPr>
          <w:rFonts w:ascii="Arial" w:eastAsia="Calibri" w:hAnsi="Arial" w:cs="Arial"/>
          <w:color w:val="auto"/>
          <w:sz w:val="22"/>
          <w:szCs w:val="22"/>
          <w:lang w:eastAsia="en-US"/>
        </w:rPr>
        <w:tab/>
      </w:r>
      <w:r w:rsidRPr="00EC71C9">
        <w:rPr>
          <w:rFonts w:ascii="Arial" w:eastAsia="Calibri" w:hAnsi="Arial" w:cs="Arial"/>
          <w:color w:val="auto"/>
          <w:sz w:val="20"/>
          <w:lang w:eastAsia="en-US"/>
        </w:rPr>
        <w:t>CZ03589277</w:t>
      </w:r>
    </w:p>
    <w:p w14:paraId="131166D8" w14:textId="77777777" w:rsidR="007C325C" w:rsidRPr="00EC71C9" w:rsidRDefault="007C325C" w:rsidP="007C325C">
      <w:pPr>
        <w:jc w:val="both"/>
        <w:rPr>
          <w:rFonts w:ascii="Arial" w:eastAsia="Calibri" w:hAnsi="Arial" w:cs="Arial"/>
          <w:color w:val="auto"/>
          <w:sz w:val="20"/>
          <w:lang w:eastAsia="en-US"/>
        </w:rPr>
      </w:pPr>
      <w:r w:rsidRPr="00EC71C9">
        <w:rPr>
          <w:rFonts w:ascii="Arial" w:eastAsia="Calibri" w:hAnsi="Arial" w:cs="Arial"/>
          <w:color w:val="auto"/>
          <w:sz w:val="20"/>
          <w:lang w:eastAsia="en-US"/>
        </w:rPr>
        <w:t>bankovní spojení:</w:t>
      </w:r>
      <w:r w:rsidRPr="00EC71C9">
        <w:rPr>
          <w:rFonts w:ascii="Arial" w:eastAsia="Calibri" w:hAnsi="Arial" w:cs="Arial"/>
          <w:color w:val="auto"/>
          <w:sz w:val="20"/>
          <w:lang w:eastAsia="en-US"/>
        </w:rPr>
        <w:tab/>
      </w:r>
      <w:r w:rsidRPr="00EC71C9">
        <w:rPr>
          <w:rFonts w:ascii="Arial" w:hAnsi="Arial" w:cs="Arial"/>
          <w:sz w:val="20"/>
          <w:szCs w:val="22"/>
        </w:rPr>
        <w:t>Komerční banka, a.s.</w:t>
      </w:r>
    </w:p>
    <w:p w14:paraId="1DA3160E" w14:textId="1B9BDB89" w:rsidR="007C325C" w:rsidRPr="00EC71C9" w:rsidRDefault="007C325C" w:rsidP="007C325C">
      <w:pPr>
        <w:jc w:val="both"/>
        <w:rPr>
          <w:rFonts w:ascii="Arial" w:eastAsia="Calibri" w:hAnsi="Arial" w:cs="Arial"/>
          <w:color w:val="auto"/>
          <w:sz w:val="20"/>
          <w:lang w:eastAsia="en-US"/>
        </w:rPr>
      </w:pPr>
      <w:r w:rsidRPr="00EC71C9">
        <w:rPr>
          <w:rFonts w:ascii="Arial" w:eastAsia="Calibri" w:hAnsi="Arial" w:cs="Arial"/>
          <w:color w:val="auto"/>
          <w:sz w:val="20"/>
          <w:lang w:eastAsia="en-US"/>
        </w:rPr>
        <w:t>číslo účtu:</w:t>
      </w:r>
      <w:r w:rsidRPr="00EC71C9">
        <w:rPr>
          <w:rFonts w:ascii="Arial" w:eastAsia="Calibri" w:hAnsi="Arial" w:cs="Arial"/>
          <w:color w:val="auto"/>
          <w:sz w:val="20"/>
          <w:lang w:eastAsia="en-US"/>
        </w:rPr>
        <w:tab/>
      </w:r>
      <w:r w:rsidRPr="00EC71C9">
        <w:rPr>
          <w:rFonts w:ascii="Arial" w:eastAsia="Calibri" w:hAnsi="Arial" w:cs="Arial"/>
          <w:color w:val="auto"/>
          <w:sz w:val="20"/>
          <w:lang w:eastAsia="en-US"/>
        </w:rPr>
        <w:tab/>
      </w:r>
      <w:proofErr w:type="spellStart"/>
      <w:r w:rsidR="009F0D2A">
        <w:rPr>
          <w:rFonts w:ascii="Arial" w:eastAsia="Calibri" w:hAnsi="Arial" w:cs="Arial"/>
          <w:color w:val="auto"/>
          <w:sz w:val="20"/>
          <w:lang w:eastAsia="en-US"/>
        </w:rPr>
        <w:t>xxxxxxxxxxx</w:t>
      </w:r>
      <w:proofErr w:type="spellEnd"/>
    </w:p>
    <w:p w14:paraId="1491E9A9" w14:textId="77777777" w:rsidR="007C325C" w:rsidRPr="00EC71C9" w:rsidRDefault="007C325C" w:rsidP="007C325C">
      <w:pPr>
        <w:tabs>
          <w:tab w:val="left" w:pos="2126"/>
        </w:tabs>
        <w:jc w:val="both"/>
        <w:rPr>
          <w:rFonts w:ascii="Arial" w:eastAsia="Calibri" w:hAnsi="Arial" w:cs="Arial"/>
          <w:color w:val="auto"/>
          <w:sz w:val="20"/>
          <w:lang w:eastAsia="en-US"/>
        </w:rPr>
      </w:pPr>
      <w:r w:rsidRPr="00EC71C9">
        <w:rPr>
          <w:rFonts w:ascii="Arial" w:eastAsia="Calibri" w:hAnsi="Arial" w:cs="Arial"/>
          <w:color w:val="auto"/>
          <w:sz w:val="20"/>
          <w:lang w:eastAsia="en-US"/>
        </w:rPr>
        <w:t xml:space="preserve">  </w:t>
      </w:r>
    </w:p>
    <w:p w14:paraId="3CBDB251" w14:textId="77777777" w:rsidR="007C325C" w:rsidRPr="00EC71C9" w:rsidRDefault="007C325C" w:rsidP="007C325C">
      <w:pPr>
        <w:tabs>
          <w:tab w:val="left" w:pos="2126"/>
        </w:tabs>
        <w:jc w:val="both"/>
        <w:rPr>
          <w:rFonts w:ascii="Arial" w:eastAsia="Calibri" w:hAnsi="Arial" w:cs="Arial"/>
          <w:color w:val="auto"/>
          <w:sz w:val="20"/>
          <w:szCs w:val="22"/>
          <w:lang w:eastAsia="en-US"/>
        </w:rPr>
      </w:pPr>
      <w:r w:rsidRPr="00EC71C9">
        <w:rPr>
          <w:rFonts w:ascii="Arial" w:eastAsia="Calibri" w:hAnsi="Arial" w:cs="Arial"/>
          <w:color w:val="auto"/>
          <w:sz w:val="20"/>
          <w:lang w:eastAsia="en-US"/>
        </w:rPr>
        <w:t>zapsaný v obchodním rejstříku: oddíl B 10621 vedená u Krajského soudu v Ostravě</w:t>
      </w:r>
    </w:p>
    <w:p w14:paraId="546E9090" w14:textId="77777777" w:rsidR="007C325C" w:rsidRPr="00EC71C9" w:rsidRDefault="007C325C" w:rsidP="007C325C">
      <w:pPr>
        <w:pStyle w:val="BodyText21"/>
        <w:widowControl/>
        <w:rPr>
          <w:rFonts w:ascii="Arial" w:hAnsi="Arial" w:cs="Arial"/>
          <w:sz w:val="20"/>
          <w:szCs w:val="22"/>
        </w:rPr>
      </w:pPr>
    </w:p>
    <w:p w14:paraId="30ACB490" w14:textId="77777777" w:rsidR="007C325C" w:rsidRPr="00EC71C9" w:rsidRDefault="007C325C" w:rsidP="007C325C">
      <w:pPr>
        <w:pStyle w:val="BodyText21"/>
        <w:widowControl/>
        <w:rPr>
          <w:rFonts w:ascii="Arial" w:hAnsi="Arial" w:cs="Arial"/>
          <w:sz w:val="20"/>
          <w:szCs w:val="22"/>
        </w:rPr>
      </w:pPr>
      <w:r w:rsidRPr="00EC71C9">
        <w:rPr>
          <w:rFonts w:ascii="Arial" w:hAnsi="Arial" w:cs="Arial"/>
          <w:sz w:val="20"/>
          <w:szCs w:val="22"/>
        </w:rPr>
        <w:t>na straně druhé jako zhotovitel (dále jen „zhotovitel“)</w:t>
      </w:r>
    </w:p>
    <w:p w14:paraId="6C97C064" w14:textId="77777777" w:rsidR="007C325C" w:rsidRPr="00EC71C9" w:rsidRDefault="007C325C" w:rsidP="007C325C">
      <w:pPr>
        <w:pStyle w:val="BodyText21"/>
        <w:widowControl/>
        <w:rPr>
          <w:rFonts w:ascii="Arial" w:hAnsi="Arial" w:cs="Arial"/>
          <w:sz w:val="20"/>
          <w:szCs w:val="22"/>
        </w:rPr>
      </w:pPr>
    </w:p>
    <w:p w14:paraId="14BCB27E" w14:textId="77777777" w:rsidR="007C325C" w:rsidRPr="00157CC1" w:rsidRDefault="007C325C" w:rsidP="007C325C">
      <w:pPr>
        <w:pStyle w:val="BodyText21"/>
        <w:widowControl/>
        <w:rPr>
          <w:rFonts w:ascii="Arial" w:hAnsi="Arial" w:cs="Arial"/>
          <w:snapToGrid/>
          <w:sz w:val="20"/>
          <w:szCs w:val="22"/>
        </w:rPr>
      </w:pPr>
      <w:r w:rsidRPr="00EC71C9">
        <w:rPr>
          <w:rFonts w:ascii="Arial" w:hAnsi="Arial" w:cs="Arial"/>
          <w:sz w:val="20"/>
          <w:szCs w:val="22"/>
        </w:rPr>
        <w:t>(společně jako „smluvní strany“)</w:t>
      </w:r>
    </w:p>
    <w:p w14:paraId="2618507C" w14:textId="77777777" w:rsidR="007C325C" w:rsidRDefault="007C325C" w:rsidP="007C325C">
      <w:pPr>
        <w:rPr>
          <w:sz w:val="22"/>
          <w:szCs w:val="22"/>
        </w:rPr>
      </w:pPr>
    </w:p>
    <w:p w14:paraId="0DD46E2E" w14:textId="77777777" w:rsidR="007C325C" w:rsidRPr="007800BD" w:rsidRDefault="007C325C" w:rsidP="007C325C">
      <w:pPr>
        <w:spacing w:after="120" w:line="276" w:lineRule="auto"/>
        <w:jc w:val="both"/>
        <w:rPr>
          <w:rFonts w:ascii="Arial" w:hAnsi="Arial" w:cs="Arial"/>
          <w:sz w:val="22"/>
        </w:rPr>
      </w:pPr>
      <w:r w:rsidRPr="007800BD">
        <w:rPr>
          <w:rFonts w:ascii="Arial" w:hAnsi="Arial" w:cs="Arial"/>
          <w:sz w:val="22"/>
        </w:rPr>
        <w:t>PREAMBULE</w:t>
      </w:r>
    </w:p>
    <w:p w14:paraId="299398FA" w14:textId="77777777"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Vzhledem k tomu že:</w:t>
      </w:r>
    </w:p>
    <w:p w14:paraId="1E60867D" w14:textId="77777777" w:rsidR="007C325C" w:rsidRPr="00795B43" w:rsidRDefault="007C325C" w:rsidP="007C325C">
      <w:pPr>
        <w:numPr>
          <w:ilvl w:val="0"/>
          <w:numId w:val="4"/>
        </w:numPr>
        <w:spacing w:before="100" w:beforeAutospacing="1" w:after="100" w:afterAutospacing="1" w:line="278" w:lineRule="auto"/>
        <w:jc w:val="both"/>
        <w:rPr>
          <w:rFonts w:ascii="Arial" w:hAnsi="Arial" w:cs="Arial"/>
          <w:color w:val="auto"/>
          <w:sz w:val="20"/>
        </w:rPr>
      </w:pPr>
      <w:r w:rsidRPr="00795B43">
        <w:rPr>
          <w:rFonts w:ascii="Arial" w:hAnsi="Arial" w:cs="Arial"/>
          <w:color w:val="auto"/>
          <w:sz w:val="20"/>
        </w:rPr>
        <w:t>zhotovitel má řádné vybavení, zkušenosti a schopnosti, aby řádně a včas provedl dílo dle této smlouvy; a</w:t>
      </w:r>
    </w:p>
    <w:p w14:paraId="781430D0" w14:textId="77777777" w:rsidR="007C325C" w:rsidRPr="006A3C28" w:rsidRDefault="007C325C" w:rsidP="007C325C">
      <w:pPr>
        <w:numPr>
          <w:ilvl w:val="0"/>
          <w:numId w:val="4"/>
        </w:numPr>
        <w:spacing w:before="100" w:beforeAutospacing="1" w:after="100" w:afterAutospacing="1" w:line="278" w:lineRule="auto"/>
        <w:jc w:val="both"/>
        <w:rPr>
          <w:rFonts w:ascii="Arial" w:hAnsi="Arial" w:cs="Arial"/>
          <w:color w:val="auto"/>
          <w:sz w:val="20"/>
        </w:rPr>
      </w:pPr>
      <w:r w:rsidRPr="006A3C28">
        <w:rPr>
          <w:rFonts w:ascii="Arial" w:hAnsi="Arial" w:cs="Arial"/>
          <w:color w:val="auto"/>
          <w:sz w:val="20"/>
        </w:rPr>
        <w:t>zhotovitel je vybraným dodavatelem schválený na základě výjimky čl. XI předpisu Rady Karlovarského kraje č. PR 02/2022 „Pravidla pro zadávání veřejných zakázek Karlovarským krajem a jeho příspěvkovými organizacemi“ spočívající v přímém zadání veřejné zakázky malého rozsahu na služby dle § 27 písm. a) zákona č. 134/2016 Sb. o zadávání veřejných zakázek ve znění pozdějších předpisů pro zakázku „Koordinační a implementační podpora rozvojové spolupráce a procesu spravedlivé transformace v území obce s rozšířenou působností Sokolov“ schválené na jednání Rady Karlovarského kraje dne 20.5.2024 č.</w:t>
      </w:r>
      <w:r>
        <w:rPr>
          <w:rFonts w:ascii="Arial" w:hAnsi="Arial" w:cs="Arial"/>
          <w:color w:val="auto"/>
          <w:sz w:val="20"/>
        </w:rPr>
        <w:t> </w:t>
      </w:r>
      <w:r w:rsidRPr="00EC71C9">
        <w:rPr>
          <w:rFonts w:ascii="Arial" w:hAnsi="Arial" w:cs="Arial"/>
          <w:color w:val="auto"/>
          <w:sz w:val="20"/>
        </w:rPr>
        <w:t>usnesení RK 634/05/24</w:t>
      </w:r>
      <w:r w:rsidRPr="006A3C28">
        <w:rPr>
          <w:rFonts w:ascii="Arial" w:hAnsi="Arial" w:cs="Arial"/>
          <w:color w:val="auto"/>
          <w:sz w:val="20"/>
        </w:rPr>
        <w:t>.</w:t>
      </w:r>
    </w:p>
    <w:p w14:paraId="39A19FBD" w14:textId="77777777" w:rsidR="007C325C" w:rsidRPr="00795B43" w:rsidRDefault="007C325C" w:rsidP="007C325C">
      <w:pPr>
        <w:numPr>
          <w:ilvl w:val="0"/>
          <w:numId w:val="4"/>
        </w:numPr>
        <w:spacing w:before="100" w:beforeAutospacing="1" w:after="100" w:afterAutospacing="1" w:line="278" w:lineRule="auto"/>
        <w:jc w:val="both"/>
        <w:rPr>
          <w:rFonts w:ascii="Arial" w:hAnsi="Arial" w:cs="Arial"/>
          <w:color w:val="auto"/>
          <w:sz w:val="20"/>
        </w:rPr>
      </w:pPr>
      <w:r w:rsidRPr="00795B43">
        <w:rPr>
          <w:rFonts w:ascii="Arial" w:hAnsi="Arial" w:cs="Arial"/>
          <w:color w:val="auto"/>
          <w:sz w:val="20"/>
        </w:rPr>
        <w:t xml:space="preserve">zhotovitel prohlašuje že je odborně způsobilý a schopný dílo dle této smlouvy provést </w:t>
      </w:r>
      <w:r>
        <w:rPr>
          <w:rFonts w:ascii="Arial" w:hAnsi="Arial" w:cs="Arial"/>
          <w:color w:val="auto"/>
          <w:sz w:val="20"/>
        </w:rPr>
        <w:br/>
      </w:r>
      <w:r w:rsidRPr="00795B43">
        <w:rPr>
          <w:rFonts w:ascii="Arial" w:hAnsi="Arial" w:cs="Arial"/>
          <w:color w:val="auto"/>
          <w:sz w:val="20"/>
        </w:rPr>
        <w:t>ve stanovené době a ve sjednané kvalitě a že si je vědom skutečnosti že objednatel má značný zájem na dokončení díla které je předmětem této smlouvy v čase a kvalitě stanovených touto smlouvou</w:t>
      </w:r>
      <w:r>
        <w:rPr>
          <w:rFonts w:ascii="Arial" w:hAnsi="Arial" w:cs="Arial"/>
          <w:color w:val="auto"/>
          <w:sz w:val="20"/>
        </w:rPr>
        <w:t>,</w:t>
      </w:r>
    </w:p>
    <w:p w14:paraId="0879D906" w14:textId="77777777" w:rsidR="007C325C" w:rsidRPr="00B21BFB" w:rsidRDefault="007C325C" w:rsidP="007C325C">
      <w:pPr>
        <w:spacing w:after="120" w:line="276" w:lineRule="auto"/>
        <w:jc w:val="both"/>
        <w:rPr>
          <w:rFonts w:ascii="Arial" w:hAnsi="Arial" w:cs="Arial"/>
          <w:color w:val="auto"/>
          <w:sz w:val="20"/>
        </w:rPr>
      </w:pPr>
      <w:r w:rsidRPr="00B21BFB">
        <w:rPr>
          <w:rFonts w:ascii="Arial" w:hAnsi="Arial" w:cs="Arial"/>
          <w:color w:val="auto"/>
          <w:sz w:val="20"/>
        </w:rPr>
        <w:t>dohodly se smluvní strany na uzavření této</w:t>
      </w:r>
    </w:p>
    <w:p w14:paraId="458779F8" w14:textId="77777777" w:rsidR="007C325C" w:rsidRDefault="007C325C" w:rsidP="007C325C">
      <w:pPr>
        <w:rPr>
          <w:sz w:val="22"/>
          <w:szCs w:val="22"/>
        </w:rPr>
      </w:pPr>
    </w:p>
    <w:p w14:paraId="795F012C" w14:textId="77777777" w:rsidR="007C325C" w:rsidRPr="0041395F" w:rsidRDefault="007C325C" w:rsidP="007C325C">
      <w:pPr>
        <w:jc w:val="center"/>
        <w:rPr>
          <w:rFonts w:ascii="Arial" w:hAnsi="Arial" w:cs="Arial"/>
          <w:b/>
          <w:spacing w:val="64"/>
          <w:szCs w:val="22"/>
        </w:rPr>
      </w:pPr>
      <w:r w:rsidRPr="0041395F">
        <w:rPr>
          <w:rFonts w:ascii="Arial" w:hAnsi="Arial" w:cs="Arial"/>
          <w:b/>
          <w:spacing w:val="64"/>
          <w:szCs w:val="22"/>
        </w:rPr>
        <w:t>SMLOUVY O DÍLO</w:t>
      </w:r>
    </w:p>
    <w:p w14:paraId="4CBCEC45" w14:textId="77777777" w:rsidR="007C325C" w:rsidRPr="00CA31F4" w:rsidRDefault="007C325C" w:rsidP="007C325C">
      <w:pPr>
        <w:jc w:val="center"/>
        <w:rPr>
          <w:rFonts w:ascii="Arial" w:hAnsi="Arial" w:cs="Arial"/>
          <w:b/>
          <w:sz w:val="10"/>
          <w:szCs w:val="22"/>
        </w:rPr>
      </w:pPr>
    </w:p>
    <w:p w14:paraId="06C0F381" w14:textId="77777777" w:rsidR="007C325C" w:rsidRPr="007D05BF" w:rsidRDefault="007C325C" w:rsidP="007C325C">
      <w:pPr>
        <w:autoSpaceDE w:val="0"/>
        <w:autoSpaceDN w:val="0"/>
        <w:adjustRightInd w:val="0"/>
        <w:spacing w:after="120"/>
        <w:jc w:val="center"/>
        <w:rPr>
          <w:rFonts w:ascii="Arial" w:eastAsia="Calibri" w:hAnsi="Arial" w:cs="Arial"/>
          <w:sz w:val="20"/>
          <w:lang w:eastAsia="en-US"/>
        </w:rPr>
      </w:pPr>
      <w:r w:rsidRPr="007D05BF">
        <w:rPr>
          <w:rFonts w:ascii="Arial" w:eastAsia="Calibri" w:hAnsi="Arial" w:cs="Arial"/>
          <w:sz w:val="20"/>
          <w:lang w:eastAsia="en-US"/>
        </w:rPr>
        <w:t>(dále jen „smlouva“)</w:t>
      </w:r>
    </w:p>
    <w:p w14:paraId="334A4693" w14:textId="77777777" w:rsidR="007C325C" w:rsidRDefault="007C325C" w:rsidP="007C325C">
      <w:pPr>
        <w:autoSpaceDE w:val="0"/>
        <w:autoSpaceDN w:val="0"/>
        <w:adjustRightInd w:val="0"/>
        <w:spacing w:after="120"/>
        <w:jc w:val="center"/>
        <w:rPr>
          <w:rFonts w:ascii="Arial" w:eastAsia="Calibri" w:hAnsi="Arial" w:cs="Arial"/>
          <w:sz w:val="20"/>
          <w:lang w:eastAsia="en-US"/>
        </w:rPr>
      </w:pPr>
      <w:r w:rsidRPr="007D05BF">
        <w:rPr>
          <w:rFonts w:ascii="Arial" w:eastAsia="Calibri" w:hAnsi="Arial" w:cs="Arial"/>
          <w:sz w:val="20"/>
          <w:lang w:eastAsia="en-US"/>
        </w:rPr>
        <w:lastRenderedPageBreak/>
        <w:t>dle ustanovení § 2586 a následujících zákona č. 89/2012 Sb., občanský zákoník, ve znění pozdějších předpisů</w:t>
      </w:r>
    </w:p>
    <w:p w14:paraId="43823D69" w14:textId="77777777" w:rsidR="007C325C" w:rsidRDefault="007C325C" w:rsidP="007C325C">
      <w:pPr>
        <w:autoSpaceDE w:val="0"/>
        <w:autoSpaceDN w:val="0"/>
        <w:adjustRightInd w:val="0"/>
        <w:spacing w:after="120"/>
        <w:jc w:val="center"/>
        <w:rPr>
          <w:rFonts w:ascii="Arial" w:eastAsia="Calibri" w:hAnsi="Arial" w:cs="Arial"/>
          <w:sz w:val="20"/>
          <w:lang w:eastAsia="en-US"/>
        </w:rPr>
      </w:pPr>
    </w:p>
    <w:p w14:paraId="767AADF9" w14:textId="77777777" w:rsidR="007C325C" w:rsidRPr="007C325C" w:rsidRDefault="007C325C" w:rsidP="007C325C">
      <w:pPr>
        <w:pStyle w:val="Nadpis1"/>
        <w:numPr>
          <w:ilvl w:val="0"/>
          <w:numId w:val="1"/>
        </w:numPr>
        <w:tabs>
          <w:tab w:val="num" w:pos="720"/>
        </w:tabs>
        <w:spacing w:after="120"/>
        <w:ind w:left="567" w:hanging="210"/>
        <w:jc w:val="center"/>
        <w:rPr>
          <w:rFonts w:ascii="Arial" w:hAnsi="Arial" w:cs="Arial"/>
          <w:b/>
          <w:bCs/>
          <w:color w:val="auto"/>
          <w:sz w:val="20"/>
        </w:rPr>
      </w:pPr>
      <w:r w:rsidRPr="007C325C">
        <w:rPr>
          <w:rFonts w:ascii="Arial" w:hAnsi="Arial" w:cs="Arial"/>
          <w:b/>
          <w:bCs/>
          <w:color w:val="auto"/>
          <w:sz w:val="20"/>
        </w:rPr>
        <w:t>Předmět smlouvy</w:t>
      </w:r>
    </w:p>
    <w:p w14:paraId="5B711893" w14:textId="77777777"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1.1 Zhotovitel se touto smlouvou zavazuje provést pro objednatele řádně a včas na svůj náklad a nebezpečí sjednané dílo dle této smlouvy a objednatel se zavazuje za provedené dílo zaplatit zhotoviteli cenu ve výši a za podmínek sjednaných v této smlouvě.</w:t>
      </w:r>
    </w:p>
    <w:p w14:paraId="1CC8A7A1" w14:textId="77777777"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1.2 Předmět smlouvy je definován jako koordinační a implementační podpora rozvojové spolupráce a procesu spravedlivé transformace v území ORP Sokolov</w:t>
      </w:r>
      <w:r>
        <w:rPr>
          <w:rFonts w:ascii="Arial" w:hAnsi="Arial" w:cs="Arial"/>
          <w:color w:val="auto"/>
          <w:sz w:val="20"/>
        </w:rPr>
        <w:t xml:space="preserve"> s cílem nastavení funkčního systému odpovídajícího potřebám a cílům Sokolovska v souladu se zájmy Karlovarského kraje.</w:t>
      </w:r>
      <w:r w:rsidRPr="00795B43">
        <w:rPr>
          <w:rFonts w:ascii="Arial" w:hAnsi="Arial" w:cs="Arial"/>
          <w:color w:val="auto"/>
          <w:sz w:val="20"/>
        </w:rPr>
        <w:t xml:space="preserve"> </w:t>
      </w:r>
    </w:p>
    <w:p w14:paraId="58D3985D" w14:textId="49DE643A"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 xml:space="preserve">1.3 Zhotovitel se zavazuje poskytnout objednateli </w:t>
      </w:r>
      <w:r>
        <w:rPr>
          <w:rFonts w:ascii="Arial" w:hAnsi="Arial" w:cs="Arial"/>
          <w:color w:val="auto"/>
          <w:sz w:val="20"/>
        </w:rPr>
        <w:t xml:space="preserve">součinnost, know-how, </w:t>
      </w:r>
      <w:proofErr w:type="spellStart"/>
      <w:r>
        <w:rPr>
          <w:rFonts w:ascii="Arial" w:hAnsi="Arial" w:cs="Arial"/>
          <w:color w:val="auto"/>
          <w:sz w:val="20"/>
        </w:rPr>
        <w:t>best</w:t>
      </w:r>
      <w:proofErr w:type="spellEnd"/>
      <w:r>
        <w:rPr>
          <w:rFonts w:ascii="Arial" w:hAnsi="Arial" w:cs="Arial"/>
          <w:color w:val="auto"/>
          <w:sz w:val="20"/>
        </w:rPr>
        <w:t xml:space="preserve"> </w:t>
      </w:r>
      <w:proofErr w:type="spellStart"/>
      <w:r>
        <w:rPr>
          <w:rFonts w:ascii="Arial" w:hAnsi="Arial" w:cs="Arial"/>
          <w:color w:val="auto"/>
          <w:sz w:val="20"/>
        </w:rPr>
        <w:t>practices</w:t>
      </w:r>
      <w:proofErr w:type="spellEnd"/>
      <w:r>
        <w:rPr>
          <w:rFonts w:ascii="Arial" w:hAnsi="Arial" w:cs="Arial"/>
          <w:color w:val="auto"/>
          <w:sz w:val="20"/>
        </w:rPr>
        <w:t xml:space="preserve">, </w:t>
      </w:r>
      <w:proofErr w:type="spellStart"/>
      <w:r w:rsidR="009F0D2A">
        <w:rPr>
          <w:rFonts w:ascii="Arial" w:hAnsi="Arial" w:cs="Arial"/>
          <w:color w:val="auto"/>
          <w:sz w:val="20"/>
        </w:rPr>
        <w:t>consulting</w:t>
      </w:r>
      <w:proofErr w:type="spellEnd"/>
      <w:r w:rsidR="009F0D2A">
        <w:rPr>
          <w:rFonts w:ascii="Arial" w:hAnsi="Arial" w:cs="Arial"/>
          <w:color w:val="auto"/>
          <w:sz w:val="20"/>
        </w:rPr>
        <w:t>, při</w:t>
      </w:r>
      <w:r w:rsidRPr="0076268C">
        <w:rPr>
          <w:rFonts w:ascii="Arial" w:hAnsi="Arial" w:cs="Arial"/>
          <w:color w:val="auto"/>
          <w:sz w:val="20"/>
        </w:rPr>
        <w:t xml:space="preserve"> realizaci následujících aktivit</w:t>
      </w:r>
      <w:r>
        <w:rPr>
          <w:rFonts w:ascii="Arial" w:hAnsi="Arial" w:cs="Arial"/>
          <w:color w:val="auto"/>
          <w:sz w:val="20"/>
        </w:rPr>
        <w:t>:</w:t>
      </w:r>
    </w:p>
    <w:p w14:paraId="48890F90" w14:textId="77777777"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 xml:space="preserve">a) </w:t>
      </w:r>
      <w:r>
        <w:rPr>
          <w:rFonts w:ascii="Arial" w:hAnsi="Arial" w:cs="Arial"/>
          <w:b/>
          <w:bCs/>
          <w:color w:val="auto"/>
          <w:sz w:val="20"/>
        </w:rPr>
        <w:t>Podpora r</w:t>
      </w:r>
      <w:r w:rsidRPr="00795B43">
        <w:rPr>
          <w:rFonts w:ascii="Arial" w:hAnsi="Arial" w:cs="Arial"/>
          <w:b/>
          <w:bCs/>
          <w:color w:val="auto"/>
          <w:sz w:val="20"/>
        </w:rPr>
        <w:t>ealizace Transformačního plánu pro území ORP Sokolov</w:t>
      </w:r>
    </w:p>
    <w:p w14:paraId="4D26D0BE" w14:textId="77777777" w:rsidR="007C325C" w:rsidRPr="00414C6A" w:rsidRDefault="007C325C" w:rsidP="007C325C">
      <w:pPr>
        <w:numPr>
          <w:ilvl w:val="0"/>
          <w:numId w:val="5"/>
        </w:numPr>
        <w:spacing w:before="100" w:beforeAutospacing="1" w:after="100" w:afterAutospacing="1" w:line="278" w:lineRule="auto"/>
        <w:jc w:val="both"/>
        <w:rPr>
          <w:rFonts w:ascii="Arial" w:hAnsi="Arial" w:cs="Arial"/>
          <w:color w:val="auto"/>
          <w:sz w:val="20"/>
        </w:rPr>
      </w:pPr>
      <w:r w:rsidRPr="00414C6A">
        <w:rPr>
          <w:rFonts w:ascii="Arial" w:hAnsi="Arial" w:cs="Arial"/>
          <w:color w:val="auto"/>
          <w:sz w:val="20"/>
        </w:rPr>
        <w:t>Aktualizace akčního plánu PSÚT s přesahem na Plán rozvoje Karlovarského kraje.</w:t>
      </w:r>
    </w:p>
    <w:p w14:paraId="6522E329" w14:textId="77777777" w:rsidR="007C325C" w:rsidRPr="0076268C" w:rsidRDefault="007C325C" w:rsidP="007C325C">
      <w:pPr>
        <w:numPr>
          <w:ilvl w:val="0"/>
          <w:numId w:val="5"/>
        </w:numPr>
        <w:spacing w:before="100" w:beforeAutospacing="1" w:after="100" w:afterAutospacing="1" w:line="278" w:lineRule="auto"/>
        <w:jc w:val="both"/>
        <w:rPr>
          <w:rFonts w:ascii="Arial" w:hAnsi="Arial" w:cs="Arial"/>
          <w:color w:val="auto"/>
          <w:sz w:val="20"/>
        </w:rPr>
      </w:pPr>
      <w:r w:rsidRPr="0076268C">
        <w:rPr>
          <w:rFonts w:ascii="Arial" w:hAnsi="Arial" w:cs="Arial"/>
          <w:color w:val="auto"/>
          <w:sz w:val="20"/>
        </w:rPr>
        <w:t xml:space="preserve">Příprava </w:t>
      </w:r>
      <w:r w:rsidRPr="00414C6A">
        <w:rPr>
          <w:rFonts w:ascii="Arial" w:hAnsi="Arial" w:cs="Arial"/>
          <w:color w:val="auto"/>
          <w:sz w:val="20"/>
        </w:rPr>
        <w:t xml:space="preserve">vybraných </w:t>
      </w:r>
      <w:r w:rsidRPr="0076268C">
        <w:rPr>
          <w:rFonts w:ascii="Arial" w:hAnsi="Arial" w:cs="Arial"/>
          <w:color w:val="auto"/>
          <w:sz w:val="20"/>
        </w:rPr>
        <w:t>strategických projektů na základě dohody se zadavatelem nebo na základě projednání řídící skupiny pro řízení PSÚT ORP Sokolovsko</w:t>
      </w:r>
      <w:r w:rsidRPr="00414C6A">
        <w:rPr>
          <w:rFonts w:ascii="Arial" w:hAnsi="Arial" w:cs="Arial"/>
          <w:color w:val="auto"/>
          <w:sz w:val="20"/>
        </w:rPr>
        <w:t>.</w:t>
      </w:r>
      <w:r w:rsidRPr="0076268C">
        <w:rPr>
          <w:rFonts w:ascii="Arial" w:hAnsi="Arial" w:cs="Arial"/>
          <w:color w:val="auto"/>
          <w:sz w:val="20"/>
        </w:rPr>
        <w:t xml:space="preserve"> </w:t>
      </w:r>
    </w:p>
    <w:p w14:paraId="06718972" w14:textId="77777777" w:rsidR="007C325C" w:rsidRPr="0076268C" w:rsidRDefault="007C325C" w:rsidP="007C325C">
      <w:pPr>
        <w:numPr>
          <w:ilvl w:val="1"/>
          <w:numId w:val="5"/>
        </w:numPr>
        <w:spacing w:before="100" w:beforeAutospacing="1" w:after="100" w:afterAutospacing="1" w:line="278" w:lineRule="auto"/>
        <w:jc w:val="both"/>
        <w:rPr>
          <w:rFonts w:ascii="Arial" w:hAnsi="Arial" w:cs="Arial"/>
          <w:color w:val="auto"/>
          <w:sz w:val="20"/>
        </w:rPr>
      </w:pPr>
      <w:r w:rsidRPr="0076268C">
        <w:rPr>
          <w:rFonts w:ascii="Arial" w:hAnsi="Arial" w:cs="Arial"/>
          <w:color w:val="auto"/>
          <w:sz w:val="20"/>
        </w:rPr>
        <w:t>Podpora tvorby projektových partnerství.</w:t>
      </w:r>
    </w:p>
    <w:p w14:paraId="4CB27CF5" w14:textId="77777777" w:rsidR="007C325C" w:rsidRPr="0076268C" w:rsidRDefault="007C325C" w:rsidP="007C325C">
      <w:pPr>
        <w:numPr>
          <w:ilvl w:val="1"/>
          <w:numId w:val="5"/>
        </w:numPr>
        <w:spacing w:before="100" w:beforeAutospacing="1" w:after="100" w:afterAutospacing="1" w:line="278" w:lineRule="auto"/>
        <w:jc w:val="both"/>
        <w:rPr>
          <w:rFonts w:ascii="Arial" w:hAnsi="Arial" w:cs="Arial"/>
          <w:color w:val="auto"/>
          <w:sz w:val="20"/>
        </w:rPr>
      </w:pPr>
      <w:r w:rsidRPr="00414C6A">
        <w:rPr>
          <w:rFonts w:ascii="Arial" w:hAnsi="Arial" w:cs="Arial"/>
          <w:color w:val="auto"/>
          <w:sz w:val="20"/>
        </w:rPr>
        <w:t>Podpora ř</w:t>
      </w:r>
      <w:r w:rsidRPr="0076268C">
        <w:rPr>
          <w:rFonts w:ascii="Arial" w:hAnsi="Arial" w:cs="Arial"/>
          <w:color w:val="auto"/>
          <w:sz w:val="20"/>
        </w:rPr>
        <w:t>ízení projektového portfolia</w:t>
      </w:r>
      <w:r w:rsidRPr="00414C6A">
        <w:rPr>
          <w:rFonts w:ascii="Arial" w:hAnsi="Arial" w:cs="Arial"/>
          <w:color w:val="auto"/>
          <w:sz w:val="20"/>
        </w:rPr>
        <w:t xml:space="preserve"> (např. aplikace příkladů dobré praxe apod.)</w:t>
      </w:r>
      <w:r w:rsidRPr="0076268C">
        <w:rPr>
          <w:rFonts w:ascii="Arial" w:hAnsi="Arial" w:cs="Arial"/>
          <w:color w:val="auto"/>
          <w:sz w:val="20"/>
        </w:rPr>
        <w:t>.</w:t>
      </w:r>
    </w:p>
    <w:p w14:paraId="767092BA" w14:textId="77777777" w:rsidR="007C325C" w:rsidRPr="00414C6A" w:rsidRDefault="007C325C" w:rsidP="007C325C">
      <w:pPr>
        <w:numPr>
          <w:ilvl w:val="1"/>
          <w:numId w:val="5"/>
        </w:numPr>
        <w:spacing w:before="100" w:beforeAutospacing="1" w:after="100" w:afterAutospacing="1" w:line="278" w:lineRule="auto"/>
        <w:jc w:val="both"/>
        <w:rPr>
          <w:rFonts w:ascii="Arial" w:hAnsi="Arial" w:cs="Arial"/>
          <w:color w:val="auto"/>
          <w:sz w:val="20"/>
        </w:rPr>
      </w:pPr>
      <w:r w:rsidRPr="00414C6A">
        <w:rPr>
          <w:rFonts w:ascii="Arial" w:hAnsi="Arial" w:cs="Arial"/>
          <w:color w:val="auto"/>
          <w:sz w:val="20"/>
        </w:rPr>
        <w:t>Podpora při zajišťování financování realizace projektů (konzultace při přípravě projektových žádostí a příloh nebo oponentura připravených žádostí a příloh o financování z dotačních zdrojů pro min. 3 projekty nebo dle dohody se zadavatelem).</w:t>
      </w:r>
    </w:p>
    <w:p w14:paraId="57B9CD99" w14:textId="77777777" w:rsidR="007C325C" w:rsidRPr="00414C6A" w:rsidRDefault="007C325C" w:rsidP="007C325C">
      <w:pPr>
        <w:numPr>
          <w:ilvl w:val="1"/>
          <w:numId w:val="5"/>
        </w:numPr>
        <w:spacing w:before="100" w:beforeAutospacing="1" w:after="100" w:afterAutospacing="1" w:line="278" w:lineRule="auto"/>
        <w:jc w:val="both"/>
        <w:rPr>
          <w:rFonts w:ascii="Arial" w:hAnsi="Arial" w:cs="Arial"/>
          <w:color w:val="auto"/>
          <w:sz w:val="20"/>
        </w:rPr>
      </w:pPr>
      <w:r w:rsidRPr="00414C6A">
        <w:rPr>
          <w:rFonts w:ascii="Arial" w:hAnsi="Arial" w:cs="Arial"/>
          <w:color w:val="auto"/>
          <w:sz w:val="20"/>
        </w:rPr>
        <w:t>Zpracování podpůrných analýz a podkladů k zajištění potřebné argumentace při přípravě projektů (min. 3 studie nebo analýzy nebo dle dohody se zadavatelem).</w:t>
      </w:r>
    </w:p>
    <w:p w14:paraId="0E11534E" w14:textId="77777777" w:rsidR="007C325C" w:rsidRPr="00414C6A" w:rsidRDefault="007C325C" w:rsidP="007C325C">
      <w:pPr>
        <w:numPr>
          <w:ilvl w:val="0"/>
          <w:numId w:val="5"/>
        </w:numPr>
        <w:spacing w:before="100" w:beforeAutospacing="1" w:after="100" w:afterAutospacing="1" w:line="278" w:lineRule="auto"/>
        <w:jc w:val="both"/>
        <w:rPr>
          <w:rFonts w:ascii="Arial" w:hAnsi="Arial" w:cs="Arial"/>
          <w:color w:val="auto"/>
          <w:sz w:val="20"/>
        </w:rPr>
      </w:pPr>
      <w:r w:rsidRPr="00414C6A">
        <w:rPr>
          <w:rFonts w:ascii="Arial" w:hAnsi="Arial" w:cs="Arial"/>
          <w:color w:val="auto"/>
          <w:sz w:val="20"/>
        </w:rPr>
        <w:t>Organizační podpora řídící skupiny pro řízení PSÚT ORP Sokolovsko.</w:t>
      </w:r>
    </w:p>
    <w:p w14:paraId="49B5A051" w14:textId="77777777" w:rsidR="007C325C" w:rsidRPr="00414C6A" w:rsidRDefault="007C325C" w:rsidP="007C325C">
      <w:pPr>
        <w:numPr>
          <w:ilvl w:val="0"/>
          <w:numId w:val="5"/>
        </w:numPr>
        <w:spacing w:before="100" w:beforeAutospacing="1" w:after="100" w:afterAutospacing="1" w:line="278" w:lineRule="auto"/>
        <w:jc w:val="both"/>
        <w:rPr>
          <w:rFonts w:ascii="Arial" w:hAnsi="Arial" w:cs="Arial"/>
          <w:color w:val="auto"/>
          <w:sz w:val="20"/>
        </w:rPr>
      </w:pPr>
      <w:r w:rsidRPr="00414C6A">
        <w:rPr>
          <w:rFonts w:ascii="Arial" w:hAnsi="Arial" w:cs="Arial"/>
          <w:color w:val="auto"/>
          <w:sz w:val="20"/>
        </w:rPr>
        <w:t>Monitoring a hodnocení PSÚT Sokolovsko.</w:t>
      </w:r>
    </w:p>
    <w:p w14:paraId="57D41A1E" w14:textId="77777777" w:rsidR="007C325C" w:rsidRPr="0076268C" w:rsidRDefault="007C325C" w:rsidP="007C325C">
      <w:pPr>
        <w:numPr>
          <w:ilvl w:val="0"/>
          <w:numId w:val="5"/>
        </w:numPr>
        <w:spacing w:before="100" w:beforeAutospacing="1" w:after="100" w:afterAutospacing="1" w:line="278" w:lineRule="auto"/>
        <w:jc w:val="both"/>
        <w:rPr>
          <w:rFonts w:ascii="Arial" w:hAnsi="Arial" w:cs="Arial"/>
          <w:color w:val="auto"/>
          <w:sz w:val="20"/>
        </w:rPr>
      </w:pPr>
      <w:r w:rsidRPr="0076268C">
        <w:rPr>
          <w:rFonts w:ascii="Arial" w:hAnsi="Arial" w:cs="Arial"/>
          <w:color w:val="auto"/>
          <w:sz w:val="20"/>
        </w:rPr>
        <w:t>Manažerský reporting pro vedení města – poskytnutí šablony a supervize</w:t>
      </w:r>
    </w:p>
    <w:p w14:paraId="7EFAD0CE" w14:textId="77777777" w:rsidR="007C325C" w:rsidRPr="00940B1A" w:rsidRDefault="007C325C" w:rsidP="007C325C">
      <w:pPr>
        <w:numPr>
          <w:ilvl w:val="0"/>
          <w:numId w:val="5"/>
        </w:numPr>
        <w:spacing w:before="100" w:beforeAutospacing="1" w:after="100" w:afterAutospacing="1" w:line="278" w:lineRule="auto"/>
        <w:jc w:val="both"/>
        <w:rPr>
          <w:rFonts w:ascii="Arial" w:hAnsi="Arial" w:cs="Arial"/>
          <w:color w:val="auto"/>
          <w:sz w:val="20"/>
        </w:rPr>
      </w:pPr>
      <w:r w:rsidRPr="0076268C">
        <w:rPr>
          <w:rFonts w:ascii="Arial" w:hAnsi="Arial" w:cs="Arial"/>
          <w:color w:val="auto"/>
          <w:sz w:val="20"/>
        </w:rPr>
        <w:t xml:space="preserve">Účast na klíčových jednáních rady a zastupitelstva kraje či města Sokolov (osobně nebo online), </w:t>
      </w:r>
      <w:r w:rsidRPr="00940B1A">
        <w:rPr>
          <w:rFonts w:ascii="Arial" w:hAnsi="Arial" w:cs="Arial"/>
          <w:color w:val="auto"/>
          <w:sz w:val="20"/>
        </w:rPr>
        <w:t>případně výborů či komisí.</w:t>
      </w:r>
    </w:p>
    <w:p w14:paraId="77295BDB" w14:textId="77777777" w:rsidR="007C325C" w:rsidRPr="00940B1A" w:rsidRDefault="007C325C" w:rsidP="007C325C">
      <w:pPr>
        <w:spacing w:before="100" w:beforeAutospacing="1" w:after="100" w:afterAutospacing="1"/>
        <w:jc w:val="both"/>
        <w:rPr>
          <w:rFonts w:ascii="Arial" w:hAnsi="Arial" w:cs="Arial"/>
          <w:color w:val="auto"/>
          <w:sz w:val="20"/>
        </w:rPr>
      </w:pPr>
      <w:r w:rsidRPr="00940B1A">
        <w:rPr>
          <w:rFonts w:ascii="Arial" w:hAnsi="Arial" w:cs="Arial"/>
          <w:color w:val="auto"/>
          <w:sz w:val="20"/>
        </w:rPr>
        <w:t xml:space="preserve">b) </w:t>
      </w:r>
      <w:r w:rsidRPr="00940B1A">
        <w:rPr>
          <w:rFonts w:ascii="Arial" w:hAnsi="Arial" w:cs="Arial"/>
          <w:b/>
          <w:bCs/>
          <w:color w:val="auto"/>
          <w:sz w:val="20"/>
        </w:rPr>
        <w:t>Prosazování zájmů území ORP Sokolov a jeho zastupování při jednání s klíčovými institucemi a aktéry</w:t>
      </w:r>
    </w:p>
    <w:p w14:paraId="08B5C57E" w14:textId="77777777" w:rsidR="007C325C" w:rsidRPr="00940B1A" w:rsidRDefault="007C325C" w:rsidP="007C325C">
      <w:pPr>
        <w:numPr>
          <w:ilvl w:val="0"/>
          <w:numId w:val="6"/>
        </w:numPr>
        <w:spacing w:before="100" w:beforeAutospacing="1" w:after="100" w:afterAutospacing="1" w:line="278" w:lineRule="auto"/>
        <w:jc w:val="both"/>
        <w:rPr>
          <w:rFonts w:ascii="Arial" w:hAnsi="Arial" w:cs="Arial"/>
          <w:color w:val="auto"/>
          <w:sz w:val="20"/>
        </w:rPr>
      </w:pPr>
      <w:r w:rsidRPr="00940B1A">
        <w:rPr>
          <w:rFonts w:ascii="Arial" w:hAnsi="Arial" w:cs="Arial"/>
          <w:color w:val="auto"/>
          <w:sz w:val="20"/>
        </w:rPr>
        <w:t xml:space="preserve">Facilitace jednání a komunikace klíčových územních partnerů v ORP Sokolov společně </w:t>
      </w:r>
      <w:r w:rsidRPr="00940B1A">
        <w:rPr>
          <w:rFonts w:ascii="Arial" w:hAnsi="Arial" w:cs="Arial"/>
          <w:color w:val="auto"/>
          <w:sz w:val="20"/>
        </w:rPr>
        <w:br/>
        <w:t>s představiteli kraje při slaďování jejich zájmů a pro prosazování na národní a evropské úrovni (min. 8 jednání s klíčovými institucemi a relevantními aktéry).</w:t>
      </w:r>
    </w:p>
    <w:p w14:paraId="406619A9" w14:textId="77777777" w:rsidR="007C325C" w:rsidRPr="00940B1A" w:rsidRDefault="007C325C" w:rsidP="007C325C">
      <w:pPr>
        <w:numPr>
          <w:ilvl w:val="1"/>
          <w:numId w:val="6"/>
        </w:numPr>
        <w:spacing w:before="100" w:beforeAutospacing="1" w:after="100" w:afterAutospacing="1" w:line="278" w:lineRule="auto"/>
        <w:jc w:val="both"/>
        <w:rPr>
          <w:rFonts w:ascii="Arial" w:hAnsi="Arial" w:cs="Arial"/>
          <w:color w:val="auto"/>
          <w:sz w:val="20"/>
        </w:rPr>
      </w:pPr>
      <w:r w:rsidRPr="00940B1A">
        <w:rPr>
          <w:rFonts w:ascii="Arial" w:hAnsi="Arial" w:cs="Arial"/>
          <w:color w:val="auto"/>
          <w:sz w:val="20"/>
        </w:rPr>
        <w:t>Zastupování územních partnerů nebo úzká spolupráce při prosazování jejich zájmů a expertní podpora při jednáních na úrovni státu, potažmo centrálních orgánů (min. 4 jednání</w:t>
      </w:r>
      <w:r w:rsidRPr="00414C6A">
        <w:rPr>
          <w:rFonts w:ascii="Arial" w:hAnsi="Arial" w:cs="Arial"/>
          <w:color w:val="auto"/>
          <w:sz w:val="20"/>
        </w:rPr>
        <w:t xml:space="preserve"> </w:t>
      </w:r>
      <w:r w:rsidRPr="00940B1A">
        <w:rPr>
          <w:rFonts w:ascii="Arial" w:hAnsi="Arial" w:cs="Arial"/>
          <w:color w:val="auto"/>
          <w:sz w:val="20"/>
        </w:rPr>
        <w:t>s ministerstvy a organizacemi státní správy).</w:t>
      </w:r>
    </w:p>
    <w:p w14:paraId="27F34CA6" w14:textId="77777777" w:rsidR="007C325C" w:rsidRPr="00940B1A" w:rsidRDefault="007C325C" w:rsidP="007C325C">
      <w:pPr>
        <w:numPr>
          <w:ilvl w:val="1"/>
          <w:numId w:val="6"/>
        </w:numPr>
        <w:spacing w:before="100" w:beforeAutospacing="1" w:after="100" w:afterAutospacing="1" w:line="278" w:lineRule="auto"/>
        <w:jc w:val="both"/>
        <w:rPr>
          <w:rFonts w:ascii="Arial" w:hAnsi="Arial" w:cs="Arial"/>
          <w:color w:val="auto"/>
          <w:sz w:val="20"/>
        </w:rPr>
      </w:pPr>
      <w:r w:rsidRPr="00940B1A">
        <w:rPr>
          <w:rFonts w:ascii="Arial" w:hAnsi="Arial" w:cs="Arial"/>
          <w:color w:val="auto"/>
          <w:sz w:val="20"/>
        </w:rPr>
        <w:t>Zastupování územních partnerů nebo úzká spolupráce při prosazování jejich zájmů a expertní podpora při jednáních na úrovni Evropské unie (min. 4 jednání se službami Evropské komise, zástupci Rady EU, evropského parlamentu či jiných relevantních evropských institucí/rok).</w:t>
      </w:r>
    </w:p>
    <w:p w14:paraId="3BD0577E" w14:textId="77777777"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 xml:space="preserve">c) </w:t>
      </w:r>
      <w:r w:rsidRPr="00795B43">
        <w:rPr>
          <w:rFonts w:ascii="Arial" w:hAnsi="Arial" w:cs="Arial"/>
          <w:b/>
          <w:bCs/>
          <w:color w:val="auto"/>
          <w:sz w:val="20"/>
        </w:rPr>
        <w:t>Síť podporovatelů z řad klíčových aktérů</w:t>
      </w:r>
    </w:p>
    <w:p w14:paraId="42B958C9" w14:textId="77777777" w:rsidR="007C325C" w:rsidRPr="00795B43" w:rsidRDefault="007C325C" w:rsidP="007C325C">
      <w:pPr>
        <w:numPr>
          <w:ilvl w:val="0"/>
          <w:numId w:val="7"/>
        </w:numPr>
        <w:spacing w:before="100" w:beforeAutospacing="1" w:after="100" w:afterAutospacing="1" w:line="278" w:lineRule="auto"/>
        <w:jc w:val="both"/>
        <w:rPr>
          <w:rFonts w:ascii="Arial" w:hAnsi="Arial" w:cs="Arial"/>
          <w:color w:val="auto"/>
          <w:sz w:val="20"/>
        </w:rPr>
      </w:pPr>
      <w:r w:rsidRPr="00795B43">
        <w:rPr>
          <w:rFonts w:ascii="Arial" w:hAnsi="Arial" w:cs="Arial"/>
          <w:color w:val="auto"/>
          <w:sz w:val="20"/>
        </w:rPr>
        <w:t xml:space="preserve">Vytvoření a udržování sítě patriotů, ambasadorů a srdcařů, jinými slovy klíčových podporovatelů a současně stakeholderů s chutí a potenciálem přispět k pozitivní změně </w:t>
      </w:r>
      <w:r>
        <w:rPr>
          <w:rFonts w:ascii="Arial" w:hAnsi="Arial" w:cs="Arial"/>
          <w:color w:val="auto"/>
          <w:sz w:val="20"/>
        </w:rPr>
        <w:br/>
      </w:r>
      <w:r w:rsidRPr="00795B43">
        <w:rPr>
          <w:rFonts w:ascii="Arial" w:hAnsi="Arial" w:cs="Arial"/>
          <w:color w:val="auto"/>
          <w:sz w:val="20"/>
        </w:rPr>
        <w:t>v ORP Sokolov jak na formální, tak i neformální bázi.</w:t>
      </w:r>
    </w:p>
    <w:p w14:paraId="5B8FF2F5" w14:textId="77777777" w:rsidR="007C325C" w:rsidRDefault="007C325C" w:rsidP="007C325C">
      <w:pPr>
        <w:numPr>
          <w:ilvl w:val="0"/>
          <w:numId w:val="7"/>
        </w:numPr>
        <w:spacing w:before="100" w:beforeAutospacing="1" w:after="100" w:afterAutospacing="1" w:line="278" w:lineRule="auto"/>
        <w:jc w:val="both"/>
        <w:rPr>
          <w:rFonts w:ascii="Arial" w:hAnsi="Arial" w:cs="Arial"/>
          <w:color w:val="auto"/>
          <w:sz w:val="20"/>
        </w:rPr>
      </w:pPr>
      <w:r w:rsidRPr="00795B43">
        <w:rPr>
          <w:rFonts w:ascii="Arial" w:hAnsi="Arial" w:cs="Arial"/>
          <w:color w:val="auto"/>
          <w:sz w:val="20"/>
        </w:rPr>
        <w:t>Organizace setkání vedení města Sokolov a kraje se stakeholdery a podporovateli (2 - 3x).</w:t>
      </w:r>
    </w:p>
    <w:p w14:paraId="3C6875F9" w14:textId="77777777" w:rsidR="007C325C" w:rsidRPr="00795B43" w:rsidRDefault="007C325C" w:rsidP="007C325C">
      <w:pPr>
        <w:numPr>
          <w:ilvl w:val="0"/>
          <w:numId w:val="7"/>
        </w:numPr>
        <w:spacing w:before="100" w:beforeAutospacing="1" w:after="100" w:afterAutospacing="1" w:line="278" w:lineRule="auto"/>
        <w:jc w:val="both"/>
        <w:rPr>
          <w:rFonts w:ascii="Arial" w:hAnsi="Arial" w:cs="Arial"/>
          <w:color w:val="auto"/>
          <w:sz w:val="20"/>
        </w:rPr>
      </w:pPr>
      <w:r>
        <w:rPr>
          <w:rFonts w:ascii="Arial" w:hAnsi="Arial" w:cs="Arial"/>
          <w:color w:val="auto"/>
          <w:sz w:val="20"/>
        </w:rPr>
        <w:lastRenderedPageBreak/>
        <w:t xml:space="preserve">Vytvoření souhrnu námětů na aktivity s cílem posilovat sounáležitost obyvatel nebo komunit v regionu a image Sokolovska </w:t>
      </w:r>
    </w:p>
    <w:p w14:paraId="0E82AA8D" w14:textId="77777777" w:rsidR="007C325C" w:rsidRPr="00795B43" w:rsidRDefault="007C325C" w:rsidP="007C325C">
      <w:pPr>
        <w:numPr>
          <w:ilvl w:val="0"/>
          <w:numId w:val="7"/>
        </w:numPr>
        <w:spacing w:before="100" w:beforeAutospacing="1" w:after="100" w:afterAutospacing="1" w:line="278" w:lineRule="auto"/>
        <w:jc w:val="both"/>
        <w:rPr>
          <w:rFonts w:ascii="Arial" w:hAnsi="Arial" w:cs="Arial"/>
          <w:color w:val="auto"/>
          <w:sz w:val="20"/>
        </w:rPr>
      </w:pPr>
      <w:r w:rsidRPr="00795B43">
        <w:rPr>
          <w:rFonts w:ascii="Arial" w:hAnsi="Arial" w:cs="Arial"/>
          <w:color w:val="auto"/>
          <w:sz w:val="20"/>
        </w:rPr>
        <w:t xml:space="preserve">Vytvoření </w:t>
      </w:r>
      <w:r>
        <w:rPr>
          <w:rFonts w:ascii="Arial" w:hAnsi="Arial" w:cs="Arial"/>
          <w:color w:val="auto"/>
          <w:sz w:val="20"/>
        </w:rPr>
        <w:t xml:space="preserve">online prostoru </w:t>
      </w:r>
      <w:r w:rsidRPr="00795B43">
        <w:rPr>
          <w:rFonts w:ascii="Arial" w:hAnsi="Arial" w:cs="Arial"/>
          <w:color w:val="auto"/>
          <w:sz w:val="20"/>
        </w:rPr>
        <w:t>pro sdílení informací mezi klíčovými stakeholdery.</w:t>
      </w:r>
    </w:p>
    <w:p w14:paraId="45D59593" w14:textId="77777777" w:rsidR="007C325C" w:rsidRPr="00940B1A" w:rsidRDefault="007C325C" w:rsidP="007C325C">
      <w:pPr>
        <w:spacing w:before="100" w:beforeAutospacing="1" w:after="100" w:afterAutospacing="1"/>
        <w:jc w:val="both"/>
        <w:rPr>
          <w:rFonts w:ascii="Arial" w:hAnsi="Arial" w:cs="Arial"/>
          <w:color w:val="auto"/>
          <w:sz w:val="20"/>
        </w:rPr>
      </w:pPr>
      <w:r w:rsidRPr="00414C6A">
        <w:rPr>
          <w:rFonts w:ascii="Arial" w:hAnsi="Arial" w:cs="Arial"/>
          <w:i/>
          <w:iCs/>
          <w:color w:val="auto"/>
          <w:sz w:val="20"/>
        </w:rPr>
        <w:t>d</w:t>
      </w:r>
      <w:r w:rsidRPr="00940B1A">
        <w:rPr>
          <w:rFonts w:ascii="Arial" w:hAnsi="Arial" w:cs="Arial"/>
          <w:color w:val="auto"/>
          <w:sz w:val="20"/>
        </w:rPr>
        <w:t xml:space="preserve">) </w:t>
      </w:r>
      <w:r w:rsidRPr="00940B1A">
        <w:rPr>
          <w:rFonts w:ascii="Arial" w:hAnsi="Arial" w:cs="Arial"/>
          <w:b/>
          <w:bCs/>
          <w:color w:val="auto"/>
          <w:sz w:val="20"/>
        </w:rPr>
        <w:t xml:space="preserve">Marketing pozitivních změn ORP </w:t>
      </w:r>
    </w:p>
    <w:p w14:paraId="2DD804A4" w14:textId="77777777" w:rsidR="007C325C" w:rsidRPr="00940B1A" w:rsidRDefault="007C325C" w:rsidP="007C325C">
      <w:pPr>
        <w:numPr>
          <w:ilvl w:val="0"/>
          <w:numId w:val="8"/>
        </w:numPr>
        <w:spacing w:before="100" w:beforeAutospacing="1" w:after="100" w:afterAutospacing="1" w:line="278" w:lineRule="auto"/>
        <w:jc w:val="both"/>
        <w:rPr>
          <w:rFonts w:ascii="Arial" w:hAnsi="Arial" w:cs="Arial"/>
          <w:color w:val="auto"/>
          <w:sz w:val="20"/>
        </w:rPr>
      </w:pPr>
      <w:r w:rsidRPr="00940B1A">
        <w:rPr>
          <w:rFonts w:ascii="Arial" w:hAnsi="Arial" w:cs="Arial"/>
          <w:color w:val="auto"/>
          <w:sz w:val="20"/>
        </w:rPr>
        <w:t>Vytvoření jednotného komunikačního rámce</w:t>
      </w:r>
      <w:r w:rsidRPr="00414C6A">
        <w:rPr>
          <w:rFonts w:ascii="Arial" w:hAnsi="Arial" w:cs="Arial"/>
          <w:color w:val="auto"/>
          <w:sz w:val="20"/>
        </w:rPr>
        <w:t xml:space="preserve"> pozitivních změn na Sokolovsku</w:t>
      </w:r>
      <w:r w:rsidRPr="00940B1A">
        <w:rPr>
          <w:rFonts w:ascii="Arial" w:hAnsi="Arial" w:cs="Arial"/>
          <w:color w:val="auto"/>
          <w:sz w:val="20"/>
        </w:rPr>
        <w:t xml:space="preserve"> – co komunikovat, jak, ke komu, kdo za co ponese odpovědnost.</w:t>
      </w:r>
    </w:p>
    <w:p w14:paraId="5336D20E" w14:textId="77777777" w:rsidR="007C325C" w:rsidRPr="00940B1A" w:rsidRDefault="007C325C" w:rsidP="007C325C">
      <w:pPr>
        <w:numPr>
          <w:ilvl w:val="0"/>
          <w:numId w:val="8"/>
        </w:numPr>
        <w:spacing w:before="100" w:beforeAutospacing="1" w:after="100" w:afterAutospacing="1" w:line="278" w:lineRule="auto"/>
        <w:jc w:val="both"/>
        <w:rPr>
          <w:rFonts w:ascii="Arial" w:hAnsi="Arial" w:cs="Arial"/>
          <w:color w:val="auto"/>
          <w:sz w:val="20"/>
        </w:rPr>
      </w:pPr>
      <w:r w:rsidRPr="00940B1A">
        <w:rPr>
          <w:rFonts w:ascii="Arial" w:hAnsi="Arial" w:cs="Arial"/>
          <w:color w:val="auto"/>
          <w:sz w:val="20"/>
        </w:rPr>
        <w:t xml:space="preserve">Operativní </w:t>
      </w:r>
      <w:r w:rsidRPr="00414C6A">
        <w:rPr>
          <w:rFonts w:ascii="Arial" w:hAnsi="Arial" w:cs="Arial"/>
          <w:color w:val="auto"/>
          <w:sz w:val="20"/>
        </w:rPr>
        <w:t xml:space="preserve">průběžné </w:t>
      </w:r>
      <w:r w:rsidRPr="00940B1A">
        <w:rPr>
          <w:rFonts w:ascii="Arial" w:hAnsi="Arial" w:cs="Arial"/>
          <w:color w:val="auto"/>
          <w:sz w:val="20"/>
        </w:rPr>
        <w:t>plánování a koordinace marketingové komunikace</w:t>
      </w:r>
      <w:r w:rsidRPr="00414C6A">
        <w:rPr>
          <w:rFonts w:ascii="Arial" w:hAnsi="Arial" w:cs="Arial"/>
          <w:color w:val="auto"/>
          <w:sz w:val="20"/>
        </w:rPr>
        <w:t xml:space="preserve"> ve spolupráci se zadavatelem a vybranými aktéry v území</w:t>
      </w:r>
      <w:r w:rsidRPr="00940B1A">
        <w:rPr>
          <w:rFonts w:ascii="Arial" w:hAnsi="Arial" w:cs="Arial"/>
          <w:color w:val="auto"/>
          <w:sz w:val="20"/>
        </w:rPr>
        <w:t>.</w:t>
      </w:r>
    </w:p>
    <w:p w14:paraId="7925520D" w14:textId="77777777" w:rsidR="007C325C" w:rsidRPr="00940B1A" w:rsidRDefault="007C325C" w:rsidP="007C325C">
      <w:pPr>
        <w:numPr>
          <w:ilvl w:val="0"/>
          <w:numId w:val="8"/>
        </w:numPr>
        <w:spacing w:before="100" w:beforeAutospacing="1" w:after="100" w:afterAutospacing="1" w:line="278" w:lineRule="auto"/>
        <w:jc w:val="both"/>
        <w:rPr>
          <w:rFonts w:ascii="Arial" w:hAnsi="Arial" w:cs="Arial"/>
          <w:color w:val="auto"/>
          <w:sz w:val="20"/>
        </w:rPr>
      </w:pPr>
      <w:r w:rsidRPr="00940B1A">
        <w:rPr>
          <w:rFonts w:ascii="Arial" w:hAnsi="Arial" w:cs="Arial"/>
          <w:color w:val="auto"/>
          <w:sz w:val="20"/>
        </w:rPr>
        <w:t xml:space="preserve">Průběžná </w:t>
      </w:r>
      <w:r w:rsidRPr="00414C6A">
        <w:rPr>
          <w:rFonts w:ascii="Arial" w:hAnsi="Arial" w:cs="Arial"/>
          <w:color w:val="auto"/>
          <w:sz w:val="20"/>
        </w:rPr>
        <w:t xml:space="preserve">podpora v </w:t>
      </w:r>
      <w:r w:rsidRPr="00940B1A">
        <w:rPr>
          <w:rFonts w:ascii="Arial" w:hAnsi="Arial" w:cs="Arial"/>
          <w:color w:val="auto"/>
          <w:sz w:val="20"/>
        </w:rPr>
        <w:t>propagac</w:t>
      </w:r>
      <w:r w:rsidRPr="00414C6A">
        <w:rPr>
          <w:rFonts w:ascii="Arial" w:hAnsi="Arial" w:cs="Arial"/>
          <w:color w:val="auto"/>
          <w:sz w:val="20"/>
        </w:rPr>
        <w:t>i</w:t>
      </w:r>
      <w:r w:rsidRPr="00940B1A">
        <w:rPr>
          <w:rFonts w:ascii="Arial" w:hAnsi="Arial" w:cs="Arial"/>
          <w:color w:val="auto"/>
          <w:sz w:val="20"/>
        </w:rPr>
        <w:t xml:space="preserve"> a medializac</w:t>
      </w:r>
      <w:r w:rsidRPr="00414C6A">
        <w:rPr>
          <w:rFonts w:ascii="Arial" w:hAnsi="Arial" w:cs="Arial"/>
          <w:color w:val="auto"/>
          <w:sz w:val="20"/>
        </w:rPr>
        <w:t>i stávajícími komunikačními nástroji</w:t>
      </w:r>
      <w:r w:rsidRPr="00940B1A">
        <w:rPr>
          <w:rFonts w:ascii="Arial" w:hAnsi="Arial" w:cs="Arial"/>
          <w:color w:val="auto"/>
          <w:sz w:val="20"/>
        </w:rPr>
        <w:t xml:space="preserve"> – </w:t>
      </w:r>
      <w:r w:rsidRPr="00414C6A">
        <w:rPr>
          <w:rFonts w:ascii="Arial" w:hAnsi="Arial" w:cs="Arial"/>
          <w:color w:val="auto"/>
          <w:sz w:val="20"/>
        </w:rPr>
        <w:t>tvorba obsahu, prezentačních a grafických výstupů pro komunikaci nositele nebo aktérů v území pro oslovení cílových skupin dle dohody se zadavatelem</w:t>
      </w:r>
      <w:r w:rsidRPr="00940B1A">
        <w:rPr>
          <w:rFonts w:ascii="Arial" w:hAnsi="Arial" w:cs="Arial"/>
          <w:color w:val="auto"/>
          <w:sz w:val="20"/>
        </w:rPr>
        <w:t>.</w:t>
      </w:r>
    </w:p>
    <w:p w14:paraId="27C9BD4D" w14:textId="77777777" w:rsidR="007C325C" w:rsidRPr="00414C6A" w:rsidRDefault="007C325C" w:rsidP="007C325C">
      <w:pPr>
        <w:numPr>
          <w:ilvl w:val="0"/>
          <w:numId w:val="8"/>
        </w:numPr>
        <w:spacing w:before="100" w:beforeAutospacing="1" w:after="100" w:afterAutospacing="1" w:line="278" w:lineRule="auto"/>
        <w:jc w:val="both"/>
        <w:rPr>
          <w:rFonts w:ascii="Arial" w:hAnsi="Arial" w:cs="Arial"/>
          <w:i/>
          <w:iCs/>
          <w:color w:val="auto"/>
          <w:sz w:val="20"/>
        </w:rPr>
      </w:pPr>
      <w:r w:rsidRPr="00940B1A">
        <w:rPr>
          <w:rFonts w:ascii="Arial" w:hAnsi="Arial" w:cs="Arial"/>
          <w:color w:val="auto"/>
          <w:sz w:val="20"/>
        </w:rPr>
        <w:t>Zapojování občanů měst a obcí a vybraných cílových skupin</w:t>
      </w:r>
      <w:r w:rsidRPr="00414C6A">
        <w:rPr>
          <w:rFonts w:ascii="Arial" w:hAnsi="Arial" w:cs="Arial"/>
          <w:color w:val="auto"/>
          <w:sz w:val="20"/>
        </w:rPr>
        <w:t xml:space="preserve"> dle potřeby.</w:t>
      </w:r>
    </w:p>
    <w:p w14:paraId="01700121" w14:textId="77777777"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 xml:space="preserve">1.4 </w:t>
      </w:r>
      <w:r w:rsidRPr="00795B43">
        <w:rPr>
          <w:rFonts w:ascii="Arial" w:hAnsi="Arial" w:cs="Arial"/>
          <w:b/>
          <w:bCs/>
          <w:color w:val="auto"/>
          <w:sz w:val="20"/>
        </w:rPr>
        <w:t>Doplňkové služby:</w:t>
      </w:r>
    </w:p>
    <w:p w14:paraId="40E7ED69" w14:textId="77777777" w:rsidR="007C325C" w:rsidRPr="00795B43" w:rsidRDefault="007C325C" w:rsidP="007C325C">
      <w:pPr>
        <w:numPr>
          <w:ilvl w:val="0"/>
          <w:numId w:val="9"/>
        </w:numPr>
        <w:spacing w:before="100" w:beforeAutospacing="1" w:after="100" w:afterAutospacing="1" w:line="278" w:lineRule="auto"/>
        <w:jc w:val="both"/>
        <w:rPr>
          <w:rFonts w:ascii="Arial" w:hAnsi="Arial" w:cs="Arial"/>
          <w:color w:val="auto"/>
          <w:sz w:val="20"/>
        </w:rPr>
      </w:pPr>
      <w:r w:rsidRPr="00795B43">
        <w:rPr>
          <w:rFonts w:ascii="Arial" w:hAnsi="Arial" w:cs="Arial"/>
          <w:color w:val="auto"/>
          <w:sz w:val="20"/>
        </w:rPr>
        <w:t xml:space="preserve">Podpora </w:t>
      </w:r>
      <w:r>
        <w:rPr>
          <w:rFonts w:ascii="Arial" w:hAnsi="Arial" w:cs="Arial"/>
          <w:color w:val="auto"/>
          <w:sz w:val="20"/>
        </w:rPr>
        <w:t>vybudování</w:t>
      </w:r>
      <w:r w:rsidRPr="00795B43">
        <w:rPr>
          <w:rFonts w:ascii="Arial" w:hAnsi="Arial" w:cs="Arial"/>
          <w:color w:val="auto"/>
          <w:sz w:val="20"/>
        </w:rPr>
        <w:t xml:space="preserve"> </w:t>
      </w:r>
      <w:proofErr w:type="spellStart"/>
      <w:r w:rsidRPr="00795B43">
        <w:rPr>
          <w:rFonts w:ascii="Arial" w:hAnsi="Arial" w:cs="Arial"/>
          <w:color w:val="auto"/>
          <w:sz w:val="20"/>
        </w:rPr>
        <w:t>one</w:t>
      </w:r>
      <w:proofErr w:type="spellEnd"/>
      <w:r w:rsidRPr="00795B43">
        <w:rPr>
          <w:rFonts w:ascii="Arial" w:hAnsi="Arial" w:cs="Arial"/>
          <w:color w:val="auto"/>
          <w:sz w:val="20"/>
        </w:rPr>
        <w:t>-stop-shopu o možnostech evropských, národních a krajských zdrojů financování pro subjekty působící v ORP Sokolov</w:t>
      </w:r>
      <w:r>
        <w:rPr>
          <w:rFonts w:ascii="Arial" w:hAnsi="Arial" w:cs="Arial"/>
          <w:color w:val="auto"/>
          <w:sz w:val="20"/>
        </w:rPr>
        <w:t xml:space="preserve"> na základě deklarovaného zájmu zadavatele</w:t>
      </w:r>
      <w:r w:rsidRPr="00795B43">
        <w:rPr>
          <w:rFonts w:ascii="Arial" w:hAnsi="Arial" w:cs="Arial"/>
          <w:color w:val="auto"/>
          <w:sz w:val="20"/>
        </w:rPr>
        <w:t>.</w:t>
      </w:r>
    </w:p>
    <w:p w14:paraId="1C8BA53F" w14:textId="77777777" w:rsidR="007C325C" w:rsidRPr="00795B43" w:rsidRDefault="007C325C" w:rsidP="007C325C">
      <w:pPr>
        <w:numPr>
          <w:ilvl w:val="0"/>
          <w:numId w:val="9"/>
        </w:numPr>
        <w:spacing w:before="100" w:beforeAutospacing="1" w:after="100" w:afterAutospacing="1" w:line="278" w:lineRule="auto"/>
        <w:jc w:val="both"/>
        <w:rPr>
          <w:rFonts w:ascii="Arial" w:hAnsi="Arial" w:cs="Arial"/>
          <w:color w:val="auto"/>
          <w:sz w:val="20"/>
        </w:rPr>
      </w:pPr>
      <w:r>
        <w:rPr>
          <w:rFonts w:ascii="Arial" w:hAnsi="Arial" w:cs="Arial"/>
          <w:color w:val="auto"/>
          <w:sz w:val="20"/>
        </w:rPr>
        <w:t>Podpora v</w:t>
      </w:r>
      <w:r w:rsidRPr="00795B43">
        <w:rPr>
          <w:rFonts w:ascii="Arial" w:hAnsi="Arial" w:cs="Arial"/>
          <w:color w:val="auto"/>
          <w:sz w:val="20"/>
        </w:rPr>
        <w:t>ybudování projektové laboratoře s expozicí připravovaných rozvojových záměrů měst a obcí a Transformačního plánu pro území ORP Sokolov</w:t>
      </w:r>
      <w:r>
        <w:rPr>
          <w:rFonts w:ascii="Arial" w:hAnsi="Arial" w:cs="Arial"/>
          <w:color w:val="auto"/>
          <w:sz w:val="20"/>
        </w:rPr>
        <w:t xml:space="preserve"> na základě deklarovaného zájmu</w:t>
      </w:r>
      <w:r w:rsidRPr="00795B43">
        <w:rPr>
          <w:rFonts w:ascii="Arial" w:hAnsi="Arial" w:cs="Arial"/>
          <w:color w:val="auto"/>
          <w:sz w:val="20"/>
        </w:rPr>
        <w:t>.</w:t>
      </w:r>
    </w:p>
    <w:p w14:paraId="344F277F" w14:textId="77777777"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 xml:space="preserve">1.5 Harmonogram plnění je uveden v </w:t>
      </w:r>
      <w:r>
        <w:rPr>
          <w:rFonts w:ascii="Arial" w:hAnsi="Arial" w:cs="Arial"/>
          <w:color w:val="auto"/>
          <w:sz w:val="20"/>
        </w:rPr>
        <w:t>p</w:t>
      </w:r>
      <w:r w:rsidRPr="00795B43">
        <w:rPr>
          <w:rFonts w:ascii="Arial" w:hAnsi="Arial" w:cs="Arial"/>
          <w:color w:val="auto"/>
          <w:sz w:val="20"/>
        </w:rPr>
        <w:t>říloze této smlouvy, která je nedílnou součástí této smlouvy. Zhotovitel je povinen dodržet tento harmonogram.</w:t>
      </w:r>
    </w:p>
    <w:p w14:paraId="5BAB0329" w14:textId="77777777"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 xml:space="preserve">1.6 Zhotovitel se zavazuje, že plnění bude probíhat kontinuálně v časovém rozmezí 12 měsíců </w:t>
      </w:r>
      <w:r>
        <w:rPr>
          <w:rFonts w:ascii="Arial" w:hAnsi="Arial" w:cs="Arial"/>
          <w:color w:val="auto"/>
          <w:sz w:val="20"/>
        </w:rPr>
        <w:br/>
      </w:r>
      <w:r w:rsidRPr="00795B43">
        <w:rPr>
          <w:rFonts w:ascii="Arial" w:hAnsi="Arial" w:cs="Arial"/>
          <w:color w:val="auto"/>
          <w:sz w:val="20"/>
        </w:rPr>
        <w:t>od platnosti smlouvy dle harmonogramu.</w:t>
      </w:r>
    </w:p>
    <w:p w14:paraId="4AA5156F" w14:textId="77777777" w:rsidR="007C325C" w:rsidRPr="008F5C41" w:rsidRDefault="007C325C" w:rsidP="007C325C"/>
    <w:p w14:paraId="3A341F7D" w14:textId="77777777" w:rsidR="007C325C" w:rsidRPr="00CA31F4" w:rsidRDefault="007C325C" w:rsidP="007C325C">
      <w:pPr>
        <w:autoSpaceDE w:val="0"/>
        <w:autoSpaceDN w:val="0"/>
        <w:adjustRightInd w:val="0"/>
        <w:spacing w:after="120"/>
        <w:jc w:val="center"/>
        <w:rPr>
          <w:rFonts w:ascii="Arial" w:eastAsia="Calibri" w:hAnsi="Arial" w:cs="Arial"/>
          <w:sz w:val="20"/>
          <w:lang w:eastAsia="en-US"/>
        </w:rPr>
      </w:pPr>
    </w:p>
    <w:p w14:paraId="7CA8C1EB" w14:textId="77777777" w:rsidR="007C325C" w:rsidRPr="007C325C" w:rsidRDefault="007C325C" w:rsidP="007C325C">
      <w:pPr>
        <w:pStyle w:val="Nadpis4"/>
        <w:spacing w:before="120" w:after="120"/>
        <w:jc w:val="center"/>
        <w:rPr>
          <w:rFonts w:ascii="Arial" w:hAnsi="Arial" w:cs="Arial"/>
          <w:b/>
          <w:bCs/>
          <w:i w:val="0"/>
          <w:iCs w:val="0"/>
          <w:color w:val="auto"/>
          <w:sz w:val="20"/>
        </w:rPr>
      </w:pPr>
      <w:r w:rsidRPr="007C325C">
        <w:rPr>
          <w:rFonts w:ascii="Arial" w:hAnsi="Arial" w:cs="Arial"/>
          <w:b/>
          <w:bCs/>
          <w:i w:val="0"/>
          <w:iCs w:val="0"/>
          <w:color w:val="auto"/>
          <w:sz w:val="20"/>
        </w:rPr>
        <w:t>II. Cena za dílo a způsob její úhrady</w:t>
      </w:r>
    </w:p>
    <w:p w14:paraId="71244775" w14:textId="77777777" w:rsidR="007C325C" w:rsidRPr="007D05BF" w:rsidRDefault="007C325C" w:rsidP="007C325C">
      <w:pPr>
        <w:tabs>
          <w:tab w:val="left" w:pos="0"/>
        </w:tabs>
        <w:spacing w:after="120"/>
        <w:jc w:val="both"/>
        <w:rPr>
          <w:rFonts w:ascii="Arial" w:hAnsi="Arial" w:cs="Arial"/>
          <w:sz w:val="20"/>
        </w:rPr>
      </w:pPr>
      <w:r w:rsidRPr="00180179">
        <w:rPr>
          <w:rFonts w:ascii="Arial" w:hAnsi="Arial" w:cs="Arial"/>
          <w:sz w:val="20"/>
        </w:rPr>
        <w:t>2.1</w:t>
      </w:r>
      <w:r>
        <w:rPr>
          <w:rFonts w:ascii="Arial" w:hAnsi="Arial" w:cs="Arial"/>
          <w:sz w:val="20"/>
        </w:rPr>
        <w:t xml:space="preserve"> </w:t>
      </w:r>
      <w:r w:rsidRPr="00180179">
        <w:rPr>
          <w:rFonts w:ascii="Arial" w:hAnsi="Arial" w:cs="Arial"/>
          <w:sz w:val="20"/>
        </w:rPr>
        <w:t>Objednatel se zavazuje zaplatit zhotoviteli za dílo dle čl. I. této smlouvy sjednanou cenu:</w:t>
      </w:r>
    </w:p>
    <w:p w14:paraId="17D653B6" w14:textId="77777777" w:rsidR="007C325C" w:rsidRPr="007D05BF" w:rsidRDefault="007C325C" w:rsidP="007C325C">
      <w:pPr>
        <w:tabs>
          <w:tab w:val="left" w:pos="0"/>
        </w:tabs>
        <w:spacing w:after="120"/>
        <w:ind w:left="709"/>
        <w:jc w:val="both"/>
        <w:rPr>
          <w:rFonts w:ascii="Arial" w:hAnsi="Arial" w:cs="Arial"/>
          <w:sz w:val="20"/>
        </w:rPr>
      </w:pPr>
      <w:r w:rsidRPr="007D05BF">
        <w:rPr>
          <w:rFonts w:ascii="Arial" w:hAnsi="Arial" w:cs="Arial"/>
          <w:sz w:val="20"/>
        </w:rPr>
        <w:t xml:space="preserve">Cena celkem bez DPH: </w:t>
      </w:r>
      <w:r w:rsidRPr="007D05BF">
        <w:rPr>
          <w:rFonts w:ascii="Arial" w:hAnsi="Arial" w:cs="Arial"/>
          <w:sz w:val="20"/>
        </w:rPr>
        <w:tab/>
      </w:r>
      <w:r w:rsidRPr="007D05BF">
        <w:rPr>
          <w:rFonts w:ascii="Arial" w:hAnsi="Arial" w:cs="Arial"/>
          <w:sz w:val="20"/>
        </w:rPr>
        <w:tab/>
      </w:r>
      <w:r w:rsidRPr="007D05BF">
        <w:rPr>
          <w:rFonts w:ascii="Arial" w:hAnsi="Arial" w:cs="Arial"/>
          <w:sz w:val="20"/>
        </w:rPr>
        <w:tab/>
      </w:r>
      <w:r w:rsidRPr="00DF7542">
        <w:rPr>
          <w:rFonts w:ascii="Arial" w:hAnsi="Arial" w:cs="Arial"/>
          <w:sz w:val="20"/>
        </w:rPr>
        <w:t xml:space="preserve">1 235 000 </w:t>
      </w:r>
      <w:r w:rsidRPr="007D05BF">
        <w:rPr>
          <w:rFonts w:ascii="Arial" w:hAnsi="Arial" w:cs="Arial"/>
          <w:sz w:val="20"/>
        </w:rPr>
        <w:t>Kč</w:t>
      </w:r>
    </w:p>
    <w:p w14:paraId="14561881" w14:textId="77777777" w:rsidR="007C325C" w:rsidRPr="007D05BF" w:rsidRDefault="007C325C" w:rsidP="007C325C">
      <w:pPr>
        <w:tabs>
          <w:tab w:val="left" w:pos="0"/>
        </w:tabs>
        <w:spacing w:after="120"/>
        <w:ind w:left="709"/>
        <w:jc w:val="both"/>
        <w:rPr>
          <w:rFonts w:ascii="Arial" w:hAnsi="Arial" w:cs="Arial"/>
          <w:sz w:val="20"/>
        </w:rPr>
      </w:pPr>
      <w:r w:rsidRPr="007D05BF">
        <w:rPr>
          <w:rFonts w:ascii="Arial" w:hAnsi="Arial" w:cs="Arial"/>
          <w:sz w:val="20"/>
        </w:rPr>
        <w:t xml:space="preserve">DPH: </w:t>
      </w:r>
      <w:r w:rsidRPr="007D05BF">
        <w:rPr>
          <w:rFonts w:ascii="Arial" w:hAnsi="Arial" w:cs="Arial"/>
          <w:sz w:val="20"/>
        </w:rPr>
        <w:tab/>
      </w:r>
      <w:r w:rsidRPr="007D05BF">
        <w:rPr>
          <w:rFonts w:ascii="Arial" w:hAnsi="Arial" w:cs="Arial"/>
          <w:sz w:val="20"/>
        </w:rPr>
        <w:tab/>
      </w:r>
      <w:r w:rsidRPr="007D05BF">
        <w:rPr>
          <w:rFonts w:ascii="Arial" w:hAnsi="Arial" w:cs="Arial"/>
          <w:sz w:val="20"/>
        </w:rPr>
        <w:tab/>
      </w:r>
      <w:r w:rsidRPr="007D05BF">
        <w:rPr>
          <w:rFonts w:ascii="Arial" w:hAnsi="Arial" w:cs="Arial"/>
          <w:sz w:val="20"/>
        </w:rPr>
        <w:tab/>
        <w:t xml:space="preserve">             </w:t>
      </w:r>
      <w:r>
        <w:rPr>
          <w:rFonts w:ascii="Arial" w:hAnsi="Arial" w:cs="Arial"/>
          <w:sz w:val="20"/>
        </w:rPr>
        <w:t xml:space="preserve">               </w:t>
      </w:r>
      <w:r w:rsidRPr="00DF7542">
        <w:rPr>
          <w:rFonts w:ascii="Arial" w:hAnsi="Arial" w:cs="Arial"/>
          <w:sz w:val="20"/>
        </w:rPr>
        <w:t xml:space="preserve">259 350 </w:t>
      </w:r>
      <w:r w:rsidRPr="007D05BF">
        <w:rPr>
          <w:rFonts w:ascii="Arial" w:hAnsi="Arial" w:cs="Arial"/>
          <w:sz w:val="20"/>
        </w:rPr>
        <w:t>Kč</w:t>
      </w:r>
    </w:p>
    <w:p w14:paraId="45F6C6DC" w14:textId="77777777" w:rsidR="007C325C" w:rsidRPr="007D05BF" w:rsidRDefault="007C325C" w:rsidP="007C325C">
      <w:pPr>
        <w:tabs>
          <w:tab w:val="left" w:pos="0"/>
        </w:tabs>
        <w:spacing w:after="120"/>
        <w:ind w:left="709"/>
        <w:jc w:val="both"/>
        <w:rPr>
          <w:rFonts w:ascii="Arial" w:hAnsi="Arial" w:cs="Arial"/>
          <w:sz w:val="20"/>
        </w:rPr>
      </w:pPr>
      <w:r w:rsidRPr="007D05BF">
        <w:rPr>
          <w:rFonts w:ascii="Arial" w:hAnsi="Arial" w:cs="Arial"/>
          <w:sz w:val="20"/>
        </w:rPr>
        <w:t>-------------------------------------------------------------------------------------------</w:t>
      </w:r>
    </w:p>
    <w:p w14:paraId="2737B007" w14:textId="77777777" w:rsidR="007C325C" w:rsidRPr="007D05BF" w:rsidRDefault="007C325C" w:rsidP="007C325C">
      <w:pPr>
        <w:tabs>
          <w:tab w:val="left" w:pos="0"/>
        </w:tabs>
        <w:spacing w:after="120"/>
        <w:ind w:left="709"/>
        <w:jc w:val="both"/>
        <w:rPr>
          <w:rFonts w:ascii="Arial" w:hAnsi="Arial" w:cs="Arial"/>
          <w:sz w:val="20"/>
        </w:rPr>
      </w:pPr>
      <w:r w:rsidRPr="007D05BF">
        <w:rPr>
          <w:rFonts w:ascii="Arial" w:hAnsi="Arial" w:cs="Arial"/>
          <w:sz w:val="20"/>
        </w:rPr>
        <w:t xml:space="preserve">Cena celkem včetně DPH: </w:t>
      </w:r>
      <w:r w:rsidRPr="007D05BF">
        <w:rPr>
          <w:rFonts w:ascii="Arial" w:hAnsi="Arial" w:cs="Arial"/>
          <w:sz w:val="20"/>
        </w:rPr>
        <w:tab/>
      </w:r>
      <w:r w:rsidRPr="007D05BF">
        <w:rPr>
          <w:rFonts w:ascii="Arial" w:hAnsi="Arial" w:cs="Arial"/>
          <w:sz w:val="20"/>
        </w:rPr>
        <w:tab/>
      </w:r>
      <w:r w:rsidRPr="007D05BF">
        <w:rPr>
          <w:rFonts w:ascii="Arial" w:hAnsi="Arial" w:cs="Arial"/>
          <w:sz w:val="20"/>
        </w:rPr>
        <w:tab/>
      </w:r>
      <w:r w:rsidRPr="00DF7542">
        <w:rPr>
          <w:rFonts w:ascii="Arial" w:hAnsi="Arial" w:cs="Arial"/>
          <w:sz w:val="20"/>
        </w:rPr>
        <w:t>1 494 350</w:t>
      </w:r>
      <w:r w:rsidRPr="007D05BF">
        <w:rPr>
          <w:rFonts w:ascii="Arial" w:hAnsi="Arial" w:cs="Arial"/>
          <w:sz w:val="20"/>
        </w:rPr>
        <w:t xml:space="preserve"> Kč</w:t>
      </w:r>
    </w:p>
    <w:p w14:paraId="1E68C8AC" w14:textId="77777777" w:rsidR="007C325C" w:rsidRDefault="007C325C" w:rsidP="007C325C">
      <w:pPr>
        <w:tabs>
          <w:tab w:val="left" w:pos="0"/>
        </w:tabs>
        <w:spacing w:after="120"/>
        <w:ind w:left="709"/>
        <w:jc w:val="both"/>
        <w:rPr>
          <w:rFonts w:ascii="Arial" w:hAnsi="Arial" w:cs="Arial"/>
          <w:sz w:val="20"/>
        </w:rPr>
      </w:pPr>
      <w:r w:rsidRPr="007D05BF">
        <w:rPr>
          <w:rFonts w:ascii="Arial" w:hAnsi="Arial" w:cs="Arial"/>
          <w:sz w:val="20"/>
        </w:rPr>
        <w:t xml:space="preserve">(slovy: </w:t>
      </w:r>
      <w:proofErr w:type="spellStart"/>
      <w:r>
        <w:rPr>
          <w:rFonts w:ascii="Arial" w:hAnsi="Arial" w:cs="Arial"/>
          <w:sz w:val="20"/>
        </w:rPr>
        <w:t>jedenmiliončtyřistadevadesátčtyřitisíctřistapadesát</w:t>
      </w:r>
      <w:proofErr w:type="spellEnd"/>
      <w:r w:rsidRPr="007D05BF">
        <w:rPr>
          <w:rFonts w:ascii="Arial" w:hAnsi="Arial" w:cs="Arial"/>
          <w:sz w:val="20"/>
        </w:rPr>
        <w:t xml:space="preserve"> korun českých)</w:t>
      </w:r>
    </w:p>
    <w:p w14:paraId="34E736F1"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2.2 Cena je stanovena jako nejvýše přípustná a nelze ji překročit. Zhotovitel nemá nárok na úhradu jakýchkoliv dalších nákladů nad rámec sjednané ceny, pokud tyto nebyly předem písemně odsouhlaseny objednatelem.</w:t>
      </w:r>
    </w:p>
    <w:p w14:paraId="253387D4"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2.3 Úhrada ceny za dílo bude provedena na základě daňového dokladu (faktury) vystaveného zhotovitelem. Faktura bude splatná do 30 dnů ode dne doručení objednateli.</w:t>
      </w:r>
    </w:p>
    <w:p w14:paraId="44EEA668"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2.4 Zhotovitel je oprávněn fakturovat objednateli následujícím způsobem:</w:t>
      </w:r>
    </w:p>
    <w:p w14:paraId="1272CE2F" w14:textId="77777777" w:rsidR="007C325C" w:rsidRPr="002D2E98" w:rsidRDefault="007C325C" w:rsidP="007C325C">
      <w:pPr>
        <w:numPr>
          <w:ilvl w:val="0"/>
          <w:numId w:val="10"/>
        </w:numPr>
        <w:spacing w:before="100" w:beforeAutospacing="1" w:after="100" w:afterAutospacing="1"/>
        <w:jc w:val="both"/>
        <w:rPr>
          <w:rFonts w:ascii="Arial" w:hAnsi="Arial" w:cs="Arial"/>
          <w:sz w:val="20"/>
        </w:rPr>
      </w:pPr>
      <w:r w:rsidRPr="006A3C28">
        <w:rPr>
          <w:rFonts w:ascii="Arial" w:hAnsi="Arial" w:cs="Arial"/>
          <w:sz w:val="20"/>
        </w:rPr>
        <w:t xml:space="preserve">První </w:t>
      </w:r>
      <w:r w:rsidRPr="002D2E98">
        <w:rPr>
          <w:rFonts w:ascii="Arial" w:hAnsi="Arial" w:cs="Arial"/>
          <w:sz w:val="20"/>
        </w:rPr>
        <w:t xml:space="preserve">faktura ve výši </w:t>
      </w:r>
      <w:r>
        <w:rPr>
          <w:rFonts w:ascii="Arial" w:hAnsi="Arial" w:cs="Arial"/>
          <w:sz w:val="20"/>
        </w:rPr>
        <w:t>4</w:t>
      </w:r>
      <w:r w:rsidRPr="002D2E98">
        <w:rPr>
          <w:rFonts w:ascii="Arial" w:hAnsi="Arial" w:cs="Arial"/>
          <w:sz w:val="20"/>
        </w:rPr>
        <w:t>0 % z ceny díla bez DPH po předložení průběžné zprávy o plnění předmětu smlouvy (po 6 měsících od zahájení plnění).</w:t>
      </w:r>
    </w:p>
    <w:p w14:paraId="595C91DA" w14:textId="77777777" w:rsidR="007C325C" w:rsidRPr="002D2E98" w:rsidRDefault="007C325C" w:rsidP="007C325C">
      <w:pPr>
        <w:numPr>
          <w:ilvl w:val="0"/>
          <w:numId w:val="10"/>
        </w:numPr>
        <w:spacing w:before="100" w:beforeAutospacing="1" w:after="100" w:afterAutospacing="1"/>
        <w:jc w:val="both"/>
        <w:rPr>
          <w:rFonts w:ascii="Arial" w:hAnsi="Arial" w:cs="Arial"/>
          <w:sz w:val="20"/>
        </w:rPr>
      </w:pPr>
      <w:r w:rsidRPr="002D2E98">
        <w:rPr>
          <w:rFonts w:ascii="Arial" w:hAnsi="Arial" w:cs="Arial"/>
          <w:sz w:val="20"/>
        </w:rPr>
        <w:t xml:space="preserve">Závěrečná faktura ve výši </w:t>
      </w:r>
      <w:r>
        <w:rPr>
          <w:rFonts w:ascii="Arial" w:hAnsi="Arial" w:cs="Arial"/>
          <w:sz w:val="20"/>
        </w:rPr>
        <w:t>6</w:t>
      </w:r>
      <w:r w:rsidRPr="002D2E98">
        <w:rPr>
          <w:rFonts w:ascii="Arial" w:hAnsi="Arial" w:cs="Arial"/>
          <w:sz w:val="20"/>
        </w:rPr>
        <w:t>0 % z ceny díla bez DPH po řádném a úplném dokončení díla a jeho předání objednateli.</w:t>
      </w:r>
    </w:p>
    <w:p w14:paraId="4F543B8D"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2.</w:t>
      </w:r>
      <w:r>
        <w:rPr>
          <w:rFonts w:ascii="Arial" w:hAnsi="Arial" w:cs="Arial"/>
          <w:sz w:val="20"/>
        </w:rPr>
        <w:t>5</w:t>
      </w:r>
      <w:r w:rsidRPr="002D2E98">
        <w:rPr>
          <w:rFonts w:ascii="Arial" w:hAnsi="Arial" w:cs="Arial"/>
          <w:sz w:val="20"/>
        </w:rPr>
        <w:t xml:space="preserve"> Faktura musí obsahovat náležitosti daňového dokladu podle příslušných právních předpisů. </w:t>
      </w:r>
      <w:r>
        <w:rPr>
          <w:rFonts w:ascii="Arial" w:hAnsi="Arial" w:cs="Arial"/>
          <w:sz w:val="20"/>
        </w:rPr>
        <w:br/>
      </w:r>
      <w:r w:rsidRPr="002D2E98">
        <w:rPr>
          <w:rFonts w:ascii="Arial" w:hAnsi="Arial" w:cs="Arial"/>
          <w:sz w:val="20"/>
        </w:rPr>
        <w:t xml:space="preserve">V případě, že faktura nebude mít stanovené náležitosti, je objednatel oprávněn ji vrátit zhotoviteli </w:t>
      </w:r>
      <w:r>
        <w:rPr>
          <w:rFonts w:ascii="Arial" w:hAnsi="Arial" w:cs="Arial"/>
          <w:sz w:val="20"/>
        </w:rPr>
        <w:br/>
      </w:r>
      <w:r w:rsidRPr="002D2E98">
        <w:rPr>
          <w:rFonts w:ascii="Arial" w:hAnsi="Arial" w:cs="Arial"/>
          <w:sz w:val="20"/>
        </w:rPr>
        <w:lastRenderedPageBreak/>
        <w:t>k opravě nebo doplnění. V takovém případě se přeruší běh lhůty splatnosti a nová lhůta splatnosti začne běžet ode dne doručení opravené faktury objednateli.</w:t>
      </w:r>
    </w:p>
    <w:p w14:paraId="6D7D6484"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2.</w:t>
      </w:r>
      <w:r>
        <w:rPr>
          <w:rFonts w:ascii="Arial" w:hAnsi="Arial" w:cs="Arial"/>
          <w:sz w:val="20"/>
        </w:rPr>
        <w:t>6</w:t>
      </w:r>
      <w:r w:rsidRPr="002D2E98">
        <w:rPr>
          <w:rFonts w:ascii="Arial" w:hAnsi="Arial" w:cs="Arial"/>
          <w:sz w:val="20"/>
        </w:rPr>
        <w:t xml:space="preserve"> Úhrada faktur bude provedena bezhotovostním převodem na účet zhotovitele uvedený </w:t>
      </w:r>
      <w:r>
        <w:rPr>
          <w:rFonts w:ascii="Arial" w:hAnsi="Arial" w:cs="Arial"/>
          <w:sz w:val="20"/>
        </w:rPr>
        <w:br/>
      </w:r>
      <w:r w:rsidRPr="002D2E98">
        <w:rPr>
          <w:rFonts w:ascii="Arial" w:hAnsi="Arial" w:cs="Arial"/>
          <w:sz w:val="20"/>
        </w:rPr>
        <w:t>ve smlouvě.</w:t>
      </w:r>
    </w:p>
    <w:p w14:paraId="7E86030D" w14:textId="77777777" w:rsidR="007C325C" w:rsidRPr="00AC5C82" w:rsidRDefault="007C325C" w:rsidP="007C325C">
      <w:pPr>
        <w:tabs>
          <w:tab w:val="left" w:pos="0"/>
        </w:tabs>
        <w:spacing w:after="120"/>
        <w:ind w:left="709"/>
        <w:jc w:val="both"/>
        <w:rPr>
          <w:rFonts w:ascii="Arial" w:hAnsi="Arial" w:cs="Arial"/>
          <w:sz w:val="20"/>
        </w:rPr>
      </w:pPr>
    </w:p>
    <w:p w14:paraId="76300786" w14:textId="77777777" w:rsidR="007C325C" w:rsidRPr="007C325C" w:rsidRDefault="007C325C" w:rsidP="007C325C">
      <w:pPr>
        <w:pStyle w:val="Nadpis4"/>
        <w:spacing w:before="120" w:after="120"/>
        <w:jc w:val="center"/>
        <w:rPr>
          <w:rFonts w:ascii="Arial" w:hAnsi="Arial" w:cs="Arial"/>
          <w:b/>
          <w:bCs/>
          <w:i w:val="0"/>
          <w:iCs w:val="0"/>
          <w:color w:val="auto"/>
          <w:sz w:val="20"/>
        </w:rPr>
      </w:pPr>
      <w:r w:rsidRPr="007C325C">
        <w:rPr>
          <w:rFonts w:ascii="Arial" w:hAnsi="Arial" w:cs="Arial"/>
          <w:b/>
          <w:bCs/>
          <w:i w:val="0"/>
          <w:iCs w:val="0"/>
          <w:color w:val="auto"/>
          <w:sz w:val="20"/>
        </w:rPr>
        <w:t>III. Termín a místo plnění</w:t>
      </w:r>
    </w:p>
    <w:p w14:paraId="2B9D9EFC"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3.1 Termín plnění je stanoven na 12 měsíců od data platnosti smlouvy. Místem plnění je území ORP Sokolov.</w:t>
      </w:r>
    </w:p>
    <w:p w14:paraId="58E8F466"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3.2 Harmonogram plnění je uveden v příloze této smlouvy. Zhotovitel je povinen dodržet tento harmonogram.</w:t>
      </w:r>
    </w:p>
    <w:p w14:paraId="7BF4D880" w14:textId="77777777" w:rsidR="007C325C" w:rsidRPr="00AC5C82" w:rsidRDefault="007C325C" w:rsidP="007C325C">
      <w:pPr>
        <w:spacing w:before="120"/>
        <w:ind w:left="454"/>
        <w:jc w:val="both"/>
        <w:rPr>
          <w:rFonts w:ascii="Arial" w:hAnsi="Arial" w:cs="Arial"/>
          <w:b/>
          <w:sz w:val="20"/>
        </w:rPr>
      </w:pPr>
    </w:p>
    <w:p w14:paraId="7B229278" w14:textId="77777777" w:rsidR="007C325C" w:rsidRPr="007C325C" w:rsidRDefault="007C325C" w:rsidP="007C325C">
      <w:pPr>
        <w:pStyle w:val="Nadpis3"/>
        <w:spacing w:before="120" w:after="120"/>
        <w:ind w:left="703" w:hanging="703"/>
        <w:jc w:val="center"/>
        <w:rPr>
          <w:rFonts w:ascii="Arial" w:hAnsi="Arial" w:cs="Arial"/>
          <w:b/>
          <w:bCs/>
          <w:color w:val="auto"/>
          <w:sz w:val="20"/>
        </w:rPr>
      </w:pPr>
      <w:r w:rsidRPr="007C325C">
        <w:rPr>
          <w:rFonts w:ascii="Arial" w:hAnsi="Arial" w:cs="Arial"/>
          <w:b/>
          <w:bCs/>
          <w:color w:val="auto"/>
          <w:sz w:val="20"/>
        </w:rPr>
        <w:t>IV. Součinnost smluvních stran</w:t>
      </w:r>
    </w:p>
    <w:p w14:paraId="7859FC0D" w14:textId="77777777" w:rsidR="007C325C" w:rsidRDefault="007C325C" w:rsidP="007C325C">
      <w:pPr>
        <w:spacing w:before="100" w:beforeAutospacing="1" w:after="100" w:afterAutospacing="1"/>
        <w:jc w:val="both"/>
        <w:rPr>
          <w:rFonts w:ascii="Arial" w:hAnsi="Arial" w:cs="Arial"/>
          <w:color w:val="auto"/>
          <w:sz w:val="20"/>
        </w:rPr>
      </w:pPr>
      <w:r>
        <w:rPr>
          <w:rFonts w:ascii="Arial" w:hAnsi="Arial" w:cs="Arial"/>
          <w:sz w:val="20"/>
        </w:rPr>
        <w:t xml:space="preserve">4.1 </w:t>
      </w:r>
      <w:r w:rsidRPr="002D2E98">
        <w:rPr>
          <w:rFonts w:ascii="Arial" w:hAnsi="Arial" w:cs="Arial"/>
          <w:color w:val="auto"/>
          <w:sz w:val="20"/>
        </w:rPr>
        <w:t xml:space="preserve">Smluvní strany se zavazují vyvinout veškeré úsilí k vytvoření potřebných podmínek pro realizaci díla dle podmínek stanovených smlouvou, které vyplývají z jejich smluvního postavení. To platí i </w:t>
      </w:r>
      <w:r>
        <w:rPr>
          <w:rFonts w:ascii="Arial" w:hAnsi="Arial" w:cs="Arial"/>
          <w:color w:val="auto"/>
          <w:sz w:val="20"/>
        </w:rPr>
        <w:br/>
      </w:r>
      <w:r w:rsidRPr="002D2E98">
        <w:rPr>
          <w:rFonts w:ascii="Arial" w:hAnsi="Arial" w:cs="Arial"/>
          <w:color w:val="auto"/>
          <w:sz w:val="20"/>
        </w:rPr>
        <w:t>v případech, kde to není výslovně stanoveno ustanovením smlouvy.</w:t>
      </w:r>
    </w:p>
    <w:p w14:paraId="2F2785AB" w14:textId="77777777" w:rsidR="007C325C" w:rsidRDefault="007C325C" w:rsidP="007C325C">
      <w:pPr>
        <w:spacing w:before="100" w:beforeAutospacing="1" w:after="100" w:afterAutospacing="1"/>
        <w:jc w:val="both"/>
        <w:rPr>
          <w:rFonts w:ascii="Arial" w:hAnsi="Arial" w:cs="Arial"/>
          <w:color w:val="auto"/>
          <w:sz w:val="20"/>
        </w:rPr>
      </w:pPr>
      <w:r w:rsidRPr="002D2E98">
        <w:rPr>
          <w:rFonts w:ascii="Arial" w:hAnsi="Arial" w:cs="Arial"/>
          <w:color w:val="auto"/>
          <w:sz w:val="20"/>
        </w:rPr>
        <w:br/>
        <w:t>4.2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A3FD035" w14:textId="77777777" w:rsidR="007C325C" w:rsidRPr="002D2E98" w:rsidRDefault="007C325C" w:rsidP="007C325C">
      <w:pPr>
        <w:spacing w:before="100" w:beforeAutospacing="1" w:after="100" w:afterAutospacing="1"/>
        <w:jc w:val="both"/>
        <w:rPr>
          <w:rFonts w:ascii="Arial" w:hAnsi="Arial" w:cs="Arial"/>
          <w:color w:val="auto"/>
          <w:sz w:val="20"/>
        </w:rPr>
      </w:pPr>
      <w:r w:rsidRPr="002D2E98">
        <w:rPr>
          <w:rFonts w:ascii="Arial" w:hAnsi="Arial" w:cs="Arial"/>
          <w:color w:val="auto"/>
          <w:sz w:val="20"/>
        </w:rPr>
        <w:br/>
        <w:t xml:space="preserve">4.3 Zhotovitel se zavazuje, že na základě skutečností zjištěných v průběhu plnění povinností dle smlouvy navrhne a provede opatření směřující k dodržení podmínek stanovených smlouvou </w:t>
      </w:r>
      <w:r>
        <w:rPr>
          <w:rFonts w:ascii="Arial" w:hAnsi="Arial" w:cs="Arial"/>
          <w:color w:val="auto"/>
          <w:sz w:val="20"/>
        </w:rPr>
        <w:br/>
      </w:r>
      <w:r w:rsidRPr="002D2E98">
        <w:rPr>
          <w:rFonts w:ascii="Arial" w:hAnsi="Arial" w:cs="Arial"/>
          <w:color w:val="auto"/>
          <w:sz w:val="20"/>
        </w:rPr>
        <w:t xml:space="preserve">pro naplnění smlouvy k ochraně objednatele před škodami, ztrátami a zbytečnými výdaji a </w:t>
      </w:r>
      <w:r>
        <w:rPr>
          <w:rFonts w:ascii="Arial" w:hAnsi="Arial" w:cs="Arial"/>
          <w:color w:val="auto"/>
          <w:sz w:val="20"/>
        </w:rPr>
        <w:br/>
      </w:r>
      <w:r w:rsidRPr="002D2E98">
        <w:rPr>
          <w:rFonts w:ascii="Arial" w:hAnsi="Arial" w:cs="Arial"/>
          <w:color w:val="auto"/>
          <w:sz w:val="20"/>
        </w:rPr>
        <w:t>že poskytne objednateli veškeré doklady, konzultace, pomoc i jinou součinnost.</w:t>
      </w:r>
    </w:p>
    <w:p w14:paraId="1D2347FD" w14:textId="77777777" w:rsidR="007C325C" w:rsidRPr="00180179" w:rsidRDefault="007C325C" w:rsidP="007C325C">
      <w:pPr>
        <w:spacing w:after="120"/>
        <w:ind w:left="567" w:hanging="567"/>
        <w:jc w:val="both"/>
      </w:pPr>
    </w:p>
    <w:p w14:paraId="6D8D7A5E" w14:textId="77777777" w:rsidR="007C325C" w:rsidRPr="00AC5C82" w:rsidRDefault="007C325C" w:rsidP="007C325C">
      <w:pPr>
        <w:spacing w:after="120"/>
        <w:jc w:val="both"/>
        <w:rPr>
          <w:rFonts w:ascii="Arial" w:hAnsi="Arial" w:cs="Arial"/>
          <w:sz w:val="20"/>
        </w:rPr>
      </w:pPr>
    </w:p>
    <w:p w14:paraId="679C5099" w14:textId="77777777" w:rsidR="007C325C" w:rsidRPr="007C325C" w:rsidRDefault="007C325C" w:rsidP="007C325C">
      <w:pPr>
        <w:pStyle w:val="Nadpis3"/>
        <w:spacing w:before="120" w:after="120"/>
        <w:jc w:val="center"/>
        <w:rPr>
          <w:rFonts w:ascii="Arial" w:hAnsi="Arial" w:cs="Arial"/>
          <w:b/>
          <w:bCs/>
          <w:color w:val="auto"/>
          <w:sz w:val="20"/>
        </w:rPr>
      </w:pPr>
      <w:r w:rsidRPr="007C325C">
        <w:rPr>
          <w:rFonts w:ascii="Arial" w:hAnsi="Arial" w:cs="Arial"/>
          <w:b/>
          <w:bCs/>
          <w:color w:val="auto"/>
          <w:sz w:val="20"/>
        </w:rPr>
        <w:t>V. Prohlášení, práva a povinnosti smluvních stran</w:t>
      </w:r>
    </w:p>
    <w:p w14:paraId="72CCDF83" w14:textId="77777777" w:rsidR="007C325C"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t>5.1 Zhotovitel prohlašuje, že je oprávněn provádět činnost za účelem zhotovení díla a je pro tuto činnost v plném rozsahu náležitě kvalifikován.</w:t>
      </w:r>
    </w:p>
    <w:p w14:paraId="38A78DF1" w14:textId="77777777" w:rsidR="007C325C"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br/>
        <w:t xml:space="preserve">5.2 Zhotovitel </w:t>
      </w:r>
      <w:r>
        <w:rPr>
          <w:rFonts w:ascii="Arial" w:hAnsi="Arial" w:cs="Arial"/>
          <w:color w:val="auto"/>
          <w:sz w:val="20"/>
        </w:rPr>
        <w:t>zajistí</w:t>
      </w:r>
      <w:r w:rsidRPr="00795B43">
        <w:rPr>
          <w:rFonts w:ascii="Arial" w:hAnsi="Arial" w:cs="Arial"/>
          <w:color w:val="auto"/>
          <w:sz w:val="20"/>
        </w:rPr>
        <w:t xml:space="preserve">, že odborné práce a činnosti, které nemá zapsány v obchodním rejstříku nebo </w:t>
      </w:r>
      <w:r>
        <w:rPr>
          <w:rFonts w:ascii="Arial" w:hAnsi="Arial" w:cs="Arial"/>
          <w:color w:val="auto"/>
          <w:sz w:val="20"/>
        </w:rPr>
        <w:br/>
      </w:r>
      <w:r w:rsidRPr="00795B43">
        <w:rPr>
          <w:rFonts w:ascii="Arial" w:hAnsi="Arial" w:cs="Arial"/>
          <w:color w:val="auto"/>
          <w:sz w:val="20"/>
        </w:rPr>
        <w:t>na které nemá vystaveno příslušné živnostenské nebo jiné podnikatelské oprávnění, provede subdodavatel s odpovídající odbornou způsobilostí.</w:t>
      </w:r>
    </w:p>
    <w:p w14:paraId="0EFD1904" w14:textId="77777777" w:rsidR="007C325C"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br/>
        <w:t>5.3 Zhotovitel se zavazuje písemně upozornit objednatele na nevhodnost, případně nepřípustnost podkladových materiálů, pokynů</w:t>
      </w:r>
      <w:r>
        <w:rPr>
          <w:rFonts w:ascii="Arial" w:hAnsi="Arial" w:cs="Arial"/>
          <w:color w:val="auto"/>
          <w:sz w:val="20"/>
        </w:rPr>
        <w:t xml:space="preserve"> a</w:t>
      </w:r>
      <w:r w:rsidRPr="00795B43">
        <w:rPr>
          <w:rFonts w:ascii="Arial" w:hAnsi="Arial" w:cs="Arial"/>
          <w:color w:val="auto"/>
          <w:sz w:val="20"/>
        </w:rPr>
        <w:t xml:space="preserve"> věcí, které mu byly předány objednatelem nebo objednatelem požadovaných změn z hlediska důsledků pro jakost a provedení díla či rozporu s podklady </w:t>
      </w:r>
      <w:r>
        <w:rPr>
          <w:rFonts w:ascii="Arial" w:hAnsi="Arial" w:cs="Arial"/>
          <w:color w:val="auto"/>
          <w:sz w:val="20"/>
        </w:rPr>
        <w:br/>
      </w:r>
      <w:r w:rsidRPr="00795B43">
        <w:rPr>
          <w:rFonts w:ascii="Arial" w:hAnsi="Arial" w:cs="Arial"/>
          <w:color w:val="auto"/>
          <w:sz w:val="20"/>
        </w:rPr>
        <w:t xml:space="preserve">pro uzavření smlouvy, ustanoveními nebo rozhodnutími orgánů veřejné správy či obecně závaznými právními předpisy.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w:t>
      </w:r>
      <w:r>
        <w:rPr>
          <w:rFonts w:ascii="Arial" w:hAnsi="Arial" w:cs="Arial"/>
          <w:color w:val="auto"/>
          <w:sz w:val="20"/>
        </w:rPr>
        <w:br/>
      </w:r>
      <w:r w:rsidRPr="00795B43">
        <w:rPr>
          <w:rFonts w:ascii="Arial" w:hAnsi="Arial" w:cs="Arial"/>
          <w:color w:val="auto"/>
          <w:sz w:val="20"/>
        </w:rPr>
        <w:t>či trestnímu postihu.</w:t>
      </w:r>
    </w:p>
    <w:p w14:paraId="1EB5665A" w14:textId="77777777" w:rsidR="007C325C"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br/>
        <w:t xml:space="preserve">5.4 Zhotovitel není oprávněn jednat s třetími osobami jménem objednatele na základě smlouvy. </w:t>
      </w:r>
      <w:r>
        <w:rPr>
          <w:rFonts w:ascii="Arial" w:hAnsi="Arial" w:cs="Arial"/>
          <w:color w:val="auto"/>
          <w:sz w:val="20"/>
        </w:rPr>
        <w:br/>
      </w:r>
      <w:r w:rsidRPr="00795B43">
        <w:rPr>
          <w:rFonts w:ascii="Arial" w:hAnsi="Arial" w:cs="Arial"/>
          <w:color w:val="auto"/>
          <w:sz w:val="20"/>
        </w:rPr>
        <w:t>Pro příslušná jednání udělí objednatel zhotoviteli příslušnou plnou moc.</w:t>
      </w:r>
    </w:p>
    <w:p w14:paraId="30245181" w14:textId="77777777" w:rsidR="007C325C" w:rsidRPr="00795B43" w:rsidRDefault="007C325C" w:rsidP="007C325C">
      <w:pPr>
        <w:spacing w:before="100" w:beforeAutospacing="1" w:after="100" w:afterAutospacing="1"/>
        <w:jc w:val="both"/>
        <w:rPr>
          <w:rFonts w:ascii="Arial" w:hAnsi="Arial" w:cs="Arial"/>
          <w:color w:val="auto"/>
          <w:sz w:val="20"/>
        </w:rPr>
      </w:pPr>
      <w:r w:rsidRPr="00795B43">
        <w:rPr>
          <w:rFonts w:ascii="Arial" w:hAnsi="Arial" w:cs="Arial"/>
          <w:color w:val="auto"/>
          <w:sz w:val="20"/>
        </w:rPr>
        <w:lastRenderedPageBreak/>
        <w:br/>
        <w:t>5.5 Zhotovitel se zavazuje uhradit objednateli do 21 dnů poté, kdy k tomu bude objednatelem písemně vyzván</w:t>
      </w:r>
      <w:r>
        <w:rPr>
          <w:rFonts w:ascii="Arial" w:hAnsi="Arial" w:cs="Arial"/>
          <w:color w:val="auto"/>
          <w:sz w:val="20"/>
        </w:rPr>
        <w:t>,</w:t>
      </w:r>
      <w:r w:rsidRPr="00795B43">
        <w:rPr>
          <w:rFonts w:ascii="Arial" w:hAnsi="Arial" w:cs="Arial"/>
          <w:color w:val="auto"/>
          <w:sz w:val="20"/>
        </w:rPr>
        <w:t xml:space="preserve"> veškeré pokuty či další sankce, které byly objednateli vyměřeny pravomocným rozhodnutím orgánu veřejné správy či jiného orgánu v souvislosti s porušením povinností zhotovitele stanovených touto smlouvou či obecně závaznými právními předpisy při provádění díla. Úhrada bude provedena </w:t>
      </w:r>
      <w:r>
        <w:rPr>
          <w:rFonts w:ascii="Arial" w:hAnsi="Arial" w:cs="Arial"/>
          <w:color w:val="auto"/>
          <w:sz w:val="20"/>
        </w:rPr>
        <w:br/>
      </w:r>
      <w:r w:rsidRPr="00795B43">
        <w:rPr>
          <w:rFonts w:ascii="Arial" w:hAnsi="Arial" w:cs="Arial"/>
          <w:color w:val="auto"/>
          <w:sz w:val="20"/>
        </w:rPr>
        <w:t>na účet objednatele uvedený v písemné výzvě.</w:t>
      </w:r>
    </w:p>
    <w:p w14:paraId="7C578E49" w14:textId="77777777" w:rsidR="007C325C" w:rsidRPr="00AC5C82" w:rsidRDefault="007C325C" w:rsidP="007C325C">
      <w:pPr>
        <w:pStyle w:val="Zkladntextodsazen2"/>
        <w:spacing w:after="120"/>
        <w:ind w:left="0" w:firstLine="0"/>
        <w:rPr>
          <w:rFonts w:ascii="Arial" w:hAnsi="Arial" w:cs="Arial"/>
          <w:sz w:val="20"/>
        </w:rPr>
      </w:pPr>
    </w:p>
    <w:p w14:paraId="45FA9136" w14:textId="77777777" w:rsidR="007C325C" w:rsidRPr="007C325C" w:rsidRDefault="007C325C" w:rsidP="007C325C">
      <w:pPr>
        <w:pStyle w:val="Nadpis3"/>
        <w:spacing w:before="120" w:after="120"/>
        <w:rPr>
          <w:rFonts w:ascii="Arial" w:hAnsi="Arial" w:cs="Arial"/>
          <w:b/>
          <w:bCs/>
          <w:sz w:val="20"/>
        </w:rPr>
      </w:pPr>
      <w:r w:rsidRPr="007C325C">
        <w:rPr>
          <w:rFonts w:ascii="Arial" w:hAnsi="Arial" w:cs="Arial"/>
          <w:b/>
          <w:bCs/>
          <w:color w:val="auto"/>
          <w:sz w:val="20"/>
        </w:rPr>
        <w:t xml:space="preserve">VI. Záruka za jakost a odpovědnost za vady díla </w:t>
      </w:r>
    </w:p>
    <w:p w14:paraId="38A1A6D9"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6.1 Zhotovitel poskytuje objednateli záruku za jakost díla v délce 48 měsíců ode dne předání a převzetí díla.</w:t>
      </w:r>
    </w:p>
    <w:p w14:paraId="2C8AB1B1"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6.2 Zhotovitel odpovídá za to, že dílo bude provedeno v souladu s touto smlouvou, obecně závaznými právními předpisy, technickými normami a standardy a že bude mít vlastnosti stanovené ve smlouvě, nabídce a zadávacích podmínkách.</w:t>
      </w:r>
    </w:p>
    <w:p w14:paraId="5FCFAB7D"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6.3 V případě, že se v záruční době vyskytnou vady díla, je objednatel oprávněn tyto vady reklamovat. Reklamace musí být učiněna písemně a musí obsahovat popis vady a způsob jejího odstranění. Zhotovitel se zavazuje zahájit odstranění vad neprodleně, nejpozději do 7 dnů od obdržení reklamace, a vady odstranit v co nejkratší možné době, nejpozději však do 30 dnů, pokud se smluvní strany nedohodnou jinak.</w:t>
      </w:r>
    </w:p>
    <w:p w14:paraId="3CF2D298"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6.4 Pokud zhotovitel neodstraní vady díla v uvedené lhůtě, je objednatel oprávněn odstranit vady sám nebo prostřednictvím třetí osoby na náklady zhotovitele. V takovém případě se zhotovitel zavazuje uhradit objednateli veškeré náklady s tím spojené do 14 dnů od obdržení výzvy k úhradě.</w:t>
      </w:r>
    </w:p>
    <w:p w14:paraId="4A85F88B"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6.5 Zhotovitel se zavazuje uhradit objednateli veškeré škody, které mu vzniknou v důsledku vadného plnění, včetně nákladů na odstranění vad a škod způsobených vadným dílem.</w:t>
      </w:r>
    </w:p>
    <w:p w14:paraId="109CD8D8"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6.6 Zhotovitel neodpovídá za vady díla způsobené nevhodnými pokyny nebo podklady poskytnutými objednatelem, pokud na jejich nevhodnost zhotovitel objednatele písemně upozornil a objednatel </w:t>
      </w:r>
      <w:r>
        <w:rPr>
          <w:rFonts w:ascii="Arial" w:hAnsi="Arial" w:cs="Arial"/>
          <w:sz w:val="20"/>
        </w:rPr>
        <w:br/>
      </w:r>
      <w:r w:rsidRPr="002D2E98">
        <w:rPr>
          <w:rFonts w:ascii="Arial" w:hAnsi="Arial" w:cs="Arial"/>
          <w:sz w:val="20"/>
        </w:rPr>
        <w:t>na jejich použití trval.</w:t>
      </w:r>
    </w:p>
    <w:p w14:paraId="6C37A2F8" w14:textId="77777777" w:rsidR="007C325C" w:rsidRPr="00AC5C82" w:rsidRDefault="007C325C" w:rsidP="007C325C">
      <w:pPr>
        <w:pStyle w:val="Zkladntext2"/>
        <w:spacing w:after="120"/>
        <w:rPr>
          <w:rFonts w:ascii="Arial" w:hAnsi="Arial" w:cs="Arial"/>
          <w:sz w:val="20"/>
        </w:rPr>
      </w:pPr>
    </w:p>
    <w:p w14:paraId="2D73EF64" w14:textId="77777777" w:rsidR="007C325C" w:rsidRPr="007C325C" w:rsidRDefault="007C325C" w:rsidP="007C325C">
      <w:pPr>
        <w:pStyle w:val="Nadpis5"/>
        <w:spacing w:before="120" w:after="120"/>
        <w:jc w:val="center"/>
        <w:rPr>
          <w:rFonts w:ascii="Arial" w:hAnsi="Arial" w:cs="Arial"/>
          <w:b/>
          <w:bCs/>
          <w:color w:val="auto"/>
          <w:sz w:val="20"/>
        </w:rPr>
      </w:pPr>
      <w:r w:rsidRPr="007C325C">
        <w:rPr>
          <w:rFonts w:ascii="Arial" w:hAnsi="Arial" w:cs="Arial"/>
          <w:b/>
          <w:bCs/>
          <w:color w:val="auto"/>
          <w:sz w:val="20"/>
        </w:rPr>
        <w:t>VII. Smluvní pokuta a úrok z prodlení</w:t>
      </w:r>
    </w:p>
    <w:p w14:paraId="53B3AD5D"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7.1 Dílo má vady, jestliže provedení díla neodpovídá výsledku určenému v této smlouvě.</w:t>
      </w:r>
    </w:p>
    <w:p w14:paraId="2F0EA10D"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7.2 Zhotovitel odpovídá za vady, které má dílo v době jeho předání objednateli. Zhotovitel odpovídá </w:t>
      </w:r>
      <w:r>
        <w:rPr>
          <w:rFonts w:ascii="Arial" w:hAnsi="Arial" w:cs="Arial"/>
          <w:sz w:val="20"/>
        </w:rPr>
        <w:br/>
      </w:r>
      <w:r w:rsidRPr="002D2E98">
        <w:rPr>
          <w:rFonts w:ascii="Arial" w:hAnsi="Arial" w:cs="Arial"/>
          <w:sz w:val="20"/>
        </w:rPr>
        <w:t>za vady vzniklé po předání předmětu díla či jeho části objednateli, jestliže byly způsobeny porušením jeho povinností.</w:t>
      </w:r>
    </w:p>
    <w:p w14:paraId="5F454883"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7.3 Zhotovitel odpovídá za jednoznačnost, efektivnost, funkčnost a reálnost navrženého řešení a jeho soulad s podmínkami smlouvy, pokyny a podklady předanými zhotoviteli objednatelem, obecně závaznými právními předpisy a poskytuje záruku za kvalitu díla ode dne předání jednotlivých částí objednateli, a to po dobu 48 měsíců ode dne předání poslední části díla.</w:t>
      </w:r>
    </w:p>
    <w:p w14:paraId="7FFBACCB"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7.4 Objednatel je povinen vady předmětu díla písemně reklamovat u zhotovitele, a to bez zbytečného odkladu poté, co se o nich dozvěděl.</w:t>
      </w:r>
    </w:p>
    <w:p w14:paraId="7520D477"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7.5 Právo na odstranění vady díla zjištěné po předání díla objednatel u zhotovitele uplatní v záruční lhůtě písemnou formou. Zhotovitel bez zbytečného odkladu, nejpozději ve lhůtě do pěti pracovních dní od doručení reklamace, projedná s objednatelem reklamovanou vadu a způsob jejího odstranění. Dohoda o odstranění vady bude uzavřena písemným zápisem. Neodstraní-li zhotovitel vady díla jím zaviněné v přiměřené lhůtě, tj. nejpozději do třiceti kalendářních dní od jejich reklamace objednatelem, může objednatel požadovat přiměřenou slevu z ceny díla. Nárok objednatele uplatnit vůči zhotoviteli smluvní pokutu tím nezaniká.</w:t>
      </w:r>
    </w:p>
    <w:p w14:paraId="0783C8A7"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lastRenderedPageBreak/>
        <w:t xml:space="preserve">7.6 Práva a povinnosti </w:t>
      </w:r>
      <w:proofErr w:type="gramStart"/>
      <w:r w:rsidRPr="002D2E98">
        <w:rPr>
          <w:rFonts w:ascii="Arial" w:hAnsi="Arial" w:cs="Arial"/>
          <w:sz w:val="20"/>
        </w:rPr>
        <w:t>ze</w:t>
      </w:r>
      <w:proofErr w:type="gramEnd"/>
      <w:r w:rsidRPr="002D2E98">
        <w:rPr>
          <w:rFonts w:ascii="Arial" w:hAnsi="Arial" w:cs="Arial"/>
          <w:sz w:val="20"/>
        </w:rPr>
        <w:t xml:space="preserve"> zhotovitelem poskytnuté záruky na předané části díla nezanikají </w:t>
      </w:r>
      <w:r>
        <w:rPr>
          <w:rFonts w:ascii="Arial" w:hAnsi="Arial" w:cs="Arial"/>
          <w:sz w:val="20"/>
        </w:rPr>
        <w:br/>
      </w:r>
      <w:r w:rsidRPr="002D2E98">
        <w:rPr>
          <w:rFonts w:ascii="Arial" w:hAnsi="Arial" w:cs="Arial"/>
          <w:sz w:val="20"/>
        </w:rPr>
        <w:t>ani odstoupením kterékoli ze smluvních stran od smlouvy.</w:t>
      </w:r>
    </w:p>
    <w:p w14:paraId="65B5660A"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7.7 Reklamační řízení vede zhotovitel, který pořídí písemné zápisy ve dvojím vyhotovení, z nichž jeden stejnopis obdrží každá ze smluvních stran.</w:t>
      </w:r>
    </w:p>
    <w:p w14:paraId="7B187063"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7.8 Zhotovitel neodpovídá za vady díla, jestliže tyto vady byly způsobeny předáním nevhodných nebo neúplných podkladů a pokynů v případě, že zhotovitel na ně objednatele upozornil a objednatel </w:t>
      </w:r>
      <w:r>
        <w:rPr>
          <w:rFonts w:ascii="Arial" w:hAnsi="Arial" w:cs="Arial"/>
          <w:sz w:val="20"/>
        </w:rPr>
        <w:br/>
      </w:r>
      <w:r w:rsidRPr="002D2E98">
        <w:rPr>
          <w:rFonts w:ascii="Arial" w:hAnsi="Arial" w:cs="Arial"/>
          <w:sz w:val="20"/>
        </w:rPr>
        <w:t>na jejich použití nebo provedení trval.</w:t>
      </w:r>
    </w:p>
    <w:p w14:paraId="739C6F3C"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b/>
          <w:bCs/>
          <w:sz w:val="20"/>
        </w:rPr>
        <w:t>Smluvní pokuta:</w:t>
      </w:r>
    </w:p>
    <w:p w14:paraId="536458F1" w14:textId="591A4666"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7.9 V případě, že zhotovitel nesplní povinnost odstranit vady díla ve lhůtě stanovené v článku 7.5</w:t>
      </w:r>
      <w:r>
        <w:rPr>
          <w:rFonts w:ascii="Arial" w:hAnsi="Arial" w:cs="Arial"/>
          <w:sz w:val="20"/>
        </w:rPr>
        <w:t>. této smlouvy</w:t>
      </w:r>
      <w:r w:rsidRPr="002D2E98">
        <w:rPr>
          <w:rFonts w:ascii="Arial" w:hAnsi="Arial" w:cs="Arial"/>
          <w:sz w:val="20"/>
        </w:rPr>
        <w:t xml:space="preserve">, zavazuje se zaplatit objednateli smluvní pokutu ve výši 0,1 % z celkové ceny díla za </w:t>
      </w:r>
      <w:r w:rsidR="009F0D2A" w:rsidRPr="002D2E98">
        <w:rPr>
          <w:rFonts w:ascii="Arial" w:hAnsi="Arial" w:cs="Arial"/>
          <w:sz w:val="20"/>
        </w:rPr>
        <w:t>každý,</w:t>
      </w:r>
      <w:r w:rsidRPr="002D2E98">
        <w:rPr>
          <w:rFonts w:ascii="Arial" w:hAnsi="Arial" w:cs="Arial"/>
          <w:sz w:val="20"/>
        </w:rPr>
        <w:t xml:space="preserve"> </w:t>
      </w:r>
      <w:r>
        <w:rPr>
          <w:rFonts w:ascii="Arial" w:hAnsi="Arial" w:cs="Arial"/>
          <w:sz w:val="20"/>
        </w:rPr>
        <w:t xml:space="preserve">byť i započatý </w:t>
      </w:r>
      <w:r w:rsidRPr="002D2E98">
        <w:rPr>
          <w:rFonts w:ascii="Arial" w:hAnsi="Arial" w:cs="Arial"/>
          <w:sz w:val="20"/>
        </w:rPr>
        <w:t>den prodlení.</w:t>
      </w:r>
    </w:p>
    <w:p w14:paraId="4BB4F10A" w14:textId="566D23F3"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7.10 V případě, že zhotovitel nedodrží termín dokončení díla dle této smlouvy, zavazuje se zaplatit objednateli smluvní pokutu ve výši 0,1 % z celkové ceny díla za </w:t>
      </w:r>
      <w:r w:rsidR="009F0D2A" w:rsidRPr="002D2E98">
        <w:rPr>
          <w:rFonts w:ascii="Arial" w:hAnsi="Arial" w:cs="Arial"/>
          <w:sz w:val="20"/>
        </w:rPr>
        <w:t>každý,</w:t>
      </w:r>
      <w:r w:rsidRPr="002D2E98">
        <w:rPr>
          <w:rFonts w:ascii="Arial" w:hAnsi="Arial" w:cs="Arial"/>
          <w:sz w:val="20"/>
        </w:rPr>
        <w:t xml:space="preserve"> </w:t>
      </w:r>
      <w:r>
        <w:rPr>
          <w:rFonts w:ascii="Arial" w:hAnsi="Arial" w:cs="Arial"/>
          <w:sz w:val="20"/>
        </w:rPr>
        <w:t xml:space="preserve">byť i započatý </w:t>
      </w:r>
      <w:r w:rsidRPr="002D2E98">
        <w:rPr>
          <w:rFonts w:ascii="Arial" w:hAnsi="Arial" w:cs="Arial"/>
          <w:sz w:val="20"/>
        </w:rPr>
        <w:t>den prodlení.</w:t>
      </w:r>
    </w:p>
    <w:p w14:paraId="778FDE27"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7.11 Smluvní pokuta je splatná do 14 dnů od doručení písemné výzvy objednatele k její úhradě.</w:t>
      </w:r>
    </w:p>
    <w:p w14:paraId="654A6FFB"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b/>
          <w:bCs/>
          <w:sz w:val="20"/>
        </w:rPr>
        <w:t>Úrok z prodlení:</w:t>
      </w:r>
    </w:p>
    <w:p w14:paraId="73B6ED16"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7.12 V případě prodlení objednatele s úhradou faktury je zhotovitel oprávněn požadovat úrok </w:t>
      </w:r>
      <w:r>
        <w:rPr>
          <w:rFonts w:ascii="Arial" w:hAnsi="Arial" w:cs="Arial"/>
          <w:sz w:val="20"/>
        </w:rPr>
        <w:br/>
      </w:r>
      <w:r w:rsidRPr="002D2E98">
        <w:rPr>
          <w:rFonts w:ascii="Arial" w:hAnsi="Arial" w:cs="Arial"/>
          <w:sz w:val="20"/>
        </w:rPr>
        <w:t>z prodlení ve výši 0,05 % z dlužné částky za každý den prodlení.</w:t>
      </w:r>
    </w:p>
    <w:p w14:paraId="4BB25D54"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7.13 Úrok z prodlení je splatný do 14 dnů od doručení písemné výzvy zhotovitele k jeho úhradě.</w:t>
      </w:r>
    </w:p>
    <w:p w14:paraId="14B32E91" w14:textId="77777777" w:rsidR="007C325C" w:rsidRPr="00AC5C82" w:rsidRDefault="007C325C" w:rsidP="007C325C">
      <w:pPr>
        <w:spacing w:after="120"/>
        <w:jc w:val="both"/>
        <w:rPr>
          <w:rFonts w:ascii="Arial" w:hAnsi="Arial" w:cs="Arial"/>
          <w:sz w:val="20"/>
        </w:rPr>
      </w:pPr>
    </w:p>
    <w:p w14:paraId="390E3C5B" w14:textId="77777777" w:rsidR="007C325C" w:rsidRPr="007C325C" w:rsidRDefault="007C325C" w:rsidP="007C325C">
      <w:pPr>
        <w:pStyle w:val="Nadpis6"/>
        <w:spacing w:before="120" w:after="120"/>
        <w:ind w:left="703" w:hanging="703"/>
        <w:jc w:val="center"/>
        <w:rPr>
          <w:rFonts w:ascii="Arial" w:hAnsi="Arial" w:cs="Arial"/>
          <w:b/>
          <w:bCs/>
          <w:i w:val="0"/>
          <w:iCs w:val="0"/>
          <w:color w:val="auto"/>
          <w:sz w:val="20"/>
        </w:rPr>
      </w:pPr>
      <w:r w:rsidRPr="007C325C">
        <w:rPr>
          <w:rFonts w:ascii="Arial" w:hAnsi="Arial" w:cs="Arial"/>
          <w:b/>
          <w:bCs/>
          <w:i w:val="0"/>
          <w:iCs w:val="0"/>
          <w:color w:val="auto"/>
          <w:sz w:val="20"/>
        </w:rPr>
        <w:t>VIII. Odstoupení od smlouvy</w:t>
      </w:r>
    </w:p>
    <w:p w14:paraId="722E3411" w14:textId="77777777" w:rsidR="007C325C" w:rsidRDefault="007C325C" w:rsidP="007C325C">
      <w:pPr>
        <w:spacing w:before="100" w:beforeAutospacing="1" w:after="100" w:afterAutospacing="1"/>
        <w:jc w:val="both"/>
        <w:rPr>
          <w:rFonts w:ascii="Arial" w:hAnsi="Arial" w:cs="Arial"/>
          <w:sz w:val="20"/>
        </w:rPr>
      </w:pPr>
      <w:r>
        <w:rPr>
          <w:rFonts w:ascii="Arial" w:hAnsi="Arial" w:cs="Arial"/>
          <w:sz w:val="20"/>
        </w:rPr>
        <w:t>8.1</w:t>
      </w:r>
      <w:r w:rsidRPr="00AC5C82">
        <w:rPr>
          <w:rFonts w:ascii="Arial" w:hAnsi="Arial" w:cs="Arial"/>
          <w:sz w:val="20"/>
        </w:rPr>
        <w:tab/>
      </w:r>
      <w:r w:rsidRPr="002D2E98">
        <w:rPr>
          <w:rFonts w:ascii="Arial" w:hAnsi="Arial" w:cs="Arial"/>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w:t>
      </w:r>
    </w:p>
    <w:p w14:paraId="7190552D"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8.2 Smluvní strany této smlouvy se dohodly, že podstatným porušením této smlouvy se rozumí zejména jestliže:</w:t>
      </w:r>
    </w:p>
    <w:p w14:paraId="492099DB" w14:textId="77777777" w:rsidR="007C325C" w:rsidRPr="002D2E98" w:rsidRDefault="007C325C" w:rsidP="007C325C">
      <w:pPr>
        <w:numPr>
          <w:ilvl w:val="0"/>
          <w:numId w:val="11"/>
        </w:numPr>
        <w:spacing w:before="100" w:beforeAutospacing="1" w:after="100" w:afterAutospacing="1"/>
        <w:jc w:val="both"/>
        <w:rPr>
          <w:rFonts w:ascii="Arial" w:hAnsi="Arial" w:cs="Arial"/>
          <w:sz w:val="20"/>
        </w:rPr>
      </w:pPr>
      <w:r w:rsidRPr="002D2E98">
        <w:rPr>
          <w:rFonts w:ascii="Arial" w:hAnsi="Arial" w:cs="Arial"/>
          <w:sz w:val="20"/>
        </w:rPr>
        <w:t>se zhotovitel dostane do prodlení s prováděním díla dle článku III. této smlouvy, které bude delší než dvacet kalendářních dní;</w:t>
      </w:r>
    </w:p>
    <w:p w14:paraId="02BB3FCD" w14:textId="77777777" w:rsidR="007C325C" w:rsidRPr="002D2E98" w:rsidRDefault="007C325C" w:rsidP="007C325C">
      <w:pPr>
        <w:numPr>
          <w:ilvl w:val="0"/>
          <w:numId w:val="11"/>
        </w:numPr>
        <w:spacing w:before="100" w:beforeAutospacing="1" w:after="100" w:afterAutospacing="1"/>
        <w:jc w:val="both"/>
        <w:rPr>
          <w:rFonts w:ascii="Arial" w:hAnsi="Arial" w:cs="Arial"/>
          <w:sz w:val="20"/>
        </w:rPr>
      </w:pPr>
      <w:r w:rsidRPr="002D2E98">
        <w:rPr>
          <w:rFonts w:ascii="Arial" w:hAnsi="Arial" w:cs="Arial"/>
          <w:sz w:val="20"/>
        </w:rPr>
        <w:t xml:space="preserve">zhotovitel provádí dílo nekvalitně, s hrubými chybami v rozporu s touto smlouvou, dále </w:t>
      </w:r>
      <w:r>
        <w:rPr>
          <w:rFonts w:ascii="Arial" w:hAnsi="Arial" w:cs="Arial"/>
          <w:sz w:val="20"/>
        </w:rPr>
        <w:br/>
      </w:r>
      <w:r w:rsidRPr="002D2E98">
        <w:rPr>
          <w:rFonts w:ascii="Arial" w:hAnsi="Arial" w:cs="Arial"/>
          <w:sz w:val="20"/>
        </w:rPr>
        <w:t>v rozporu s právními normami, i přes písemné upozornění nedojde v určené lhůtě k nápravě;</w:t>
      </w:r>
    </w:p>
    <w:p w14:paraId="648B5BC2" w14:textId="77777777" w:rsidR="007C325C" w:rsidRPr="002D2E98" w:rsidRDefault="007C325C" w:rsidP="007C325C">
      <w:pPr>
        <w:numPr>
          <w:ilvl w:val="0"/>
          <w:numId w:val="11"/>
        </w:numPr>
        <w:spacing w:before="100" w:beforeAutospacing="1" w:after="100" w:afterAutospacing="1"/>
        <w:jc w:val="both"/>
        <w:rPr>
          <w:rFonts w:ascii="Arial" w:hAnsi="Arial" w:cs="Arial"/>
          <w:sz w:val="20"/>
        </w:rPr>
      </w:pPr>
      <w:r w:rsidRPr="002D2E98">
        <w:rPr>
          <w:rFonts w:ascii="Arial" w:hAnsi="Arial" w:cs="Arial"/>
          <w:sz w:val="20"/>
        </w:rPr>
        <w:t xml:space="preserve">bude na zhotovitele podán návrh na prohlášení konkurzu ve smyslu ustanovení zákona </w:t>
      </w:r>
      <w:r>
        <w:rPr>
          <w:rFonts w:ascii="Arial" w:hAnsi="Arial" w:cs="Arial"/>
          <w:sz w:val="20"/>
        </w:rPr>
        <w:br/>
      </w:r>
      <w:r w:rsidRPr="002D2E98">
        <w:rPr>
          <w:rFonts w:ascii="Arial" w:hAnsi="Arial" w:cs="Arial"/>
          <w:sz w:val="20"/>
        </w:rPr>
        <w:t>č. 182/2006 Sb. insolvenční zákon ve znění pozdějších předpisů;</w:t>
      </w:r>
    </w:p>
    <w:p w14:paraId="514C1BD6" w14:textId="77777777" w:rsidR="007C325C" w:rsidRPr="002D2E98" w:rsidRDefault="007C325C" w:rsidP="007C325C">
      <w:pPr>
        <w:numPr>
          <w:ilvl w:val="0"/>
          <w:numId w:val="11"/>
        </w:numPr>
        <w:spacing w:before="100" w:beforeAutospacing="1" w:after="100" w:afterAutospacing="1"/>
        <w:jc w:val="both"/>
        <w:rPr>
          <w:rFonts w:ascii="Arial" w:hAnsi="Arial" w:cs="Arial"/>
          <w:sz w:val="20"/>
        </w:rPr>
      </w:pPr>
      <w:r w:rsidRPr="002D2E98">
        <w:rPr>
          <w:rFonts w:ascii="Arial" w:hAnsi="Arial" w:cs="Arial"/>
          <w:sz w:val="20"/>
        </w:rPr>
        <w:t>zhotovitel vstoupil do likvidace;</w:t>
      </w:r>
    </w:p>
    <w:p w14:paraId="6FD4C2F8" w14:textId="77777777" w:rsidR="007C325C" w:rsidRPr="002D2E98" w:rsidRDefault="007C325C" w:rsidP="007C325C">
      <w:pPr>
        <w:numPr>
          <w:ilvl w:val="0"/>
          <w:numId w:val="11"/>
        </w:numPr>
        <w:spacing w:before="100" w:beforeAutospacing="1" w:after="100" w:afterAutospacing="1"/>
        <w:jc w:val="both"/>
        <w:rPr>
          <w:rFonts w:ascii="Arial" w:hAnsi="Arial" w:cs="Arial"/>
          <w:sz w:val="20"/>
        </w:rPr>
      </w:pPr>
      <w:r w:rsidRPr="002D2E98">
        <w:rPr>
          <w:rFonts w:ascii="Arial" w:hAnsi="Arial" w:cs="Arial"/>
          <w:sz w:val="20"/>
        </w:rPr>
        <w:t>zhotovitel uzavřel smlouvu o prodeji podniku či jeho části, na základě, které převedl svůj podnik či tu jeho část, jejíž součástí jsou i práva a závazky z právního vztahu dle této smlouvy, na třetí osobu;</w:t>
      </w:r>
    </w:p>
    <w:p w14:paraId="5048A951" w14:textId="77777777" w:rsidR="007C325C" w:rsidRPr="002D2E98" w:rsidRDefault="007C325C" w:rsidP="007C325C">
      <w:pPr>
        <w:numPr>
          <w:ilvl w:val="0"/>
          <w:numId w:val="11"/>
        </w:numPr>
        <w:spacing w:before="100" w:beforeAutospacing="1" w:after="100" w:afterAutospacing="1"/>
        <w:jc w:val="both"/>
        <w:rPr>
          <w:rFonts w:ascii="Arial" w:hAnsi="Arial" w:cs="Arial"/>
          <w:sz w:val="20"/>
        </w:rPr>
      </w:pPr>
      <w:r w:rsidRPr="002D2E98">
        <w:rPr>
          <w:rFonts w:ascii="Arial" w:hAnsi="Arial" w:cs="Arial"/>
          <w:sz w:val="20"/>
        </w:rPr>
        <w:t>objednatel je v prodlení s úhradou faktury za provedení díla dle této smlouvy o více než třicet dní.</w:t>
      </w:r>
    </w:p>
    <w:p w14:paraId="0E9460C5" w14:textId="77777777"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8.3 V případě odstoupení od smlouvy ze strany zhotovitele a pokud nedošlo k podstatnému porušení smlouvy ze strany objednatele, vzniká objednateli vůči zhotoviteli nárok na úhradu prokázaných vícenákladů (tj. nákladů vynaložených objednatelem nad cenu za provedení díla) vynaložených </w:t>
      </w:r>
      <w:r>
        <w:rPr>
          <w:rFonts w:ascii="Arial" w:hAnsi="Arial" w:cs="Arial"/>
          <w:sz w:val="20"/>
        </w:rPr>
        <w:br/>
      </w:r>
      <w:r w:rsidRPr="002D2E98">
        <w:rPr>
          <w:rFonts w:ascii="Arial" w:hAnsi="Arial" w:cs="Arial"/>
          <w:sz w:val="20"/>
        </w:rPr>
        <w:t>na dokončení díla a na úhradu ztrát vzniklých prodloužením termínu dokončení díla. Nárok objednatele účtovat zhotoviteli smluvní pokutu tím nezaniká.</w:t>
      </w:r>
    </w:p>
    <w:p w14:paraId="6D511EF6"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 xml:space="preserve">8.4 Odstoupí-li objednatel od smlouvy v důsledku podstatného porušení smlouvy zhotovitelem, je </w:t>
      </w:r>
      <w:r w:rsidRPr="002D2E98">
        <w:rPr>
          <w:rFonts w:ascii="Arial" w:hAnsi="Arial" w:cs="Arial"/>
          <w:sz w:val="20"/>
        </w:rPr>
        <w:lastRenderedPageBreak/>
        <w:t>oprávněn zadat provedení zbývajících dosud nedokončených anebo nekvalitně provedených prací třetí osobě. Pokud náklady nutné k dokončení díla třetí osobou přesahují dohodnutou smluvní cenu, uhradí rozdíl zhotovitel. Objednateli rovněž vzniká nárok na náhradu vícenákladů a ztrát vzniklých prodloužením termínu dokončení díla.</w:t>
      </w:r>
    </w:p>
    <w:p w14:paraId="5C1DA273" w14:textId="77777777" w:rsidR="007C325C" w:rsidRPr="00AC5C82" w:rsidRDefault="007C325C" w:rsidP="007C325C">
      <w:pPr>
        <w:spacing w:after="120"/>
        <w:ind w:left="567" w:hanging="567"/>
        <w:jc w:val="both"/>
        <w:rPr>
          <w:rFonts w:ascii="Arial" w:hAnsi="Arial" w:cs="Arial"/>
          <w:sz w:val="20"/>
        </w:rPr>
      </w:pPr>
    </w:p>
    <w:p w14:paraId="77EE02F2" w14:textId="77777777" w:rsidR="007C325C" w:rsidRPr="007C325C" w:rsidRDefault="007C325C" w:rsidP="007C325C">
      <w:pPr>
        <w:pStyle w:val="Nadpis6"/>
        <w:spacing w:before="120" w:after="120"/>
        <w:ind w:left="703" w:hanging="703"/>
        <w:jc w:val="center"/>
        <w:rPr>
          <w:rFonts w:ascii="Arial" w:hAnsi="Arial" w:cs="Arial"/>
          <w:b/>
          <w:bCs/>
          <w:i w:val="0"/>
          <w:iCs w:val="0"/>
          <w:color w:val="auto"/>
          <w:sz w:val="20"/>
        </w:rPr>
      </w:pPr>
      <w:r w:rsidRPr="007C325C">
        <w:rPr>
          <w:rFonts w:ascii="Arial" w:hAnsi="Arial" w:cs="Arial"/>
          <w:b/>
          <w:bCs/>
          <w:i w:val="0"/>
          <w:iCs w:val="0"/>
          <w:color w:val="auto"/>
          <w:sz w:val="20"/>
        </w:rPr>
        <w:t>IX. Právní vady předmětu díla</w:t>
      </w:r>
    </w:p>
    <w:p w14:paraId="00F3F0B5" w14:textId="77777777"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9.1 Zhotovitel prohlašuje, že předmět plnění není ve prospěch třetí osoby chráněn právem </w:t>
      </w:r>
      <w:r>
        <w:rPr>
          <w:rFonts w:ascii="Arial" w:hAnsi="Arial" w:cs="Arial"/>
          <w:sz w:val="20"/>
        </w:rPr>
        <w:br/>
      </w:r>
      <w:r w:rsidRPr="002D2E98">
        <w:rPr>
          <w:rFonts w:ascii="Arial" w:hAnsi="Arial" w:cs="Arial"/>
          <w:sz w:val="20"/>
        </w:rPr>
        <w:t>z průmyslového nebo jiného duševního vlastnictví a že je objednatel oprávněn po jeho převzetí a zaplacení užívat jej pro účely vyplývající z této smlouvy a nakládat s ním jako s vlastním.</w:t>
      </w:r>
    </w:p>
    <w:p w14:paraId="29660DB9"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 xml:space="preserve">9.2 Zhotovitel prohlašuje, že uhradí objednateli veškeré náklady a škody, které mu vzniknou </w:t>
      </w:r>
      <w:r>
        <w:rPr>
          <w:rFonts w:ascii="Arial" w:hAnsi="Arial" w:cs="Arial"/>
          <w:sz w:val="20"/>
        </w:rPr>
        <w:br/>
      </w:r>
      <w:r w:rsidRPr="002D2E98">
        <w:rPr>
          <w:rFonts w:ascii="Arial" w:hAnsi="Arial" w:cs="Arial"/>
          <w:sz w:val="20"/>
        </w:rPr>
        <w:t>v případě, že třetí osoba uplatní vůči objednateli prostřednictvím soudu nárok z právních vad, pokud tuto skutečnost oznámí objednatel zhotoviteli bez zbytečného odkladu poté, kdy se o ní dozví. Objednatel není povinen splnit tuto oznamovací povinnost, jestliže zhotovitel o uplatnění práva třetí osobou věděl v době, kdy se o něm objednatel dozvěděl.</w:t>
      </w:r>
    </w:p>
    <w:p w14:paraId="4B292E00" w14:textId="77777777" w:rsidR="007C325C" w:rsidRPr="00B72387" w:rsidRDefault="007C325C" w:rsidP="007C325C">
      <w:pPr>
        <w:spacing w:after="120"/>
        <w:jc w:val="both"/>
        <w:rPr>
          <w:rFonts w:ascii="Arial" w:hAnsi="Arial" w:cs="Arial"/>
          <w:color w:val="auto"/>
          <w:sz w:val="20"/>
        </w:rPr>
      </w:pPr>
    </w:p>
    <w:p w14:paraId="05D69965" w14:textId="77777777" w:rsidR="007C325C" w:rsidRPr="007C325C" w:rsidRDefault="007C325C" w:rsidP="007C325C">
      <w:pPr>
        <w:pStyle w:val="Nadpis6"/>
        <w:spacing w:before="120" w:after="120"/>
        <w:ind w:left="357"/>
        <w:jc w:val="center"/>
        <w:rPr>
          <w:rFonts w:ascii="Arial" w:hAnsi="Arial" w:cs="Arial"/>
          <w:b/>
          <w:bCs/>
          <w:i w:val="0"/>
          <w:iCs w:val="0"/>
          <w:color w:val="auto"/>
          <w:sz w:val="20"/>
        </w:rPr>
      </w:pPr>
      <w:r w:rsidRPr="007C325C">
        <w:rPr>
          <w:rFonts w:ascii="Arial" w:hAnsi="Arial" w:cs="Arial"/>
          <w:b/>
          <w:bCs/>
          <w:i w:val="0"/>
          <w:iCs w:val="0"/>
          <w:color w:val="auto"/>
          <w:sz w:val="20"/>
        </w:rPr>
        <w:t>X. Ujednání o mlčenlivosti</w:t>
      </w:r>
    </w:p>
    <w:p w14:paraId="14C77C54"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10.1 Všechny informace poskytované vzájemně stranami budou podléhat následujícímu režimu:</w:t>
      </w:r>
    </w:p>
    <w:p w14:paraId="43F964AD"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a) Věcná informace bude považována za důvěrnou a nebude žádným způsobem bez předchozího písemného souhlasu strany informující zveřejněna stranou informovanou, ať již zcela nebo zčásti, a nebude použita informovanou stranou přímo či nepřímo pro žádné jiné účely, než se uvádí </w:t>
      </w:r>
      <w:r>
        <w:rPr>
          <w:rFonts w:ascii="Arial" w:hAnsi="Arial" w:cs="Arial"/>
          <w:sz w:val="20"/>
        </w:rPr>
        <w:br/>
      </w:r>
      <w:r w:rsidRPr="002D2E98">
        <w:rPr>
          <w:rFonts w:ascii="Arial" w:hAnsi="Arial" w:cs="Arial"/>
          <w:sz w:val="20"/>
        </w:rPr>
        <w:t>ve smlouvě;</w:t>
      </w:r>
    </w:p>
    <w:p w14:paraId="51982999"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b) Bez předchozího písemného souhlasu informující strany nebude strana informovaná poskytovat informace týkající se smlouvy třetím osobám;</w:t>
      </w:r>
    </w:p>
    <w:p w14:paraId="5580A9DF"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c) Strany podléhají sjednanému režimu i po zániku této smlouvy. Této povinnosti se zprostí jen </w:t>
      </w:r>
      <w:r>
        <w:rPr>
          <w:rFonts w:ascii="Arial" w:hAnsi="Arial" w:cs="Arial"/>
          <w:sz w:val="20"/>
        </w:rPr>
        <w:br/>
      </w:r>
      <w:r w:rsidRPr="002D2E98">
        <w:rPr>
          <w:rFonts w:ascii="Arial" w:hAnsi="Arial" w:cs="Arial"/>
          <w:sz w:val="20"/>
        </w:rPr>
        <w:t>na základě uděleného předchozího písemného souhlasu druhou smluvní stranou;</w:t>
      </w:r>
    </w:p>
    <w:p w14:paraId="4401C14E"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d) Povinnost mlčenlivosti se nevztahuje na informace, které je některá ze smluvních stran povinna poskytnout třetím osobám na základě zákona;</w:t>
      </w:r>
    </w:p>
    <w:p w14:paraId="12619964"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e) Povinnosti mlčenlivosti se nemůže dovolávat žádná ze smluvních stran v soudním řízení ve sporu týkajícím se smlouvy.</w:t>
      </w:r>
    </w:p>
    <w:p w14:paraId="454652D1"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10.2 V případě porušení povinností mlčenlivosti uvedených v této smlouvě, má druhá strana právo </w:t>
      </w:r>
      <w:r>
        <w:rPr>
          <w:rFonts w:ascii="Arial" w:hAnsi="Arial" w:cs="Arial"/>
          <w:sz w:val="20"/>
        </w:rPr>
        <w:br/>
      </w:r>
      <w:r w:rsidRPr="002D2E98">
        <w:rPr>
          <w:rFonts w:ascii="Arial" w:hAnsi="Arial" w:cs="Arial"/>
          <w:sz w:val="20"/>
        </w:rPr>
        <w:t>na náhradu škody způsobené tímto porušením.</w:t>
      </w:r>
    </w:p>
    <w:p w14:paraId="35E3EC53"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10.3 Smluvní strany se zavazují zajistit, že jejich zaměstnanci, spolupracovníci a další osoby, které se na plnění smlouvy podílejí, budou dodržovat povinnosti mlčenlivosti v souladu s touto smlouvou.</w:t>
      </w:r>
    </w:p>
    <w:p w14:paraId="03EE022D"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10.4 Povinnost mlčenlivosti se vztahuje na veškeré informace technické, obchodní, finanční, organizační a jiné povahy, které byly poskytnuty v souvislosti s plněním této smlouvy, a to bez ohledu na formu jejich sdělení (písemně, ústně, elektronicky nebo jiným způsobem).</w:t>
      </w:r>
    </w:p>
    <w:p w14:paraId="5CD6198A"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10.5 V případě, že kterákoli ze smluvních stran zjistí porušení povinností mlčenlivosti, zavazuje se neprodleně písemně informovat druhou smluvní stranu a učinit veškeré kroky k minimalizaci škod způsobených takovým porušením.</w:t>
      </w:r>
    </w:p>
    <w:p w14:paraId="1C9EAEE2" w14:textId="77777777" w:rsidR="007C325C" w:rsidRPr="00AC5C82" w:rsidRDefault="007C325C" w:rsidP="007C325C">
      <w:pPr>
        <w:pStyle w:val="Zkladntextodsazen2"/>
        <w:spacing w:before="120" w:after="120"/>
        <w:ind w:left="570" w:firstLine="0"/>
        <w:rPr>
          <w:rFonts w:ascii="Arial" w:hAnsi="Arial" w:cs="Arial"/>
          <w:sz w:val="20"/>
        </w:rPr>
      </w:pPr>
    </w:p>
    <w:p w14:paraId="0EA7CF39" w14:textId="77777777" w:rsidR="007C325C" w:rsidRPr="007C325C" w:rsidRDefault="007C325C" w:rsidP="007C325C">
      <w:pPr>
        <w:pStyle w:val="Nadpis5"/>
        <w:spacing w:before="120" w:after="120"/>
        <w:jc w:val="center"/>
        <w:rPr>
          <w:rFonts w:ascii="Arial" w:hAnsi="Arial" w:cs="Arial"/>
          <w:b/>
          <w:bCs/>
          <w:color w:val="auto"/>
          <w:sz w:val="20"/>
        </w:rPr>
      </w:pPr>
      <w:r w:rsidRPr="007C325C">
        <w:rPr>
          <w:rFonts w:ascii="Arial" w:hAnsi="Arial" w:cs="Arial"/>
          <w:b/>
          <w:bCs/>
          <w:color w:val="auto"/>
          <w:sz w:val="20"/>
        </w:rPr>
        <w:lastRenderedPageBreak/>
        <w:t>XI. Vlastnické právo k předaným věcem</w:t>
      </w:r>
    </w:p>
    <w:p w14:paraId="56C57D3F"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t xml:space="preserve">11.1 Veškeré věci, podklady a další doklady, které byly objednatelem zhotoviteli předány a nestaly se součástí díla, zůstávají ve vlastnictví objednatele, resp. objednatel zůstává osobou oprávněnou </w:t>
      </w:r>
      <w:r>
        <w:rPr>
          <w:rFonts w:ascii="Arial" w:hAnsi="Arial" w:cs="Arial"/>
          <w:sz w:val="20"/>
        </w:rPr>
        <w:br/>
      </w:r>
      <w:r w:rsidRPr="002D2E98">
        <w:rPr>
          <w:rFonts w:ascii="Arial" w:hAnsi="Arial" w:cs="Arial"/>
          <w:sz w:val="20"/>
        </w:rPr>
        <w:t>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7162B4EC" w14:textId="77777777" w:rsidR="007C325C" w:rsidRPr="00AC5C82" w:rsidRDefault="007C325C" w:rsidP="007C325C">
      <w:pPr>
        <w:pStyle w:val="Zkladntext2"/>
        <w:spacing w:after="120"/>
        <w:ind w:left="567" w:hanging="567"/>
        <w:rPr>
          <w:rFonts w:ascii="Arial" w:hAnsi="Arial" w:cs="Arial"/>
          <w:sz w:val="20"/>
        </w:rPr>
      </w:pPr>
    </w:p>
    <w:p w14:paraId="72C3B62C" w14:textId="77777777" w:rsidR="007C325C" w:rsidRPr="00AC5C82" w:rsidRDefault="007C325C" w:rsidP="007C325C">
      <w:pPr>
        <w:pStyle w:val="Zkladntext2"/>
        <w:spacing w:after="120"/>
        <w:rPr>
          <w:rFonts w:ascii="Arial" w:hAnsi="Arial" w:cs="Arial"/>
          <w:sz w:val="20"/>
        </w:rPr>
      </w:pPr>
    </w:p>
    <w:p w14:paraId="59309A50" w14:textId="77777777" w:rsidR="007C325C" w:rsidRPr="007C325C" w:rsidRDefault="007C325C" w:rsidP="007C325C">
      <w:pPr>
        <w:pStyle w:val="Nadpis6"/>
        <w:spacing w:before="120" w:after="120"/>
        <w:jc w:val="center"/>
        <w:rPr>
          <w:rFonts w:ascii="Arial" w:hAnsi="Arial" w:cs="Arial"/>
          <w:b/>
          <w:bCs/>
          <w:i w:val="0"/>
          <w:iCs w:val="0"/>
          <w:color w:val="auto"/>
          <w:sz w:val="20"/>
        </w:rPr>
      </w:pPr>
      <w:r w:rsidRPr="007C325C">
        <w:rPr>
          <w:rFonts w:ascii="Arial" w:hAnsi="Arial" w:cs="Arial"/>
          <w:b/>
          <w:bCs/>
          <w:i w:val="0"/>
          <w:iCs w:val="0"/>
          <w:color w:val="auto"/>
          <w:sz w:val="20"/>
        </w:rPr>
        <w:t>XII. Oprávněné osoby</w:t>
      </w:r>
    </w:p>
    <w:p w14:paraId="389CD14B" w14:textId="77777777"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t>12.1 Jednání mezi smluvními stranami v rámci smlouvy, s výjimkou uzavírání dodatků ke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ke smlouvě mohou pouze oprávnění zástupci smluvních stran.</w:t>
      </w:r>
    </w:p>
    <w:p w14:paraId="7316091A"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12.2 Oprávněné osoby objednatele:</w:t>
      </w:r>
    </w:p>
    <w:p w14:paraId="2F682900" w14:textId="77777777" w:rsidR="007C325C" w:rsidRDefault="007C325C" w:rsidP="007C325C">
      <w:pPr>
        <w:pStyle w:val="BodyText21"/>
        <w:widowControl/>
        <w:tabs>
          <w:tab w:val="num" w:pos="0"/>
          <w:tab w:val="left" w:pos="567"/>
        </w:tabs>
        <w:ind w:left="426" w:hanging="426"/>
        <w:rPr>
          <w:rFonts w:ascii="Arial" w:hAnsi="Arial" w:cs="Arial"/>
          <w:snapToGrid/>
          <w:color w:val="000000"/>
          <w:sz w:val="20"/>
        </w:rPr>
      </w:pPr>
      <w:r>
        <w:rPr>
          <w:rFonts w:ascii="Arial" w:hAnsi="Arial" w:cs="Arial"/>
          <w:snapToGrid/>
          <w:color w:val="000000"/>
          <w:sz w:val="20"/>
        </w:rPr>
        <w:tab/>
      </w:r>
      <w:r>
        <w:rPr>
          <w:rFonts w:ascii="Arial" w:hAnsi="Arial" w:cs="Arial"/>
          <w:snapToGrid/>
          <w:color w:val="000000"/>
          <w:sz w:val="20"/>
        </w:rPr>
        <w:tab/>
        <w:t xml:space="preserve">Ve věcech smluvních: </w:t>
      </w:r>
    </w:p>
    <w:p w14:paraId="49F9B6E5" w14:textId="3EC20130" w:rsidR="007C325C" w:rsidRPr="0029574B" w:rsidRDefault="007C325C" w:rsidP="007C325C">
      <w:pPr>
        <w:pStyle w:val="BodyText21"/>
        <w:widowControl/>
        <w:numPr>
          <w:ilvl w:val="0"/>
          <w:numId w:val="3"/>
        </w:numPr>
        <w:tabs>
          <w:tab w:val="left" w:pos="1276"/>
        </w:tabs>
        <w:ind w:left="1276" w:hanging="505"/>
        <w:rPr>
          <w:rFonts w:ascii="Arial" w:hAnsi="Arial" w:cs="Arial"/>
          <w:snapToGrid/>
          <w:color w:val="000000"/>
          <w:sz w:val="20"/>
        </w:rPr>
      </w:pPr>
      <w:r>
        <w:rPr>
          <w:rFonts w:ascii="Arial" w:hAnsi="Arial" w:cs="Arial"/>
          <w:snapToGrid/>
          <w:color w:val="000000"/>
          <w:sz w:val="20"/>
        </w:rPr>
        <w:t>Ing. Vlastimil Veselý, MPA tel.:</w:t>
      </w:r>
      <w:r w:rsidR="009F0D2A">
        <w:rPr>
          <w:rFonts w:ascii="Arial" w:hAnsi="Arial" w:cs="Arial"/>
          <w:snapToGrid/>
          <w:color w:val="000000"/>
          <w:sz w:val="20"/>
        </w:rPr>
        <w:t xml:space="preserve"> </w:t>
      </w:r>
      <w:proofErr w:type="spellStart"/>
      <w:r w:rsidR="009F0D2A">
        <w:rPr>
          <w:rFonts w:ascii="Arial" w:hAnsi="Arial" w:cs="Arial"/>
          <w:snapToGrid/>
          <w:color w:val="000000"/>
          <w:sz w:val="20"/>
        </w:rPr>
        <w:t>xxxxxxxxxx</w:t>
      </w:r>
      <w:proofErr w:type="spellEnd"/>
      <w:r w:rsidRPr="00420D28">
        <w:rPr>
          <w:rFonts w:ascii="Arial" w:hAnsi="Arial" w:cs="Arial"/>
          <w:snapToGrid/>
          <w:color w:val="000000"/>
          <w:sz w:val="20"/>
        </w:rPr>
        <w:t>, e-mail:</w:t>
      </w:r>
      <w:r>
        <w:rPr>
          <w:rFonts w:ascii="Arial" w:hAnsi="Arial" w:cs="Arial"/>
          <w:snapToGrid/>
          <w:color w:val="000000"/>
          <w:sz w:val="20"/>
        </w:rPr>
        <w:t xml:space="preserve"> </w:t>
      </w:r>
      <w:proofErr w:type="spellStart"/>
      <w:r w:rsidR="009F0D2A">
        <w:rPr>
          <w:rFonts w:ascii="Arial" w:hAnsi="Arial" w:cs="Arial"/>
          <w:snapToGrid/>
          <w:color w:val="000000"/>
          <w:sz w:val="20"/>
        </w:rPr>
        <w:t>xxxxxxxxxxx</w:t>
      </w:r>
      <w:proofErr w:type="spellEnd"/>
    </w:p>
    <w:p w14:paraId="0BEA5D7D" w14:textId="77777777" w:rsidR="007C325C" w:rsidRPr="00420D28" w:rsidRDefault="007C325C" w:rsidP="007C325C">
      <w:pPr>
        <w:pStyle w:val="BodyText21"/>
        <w:widowControl/>
        <w:tabs>
          <w:tab w:val="num" w:pos="0"/>
          <w:tab w:val="left" w:pos="567"/>
        </w:tabs>
        <w:ind w:left="426" w:hanging="426"/>
        <w:rPr>
          <w:rFonts w:ascii="Arial" w:hAnsi="Arial" w:cs="Arial"/>
          <w:snapToGrid/>
          <w:color w:val="000000"/>
          <w:sz w:val="20"/>
        </w:rPr>
      </w:pPr>
    </w:p>
    <w:p w14:paraId="39114646" w14:textId="77777777" w:rsidR="007C325C" w:rsidRPr="006A3C28" w:rsidRDefault="007C325C" w:rsidP="007C325C">
      <w:pPr>
        <w:pStyle w:val="BodyText21"/>
        <w:widowControl/>
        <w:tabs>
          <w:tab w:val="num" w:pos="0"/>
          <w:tab w:val="left" w:pos="567"/>
        </w:tabs>
        <w:ind w:left="426" w:hanging="426"/>
        <w:rPr>
          <w:rFonts w:ascii="Arial" w:hAnsi="Arial" w:cs="Arial"/>
          <w:snapToGrid/>
          <w:color w:val="000000"/>
          <w:sz w:val="20"/>
        </w:rPr>
      </w:pPr>
      <w:r w:rsidRPr="00420D28">
        <w:rPr>
          <w:rFonts w:ascii="Arial" w:hAnsi="Arial" w:cs="Arial"/>
          <w:snapToGrid/>
          <w:color w:val="000000"/>
          <w:sz w:val="20"/>
        </w:rPr>
        <w:tab/>
      </w:r>
      <w:r w:rsidRPr="00420D28">
        <w:rPr>
          <w:rFonts w:ascii="Arial" w:hAnsi="Arial" w:cs="Arial"/>
          <w:snapToGrid/>
          <w:color w:val="000000"/>
          <w:sz w:val="20"/>
        </w:rPr>
        <w:tab/>
      </w:r>
      <w:r w:rsidRPr="006A3C28">
        <w:rPr>
          <w:rFonts w:ascii="Arial" w:hAnsi="Arial" w:cs="Arial"/>
          <w:snapToGrid/>
          <w:color w:val="000000"/>
          <w:sz w:val="20"/>
        </w:rPr>
        <w:t>Ve věcech souvisejících s plněním této smlouvy:</w:t>
      </w:r>
    </w:p>
    <w:p w14:paraId="66C1B84E" w14:textId="0C9A6F66" w:rsidR="007C325C" w:rsidRPr="006A3C28" w:rsidRDefault="007C325C" w:rsidP="007C325C">
      <w:pPr>
        <w:pStyle w:val="BodyText21"/>
        <w:widowControl/>
        <w:numPr>
          <w:ilvl w:val="0"/>
          <w:numId w:val="2"/>
        </w:numPr>
        <w:tabs>
          <w:tab w:val="left" w:pos="993"/>
        </w:tabs>
        <w:ind w:left="1276" w:hanging="425"/>
        <w:rPr>
          <w:rFonts w:ascii="Arial" w:hAnsi="Arial" w:cs="Arial"/>
          <w:snapToGrid/>
          <w:color w:val="000000"/>
          <w:sz w:val="20"/>
        </w:rPr>
      </w:pPr>
      <w:r w:rsidRPr="006A3C28">
        <w:rPr>
          <w:rFonts w:ascii="Arial" w:hAnsi="Arial" w:cs="Arial"/>
          <w:snapToGrid/>
          <w:color w:val="000000"/>
          <w:sz w:val="20"/>
        </w:rPr>
        <w:t xml:space="preserve">Ing. Kamila Krupičková, MPA, tel: </w:t>
      </w:r>
      <w:proofErr w:type="spellStart"/>
      <w:r w:rsidR="009F0D2A">
        <w:rPr>
          <w:rFonts w:ascii="Arial" w:hAnsi="Arial" w:cs="Arial"/>
          <w:snapToGrid/>
          <w:color w:val="000000"/>
          <w:sz w:val="20"/>
        </w:rPr>
        <w:t>xxxxxxxxxxx</w:t>
      </w:r>
      <w:proofErr w:type="spellEnd"/>
      <w:r w:rsidRPr="006A3C28">
        <w:rPr>
          <w:rFonts w:ascii="Arial" w:hAnsi="Arial" w:cs="Arial"/>
          <w:snapToGrid/>
          <w:color w:val="000000"/>
          <w:sz w:val="20"/>
        </w:rPr>
        <w:t xml:space="preserve">, e-mail: </w:t>
      </w:r>
      <w:proofErr w:type="spellStart"/>
      <w:r w:rsidR="009F0D2A">
        <w:rPr>
          <w:rFonts w:ascii="Arial" w:hAnsi="Arial" w:cs="Arial"/>
          <w:snapToGrid/>
          <w:color w:val="000000"/>
          <w:sz w:val="20"/>
        </w:rPr>
        <w:t>xxxxxxxxxxxx</w:t>
      </w:r>
      <w:proofErr w:type="spellEnd"/>
      <w:r w:rsidRPr="006A3C28">
        <w:rPr>
          <w:rFonts w:ascii="Arial" w:hAnsi="Arial" w:cs="Arial"/>
          <w:snapToGrid/>
          <w:color w:val="000000"/>
          <w:sz w:val="20"/>
        </w:rPr>
        <w:t>.</w:t>
      </w:r>
    </w:p>
    <w:p w14:paraId="30C8701D" w14:textId="77777777" w:rsidR="007C325C" w:rsidRPr="00AC5C82" w:rsidRDefault="007C325C" w:rsidP="007C325C">
      <w:pPr>
        <w:pStyle w:val="BodyText21"/>
        <w:widowControl/>
        <w:tabs>
          <w:tab w:val="num" w:pos="0"/>
          <w:tab w:val="left" w:pos="540"/>
        </w:tabs>
        <w:ind w:left="426" w:hanging="426"/>
        <w:rPr>
          <w:rFonts w:ascii="Arial" w:hAnsi="Arial" w:cs="Arial"/>
          <w:snapToGrid/>
          <w:color w:val="000000"/>
          <w:sz w:val="20"/>
        </w:rPr>
      </w:pPr>
    </w:p>
    <w:p w14:paraId="1481D1F8" w14:textId="77777777" w:rsidR="007C325C" w:rsidRDefault="007C325C" w:rsidP="007C325C">
      <w:pPr>
        <w:pStyle w:val="BodyText21"/>
        <w:widowControl/>
        <w:tabs>
          <w:tab w:val="num" w:pos="0"/>
          <w:tab w:val="left" w:pos="567"/>
        </w:tabs>
        <w:ind w:left="426" w:hanging="426"/>
        <w:rPr>
          <w:rFonts w:ascii="Arial" w:hAnsi="Arial" w:cs="Arial"/>
          <w:snapToGrid/>
          <w:color w:val="000000"/>
          <w:sz w:val="20"/>
        </w:rPr>
      </w:pPr>
      <w:r w:rsidRPr="00AC5C82">
        <w:rPr>
          <w:rFonts w:ascii="Arial" w:hAnsi="Arial" w:cs="Arial"/>
          <w:snapToGrid/>
          <w:color w:val="000000"/>
          <w:sz w:val="20"/>
        </w:rPr>
        <w:t>1</w:t>
      </w:r>
      <w:r>
        <w:rPr>
          <w:rFonts w:ascii="Arial" w:hAnsi="Arial" w:cs="Arial"/>
          <w:snapToGrid/>
          <w:color w:val="000000"/>
          <w:sz w:val="20"/>
        </w:rPr>
        <w:t>2</w:t>
      </w:r>
      <w:r w:rsidRPr="00AC5C82">
        <w:rPr>
          <w:rFonts w:ascii="Arial" w:hAnsi="Arial" w:cs="Arial"/>
          <w:snapToGrid/>
          <w:color w:val="000000"/>
          <w:sz w:val="20"/>
        </w:rPr>
        <w:t>.3</w:t>
      </w:r>
      <w:r>
        <w:rPr>
          <w:rFonts w:ascii="Arial" w:hAnsi="Arial" w:cs="Arial"/>
          <w:snapToGrid/>
          <w:color w:val="000000"/>
          <w:sz w:val="20"/>
        </w:rPr>
        <w:t xml:space="preserve"> </w:t>
      </w:r>
      <w:r w:rsidRPr="00AC5C82">
        <w:rPr>
          <w:rFonts w:ascii="Arial" w:hAnsi="Arial" w:cs="Arial"/>
          <w:snapToGrid/>
          <w:color w:val="000000"/>
          <w:sz w:val="20"/>
        </w:rPr>
        <w:t>Oprávněné osoby zhotovitele:</w:t>
      </w:r>
    </w:p>
    <w:p w14:paraId="5360CADE" w14:textId="77777777" w:rsidR="007C325C" w:rsidRDefault="007C325C" w:rsidP="007C325C">
      <w:pPr>
        <w:pStyle w:val="BodyText21"/>
        <w:widowControl/>
        <w:tabs>
          <w:tab w:val="num" w:pos="0"/>
          <w:tab w:val="left" w:pos="567"/>
        </w:tabs>
        <w:ind w:left="426" w:hanging="426"/>
        <w:rPr>
          <w:rFonts w:ascii="Arial" w:hAnsi="Arial" w:cs="Arial"/>
          <w:snapToGrid/>
          <w:color w:val="000000"/>
          <w:sz w:val="20"/>
        </w:rPr>
      </w:pPr>
    </w:p>
    <w:p w14:paraId="43539432" w14:textId="77777777" w:rsidR="007C325C" w:rsidRDefault="007C325C" w:rsidP="007C325C">
      <w:pPr>
        <w:pStyle w:val="BodyText21"/>
        <w:widowControl/>
        <w:tabs>
          <w:tab w:val="num" w:pos="0"/>
          <w:tab w:val="left" w:pos="567"/>
        </w:tabs>
        <w:ind w:left="426" w:hanging="426"/>
        <w:rPr>
          <w:rFonts w:ascii="Arial" w:hAnsi="Arial" w:cs="Arial"/>
          <w:snapToGrid/>
          <w:color w:val="000000"/>
          <w:sz w:val="20"/>
        </w:rPr>
      </w:pPr>
      <w:r>
        <w:rPr>
          <w:rFonts w:ascii="Arial" w:hAnsi="Arial" w:cs="Arial"/>
          <w:snapToGrid/>
          <w:color w:val="000000"/>
          <w:sz w:val="20"/>
        </w:rPr>
        <w:tab/>
      </w:r>
      <w:r>
        <w:rPr>
          <w:rFonts w:ascii="Arial" w:hAnsi="Arial" w:cs="Arial"/>
          <w:snapToGrid/>
          <w:color w:val="000000"/>
          <w:sz w:val="20"/>
        </w:rPr>
        <w:tab/>
        <w:t xml:space="preserve">Ve věcech smluvních: </w:t>
      </w:r>
    </w:p>
    <w:p w14:paraId="78690B11" w14:textId="59AED419" w:rsidR="007C325C" w:rsidRPr="0029574B" w:rsidRDefault="007C325C" w:rsidP="007C325C">
      <w:pPr>
        <w:pStyle w:val="BodyText21"/>
        <w:widowControl/>
        <w:numPr>
          <w:ilvl w:val="0"/>
          <w:numId w:val="13"/>
        </w:numPr>
        <w:tabs>
          <w:tab w:val="left" w:pos="1276"/>
        </w:tabs>
        <w:rPr>
          <w:rFonts w:ascii="Arial" w:hAnsi="Arial" w:cs="Arial"/>
          <w:snapToGrid/>
          <w:color w:val="000000"/>
          <w:sz w:val="20"/>
        </w:rPr>
      </w:pPr>
      <w:r>
        <w:rPr>
          <w:rFonts w:ascii="Arial" w:hAnsi="Arial" w:cs="Arial"/>
          <w:snapToGrid/>
          <w:color w:val="000000"/>
          <w:sz w:val="20"/>
        </w:rPr>
        <w:t xml:space="preserve">Ing. Jarmila </w:t>
      </w:r>
      <w:proofErr w:type="spellStart"/>
      <w:r>
        <w:rPr>
          <w:rFonts w:ascii="Arial" w:hAnsi="Arial" w:cs="Arial"/>
          <w:snapToGrid/>
          <w:color w:val="000000"/>
          <w:sz w:val="20"/>
        </w:rPr>
        <w:t>Šagátová</w:t>
      </w:r>
      <w:proofErr w:type="spellEnd"/>
      <w:r>
        <w:rPr>
          <w:rFonts w:ascii="Arial" w:hAnsi="Arial" w:cs="Arial"/>
          <w:snapToGrid/>
          <w:color w:val="000000"/>
          <w:sz w:val="20"/>
        </w:rPr>
        <w:t>, tel.</w:t>
      </w:r>
      <w:r w:rsidRPr="00CA35D1">
        <w:t xml:space="preserve"> </w:t>
      </w:r>
      <w:proofErr w:type="spellStart"/>
      <w:r w:rsidR="009F0D2A">
        <w:rPr>
          <w:rFonts w:ascii="Arial" w:hAnsi="Arial" w:cs="Arial"/>
          <w:snapToGrid/>
          <w:color w:val="000000"/>
          <w:sz w:val="20"/>
        </w:rPr>
        <w:t>xxxxxxxxxxx</w:t>
      </w:r>
      <w:proofErr w:type="spellEnd"/>
      <w:r w:rsidRPr="00420D28">
        <w:rPr>
          <w:rFonts w:ascii="Arial" w:hAnsi="Arial" w:cs="Arial"/>
          <w:snapToGrid/>
          <w:color w:val="000000"/>
          <w:sz w:val="20"/>
        </w:rPr>
        <w:t>, e-mail:</w:t>
      </w:r>
      <w:r>
        <w:rPr>
          <w:rFonts w:ascii="Arial" w:hAnsi="Arial" w:cs="Arial"/>
          <w:snapToGrid/>
          <w:color w:val="000000"/>
          <w:sz w:val="20"/>
        </w:rPr>
        <w:t xml:space="preserve"> </w:t>
      </w:r>
      <w:proofErr w:type="spellStart"/>
      <w:r w:rsidR="009F0D2A">
        <w:rPr>
          <w:rFonts w:ascii="Arial" w:hAnsi="Arial" w:cs="Arial"/>
          <w:snapToGrid/>
          <w:color w:val="000000"/>
          <w:sz w:val="20"/>
        </w:rPr>
        <w:t>xxxxxxxxxxx</w:t>
      </w:r>
      <w:proofErr w:type="spellEnd"/>
    </w:p>
    <w:p w14:paraId="70DA8143" w14:textId="77777777" w:rsidR="007C325C" w:rsidRPr="00420D28" w:rsidRDefault="007C325C" w:rsidP="007C325C">
      <w:pPr>
        <w:pStyle w:val="BodyText21"/>
        <w:widowControl/>
        <w:tabs>
          <w:tab w:val="num" w:pos="0"/>
          <w:tab w:val="left" w:pos="567"/>
        </w:tabs>
        <w:ind w:left="426" w:hanging="426"/>
        <w:rPr>
          <w:rFonts w:ascii="Arial" w:hAnsi="Arial" w:cs="Arial"/>
          <w:snapToGrid/>
          <w:color w:val="000000"/>
          <w:sz w:val="20"/>
        </w:rPr>
      </w:pPr>
    </w:p>
    <w:p w14:paraId="099DCB5F" w14:textId="77777777" w:rsidR="007C325C" w:rsidRPr="00FC2EBF" w:rsidRDefault="007C325C" w:rsidP="007C325C">
      <w:pPr>
        <w:pStyle w:val="BodyText21"/>
        <w:widowControl/>
        <w:tabs>
          <w:tab w:val="num" w:pos="0"/>
          <w:tab w:val="left" w:pos="567"/>
        </w:tabs>
        <w:ind w:left="426" w:hanging="426"/>
        <w:rPr>
          <w:rFonts w:ascii="Arial" w:hAnsi="Arial" w:cs="Arial"/>
          <w:snapToGrid/>
          <w:color w:val="000000"/>
          <w:sz w:val="20"/>
        </w:rPr>
      </w:pPr>
      <w:r w:rsidRPr="00420D28">
        <w:rPr>
          <w:rFonts w:ascii="Arial" w:hAnsi="Arial" w:cs="Arial"/>
          <w:snapToGrid/>
          <w:color w:val="000000"/>
          <w:sz w:val="20"/>
        </w:rPr>
        <w:tab/>
      </w:r>
      <w:r w:rsidRPr="00420D28">
        <w:rPr>
          <w:rFonts w:ascii="Arial" w:hAnsi="Arial" w:cs="Arial"/>
          <w:snapToGrid/>
          <w:color w:val="000000"/>
          <w:sz w:val="20"/>
        </w:rPr>
        <w:tab/>
      </w:r>
      <w:r w:rsidRPr="006A3C28">
        <w:rPr>
          <w:rFonts w:ascii="Arial" w:hAnsi="Arial" w:cs="Arial"/>
          <w:snapToGrid/>
          <w:color w:val="000000"/>
          <w:sz w:val="20"/>
        </w:rPr>
        <w:t>Ve věcech souvisejících s plněním této smlouvy:</w:t>
      </w:r>
    </w:p>
    <w:p w14:paraId="058FC1E0" w14:textId="52A27DD4" w:rsidR="007C325C" w:rsidRPr="008871B8" w:rsidRDefault="007C325C" w:rsidP="007C325C">
      <w:pPr>
        <w:tabs>
          <w:tab w:val="left" w:pos="851"/>
        </w:tabs>
        <w:ind w:left="1135" w:hanging="284"/>
        <w:rPr>
          <w:rFonts w:ascii="Arial" w:hAnsi="Arial" w:cs="Arial"/>
          <w:sz w:val="20"/>
        </w:rPr>
      </w:pPr>
      <w:r w:rsidRPr="008871B8">
        <w:rPr>
          <w:rFonts w:ascii="Arial" w:hAnsi="Arial" w:cs="Arial"/>
          <w:sz w:val="20"/>
        </w:rPr>
        <w:t>a)</w:t>
      </w:r>
      <w:r>
        <w:rPr>
          <w:rFonts w:ascii="Arial" w:hAnsi="Arial" w:cs="Arial"/>
          <w:sz w:val="20"/>
        </w:rPr>
        <w:tab/>
        <w:t xml:space="preserve">Ing. Daniel </w:t>
      </w:r>
      <w:proofErr w:type="spellStart"/>
      <w:r>
        <w:rPr>
          <w:rFonts w:ascii="Arial" w:hAnsi="Arial" w:cs="Arial"/>
          <w:sz w:val="20"/>
        </w:rPr>
        <w:t>Konczyna</w:t>
      </w:r>
      <w:proofErr w:type="spellEnd"/>
      <w:r>
        <w:rPr>
          <w:rFonts w:ascii="Arial" w:hAnsi="Arial" w:cs="Arial"/>
          <w:sz w:val="20"/>
        </w:rPr>
        <w:t xml:space="preserve">, </w:t>
      </w:r>
      <w:proofErr w:type="spellStart"/>
      <w:proofErr w:type="gramStart"/>
      <w:r>
        <w:rPr>
          <w:rFonts w:ascii="Arial" w:hAnsi="Arial" w:cs="Arial"/>
          <w:sz w:val="20"/>
        </w:rPr>
        <w:t>tel.</w:t>
      </w:r>
      <w:r w:rsidR="009F0D2A">
        <w:rPr>
          <w:rFonts w:ascii="Arial" w:hAnsi="Arial" w:cs="Arial"/>
          <w:sz w:val="20"/>
        </w:rPr>
        <w:t>xxxxxxxxxxxx</w:t>
      </w:r>
      <w:proofErr w:type="spellEnd"/>
      <w:proofErr w:type="gramEnd"/>
      <w:r>
        <w:rPr>
          <w:rFonts w:ascii="Arial" w:hAnsi="Arial" w:cs="Arial"/>
          <w:sz w:val="20"/>
        </w:rPr>
        <w:t xml:space="preserve">, e-mail: </w:t>
      </w:r>
      <w:proofErr w:type="spellStart"/>
      <w:r w:rsidR="009F0D2A">
        <w:rPr>
          <w:rFonts w:ascii="Arial" w:hAnsi="Arial" w:cs="Arial"/>
          <w:sz w:val="20"/>
        </w:rPr>
        <w:t>xxxxxxxxxxx</w:t>
      </w:r>
      <w:proofErr w:type="spellEnd"/>
    </w:p>
    <w:p w14:paraId="770D50FD" w14:textId="77777777" w:rsidR="007C325C" w:rsidRPr="00AC5C82" w:rsidRDefault="007C325C" w:rsidP="007C325C">
      <w:pPr>
        <w:ind w:left="850" w:hanging="851"/>
        <w:rPr>
          <w:rFonts w:ascii="Arial" w:hAnsi="Arial" w:cs="Arial"/>
          <w:sz w:val="20"/>
        </w:rPr>
      </w:pPr>
    </w:p>
    <w:p w14:paraId="54E8F6F7" w14:textId="77777777" w:rsidR="007C325C" w:rsidRPr="00AC5C82" w:rsidRDefault="007C325C" w:rsidP="007C325C">
      <w:pPr>
        <w:pStyle w:val="Nadpis6"/>
        <w:spacing w:before="120" w:after="120"/>
        <w:ind w:left="703" w:hanging="703"/>
        <w:rPr>
          <w:rFonts w:ascii="Arial" w:hAnsi="Arial" w:cs="Arial"/>
          <w:sz w:val="20"/>
        </w:rPr>
      </w:pPr>
    </w:p>
    <w:p w14:paraId="085741B8" w14:textId="77777777" w:rsidR="007C325C" w:rsidRPr="007C325C" w:rsidRDefault="007C325C" w:rsidP="007C325C">
      <w:pPr>
        <w:pStyle w:val="Nadpis6"/>
        <w:spacing w:before="120" w:after="120"/>
        <w:ind w:left="703" w:hanging="703"/>
        <w:jc w:val="center"/>
        <w:rPr>
          <w:rFonts w:ascii="Arial" w:hAnsi="Arial" w:cs="Arial"/>
          <w:b/>
          <w:bCs/>
          <w:i w:val="0"/>
          <w:iCs w:val="0"/>
          <w:sz w:val="20"/>
        </w:rPr>
      </w:pPr>
      <w:r w:rsidRPr="007C325C">
        <w:rPr>
          <w:rFonts w:ascii="Arial" w:hAnsi="Arial" w:cs="Arial"/>
          <w:b/>
          <w:bCs/>
          <w:i w:val="0"/>
          <w:iCs w:val="0"/>
          <w:color w:val="auto"/>
          <w:sz w:val="20"/>
        </w:rPr>
        <w:t>XIII. Závěrečná ustanovení</w:t>
      </w:r>
    </w:p>
    <w:p w14:paraId="1680D71C" w14:textId="77777777" w:rsidR="007C325C" w:rsidRDefault="007C325C" w:rsidP="007C325C">
      <w:pPr>
        <w:spacing w:before="100" w:beforeAutospacing="1" w:after="100" w:afterAutospacing="1"/>
        <w:jc w:val="both"/>
        <w:rPr>
          <w:rFonts w:ascii="Arial" w:hAnsi="Arial" w:cs="Arial"/>
          <w:sz w:val="20"/>
        </w:rPr>
      </w:pPr>
      <w:r w:rsidRPr="00AC5C82">
        <w:rPr>
          <w:rFonts w:ascii="Arial" w:hAnsi="Arial" w:cs="Arial"/>
          <w:sz w:val="20"/>
        </w:rPr>
        <w:t>1</w:t>
      </w:r>
      <w:r>
        <w:rPr>
          <w:rFonts w:ascii="Arial" w:hAnsi="Arial" w:cs="Arial"/>
          <w:sz w:val="20"/>
        </w:rPr>
        <w:t>3</w:t>
      </w:r>
      <w:r w:rsidRPr="00AC5C82">
        <w:rPr>
          <w:rFonts w:ascii="Arial" w:hAnsi="Arial" w:cs="Arial"/>
          <w:sz w:val="20"/>
        </w:rPr>
        <w:t>.1</w:t>
      </w:r>
      <w:r>
        <w:rPr>
          <w:rFonts w:ascii="Arial" w:hAnsi="Arial" w:cs="Arial"/>
          <w:sz w:val="20"/>
        </w:rPr>
        <w:t xml:space="preserve"> </w:t>
      </w:r>
      <w:r w:rsidRPr="002D2E98">
        <w:rPr>
          <w:rFonts w:ascii="Arial" w:hAnsi="Arial" w:cs="Arial"/>
          <w:sz w:val="20"/>
        </w:rPr>
        <w:t xml:space="preserve">Tato smlouva nabývá platnosti podpisem smluvních stran a </w:t>
      </w:r>
      <w:r>
        <w:rPr>
          <w:rFonts w:ascii="Arial" w:hAnsi="Arial" w:cs="Arial"/>
          <w:sz w:val="20"/>
        </w:rPr>
        <w:t>účinnosti k dnem</w:t>
      </w:r>
      <w:r w:rsidRPr="002D2E98">
        <w:rPr>
          <w:rFonts w:ascii="Arial" w:hAnsi="Arial" w:cs="Arial"/>
          <w:sz w:val="20"/>
        </w:rPr>
        <w:t xml:space="preserve"> uveřejnění v Registru smluv dle zákona č. 340/2015 Sb. o zvláštních podmínkách účinnosti některých smluv, uveřejňování těchto smluv a o registru smluv (zákon o registru smluv) ve znění pozdějších předpisů.</w:t>
      </w:r>
      <w:r>
        <w:rPr>
          <w:rFonts w:ascii="Arial" w:hAnsi="Arial" w:cs="Arial"/>
          <w:sz w:val="20"/>
        </w:rPr>
        <w:t xml:space="preserve">  </w:t>
      </w:r>
    </w:p>
    <w:p w14:paraId="67C9078A" w14:textId="46DC01C4"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t>1</w:t>
      </w:r>
      <w:r>
        <w:rPr>
          <w:rFonts w:ascii="Arial" w:hAnsi="Arial" w:cs="Arial"/>
          <w:sz w:val="20"/>
        </w:rPr>
        <w:t>3</w:t>
      </w:r>
      <w:r w:rsidRPr="002D2E98">
        <w:rPr>
          <w:rFonts w:ascii="Arial" w:hAnsi="Arial" w:cs="Arial"/>
          <w:sz w:val="20"/>
        </w:rPr>
        <w:t>.</w:t>
      </w:r>
      <w:r>
        <w:rPr>
          <w:rFonts w:ascii="Arial" w:hAnsi="Arial" w:cs="Arial"/>
          <w:sz w:val="20"/>
        </w:rPr>
        <w:t>2</w:t>
      </w:r>
      <w:r w:rsidRPr="002D2E98">
        <w:rPr>
          <w:rFonts w:ascii="Arial" w:hAnsi="Arial" w:cs="Arial"/>
          <w:sz w:val="20"/>
        </w:rPr>
        <w:t xml:space="preserve"> Smluvní strany se dohodly, že uveřejnění smlouvy v Registru smluv provede objednatel. Kontaktní email na doručení oznámení o vkladu zhotoviteli: </w:t>
      </w:r>
      <w:r>
        <w:rPr>
          <w:rFonts w:ascii="Arial" w:hAnsi="Arial" w:cs="Arial"/>
          <w:sz w:val="20"/>
        </w:rPr>
        <w:t>(</w:t>
      </w:r>
      <w:proofErr w:type="spellStart"/>
      <w:r w:rsidR="009F0D2A">
        <w:rPr>
          <w:rFonts w:ascii="Arial" w:hAnsi="Arial" w:cs="Arial"/>
          <w:sz w:val="20"/>
        </w:rPr>
        <w:t>xxxxxxxxxx</w:t>
      </w:r>
      <w:proofErr w:type="spellEnd"/>
      <w:r w:rsidRPr="00940B1A">
        <w:rPr>
          <w:rFonts w:ascii="Arial" w:hAnsi="Arial" w:cs="Arial"/>
          <w:sz w:val="20"/>
        </w:rPr>
        <w:t>).</w:t>
      </w:r>
    </w:p>
    <w:p w14:paraId="26332615" w14:textId="77777777"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1</w:t>
      </w:r>
      <w:r>
        <w:rPr>
          <w:rFonts w:ascii="Arial" w:hAnsi="Arial" w:cs="Arial"/>
          <w:sz w:val="20"/>
        </w:rPr>
        <w:t>3</w:t>
      </w:r>
      <w:r w:rsidRPr="002D2E98">
        <w:rPr>
          <w:rFonts w:ascii="Arial" w:hAnsi="Arial" w:cs="Arial"/>
          <w:sz w:val="20"/>
        </w:rPr>
        <w:t>.</w:t>
      </w:r>
      <w:r>
        <w:rPr>
          <w:rFonts w:ascii="Arial" w:hAnsi="Arial" w:cs="Arial"/>
          <w:sz w:val="20"/>
        </w:rPr>
        <w:t>3</w:t>
      </w:r>
      <w:r w:rsidRPr="002D2E98">
        <w:rPr>
          <w:rFonts w:ascii="Arial" w:hAnsi="Arial" w:cs="Arial"/>
          <w:sz w:val="20"/>
        </w:rPr>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1348AB27" w14:textId="77777777"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1</w:t>
      </w:r>
      <w:r>
        <w:rPr>
          <w:rFonts w:ascii="Arial" w:hAnsi="Arial" w:cs="Arial"/>
          <w:sz w:val="20"/>
        </w:rPr>
        <w:t>3</w:t>
      </w:r>
      <w:r w:rsidRPr="002D2E98">
        <w:rPr>
          <w:rFonts w:ascii="Arial" w:hAnsi="Arial" w:cs="Arial"/>
          <w:sz w:val="20"/>
        </w:rPr>
        <w:t>.</w:t>
      </w:r>
      <w:r>
        <w:rPr>
          <w:rFonts w:ascii="Arial" w:hAnsi="Arial" w:cs="Arial"/>
          <w:sz w:val="20"/>
        </w:rPr>
        <w:t>4</w:t>
      </w:r>
      <w:r w:rsidRPr="002D2E98">
        <w:rPr>
          <w:rFonts w:ascii="Arial" w:hAnsi="Arial" w:cs="Arial"/>
          <w:sz w:val="20"/>
        </w:rPr>
        <w:t xml:space="preserve"> Tato smlouva je v souladu s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65DAC17F" w14:textId="77777777"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1</w:t>
      </w:r>
      <w:r>
        <w:rPr>
          <w:rFonts w:ascii="Arial" w:hAnsi="Arial" w:cs="Arial"/>
          <w:sz w:val="20"/>
        </w:rPr>
        <w:t>3</w:t>
      </w:r>
      <w:r w:rsidRPr="002D2E98">
        <w:rPr>
          <w:rFonts w:ascii="Arial" w:hAnsi="Arial" w:cs="Arial"/>
          <w:sz w:val="20"/>
        </w:rPr>
        <w:t>.</w:t>
      </w:r>
      <w:r>
        <w:rPr>
          <w:rFonts w:ascii="Arial" w:hAnsi="Arial" w:cs="Arial"/>
          <w:sz w:val="20"/>
        </w:rPr>
        <w:t>5</w:t>
      </w:r>
      <w:r w:rsidRPr="002D2E98">
        <w:rPr>
          <w:rFonts w:ascii="Arial" w:hAnsi="Arial" w:cs="Arial"/>
          <w:sz w:val="20"/>
        </w:rPr>
        <w:t xml:space="preserve"> Případné spory vzniklé z této smlouvy budou řešeny podle platné právní úpravy věcně a místně příslušnými orgány České republiky.</w:t>
      </w:r>
    </w:p>
    <w:p w14:paraId="143E062C" w14:textId="77777777"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lastRenderedPageBreak/>
        <w:br/>
        <w:t>1</w:t>
      </w:r>
      <w:r>
        <w:rPr>
          <w:rFonts w:ascii="Arial" w:hAnsi="Arial" w:cs="Arial"/>
          <w:sz w:val="20"/>
        </w:rPr>
        <w:t>3</w:t>
      </w:r>
      <w:r w:rsidRPr="002D2E98">
        <w:rPr>
          <w:rFonts w:ascii="Arial" w:hAnsi="Arial" w:cs="Arial"/>
          <w:sz w:val="20"/>
        </w:rPr>
        <w:t>.</w:t>
      </w:r>
      <w:r>
        <w:rPr>
          <w:rFonts w:ascii="Arial" w:hAnsi="Arial" w:cs="Arial"/>
          <w:sz w:val="20"/>
        </w:rPr>
        <w:t>6</w:t>
      </w:r>
      <w:r w:rsidRPr="002D2E98">
        <w:rPr>
          <w:rFonts w:ascii="Arial" w:hAnsi="Arial" w:cs="Arial"/>
          <w:sz w:val="20"/>
        </w:rPr>
        <w:t xml:space="preserve"> Smluvní strany této smlouvy se dohodly, že právní vztahy založené touto smlouvou se budou řídit právním řádem České republiky.</w:t>
      </w:r>
    </w:p>
    <w:p w14:paraId="2A7F8214" w14:textId="77777777"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1</w:t>
      </w:r>
      <w:r>
        <w:rPr>
          <w:rFonts w:ascii="Arial" w:hAnsi="Arial" w:cs="Arial"/>
          <w:sz w:val="20"/>
        </w:rPr>
        <w:t>3</w:t>
      </w:r>
      <w:r w:rsidRPr="002D2E98">
        <w:rPr>
          <w:rFonts w:ascii="Arial" w:hAnsi="Arial" w:cs="Arial"/>
          <w:sz w:val="20"/>
        </w:rPr>
        <w:t>.</w:t>
      </w:r>
      <w:r>
        <w:rPr>
          <w:rFonts w:ascii="Arial" w:hAnsi="Arial" w:cs="Arial"/>
          <w:sz w:val="20"/>
        </w:rPr>
        <w:t>7</w:t>
      </w:r>
      <w:r w:rsidRPr="002D2E98">
        <w:rPr>
          <w:rFonts w:ascii="Arial" w:hAnsi="Arial" w:cs="Arial"/>
          <w:sz w:val="20"/>
        </w:rPr>
        <w:t xml:space="preserve"> Tuto smlouvu lze měnit, doplňovat a upřesňovat pouze oboustranně odsouhlasenými písemnými a průběžně číslovanými dodatky podepsanými oprávněnými zástupci obou smluvních stran. Změna formy dodatků musí být uzavřena písemně.</w:t>
      </w:r>
    </w:p>
    <w:p w14:paraId="78AE06AA" w14:textId="77777777" w:rsidR="007C325C"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1</w:t>
      </w:r>
      <w:r>
        <w:rPr>
          <w:rFonts w:ascii="Arial" w:hAnsi="Arial" w:cs="Arial"/>
          <w:sz w:val="20"/>
        </w:rPr>
        <w:t>3</w:t>
      </w:r>
      <w:r w:rsidRPr="002D2E98">
        <w:rPr>
          <w:rFonts w:ascii="Arial" w:hAnsi="Arial" w:cs="Arial"/>
          <w:sz w:val="20"/>
        </w:rPr>
        <w:t>.8 Pokud v průběhu zpracování předmětu smlouvy nastanou legislativní změny, které vyvolají změnu obsahu díla nebo bude mít objednatel dodatečné požadavky na rozšíření rozsahu předmětu plnění, dohodnou smluvní strany podmínky dokončení díla včetně případné změny ceny díla formou dodatku této smlouvy.</w:t>
      </w:r>
    </w:p>
    <w:p w14:paraId="474299F3" w14:textId="77777777" w:rsidR="007C325C" w:rsidRPr="002D2E98" w:rsidRDefault="007C325C" w:rsidP="007C325C">
      <w:pPr>
        <w:spacing w:before="100" w:beforeAutospacing="1" w:after="100" w:afterAutospacing="1"/>
        <w:jc w:val="both"/>
        <w:rPr>
          <w:rFonts w:ascii="Arial" w:hAnsi="Arial" w:cs="Arial"/>
          <w:sz w:val="20"/>
        </w:rPr>
      </w:pPr>
      <w:r w:rsidRPr="002D2E98">
        <w:rPr>
          <w:rFonts w:ascii="Arial" w:hAnsi="Arial" w:cs="Arial"/>
          <w:sz w:val="20"/>
        </w:rPr>
        <w:br/>
        <w:t>1</w:t>
      </w:r>
      <w:r>
        <w:rPr>
          <w:rFonts w:ascii="Arial" w:hAnsi="Arial" w:cs="Arial"/>
          <w:sz w:val="20"/>
        </w:rPr>
        <w:t>3</w:t>
      </w:r>
      <w:r w:rsidRPr="002D2E98">
        <w:rPr>
          <w:rFonts w:ascii="Arial" w:hAnsi="Arial" w:cs="Arial"/>
          <w:sz w:val="20"/>
        </w:rPr>
        <w:t>.9 Nedílnou součástí smlouvy je její příloha:</w:t>
      </w:r>
    </w:p>
    <w:p w14:paraId="6118D239" w14:textId="77777777" w:rsidR="007C325C" w:rsidRPr="002D2E98" w:rsidRDefault="007C325C" w:rsidP="007C325C">
      <w:pPr>
        <w:numPr>
          <w:ilvl w:val="0"/>
          <w:numId w:val="12"/>
        </w:numPr>
        <w:spacing w:before="100" w:beforeAutospacing="1" w:after="100" w:afterAutospacing="1"/>
        <w:jc w:val="both"/>
        <w:rPr>
          <w:rFonts w:ascii="Arial" w:hAnsi="Arial" w:cs="Arial"/>
          <w:sz w:val="20"/>
        </w:rPr>
      </w:pPr>
      <w:r w:rsidRPr="002D2E98">
        <w:rPr>
          <w:rFonts w:ascii="Arial" w:hAnsi="Arial" w:cs="Arial"/>
          <w:sz w:val="20"/>
        </w:rPr>
        <w:t xml:space="preserve">Příloha – </w:t>
      </w:r>
      <w:r>
        <w:rPr>
          <w:rFonts w:ascii="Arial" w:hAnsi="Arial" w:cs="Arial"/>
          <w:sz w:val="20"/>
        </w:rPr>
        <w:t>Harmonogram</w:t>
      </w:r>
    </w:p>
    <w:p w14:paraId="1045B179" w14:textId="77777777" w:rsidR="007C325C" w:rsidRPr="00AC5C82" w:rsidRDefault="007C325C" w:rsidP="007C325C">
      <w:pPr>
        <w:spacing w:before="100" w:beforeAutospacing="1" w:after="100" w:afterAutospacing="1"/>
        <w:jc w:val="both"/>
        <w:rPr>
          <w:rFonts w:ascii="Arial" w:hAnsi="Arial" w:cs="Arial"/>
          <w:sz w:val="20"/>
        </w:rPr>
      </w:pPr>
      <w:r w:rsidRPr="002D2E98">
        <w:rPr>
          <w:rFonts w:ascii="Arial" w:hAnsi="Arial" w:cs="Arial"/>
          <w:sz w:val="20"/>
        </w:rPr>
        <w:t>1</w:t>
      </w:r>
      <w:r>
        <w:rPr>
          <w:rFonts w:ascii="Arial" w:hAnsi="Arial" w:cs="Arial"/>
          <w:sz w:val="20"/>
        </w:rPr>
        <w:t>3</w:t>
      </w:r>
      <w:r w:rsidRPr="002D2E98">
        <w:rPr>
          <w:rFonts w:ascii="Arial" w:hAnsi="Arial" w:cs="Arial"/>
          <w:sz w:val="20"/>
        </w:rPr>
        <w:t xml:space="preserve">.10 Obě smluvní strany potvrzují autentičnost této smlouvy a prohlašují, že si smlouvu přečetly, </w:t>
      </w:r>
      <w:r>
        <w:rPr>
          <w:rFonts w:ascii="Arial" w:hAnsi="Arial" w:cs="Arial"/>
          <w:sz w:val="20"/>
        </w:rPr>
        <w:br/>
      </w:r>
      <w:r w:rsidRPr="002D2E98">
        <w:rPr>
          <w:rFonts w:ascii="Arial" w:hAnsi="Arial" w:cs="Arial"/>
          <w:sz w:val="20"/>
        </w:rPr>
        <w:t>s jejím obsahem souhlasí a že smlouva byla sepsána na základě pravdivých údajů z jejich pravé a svobodné vůle, což stvrzují podpisem svého oprávněného zástupce.</w:t>
      </w:r>
    </w:p>
    <w:tbl>
      <w:tblPr>
        <w:tblW w:w="0" w:type="auto"/>
        <w:tblLook w:val="01E0" w:firstRow="1" w:lastRow="1" w:firstColumn="1" w:lastColumn="1" w:noHBand="0" w:noVBand="0"/>
      </w:tblPr>
      <w:tblGrid>
        <w:gridCol w:w="4573"/>
        <w:gridCol w:w="4497"/>
      </w:tblGrid>
      <w:tr w:rsidR="007C325C" w:rsidRPr="00AC5C82" w14:paraId="4B844370" w14:textId="77777777" w:rsidTr="00414C6A">
        <w:tc>
          <w:tcPr>
            <w:tcW w:w="4644" w:type="dxa"/>
          </w:tcPr>
          <w:p w14:paraId="5CB61D7C" w14:textId="77777777" w:rsidR="007C325C" w:rsidRDefault="007C325C" w:rsidP="00414C6A">
            <w:pPr>
              <w:jc w:val="both"/>
              <w:rPr>
                <w:rFonts w:ascii="Arial" w:hAnsi="Arial" w:cs="Arial"/>
                <w:sz w:val="20"/>
              </w:rPr>
            </w:pPr>
          </w:p>
          <w:p w14:paraId="51961688" w14:textId="77777777" w:rsidR="007C325C" w:rsidRPr="00AC5C82" w:rsidRDefault="007C325C" w:rsidP="00414C6A">
            <w:pPr>
              <w:jc w:val="both"/>
              <w:rPr>
                <w:rFonts w:ascii="Arial" w:hAnsi="Arial" w:cs="Arial"/>
                <w:sz w:val="20"/>
              </w:rPr>
            </w:pPr>
            <w:r>
              <w:rPr>
                <w:rFonts w:ascii="Arial" w:hAnsi="Arial" w:cs="Arial"/>
                <w:sz w:val="20"/>
              </w:rPr>
              <w:t>Zhotovitel</w:t>
            </w:r>
            <w:r w:rsidRPr="00AC5C82">
              <w:rPr>
                <w:rFonts w:ascii="Arial" w:hAnsi="Arial" w:cs="Arial"/>
                <w:sz w:val="20"/>
              </w:rPr>
              <w:t>:</w:t>
            </w:r>
          </w:p>
          <w:p w14:paraId="05EB3C3F" w14:textId="77777777" w:rsidR="007C325C" w:rsidRPr="00AC5C82" w:rsidRDefault="007C325C" w:rsidP="00414C6A">
            <w:pPr>
              <w:jc w:val="center"/>
              <w:rPr>
                <w:rFonts w:ascii="Arial" w:hAnsi="Arial" w:cs="Arial"/>
                <w:sz w:val="20"/>
              </w:rPr>
            </w:pPr>
          </w:p>
          <w:p w14:paraId="2C72F263" w14:textId="77777777" w:rsidR="007C325C" w:rsidRPr="00AC5C82" w:rsidRDefault="007C325C" w:rsidP="00414C6A">
            <w:pPr>
              <w:jc w:val="center"/>
              <w:rPr>
                <w:rFonts w:ascii="Arial" w:hAnsi="Arial" w:cs="Arial"/>
                <w:sz w:val="20"/>
              </w:rPr>
            </w:pPr>
          </w:p>
          <w:p w14:paraId="50C98DF7" w14:textId="77777777" w:rsidR="007C325C" w:rsidRPr="00AC5C82" w:rsidRDefault="007C325C" w:rsidP="00414C6A">
            <w:pPr>
              <w:jc w:val="center"/>
              <w:rPr>
                <w:rFonts w:ascii="Arial" w:hAnsi="Arial" w:cs="Arial"/>
                <w:sz w:val="20"/>
              </w:rPr>
            </w:pPr>
          </w:p>
          <w:p w14:paraId="5F5819F1" w14:textId="77777777" w:rsidR="007C325C" w:rsidRDefault="007C325C" w:rsidP="00414C6A">
            <w:pPr>
              <w:jc w:val="center"/>
              <w:rPr>
                <w:rFonts w:ascii="Arial" w:hAnsi="Arial" w:cs="Arial"/>
                <w:sz w:val="20"/>
              </w:rPr>
            </w:pPr>
          </w:p>
          <w:p w14:paraId="51E80AE4" w14:textId="77777777" w:rsidR="007C325C" w:rsidRPr="00180179" w:rsidRDefault="007C325C" w:rsidP="00414C6A">
            <w:pPr>
              <w:spacing w:line="276" w:lineRule="auto"/>
              <w:jc w:val="both"/>
              <w:rPr>
                <w:rFonts w:ascii="Arial" w:eastAsia="Calibri" w:hAnsi="Arial" w:cs="Arial"/>
                <w:color w:val="auto"/>
                <w:sz w:val="20"/>
                <w:lang w:eastAsia="en-US"/>
              </w:rPr>
            </w:pPr>
            <w:proofErr w:type="spellStart"/>
            <w:r w:rsidRPr="00180179">
              <w:rPr>
                <w:rFonts w:ascii="Arial" w:eastAsia="Calibri" w:hAnsi="Arial" w:cs="Arial"/>
                <w:b/>
                <w:sz w:val="20"/>
                <w:lang w:eastAsia="en-US"/>
              </w:rPr>
              <w:t>BeePartner</w:t>
            </w:r>
            <w:proofErr w:type="spellEnd"/>
            <w:r w:rsidRPr="00180179">
              <w:rPr>
                <w:rFonts w:ascii="Arial" w:eastAsia="Calibri" w:hAnsi="Arial" w:cs="Arial"/>
                <w:b/>
                <w:sz w:val="20"/>
                <w:lang w:eastAsia="en-US"/>
              </w:rPr>
              <w:t>, a.s.</w:t>
            </w:r>
          </w:p>
          <w:p w14:paraId="4DF6AC96" w14:textId="77777777" w:rsidR="007C325C" w:rsidRDefault="007C325C" w:rsidP="00414C6A">
            <w:pPr>
              <w:rPr>
                <w:rFonts w:ascii="Arial" w:hAnsi="Arial" w:cs="Arial"/>
                <w:sz w:val="20"/>
              </w:rPr>
            </w:pPr>
            <w:r>
              <w:rPr>
                <w:rFonts w:ascii="Arial" w:hAnsi="Arial" w:cs="Arial"/>
                <w:sz w:val="20"/>
              </w:rPr>
              <w:t xml:space="preserve">Ing. Jarmila </w:t>
            </w:r>
            <w:proofErr w:type="spellStart"/>
            <w:r>
              <w:rPr>
                <w:rFonts w:ascii="Arial" w:hAnsi="Arial" w:cs="Arial"/>
                <w:sz w:val="20"/>
              </w:rPr>
              <w:t>Šagátová</w:t>
            </w:r>
            <w:proofErr w:type="spellEnd"/>
          </w:p>
          <w:p w14:paraId="0B47D594" w14:textId="77777777" w:rsidR="007C325C" w:rsidRPr="00AC5C82" w:rsidRDefault="007C325C" w:rsidP="00414C6A">
            <w:pPr>
              <w:rPr>
                <w:rFonts w:ascii="Arial" w:hAnsi="Arial" w:cs="Arial"/>
                <w:sz w:val="20"/>
              </w:rPr>
            </w:pPr>
            <w:r>
              <w:rPr>
                <w:rFonts w:ascii="Arial" w:hAnsi="Arial" w:cs="Arial"/>
                <w:sz w:val="20"/>
              </w:rPr>
              <w:t>prokuristka</w:t>
            </w:r>
          </w:p>
        </w:tc>
        <w:tc>
          <w:tcPr>
            <w:tcW w:w="4566" w:type="dxa"/>
          </w:tcPr>
          <w:p w14:paraId="5DD9557F" w14:textId="77777777" w:rsidR="007C325C" w:rsidRDefault="007C325C" w:rsidP="00414C6A">
            <w:pPr>
              <w:rPr>
                <w:rFonts w:ascii="Arial" w:hAnsi="Arial" w:cs="Arial"/>
                <w:sz w:val="20"/>
              </w:rPr>
            </w:pPr>
          </w:p>
          <w:p w14:paraId="75B1D4F5" w14:textId="77777777" w:rsidR="007C325C" w:rsidRPr="00AC5C82" w:rsidRDefault="007C325C" w:rsidP="00414C6A">
            <w:pPr>
              <w:rPr>
                <w:rFonts w:ascii="Arial" w:hAnsi="Arial" w:cs="Arial"/>
                <w:sz w:val="20"/>
              </w:rPr>
            </w:pPr>
            <w:r>
              <w:rPr>
                <w:rFonts w:ascii="Arial" w:hAnsi="Arial" w:cs="Arial"/>
                <w:sz w:val="20"/>
              </w:rPr>
              <w:t>Objednatel</w:t>
            </w:r>
            <w:r w:rsidRPr="00AC5C82">
              <w:rPr>
                <w:rFonts w:ascii="Arial" w:hAnsi="Arial" w:cs="Arial"/>
                <w:sz w:val="20"/>
              </w:rPr>
              <w:t>:</w:t>
            </w:r>
          </w:p>
          <w:p w14:paraId="4243A374" w14:textId="77777777" w:rsidR="007C325C" w:rsidRPr="00AC5C82" w:rsidRDefault="007C325C" w:rsidP="00414C6A">
            <w:pPr>
              <w:jc w:val="center"/>
              <w:rPr>
                <w:rFonts w:ascii="Arial" w:hAnsi="Arial" w:cs="Arial"/>
                <w:sz w:val="20"/>
              </w:rPr>
            </w:pPr>
          </w:p>
          <w:p w14:paraId="37E27B13" w14:textId="77777777" w:rsidR="007C325C" w:rsidRPr="00AC5C82" w:rsidRDefault="007C325C" w:rsidP="00414C6A">
            <w:pPr>
              <w:jc w:val="center"/>
              <w:rPr>
                <w:rFonts w:ascii="Arial" w:hAnsi="Arial" w:cs="Arial"/>
                <w:sz w:val="20"/>
              </w:rPr>
            </w:pPr>
          </w:p>
          <w:p w14:paraId="06984AE4" w14:textId="77777777" w:rsidR="007C325C" w:rsidRPr="00AC5C82" w:rsidRDefault="007C325C" w:rsidP="00414C6A">
            <w:pPr>
              <w:rPr>
                <w:rFonts w:ascii="Arial" w:hAnsi="Arial" w:cs="Arial"/>
                <w:sz w:val="20"/>
              </w:rPr>
            </w:pPr>
          </w:p>
          <w:p w14:paraId="1B7DCF24" w14:textId="77777777" w:rsidR="007C325C" w:rsidRPr="00AC5C82" w:rsidRDefault="007C325C" w:rsidP="00414C6A">
            <w:pPr>
              <w:rPr>
                <w:rFonts w:ascii="Arial" w:hAnsi="Arial" w:cs="Arial"/>
                <w:sz w:val="20"/>
              </w:rPr>
            </w:pPr>
          </w:p>
          <w:p w14:paraId="44806867" w14:textId="77777777" w:rsidR="007C325C" w:rsidRPr="00A05DA0" w:rsidRDefault="007C325C" w:rsidP="00414C6A">
            <w:pPr>
              <w:rPr>
                <w:rFonts w:ascii="Arial" w:hAnsi="Arial" w:cs="Arial"/>
                <w:b/>
                <w:sz w:val="20"/>
              </w:rPr>
            </w:pPr>
            <w:r>
              <w:rPr>
                <w:rFonts w:ascii="Arial" w:hAnsi="Arial" w:cs="Arial"/>
                <w:b/>
                <w:sz w:val="20"/>
              </w:rPr>
              <w:t xml:space="preserve">Karlovarská agentura rozvoje podnikání, </w:t>
            </w:r>
            <w:proofErr w:type="spellStart"/>
            <w:r>
              <w:rPr>
                <w:rFonts w:ascii="Arial" w:hAnsi="Arial" w:cs="Arial"/>
                <w:b/>
                <w:sz w:val="20"/>
              </w:rPr>
              <w:t>p.o</w:t>
            </w:r>
            <w:proofErr w:type="spellEnd"/>
            <w:r>
              <w:rPr>
                <w:rFonts w:ascii="Arial" w:hAnsi="Arial" w:cs="Arial"/>
                <w:b/>
                <w:sz w:val="20"/>
              </w:rPr>
              <w:t>.</w:t>
            </w:r>
          </w:p>
          <w:p w14:paraId="0D320679" w14:textId="77777777" w:rsidR="007C325C" w:rsidRDefault="007C325C" w:rsidP="00414C6A">
            <w:pPr>
              <w:rPr>
                <w:rFonts w:ascii="Arial" w:hAnsi="Arial" w:cs="Arial"/>
                <w:sz w:val="20"/>
                <w:szCs w:val="22"/>
              </w:rPr>
            </w:pPr>
            <w:r>
              <w:rPr>
                <w:rFonts w:ascii="Arial" w:hAnsi="Arial" w:cs="Arial"/>
                <w:sz w:val="20"/>
                <w:szCs w:val="22"/>
              </w:rPr>
              <w:t>Ing. Vlastimil Veselý</w:t>
            </w:r>
          </w:p>
          <w:p w14:paraId="532EF545" w14:textId="77777777" w:rsidR="007C325C" w:rsidRPr="00AC5C82" w:rsidRDefault="007C325C" w:rsidP="00414C6A">
            <w:pPr>
              <w:rPr>
                <w:rFonts w:ascii="Arial" w:hAnsi="Arial" w:cs="Arial"/>
                <w:sz w:val="20"/>
              </w:rPr>
            </w:pPr>
            <w:r>
              <w:rPr>
                <w:rFonts w:ascii="Arial" w:hAnsi="Arial" w:cs="Arial"/>
                <w:sz w:val="20"/>
                <w:szCs w:val="22"/>
              </w:rPr>
              <w:t>ředitel</w:t>
            </w:r>
          </w:p>
        </w:tc>
      </w:tr>
    </w:tbl>
    <w:p w14:paraId="2C1C04B1" w14:textId="77777777" w:rsidR="007C325C" w:rsidRDefault="007C325C" w:rsidP="007C325C">
      <w:pPr>
        <w:rPr>
          <w:color w:val="auto"/>
        </w:rPr>
      </w:pPr>
    </w:p>
    <w:p w14:paraId="7F037361" w14:textId="77777777" w:rsidR="00744ABE" w:rsidRDefault="00744ABE"/>
    <w:sectPr w:rsidR="00744ABE" w:rsidSect="007C325C">
      <w:footerReference w:type="default" r:id="rId7"/>
      <w:headerReference w:type="first" r:id="rId8"/>
      <w:footerReference w:type="first" r:id="rId9"/>
      <w:pgSz w:w="11906" w:h="16838" w:code="9"/>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2577B" w14:textId="77777777" w:rsidR="00250D56" w:rsidRDefault="00250D56">
      <w:r>
        <w:separator/>
      </w:r>
    </w:p>
  </w:endnote>
  <w:endnote w:type="continuationSeparator" w:id="0">
    <w:p w14:paraId="780A7E94" w14:textId="77777777" w:rsidR="00250D56" w:rsidRDefault="0025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4172" w14:textId="77777777" w:rsidR="007C325C" w:rsidRDefault="007C325C" w:rsidP="001B23DB">
    <w:pPr>
      <w:pStyle w:val="Zpat"/>
      <w:jc w:val="center"/>
    </w:pPr>
    <w:r>
      <w:rPr>
        <w:noProof/>
        <w:sz w:val="16"/>
      </w:rPr>
      <mc:AlternateContent>
        <mc:Choice Requires="wps">
          <w:drawing>
            <wp:anchor distT="0" distB="0" distL="114300" distR="114300" simplePos="0" relativeHeight="251659264" behindDoc="0" locked="0" layoutInCell="0" allowOverlap="1" wp14:anchorId="3C72C484" wp14:editId="19E9DCC3">
              <wp:simplePos x="0" y="0"/>
              <wp:positionH relativeFrom="page">
                <wp:posOffset>0</wp:posOffset>
              </wp:positionH>
              <wp:positionV relativeFrom="page">
                <wp:posOffset>10248900</wp:posOffset>
              </wp:positionV>
              <wp:extent cx="7560310" cy="252730"/>
              <wp:effectExtent l="0" t="0" r="2540" b="4445"/>
              <wp:wrapNone/>
              <wp:docPr id="1928806106" name="MSIPCMe17049e29d9525a7c46e7eaa" descr="{&quot;HashCode&quot;:-103803105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CE72" w14:textId="77777777" w:rsidR="007C325C" w:rsidRPr="004E313D" w:rsidRDefault="007C325C" w:rsidP="004E313D">
                          <w:pPr>
                            <w:jc w:val="center"/>
                            <w:rPr>
                              <w:rFonts w:ascii="Arial" w:hAnsi="Arial" w:cs="Arial"/>
                              <w:sz w:val="20"/>
                            </w:rPr>
                          </w:pPr>
                          <w:proofErr w:type="spellStart"/>
                          <w:r w:rsidRPr="004E313D">
                            <w:rPr>
                              <w:rFonts w:ascii="Arial" w:hAnsi="Arial" w:cs="Arial"/>
                              <w:sz w:val="20"/>
                            </w:rPr>
                            <w:t>Internal</w:t>
                          </w:r>
                          <w:proofErr w:type="spellEnd"/>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2C484" id="_x0000_t202" coordsize="21600,21600" o:spt="202" path="m,l,21600r21600,l21600,xe">
              <v:stroke joinstyle="miter"/>
              <v:path gradientshapeok="t" o:connecttype="rect"/>
            </v:shapetype>
            <v:shape id="MSIPCMe17049e29d9525a7c46e7eaa" o:spid="_x0000_s1026" type="#_x0000_t202" alt="{&quot;HashCode&quot;:-1038031055,&quot;Height&quot;:841.0,&quot;Width&quot;:595.0,&quot;Placement&quot;:&quot;Footer&quot;,&quot;Index&quot;:&quot;Primary&quot;,&quot;Section&quot;:1,&quot;Top&quot;:0.0,&quot;Left&quot;:0.0}" style="position:absolute;left:0;text-align:left;margin-left:0;margin-top:807pt;width:595.3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" o:allowincell="f" filled="f" stroked="f">
              <v:textbox inset=",0,,0">
                <w:txbxContent>
                  <w:p w14:paraId="49ECCE72" w14:textId="77777777" w:rsidR="007C325C" w:rsidRPr="004E313D" w:rsidRDefault="007C325C" w:rsidP="004E313D">
                    <w:pPr>
                      <w:jc w:val="center"/>
                      <w:rPr>
                        <w:rFonts w:ascii="Arial" w:hAnsi="Arial" w:cs="Arial"/>
                        <w:sz w:val="20"/>
                      </w:rPr>
                    </w:pPr>
                    <w:proofErr w:type="spellStart"/>
                    <w:r w:rsidRPr="004E313D">
                      <w:rPr>
                        <w:rFonts w:ascii="Arial" w:hAnsi="Arial" w:cs="Arial"/>
                        <w:sz w:val="20"/>
                      </w:rPr>
                      <w:t>Internal</w:t>
                    </w:r>
                    <w:proofErr w:type="spellEnd"/>
                  </w:p>
                </w:txbxContent>
              </v:textbox>
              <w10:wrap anchorx="page" anchory="page"/>
            </v:shape>
          </w:pict>
        </mc:Fallback>
      </mc:AlternateContent>
    </w:r>
    <w:r>
      <w:rPr>
        <w:rStyle w:val="slostrnky"/>
        <w:rFonts w:eastAsiaTheme="majorEastAsia"/>
        <w:sz w:val="16"/>
      </w:rPr>
      <w:t xml:space="preserve">strana </w:t>
    </w:r>
    <w:r>
      <w:rPr>
        <w:rStyle w:val="slostrnky"/>
        <w:rFonts w:eastAsiaTheme="majorEastAsia"/>
        <w:sz w:val="16"/>
      </w:rPr>
      <w:fldChar w:fldCharType="begin"/>
    </w:r>
    <w:r>
      <w:rPr>
        <w:rStyle w:val="slostrnky"/>
        <w:rFonts w:eastAsiaTheme="majorEastAsia"/>
        <w:sz w:val="16"/>
      </w:rPr>
      <w:instrText xml:space="preserve"> PAGE </w:instrText>
    </w:r>
    <w:r>
      <w:rPr>
        <w:rStyle w:val="slostrnky"/>
        <w:rFonts w:eastAsiaTheme="majorEastAsia"/>
        <w:sz w:val="16"/>
      </w:rPr>
      <w:fldChar w:fldCharType="separate"/>
    </w:r>
    <w:r>
      <w:rPr>
        <w:rStyle w:val="slostrnky"/>
        <w:rFonts w:eastAsiaTheme="majorEastAsia"/>
        <w:noProof/>
        <w:sz w:val="16"/>
      </w:rPr>
      <w:t>1</w:t>
    </w:r>
    <w:r>
      <w:rPr>
        <w:rStyle w:val="slostrnky"/>
        <w:rFonts w:eastAsiaTheme="majorEastAsia"/>
        <w:sz w:val="16"/>
      </w:rPr>
      <w:fldChar w:fldCharType="end"/>
    </w:r>
    <w:r>
      <w:rPr>
        <w:rStyle w:val="slostrnky"/>
        <w:rFonts w:eastAsiaTheme="majorEastAsia"/>
        <w:sz w:val="16"/>
      </w:rPr>
      <w:t xml:space="preserve"> z </w:t>
    </w:r>
    <w:r>
      <w:rPr>
        <w:rStyle w:val="slostrnky"/>
        <w:rFonts w:eastAsiaTheme="majorEastAsia"/>
        <w:sz w:val="16"/>
      </w:rPr>
      <w:fldChar w:fldCharType="begin"/>
    </w:r>
    <w:r>
      <w:rPr>
        <w:rStyle w:val="slostrnky"/>
        <w:rFonts w:eastAsiaTheme="majorEastAsia"/>
        <w:sz w:val="16"/>
      </w:rPr>
      <w:instrText xml:space="preserve"> NUMPAGES </w:instrText>
    </w:r>
    <w:r>
      <w:rPr>
        <w:rStyle w:val="slostrnky"/>
        <w:rFonts w:eastAsiaTheme="majorEastAsia"/>
        <w:sz w:val="16"/>
      </w:rPr>
      <w:fldChar w:fldCharType="separate"/>
    </w:r>
    <w:r>
      <w:rPr>
        <w:rStyle w:val="slostrnky"/>
        <w:rFonts w:eastAsiaTheme="majorEastAsia"/>
        <w:noProof/>
        <w:sz w:val="16"/>
      </w:rPr>
      <w:t>1</w:t>
    </w:r>
    <w:r>
      <w:rPr>
        <w:rStyle w:val="slostrnky"/>
        <w:rFonts w:eastAsiaTheme="majorEastAsi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2961F" w14:textId="77777777" w:rsidR="007C325C" w:rsidRDefault="007C325C" w:rsidP="001B23DB">
    <w:pPr>
      <w:pStyle w:val="Zpat"/>
      <w:jc w:val="center"/>
    </w:pPr>
    <w:r>
      <w:rPr>
        <w:rStyle w:val="slostrnky"/>
        <w:rFonts w:eastAsiaTheme="majorEastAsia"/>
        <w:sz w:val="16"/>
      </w:rPr>
      <w:t xml:space="preserve">strana </w:t>
    </w:r>
    <w:r>
      <w:rPr>
        <w:rStyle w:val="slostrnky"/>
        <w:rFonts w:eastAsiaTheme="majorEastAsia"/>
        <w:sz w:val="16"/>
      </w:rPr>
      <w:fldChar w:fldCharType="begin"/>
    </w:r>
    <w:r>
      <w:rPr>
        <w:rStyle w:val="slostrnky"/>
        <w:rFonts w:eastAsiaTheme="majorEastAsia"/>
        <w:sz w:val="16"/>
      </w:rPr>
      <w:instrText xml:space="preserve"> PAGE </w:instrText>
    </w:r>
    <w:r>
      <w:rPr>
        <w:rStyle w:val="slostrnky"/>
        <w:rFonts w:eastAsiaTheme="majorEastAsia"/>
        <w:sz w:val="16"/>
      </w:rPr>
      <w:fldChar w:fldCharType="separate"/>
    </w:r>
    <w:r>
      <w:rPr>
        <w:rStyle w:val="slostrnky"/>
        <w:rFonts w:eastAsiaTheme="majorEastAsia"/>
        <w:noProof/>
        <w:sz w:val="16"/>
      </w:rPr>
      <w:t>1</w:t>
    </w:r>
    <w:r>
      <w:rPr>
        <w:rStyle w:val="slostrnky"/>
        <w:rFonts w:eastAsiaTheme="majorEastAsia"/>
        <w:sz w:val="16"/>
      </w:rPr>
      <w:fldChar w:fldCharType="end"/>
    </w:r>
    <w:r>
      <w:rPr>
        <w:rStyle w:val="slostrnky"/>
        <w:rFonts w:eastAsiaTheme="majorEastAsia"/>
        <w:sz w:val="16"/>
      </w:rPr>
      <w:t xml:space="preserve"> z </w:t>
    </w:r>
    <w:r>
      <w:rPr>
        <w:rStyle w:val="slostrnky"/>
        <w:rFonts w:eastAsiaTheme="majorEastAsia"/>
        <w:sz w:val="16"/>
      </w:rPr>
      <w:fldChar w:fldCharType="begin"/>
    </w:r>
    <w:r>
      <w:rPr>
        <w:rStyle w:val="slostrnky"/>
        <w:rFonts w:eastAsiaTheme="majorEastAsia"/>
        <w:sz w:val="16"/>
      </w:rPr>
      <w:instrText xml:space="preserve"> NUMPAGES </w:instrText>
    </w:r>
    <w:r>
      <w:rPr>
        <w:rStyle w:val="slostrnky"/>
        <w:rFonts w:eastAsiaTheme="majorEastAsia"/>
        <w:sz w:val="16"/>
      </w:rPr>
      <w:fldChar w:fldCharType="separate"/>
    </w:r>
    <w:r>
      <w:rPr>
        <w:rStyle w:val="slostrnky"/>
        <w:rFonts w:eastAsiaTheme="majorEastAsia"/>
        <w:noProof/>
        <w:sz w:val="16"/>
      </w:rPr>
      <w:t>2</w:t>
    </w:r>
    <w:r>
      <w:rPr>
        <w:rStyle w:val="slostrnky"/>
        <w:rFonts w:eastAsiaTheme="majorEastAsi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5F0A" w14:textId="77777777" w:rsidR="00250D56" w:rsidRDefault="00250D56">
      <w:r>
        <w:separator/>
      </w:r>
    </w:p>
  </w:footnote>
  <w:footnote w:type="continuationSeparator" w:id="0">
    <w:p w14:paraId="6C387D8E" w14:textId="77777777" w:rsidR="00250D56" w:rsidRDefault="0025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0C0C" w14:textId="77777777" w:rsidR="007C325C" w:rsidRDefault="007C325C" w:rsidP="00D736A6">
    <w:pPr>
      <w:pBdr>
        <w:bottom w:val="single" w:sz="4" w:space="1" w:color="auto"/>
      </w:pBdr>
      <w:overflowPunct w:val="0"/>
      <w:autoSpaceDE w:val="0"/>
      <w:autoSpaceDN w:val="0"/>
      <w:adjustRightInd w:val="0"/>
      <w:jc w:val="both"/>
      <w:rPr>
        <w:i/>
        <w:sz w:val="22"/>
        <w:szCs w:val="22"/>
      </w:rPr>
    </w:pPr>
    <w:r>
      <w:t xml:space="preserve">        </w:t>
    </w:r>
    <w:r>
      <w:rPr>
        <w:sz w:val="32"/>
        <w:szCs w:val="32"/>
      </w:rPr>
      <w:t xml:space="preserve">       </w:t>
    </w:r>
  </w:p>
  <w:p w14:paraId="0F82ED72" w14:textId="77777777" w:rsidR="007C325C" w:rsidRDefault="007C325C" w:rsidP="00D736A6">
    <w:pPr>
      <w:pBdr>
        <w:bottom w:val="single" w:sz="4" w:space="1" w:color="auto"/>
      </w:pBdr>
      <w:overflowPunct w:val="0"/>
      <w:autoSpaceDE w:val="0"/>
      <w:autoSpaceDN w:val="0"/>
      <w:adjustRightInd w:val="0"/>
      <w:jc w:val="both"/>
      <w:rPr>
        <w:i/>
        <w:sz w:val="22"/>
        <w:szCs w:val="22"/>
      </w:rPr>
    </w:pPr>
  </w:p>
  <w:p w14:paraId="2CDBF406" w14:textId="77777777" w:rsidR="007C325C" w:rsidRDefault="007C325C" w:rsidP="00315114">
    <w:pPr>
      <w:pStyle w:val="Zhlav"/>
      <w:jc w:val="right"/>
      <w:rPr>
        <w:rStyle w:val="slostrnky"/>
        <w:rFonts w:eastAsiaTheme="majorEastAsia"/>
        <w:sz w:val="16"/>
      </w:rPr>
    </w:pPr>
  </w:p>
  <w:p w14:paraId="0D2D5A35" w14:textId="77777777" w:rsidR="007C325C" w:rsidRDefault="007C325C" w:rsidP="00315114">
    <w:pPr>
      <w:pStyle w:val="Zhlav"/>
      <w:jc w:val="right"/>
    </w:pPr>
    <w:proofErr w:type="spellStart"/>
    <w:r>
      <w:rPr>
        <w:rStyle w:val="slostrnky"/>
        <w:rFonts w:eastAsiaTheme="majorEastAsia"/>
        <w:sz w:val="16"/>
      </w:rPr>
      <w:t>Evid</w:t>
    </w:r>
    <w:proofErr w:type="spellEnd"/>
    <w:r>
      <w:rPr>
        <w:rStyle w:val="slostrnky"/>
        <w:rFonts w:eastAsiaTheme="majorEastAsia"/>
        <w:sz w:val="16"/>
      </w:rPr>
      <w:t>.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472C"/>
    <w:multiLevelType w:val="hybridMultilevel"/>
    <w:tmpl w:val="320C5DC2"/>
    <w:lvl w:ilvl="0" w:tplc="4B8809BE">
      <w:start w:val="1"/>
      <w:numFmt w:val="lowerLetter"/>
      <w:lvlText w:val="%1)"/>
      <w:lvlJc w:val="left"/>
      <w:pPr>
        <w:ind w:left="1356" w:hanging="360"/>
      </w:pPr>
      <w:rPr>
        <w:rFonts w:hint="default"/>
      </w:rPr>
    </w:lvl>
    <w:lvl w:ilvl="1" w:tplc="04050019" w:tentative="1">
      <w:start w:val="1"/>
      <w:numFmt w:val="lowerLetter"/>
      <w:lvlText w:val="%2."/>
      <w:lvlJc w:val="left"/>
      <w:pPr>
        <w:ind w:left="2076" w:hanging="360"/>
      </w:pPr>
    </w:lvl>
    <w:lvl w:ilvl="2" w:tplc="0405001B" w:tentative="1">
      <w:start w:val="1"/>
      <w:numFmt w:val="lowerRoman"/>
      <w:lvlText w:val="%3."/>
      <w:lvlJc w:val="right"/>
      <w:pPr>
        <w:ind w:left="2796" w:hanging="180"/>
      </w:pPr>
    </w:lvl>
    <w:lvl w:ilvl="3" w:tplc="0405000F" w:tentative="1">
      <w:start w:val="1"/>
      <w:numFmt w:val="decimal"/>
      <w:lvlText w:val="%4."/>
      <w:lvlJc w:val="left"/>
      <w:pPr>
        <w:ind w:left="3516" w:hanging="360"/>
      </w:pPr>
    </w:lvl>
    <w:lvl w:ilvl="4" w:tplc="04050019" w:tentative="1">
      <w:start w:val="1"/>
      <w:numFmt w:val="lowerLetter"/>
      <w:lvlText w:val="%5."/>
      <w:lvlJc w:val="left"/>
      <w:pPr>
        <w:ind w:left="4236" w:hanging="360"/>
      </w:pPr>
    </w:lvl>
    <w:lvl w:ilvl="5" w:tplc="0405001B" w:tentative="1">
      <w:start w:val="1"/>
      <w:numFmt w:val="lowerRoman"/>
      <w:lvlText w:val="%6."/>
      <w:lvlJc w:val="right"/>
      <w:pPr>
        <w:ind w:left="4956" w:hanging="180"/>
      </w:pPr>
    </w:lvl>
    <w:lvl w:ilvl="6" w:tplc="0405000F" w:tentative="1">
      <w:start w:val="1"/>
      <w:numFmt w:val="decimal"/>
      <w:lvlText w:val="%7."/>
      <w:lvlJc w:val="left"/>
      <w:pPr>
        <w:ind w:left="5676" w:hanging="360"/>
      </w:pPr>
    </w:lvl>
    <w:lvl w:ilvl="7" w:tplc="04050019" w:tentative="1">
      <w:start w:val="1"/>
      <w:numFmt w:val="lowerLetter"/>
      <w:lvlText w:val="%8."/>
      <w:lvlJc w:val="left"/>
      <w:pPr>
        <w:ind w:left="6396" w:hanging="360"/>
      </w:pPr>
    </w:lvl>
    <w:lvl w:ilvl="8" w:tplc="0405001B" w:tentative="1">
      <w:start w:val="1"/>
      <w:numFmt w:val="lowerRoman"/>
      <w:lvlText w:val="%9."/>
      <w:lvlJc w:val="right"/>
      <w:pPr>
        <w:ind w:left="7116" w:hanging="180"/>
      </w:pPr>
    </w:lvl>
  </w:abstractNum>
  <w:abstractNum w:abstractNumId="1" w15:restartNumberingAfterBreak="0">
    <w:nsid w:val="09B77278"/>
    <w:multiLevelType w:val="multilevel"/>
    <w:tmpl w:val="4970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16BC3"/>
    <w:multiLevelType w:val="hybridMultilevel"/>
    <w:tmpl w:val="EB663924"/>
    <w:lvl w:ilvl="0" w:tplc="3390840A">
      <w:start w:val="1"/>
      <w:numFmt w:val="lowerLetter"/>
      <w:lvlText w:val="%1)"/>
      <w:lvlJc w:val="left"/>
      <w:pPr>
        <w:ind w:left="1353"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F207394"/>
    <w:multiLevelType w:val="multilevel"/>
    <w:tmpl w:val="9BE0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51213"/>
    <w:multiLevelType w:val="multilevel"/>
    <w:tmpl w:val="10F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C2E2D"/>
    <w:multiLevelType w:val="hybridMultilevel"/>
    <w:tmpl w:val="320C5DC2"/>
    <w:lvl w:ilvl="0" w:tplc="FFFFFFFF">
      <w:start w:val="1"/>
      <w:numFmt w:val="lowerLetter"/>
      <w:lvlText w:val="%1)"/>
      <w:lvlJc w:val="left"/>
      <w:pPr>
        <w:ind w:left="1356" w:hanging="360"/>
      </w:pPr>
      <w:rPr>
        <w:rFonts w:hint="default"/>
      </w:rPr>
    </w:lvl>
    <w:lvl w:ilvl="1" w:tplc="FFFFFFFF" w:tentative="1">
      <w:start w:val="1"/>
      <w:numFmt w:val="lowerLetter"/>
      <w:lvlText w:val="%2."/>
      <w:lvlJc w:val="left"/>
      <w:pPr>
        <w:ind w:left="2076" w:hanging="360"/>
      </w:pPr>
    </w:lvl>
    <w:lvl w:ilvl="2" w:tplc="FFFFFFFF" w:tentative="1">
      <w:start w:val="1"/>
      <w:numFmt w:val="lowerRoman"/>
      <w:lvlText w:val="%3."/>
      <w:lvlJc w:val="right"/>
      <w:pPr>
        <w:ind w:left="2796" w:hanging="180"/>
      </w:pPr>
    </w:lvl>
    <w:lvl w:ilvl="3" w:tplc="FFFFFFFF" w:tentative="1">
      <w:start w:val="1"/>
      <w:numFmt w:val="decimal"/>
      <w:lvlText w:val="%4."/>
      <w:lvlJc w:val="left"/>
      <w:pPr>
        <w:ind w:left="3516" w:hanging="360"/>
      </w:pPr>
    </w:lvl>
    <w:lvl w:ilvl="4" w:tplc="FFFFFFFF" w:tentative="1">
      <w:start w:val="1"/>
      <w:numFmt w:val="lowerLetter"/>
      <w:lvlText w:val="%5."/>
      <w:lvlJc w:val="left"/>
      <w:pPr>
        <w:ind w:left="4236" w:hanging="360"/>
      </w:pPr>
    </w:lvl>
    <w:lvl w:ilvl="5" w:tplc="FFFFFFFF" w:tentative="1">
      <w:start w:val="1"/>
      <w:numFmt w:val="lowerRoman"/>
      <w:lvlText w:val="%6."/>
      <w:lvlJc w:val="right"/>
      <w:pPr>
        <w:ind w:left="4956" w:hanging="180"/>
      </w:pPr>
    </w:lvl>
    <w:lvl w:ilvl="6" w:tplc="FFFFFFFF" w:tentative="1">
      <w:start w:val="1"/>
      <w:numFmt w:val="decimal"/>
      <w:lvlText w:val="%7."/>
      <w:lvlJc w:val="left"/>
      <w:pPr>
        <w:ind w:left="5676" w:hanging="360"/>
      </w:pPr>
    </w:lvl>
    <w:lvl w:ilvl="7" w:tplc="FFFFFFFF" w:tentative="1">
      <w:start w:val="1"/>
      <w:numFmt w:val="lowerLetter"/>
      <w:lvlText w:val="%8."/>
      <w:lvlJc w:val="left"/>
      <w:pPr>
        <w:ind w:left="6396" w:hanging="360"/>
      </w:pPr>
    </w:lvl>
    <w:lvl w:ilvl="8" w:tplc="FFFFFFFF" w:tentative="1">
      <w:start w:val="1"/>
      <w:numFmt w:val="lowerRoman"/>
      <w:lvlText w:val="%9."/>
      <w:lvlJc w:val="right"/>
      <w:pPr>
        <w:ind w:left="7116" w:hanging="180"/>
      </w:pPr>
    </w:lvl>
  </w:abstractNum>
  <w:abstractNum w:abstractNumId="6" w15:restartNumberingAfterBreak="0">
    <w:nsid w:val="38D8713E"/>
    <w:multiLevelType w:val="multilevel"/>
    <w:tmpl w:val="5B06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E0BF4"/>
    <w:multiLevelType w:val="multilevel"/>
    <w:tmpl w:val="5F4A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5695C"/>
    <w:multiLevelType w:val="multilevel"/>
    <w:tmpl w:val="932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966C6"/>
    <w:multiLevelType w:val="multilevel"/>
    <w:tmpl w:val="EC78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71E1D"/>
    <w:multiLevelType w:val="multilevel"/>
    <w:tmpl w:val="FDA4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215C1"/>
    <w:multiLevelType w:val="multilevel"/>
    <w:tmpl w:val="71DE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F780B"/>
    <w:multiLevelType w:val="hybridMultilevel"/>
    <w:tmpl w:val="1080623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3920658">
    <w:abstractNumId w:val="12"/>
  </w:num>
  <w:num w:numId="2" w16cid:durableId="591200518">
    <w:abstractNumId w:val="2"/>
  </w:num>
  <w:num w:numId="3" w16cid:durableId="1589148641">
    <w:abstractNumId w:val="0"/>
  </w:num>
  <w:num w:numId="4" w16cid:durableId="1850868603">
    <w:abstractNumId w:val="11"/>
  </w:num>
  <w:num w:numId="5" w16cid:durableId="736198517">
    <w:abstractNumId w:val="10"/>
  </w:num>
  <w:num w:numId="6" w16cid:durableId="151609155">
    <w:abstractNumId w:val="7"/>
  </w:num>
  <w:num w:numId="7" w16cid:durableId="1283725247">
    <w:abstractNumId w:val="3"/>
  </w:num>
  <w:num w:numId="8" w16cid:durableId="597755516">
    <w:abstractNumId w:val="9"/>
  </w:num>
  <w:num w:numId="9" w16cid:durableId="2093156406">
    <w:abstractNumId w:val="8"/>
  </w:num>
  <w:num w:numId="10" w16cid:durableId="518550351">
    <w:abstractNumId w:val="4"/>
  </w:num>
  <w:num w:numId="11" w16cid:durableId="2135781931">
    <w:abstractNumId w:val="6"/>
  </w:num>
  <w:num w:numId="12" w16cid:durableId="657925927">
    <w:abstractNumId w:val="1"/>
  </w:num>
  <w:num w:numId="13" w16cid:durableId="1047026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5C"/>
    <w:rsid w:val="00250D56"/>
    <w:rsid w:val="005824ED"/>
    <w:rsid w:val="005A5AEE"/>
    <w:rsid w:val="00744ABE"/>
    <w:rsid w:val="007C325C"/>
    <w:rsid w:val="009F0D2A"/>
    <w:rsid w:val="00C63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7237"/>
  <w15:chartTrackingRefBased/>
  <w15:docId w15:val="{E15FAA84-424B-4A0B-BFE4-6A4E050C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325C"/>
    <w:pPr>
      <w:spacing w:after="0" w:line="240" w:lineRule="auto"/>
    </w:pPr>
    <w:rPr>
      <w:rFonts w:ascii="Times New Roman" w:eastAsia="Times New Roman" w:hAnsi="Times New Roman" w:cs="Times New Roman"/>
      <w:color w:val="000000"/>
      <w:kern w:val="0"/>
      <w:szCs w:val="20"/>
      <w:lang w:eastAsia="cs-CZ"/>
      <w14:ligatures w14:val="none"/>
    </w:rPr>
  </w:style>
  <w:style w:type="paragraph" w:styleId="Nadpis1">
    <w:name w:val="heading 1"/>
    <w:basedOn w:val="Normln"/>
    <w:next w:val="Normln"/>
    <w:link w:val="Nadpis1Char"/>
    <w:qFormat/>
    <w:rsid w:val="007C3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C3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7C32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7C32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7C32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7C325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C325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C325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C325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32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C32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C32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C32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C32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C32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C32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C32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C325C"/>
    <w:rPr>
      <w:rFonts w:eastAsiaTheme="majorEastAsia" w:cstheme="majorBidi"/>
      <w:color w:val="272727" w:themeColor="text1" w:themeTint="D8"/>
    </w:rPr>
  </w:style>
  <w:style w:type="paragraph" w:styleId="Nzev">
    <w:name w:val="Title"/>
    <w:basedOn w:val="Normln"/>
    <w:next w:val="Normln"/>
    <w:link w:val="NzevChar"/>
    <w:uiPriority w:val="10"/>
    <w:qFormat/>
    <w:rsid w:val="007C325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C32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C325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C32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C325C"/>
    <w:pPr>
      <w:spacing w:before="160"/>
      <w:jc w:val="center"/>
    </w:pPr>
    <w:rPr>
      <w:i/>
      <w:iCs/>
      <w:color w:val="404040" w:themeColor="text1" w:themeTint="BF"/>
    </w:rPr>
  </w:style>
  <w:style w:type="character" w:customStyle="1" w:styleId="CittChar">
    <w:name w:val="Citát Char"/>
    <w:basedOn w:val="Standardnpsmoodstavce"/>
    <w:link w:val="Citt"/>
    <w:uiPriority w:val="29"/>
    <w:rsid w:val="007C325C"/>
    <w:rPr>
      <w:i/>
      <w:iCs/>
      <w:color w:val="404040" w:themeColor="text1" w:themeTint="BF"/>
    </w:rPr>
  </w:style>
  <w:style w:type="paragraph" w:styleId="Odstavecseseznamem">
    <w:name w:val="List Paragraph"/>
    <w:basedOn w:val="Normln"/>
    <w:uiPriority w:val="34"/>
    <w:qFormat/>
    <w:rsid w:val="007C325C"/>
    <w:pPr>
      <w:ind w:left="720"/>
      <w:contextualSpacing/>
    </w:pPr>
  </w:style>
  <w:style w:type="character" w:styleId="Zdraznnintenzivn">
    <w:name w:val="Intense Emphasis"/>
    <w:basedOn w:val="Standardnpsmoodstavce"/>
    <w:uiPriority w:val="21"/>
    <w:qFormat/>
    <w:rsid w:val="007C325C"/>
    <w:rPr>
      <w:i/>
      <w:iCs/>
      <w:color w:val="0F4761" w:themeColor="accent1" w:themeShade="BF"/>
    </w:rPr>
  </w:style>
  <w:style w:type="paragraph" w:styleId="Vrazncitt">
    <w:name w:val="Intense Quote"/>
    <w:basedOn w:val="Normln"/>
    <w:next w:val="Normln"/>
    <w:link w:val="VrazncittChar"/>
    <w:uiPriority w:val="30"/>
    <w:qFormat/>
    <w:rsid w:val="007C3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C325C"/>
    <w:rPr>
      <w:i/>
      <w:iCs/>
      <w:color w:val="0F4761" w:themeColor="accent1" w:themeShade="BF"/>
    </w:rPr>
  </w:style>
  <w:style w:type="character" w:styleId="Odkazintenzivn">
    <w:name w:val="Intense Reference"/>
    <w:basedOn w:val="Standardnpsmoodstavce"/>
    <w:uiPriority w:val="32"/>
    <w:qFormat/>
    <w:rsid w:val="007C325C"/>
    <w:rPr>
      <w:b/>
      <w:bCs/>
      <w:smallCaps/>
      <w:color w:val="0F4761" w:themeColor="accent1" w:themeShade="BF"/>
      <w:spacing w:val="5"/>
    </w:rPr>
  </w:style>
  <w:style w:type="paragraph" w:styleId="Zkladntextodsazen2">
    <w:name w:val="Body Text Indent 2"/>
    <w:basedOn w:val="Normln"/>
    <w:link w:val="Zkladntextodsazen2Char"/>
    <w:rsid w:val="007C325C"/>
    <w:pPr>
      <w:ind w:left="705" w:hanging="705"/>
      <w:jc w:val="both"/>
    </w:pPr>
    <w:rPr>
      <w:sz w:val="22"/>
    </w:rPr>
  </w:style>
  <w:style w:type="character" w:customStyle="1" w:styleId="Zkladntextodsazen2Char">
    <w:name w:val="Základní text odsazený 2 Char"/>
    <w:basedOn w:val="Standardnpsmoodstavce"/>
    <w:link w:val="Zkladntextodsazen2"/>
    <w:rsid w:val="007C325C"/>
    <w:rPr>
      <w:rFonts w:ascii="Times New Roman" w:eastAsia="Times New Roman" w:hAnsi="Times New Roman" w:cs="Times New Roman"/>
      <w:color w:val="000000"/>
      <w:kern w:val="0"/>
      <w:sz w:val="22"/>
      <w:szCs w:val="20"/>
      <w:lang w:eastAsia="cs-CZ"/>
      <w14:ligatures w14:val="none"/>
    </w:rPr>
  </w:style>
  <w:style w:type="paragraph" w:styleId="Zhlav">
    <w:name w:val="header"/>
    <w:basedOn w:val="Normln"/>
    <w:link w:val="ZhlavChar"/>
    <w:uiPriority w:val="99"/>
    <w:rsid w:val="007C325C"/>
    <w:pPr>
      <w:tabs>
        <w:tab w:val="center" w:pos="4536"/>
        <w:tab w:val="right" w:pos="9072"/>
      </w:tabs>
    </w:pPr>
  </w:style>
  <w:style w:type="character" w:customStyle="1" w:styleId="ZhlavChar">
    <w:name w:val="Záhlaví Char"/>
    <w:basedOn w:val="Standardnpsmoodstavce"/>
    <w:link w:val="Zhlav"/>
    <w:uiPriority w:val="99"/>
    <w:rsid w:val="007C325C"/>
    <w:rPr>
      <w:rFonts w:ascii="Times New Roman" w:eastAsia="Times New Roman" w:hAnsi="Times New Roman" w:cs="Times New Roman"/>
      <w:color w:val="000000"/>
      <w:kern w:val="0"/>
      <w:szCs w:val="20"/>
      <w:lang w:eastAsia="cs-CZ"/>
      <w14:ligatures w14:val="none"/>
    </w:rPr>
  </w:style>
  <w:style w:type="paragraph" w:styleId="Zpat">
    <w:name w:val="footer"/>
    <w:basedOn w:val="Normln"/>
    <w:link w:val="ZpatChar"/>
    <w:rsid w:val="007C325C"/>
    <w:pPr>
      <w:tabs>
        <w:tab w:val="center" w:pos="4536"/>
        <w:tab w:val="right" w:pos="9072"/>
      </w:tabs>
    </w:pPr>
  </w:style>
  <w:style w:type="character" w:customStyle="1" w:styleId="ZpatChar">
    <w:name w:val="Zápatí Char"/>
    <w:basedOn w:val="Standardnpsmoodstavce"/>
    <w:link w:val="Zpat"/>
    <w:rsid w:val="007C325C"/>
    <w:rPr>
      <w:rFonts w:ascii="Times New Roman" w:eastAsia="Times New Roman" w:hAnsi="Times New Roman" w:cs="Times New Roman"/>
      <w:color w:val="000000"/>
      <w:kern w:val="0"/>
      <w:szCs w:val="20"/>
      <w:lang w:eastAsia="cs-CZ"/>
      <w14:ligatures w14:val="none"/>
    </w:rPr>
  </w:style>
  <w:style w:type="character" w:styleId="slostrnky">
    <w:name w:val="page number"/>
    <w:basedOn w:val="Standardnpsmoodstavce"/>
    <w:rsid w:val="007C325C"/>
  </w:style>
  <w:style w:type="paragraph" w:styleId="Zkladntext2">
    <w:name w:val="Body Text 2"/>
    <w:basedOn w:val="Normln"/>
    <w:link w:val="Zkladntext2Char"/>
    <w:rsid w:val="007C325C"/>
    <w:pPr>
      <w:jc w:val="both"/>
    </w:pPr>
    <w:rPr>
      <w:sz w:val="22"/>
    </w:rPr>
  </w:style>
  <w:style w:type="character" w:customStyle="1" w:styleId="Zkladntext2Char">
    <w:name w:val="Základní text 2 Char"/>
    <w:basedOn w:val="Standardnpsmoodstavce"/>
    <w:link w:val="Zkladntext2"/>
    <w:rsid w:val="007C325C"/>
    <w:rPr>
      <w:rFonts w:ascii="Times New Roman" w:eastAsia="Times New Roman" w:hAnsi="Times New Roman" w:cs="Times New Roman"/>
      <w:color w:val="000000"/>
      <w:kern w:val="0"/>
      <w:sz w:val="22"/>
      <w:szCs w:val="20"/>
      <w:lang w:eastAsia="cs-CZ"/>
      <w14:ligatures w14:val="none"/>
    </w:rPr>
  </w:style>
  <w:style w:type="paragraph" w:customStyle="1" w:styleId="BodyText21">
    <w:name w:val="Body Text 21"/>
    <w:basedOn w:val="Normln"/>
    <w:rsid w:val="007C325C"/>
    <w:pPr>
      <w:widowControl w:val="0"/>
      <w:jc w:val="both"/>
    </w:pPr>
    <w:rPr>
      <w:snapToGrid w:val="0"/>
      <w:color w:val="auto"/>
      <w:sz w:val="22"/>
    </w:rPr>
  </w:style>
  <w:style w:type="character" w:styleId="Hypertextovodkaz">
    <w:name w:val="Hyperlink"/>
    <w:rsid w:val="007C3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3482</Words>
  <Characters>20548</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Hamerníková</dc:creator>
  <cp:keywords/>
  <dc:description/>
  <cp:lastModifiedBy>Vladislava Klášterková</cp:lastModifiedBy>
  <cp:revision>2</cp:revision>
  <dcterms:created xsi:type="dcterms:W3CDTF">2025-04-16T19:54:00Z</dcterms:created>
  <dcterms:modified xsi:type="dcterms:W3CDTF">2025-04-22T07:56:00Z</dcterms:modified>
</cp:coreProperties>
</file>