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4EF5" w14:textId="77777777" w:rsidR="00F91097" w:rsidRDefault="00F91097">
      <w:pPr>
        <w:pStyle w:val="Zkladntext"/>
        <w:spacing w:before="6"/>
        <w:ind w:left="0"/>
        <w:rPr>
          <w:rFonts w:ascii="Times New Roman"/>
          <w:sz w:val="23"/>
        </w:rPr>
      </w:pPr>
    </w:p>
    <w:p w14:paraId="4F0A4EF6" w14:textId="77777777" w:rsidR="00F91097" w:rsidRDefault="00000000">
      <w:pPr>
        <w:spacing w:before="45" w:after="18"/>
        <w:ind w:left="3483" w:right="3493"/>
        <w:jc w:val="center"/>
        <w:rPr>
          <w:b/>
          <w:sz w:val="28"/>
        </w:rPr>
      </w:pPr>
      <w:r>
        <w:rPr>
          <w:b/>
          <w:sz w:val="28"/>
        </w:rPr>
        <w:t>Smlouva o spolupráci</w:t>
      </w:r>
    </w:p>
    <w:p w14:paraId="4F0A4EF7" w14:textId="77777777" w:rsidR="00F91097" w:rsidRDefault="00000000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 w14:anchorId="4F0A4F4F">
          <v:group id="_x0000_s2059" style="width:463.8pt;height:.5pt;mso-position-horizontal-relative:char;mso-position-vertical-relative:line" coordsize="9276,10">
            <v:line id="_x0000_s2060" style="position:absolute" from="0,5" to="9276,5" strokeweight=".48pt"/>
            <w10:anchorlock/>
          </v:group>
        </w:pict>
      </w:r>
    </w:p>
    <w:p w14:paraId="4F0A4EF8" w14:textId="77777777" w:rsidR="00F91097" w:rsidRDefault="00F91097">
      <w:pPr>
        <w:pStyle w:val="Zkladntext"/>
        <w:spacing w:before="8"/>
        <w:ind w:left="0"/>
        <w:rPr>
          <w:b/>
          <w:sz w:val="16"/>
        </w:rPr>
      </w:pPr>
    </w:p>
    <w:p w14:paraId="4F0A4EF9" w14:textId="77777777" w:rsidR="00F91097" w:rsidRDefault="00000000">
      <w:pPr>
        <w:spacing w:before="57"/>
        <w:ind w:left="136" w:right="4507"/>
      </w:pPr>
      <w:r>
        <w:rPr>
          <w:b/>
        </w:rPr>
        <w:t xml:space="preserve">Moravskoslezské inovační centrum Ostrava, a.s. </w:t>
      </w:r>
      <w:r>
        <w:t>sídlo: Technologická 375/3, Pustkovec, 708 00 Ostrava IČO: 25379631</w:t>
      </w:r>
    </w:p>
    <w:p w14:paraId="4F0A4EFA" w14:textId="77777777" w:rsidR="00F91097" w:rsidRDefault="00000000">
      <w:pPr>
        <w:pStyle w:val="Zkladntext"/>
        <w:spacing w:line="267" w:lineRule="exact"/>
        <w:ind w:left="136"/>
      </w:pPr>
      <w:r>
        <w:t>DIČ: CZ25379631</w:t>
      </w:r>
    </w:p>
    <w:p w14:paraId="4F0A4EFB" w14:textId="77777777" w:rsidR="00F91097" w:rsidRDefault="00000000">
      <w:pPr>
        <w:pStyle w:val="Zkladntext"/>
        <w:ind w:left="136"/>
      </w:pPr>
      <w:r>
        <w:t>zapsána v obchodním rejstříku Krajského soudu v Ostravě, oddíl B, vložka 1686</w:t>
      </w:r>
    </w:p>
    <w:p w14:paraId="4F0A4EFC" w14:textId="77777777" w:rsidR="00F91097" w:rsidRDefault="00000000">
      <w:pPr>
        <w:pStyle w:val="Zkladntext"/>
        <w:spacing w:line="480" w:lineRule="auto"/>
        <w:ind w:left="136" w:right="3201"/>
      </w:pPr>
      <w:r>
        <w:t>zastoupena paní Mgr. Adélou Hradilovou, předsedou představenstva (dále jako „</w:t>
      </w:r>
      <w:r>
        <w:rPr>
          <w:b/>
        </w:rPr>
        <w:t>MSIC</w:t>
      </w:r>
      <w:r>
        <w:t>“ na straně jedné)</w:t>
      </w:r>
    </w:p>
    <w:p w14:paraId="4F0A4EFD" w14:textId="77777777" w:rsidR="00F91097" w:rsidRDefault="00000000">
      <w:pPr>
        <w:pStyle w:val="Zkladntext"/>
        <w:spacing w:before="2"/>
        <w:ind w:left="136"/>
      </w:pPr>
      <w:r>
        <w:t>a</w:t>
      </w:r>
    </w:p>
    <w:p w14:paraId="4F0A4EFE" w14:textId="77777777" w:rsidR="00F91097" w:rsidRDefault="00F91097">
      <w:pPr>
        <w:pStyle w:val="Zkladntext"/>
        <w:ind w:left="0"/>
      </w:pPr>
    </w:p>
    <w:p w14:paraId="4F0A4EFF" w14:textId="77777777" w:rsidR="00F91097" w:rsidRDefault="00F91097">
      <w:pPr>
        <w:pStyle w:val="Zkladntext"/>
        <w:ind w:left="0"/>
      </w:pPr>
    </w:p>
    <w:p w14:paraId="4F0A4F00" w14:textId="77777777" w:rsidR="00F91097" w:rsidRDefault="00000000">
      <w:pPr>
        <w:pStyle w:val="Nadpis1"/>
        <w:spacing w:before="1" w:line="267" w:lineRule="exact"/>
        <w:ind w:left="136" w:firstLine="0"/>
      </w:pPr>
      <w:r>
        <w:t>MŮŽEŠ PODNIKAT, spolek</w:t>
      </w:r>
    </w:p>
    <w:p w14:paraId="4F0A4F01" w14:textId="77777777" w:rsidR="00F91097" w:rsidRDefault="00000000">
      <w:pPr>
        <w:pStyle w:val="Zkladntext"/>
        <w:spacing w:line="267" w:lineRule="exact"/>
        <w:ind w:left="136"/>
      </w:pPr>
      <w:r>
        <w:t>sídlo: Salvátorská 931/8, Staré Město, 110 00 Praha 1</w:t>
      </w:r>
    </w:p>
    <w:p w14:paraId="4F0A4F02" w14:textId="77777777" w:rsidR="00F91097" w:rsidRDefault="00000000">
      <w:pPr>
        <w:pStyle w:val="Zkladntext"/>
        <w:ind w:left="136"/>
      </w:pPr>
      <w:r>
        <w:t>IČO: 05192846</w:t>
      </w:r>
    </w:p>
    <w:p w14:paraId="4F0A4F03" w14:textId="7E596E17" w:rsidR="00F91097" w:rsidRDefault="00000000">
      <w:pPr>
        <w:pStyle w:val="Zkladntext"/>
        <w:ind w:left="136" w:right="1432"/>
      </w:pPr>
      <w:r>
        <w:t xml:space="preserve">zapsán ve spolkovém rejstříku vedeném u Městského soudu v Praze oddíl L vložka 66123 zastoupen Mgr. </w:t>
      </w:r>
      <w:r w:rsidR="00B5481C">
        <w:t>xxxxxxx</w:t>
      </w:r>
      <w:r>
        <w:t>, ředitelkou spolku</w:t>
      </w:r>
    </w:p>
    <w:p w14:paraId="4F0A4F04" w14:textId="77777777" w:rsidR="00F91097" w:rsidRDefault="00F91097">
      <w:pPr>
        <w:pStyle w:val="Zkladntext"/>
        <w:spacing w:before="1"/>
        <w:ind w:left="0"/>
      </w:pPr>
    </w:p>
    <w:p w14:paraId="4F0A4F05" w14:textId="77777777" w:rsidR="00F91097" w:rsidRDefault="00000000">
      <w:pPr>
        <w:pStyle w:val="Zkladntext"/>
        <w:ind w:left="136"/>
      </w:pPr>
      <w:r>
        <w:t>(dále jako „</w:t>
      </w:r>
      <w:r>
        <w:rPr>
          <w:b/>
        </w:rPr>
        <w:t>Partner</w:t>
      </w:r>
      <w:r>
        <w:t>“ na straně druhé)</w:t>
      </w:r>
    </w:p>
    <w:p w14:paraId="4F0A4F06" w14:textId="77777777" w:rsidR="00F91097" w:rsidRDefault="00F91097">
      <w:pPr>
        <w:pStyle w:val="Zkladntext"/>
        <w:ind w:left="0"/>
      </w:pPr>
    </w:p>
    <w:p w14:paraId="4F0A4F07" w14:textId="77777777" w:rsidR="00F91097" w:rsidRDefault="00000000">
      <w:pPr>
        <w:ind w:left="136"/>
      </w:pPr>
      <w:r>
        <w:t>(MSIC a Partner společně v této smlouvě jako „</w:t>
      </w:r>
      <w:r>
        <w:rPr>
          <w:b/>
        </w:rPr>
        <w:t xml:space="preserve">Smluvní strany </w:t>
      </w:r>
      <w:r>
        <w:t>“ či „</w:t>
      </w:r>
      <w:r>
        <w:rPr>
          <w:b/>
        </w:rPr>
        <w:t>Strany</w:t>
      </w:r>
      <w:r>
        <w:t>“)</w:t>
      </w:r>
    </w:p>
    <w:p w14:paraId="4F0A4F08" w14:textId="77777777" w:rsidR="00F91097" w:rsidRDefault="00F91097">
      <w:pPr>
        <w:pStyle w:val="Zkladntext"/>
        <w:spacing w:before="3"/>
        <w:ind w:left="0"/>
      </w:pPr>
    </w:p>
    <w:p w14:paraId="4F0A4F09" w14:textId="77777777" w:rsidR="00F91097" w:rsidRDefault="00000000">
      <w:pPr>
        <w:pStyle w:val="Zkladntext"/>
        <w:spacing w:line="237" w:lineRule="auto"/>
        <w:ind w:left="1919" w:right="597" w:hanging="1316"/>
      </w:pPr>
      <w:r>
        <w:t>uzavírají dle ustanovení § 1746 odst. 2 zákona č. 89/2012 Sb., občanského zákoníku, ve znění pozdějších předpisů (dále jen „</w:t>
      </w:r>
      <w:r>
        <w:rPr>
          <w:b/>
        </w:rPr>
        <w:t>OZ</w:t>
      </w:r>
      <w:r>
        <w:t>“), tuto smlouvu o spolupráci:</w:t>
      </w:r>
    </w:p>
    <w:p w14:paraId="4F0A4F0A" w14:textId="77777777" w:rsidR="00F91097" w:rsidRDefault="00F91097">
      <w:pPr>
        <w:pStyle w:val="Zkladntext"/>
        <w:ind w:left="0"/>
      </w:pPr>
    </w:p>
    <w:p w14:paraId="4F0A4F0B" w14:textId="77777777" w:rsidR="00F91097" w:rsidRDefault="00F91097">
      <w:pPr>
        <w:pStyle w:val="Zkladntext"/>
        <w:ind w:left="0"/>
      </w:pPr>
    </w:p>
    <w:p w14:paraId="4F0A4F0C" w14:textId="77777777" w:rsidR="00F91097" w:rsidRDefault="00F91097">
      <w:pPr>
        <w:pStyle w:val="Zkladntext"/>
        <w:spacing w:before="2"/>
        <w:ind w:left="0"/>
      </w:pPr>
    </w:p>
    <w:p w14:paraId="4F0A4F0D" w14:textId="77777777" w:rsidR="00F91097" w:rsidRDefault="00000000">
      <w:pPr>
        <w:pStyle w:val="Nadpis1"/>
        <w:numPr>
          <w:ilvl w:val="0"/>
          <w:numId w:val="2"/>
        </w:numPr>
        <w:tabs>
          <w:tab w:val="left" w:pos="702"/>
          <w:tab w:val="left" w:pos="703"/>
        </w:tabs>
      </w:pPr>
      <w:bookmarkStart w:id="0" w:name="1._úvodní_ujednání,_smysl_a_účel_smlouvy"/>
      <w:bookmarkEnd w:id="0"/>
      <w:r>
        <w:t>ÚVODNÍ UJEDNÁNÍ, SMYSL A ÚČEL</w:t>
      </w:r>
      <w:r>
        <w:rPr>
          <w:spacing w:val="-2"/>
        </w:rPr>
        <w:t xml:space="preserve"> </w:t>
      </w:r>
      <w:r>
        <w:t>SMLOUVY</w:t>
      </w:r>
    </w:p>
    <w:p w14:paraId="4F0A4F0E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121"/>
        <w:ind w:right="140"/>
        <w:jc w:val="both"/>
      </w:pPr>
      <w:r>
        <w:t>MSIC je obchodní společnost pro hospodářský rozvoj Ostravy a Moravskoslezského kraje, jejímž posláním je vývoj a realizace nových služeb s pozitivním vlivem na: (i) rozvoj a atraktivitu místního prostředí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podnikání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inovace,</w:t>
      </w:r>
      <w:r>
        <w:rPr>
          <w:spacing w:val="-3"/>
        </w:rPr>
        <w:t xml:space="preserve"> </w:t>
      </w:r>
      <w:r>
        <w:t>(ii)</w:t>
      </w:r>
      <w:r>
        <w:rPr>
          <w:spacing w:val="-4"/>
        </w:rPr>
        <w:t xml:space="preserve"> </w:t>
      </w:r>
      <w:r>
        <w:t>inovace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růst</w:t>
      </w:r>
      <w:r>
        <w:rPr>
          <w:spacing w:val="-6"/>
        </w:rPr>
        <w:t xml:space="preserve"> </w:t>
      </w:r>
      <w:r>
        <w:t>malých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středních</w:t>
      </w:r>
      <w:r>
        <w:rPr>
          <w:spacing w:val="-2"/>
        </w:rPr>
        <w:t xml:space="preserve"> </w:t>
      </w:r>
      <w:r>
        <w:t>firem</w:t>
      </w:r>
      <w:r>
        <w:rPr>
          <w:spacing w:val="-2"/>
        </w:rPr>
        <w:t xml:space="preserve"> </w:t>
      </w:r>
      <w:r>
        <w:t>z regionu,</w:t>
      </w:r>
      <w:r>
        <w:rPr>
          <w:spacing w:val="-3"/>
        </w:rPr>
        <w:t xml:space="preserve"> </w:t>
      </w:r>
      <w:r>
        <w:t>(iii)</w:t>
      </w:r>
      <w:r>
        <w:rPr>
          <w:spacing w:val="-1"/>
        </w:rPr>
        <w:t xml:space="preserve"> </w:t>
      </w:r>
      <w:r>
        <w:t>zesílení místní start-up</w:t>
      </w:r>
      <w:r>
        <w:rPr>
          <w:spacing w:val="-3"/>
        </w:rPr>
        <w:t xml:space="preserve"> </w:t>
      </w:r>
      <w:r>
        <w:t>komunity.</w:t>
      </w:r>
    </w:p>
    <w:p w14:paraId="4F0A4F0F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121"/>
        <w:ind w:right="144"/>
        <w:jc w:val="both"/>
      </w:pPr>
      <w:r>
        <w:t>MSIC je zároveň partnerem s finančním příspěvkem v rámci projektu Smart Akcelerátor MSK (dále také jen „Smart MSK“), reg. č. CZ.02.01.02/00/22_009/0008169, financovaného z Operačního programu Jan Amos Komenský, jehož příjemcem je Moravskoslezský</w:t>
      </w:r>
      <w:r>
        <w:rPr>
          <w:spacing w:val="-10"/>
        </w:rPr>
        <w:t xml:space="preserve"> </w:t>
      </w:r>
      <w:r>
        <w:t>kraj.</w:t>
      </w:r>
    </w:p>
    <w:p w14:paraId="4F0A4F10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118"/>
        <w:ind w:right="141"/>
        <w:jc w:val="both"/>
      </w:pPr>
      <w:r>
        <w:t>Partner je spolkem, jehož hlavním účelem je podpora a rozvoj podnikavosti v Česku, mezigenerační inspirace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sdílení</w:t>
      </w:r>
      <w:r>
        <w:rPr>
          <w:spacing w:val="-6"/>
        </w:rPr>
        <w:t xml:space="preserve"> </w:t>
      </w:r>
      <w:r>
        <w:t>zkušeností,</w:t>
      </w:r>
      <w:r>
        <w:rPr>
          <w:spacing w:val="-6"/>
        </w:rPr>
        <w:t xml:space="preserve"> </w:t>
      </w:r>
      <w:r>
        <w:t>organizace</w:t>
      </w:r>
      <w:r>
        <w:rPr>
          <w:spacing w:val="-8"/>
        </w:rPr>
        <w:t xml:space="preserve"> </w:t>
      </w:r>
      <w:r>
        <w:t>motivačních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vzdělávacích</w:t>
      </w:r>
      <w:r>
        <w:rPr>
          <w:spacing w:val="-6"/>
        </w:rPr>
        <w:t xml:space="preserve"> </w:t>
      </w:r>
      <w:r>
        <w:t>akcí,</w:t>
      </w:r>
      <w:r>
        <w:rPr>
          <w:spacing w:val="-8"/>
        </w:rPr>
        <w:t xml:space="preserve"> </w:t>
      </w:r>
      <w:r>
        <w:t>konzultace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poradenství, tvorba metodických materiálů, vzdělávacích pomůcek a multimediálních</w:t>
      </w:r>
      <w:r>
        <w:rPr>
          <w:spacing w:val="-11"/>
        </w:rPr>
        <w:t xml:space="preserve"> </w:t>
      </w:r>
      <w:r>
        <w:t>děl.</w:t>
      </w:r>
    </w:p>
    <w:p w14:paraId="4F0A4F11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121"/>
        <w:ind w:right="140"/>
        <w:jc w:val="both"/>
      </w:pPr>
      <w:r>
        <w:t>Účelem uzavření této smlouvy je vymezení rozsahu spolupráce při organizaci akce Letní podnikatelský kemp 2025 pro zejména studenty středních škol v roce</w:t>
      </w:r>
      <w:r>
        <w:rPr>
          <w:spacing w:val="-12"/>
        </w:rPr>
        <w:t xml:space="preserve"> </w:t>
      </w:r>
      <w:r>
        <w:t>2025.</w:t>
      </w:r>
    </w:p>
    <w:p w14:paraId="4F0A4F12" w14:textId="77777777" w:rsidR="00F91097" w:rsidRDefault="00F91097">
      <w:pPr>
        <w:jc w:val="both"/>
        <w:sectPr w:rsidR="00F91097">
          <w:headerReference w:type="default" r:id="rId7"/>
          <w:footerReference w:type="default" r:id="rId8"/>
          <w:type w:val="continuous"/>
          <w:pgSz w:w="11900" w:h="16850"/>
          <w:pgMar w:top="1640" w:right="1120" w:bottom="2060" w:left="1280" w:header="237" w:footer="1862" w:gutter="0"/>
          <w:cols w:space="708"/>
        </w:sectPr>
      </w:pPr>
    </w:p>
    <w:p w14:paraId="4F0A4F13" w14:textId="77777777" w:rsidR="00F91097" w:rsidRDefault="00000000">
      <w:pPr>
        <w:pStyle w:val="Nadpis1"/>
        <w:numPr>
          <w:ilvl w:val="0"/>
          <w:numId w:val="2"/>
        </w:numPr>
        <w:tabs>
          <w:tab w:val="left" w:pos="703"/>
        </w:tabs>
        <w:spacing w:before="46"/>
        <w:jc w:val="both"/>
      </w:pPr>
      <w:bookmarkStart w:id="1" w:name="2._předmět_smlouvy"/>
      <w:bookmarkEnd w:id="1"/>
      <w:r>
        <w:lastRenderedPageBreak/>
        <w:t>PŘEDMĚT</w:t>
      </w:r>
      <w:r>
        <w:rPr>
          <w:spacing w:val="-2"/>
        </w:rPr>
        <w:t xml:space="preserve"> </w:t>
      </w:r>
      <w:r>
        <w:t>SMLOUVY</w:t>
      </w:r>
    </w:p>
    <w:p w14:paraId="4F0A4F14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line="276" w:lineRule="auto"/>
        <w:ind w:right="141"/>
        <w:jc w:val="both"/>
      </w:pPr>
      <w:r>
        <w:t xml:space="preserve">Předmětem této smlouvy je vymezení právních vztahů mezi smluvními stranami při realizaci akce </w:t>
      </w:r>
      <w:r>
        <w:rPr>
          <w:b/>
        </w:rPr>
        <w:t>Letní podnikatelský kemp 2025</w:t>
      </w:r>
      <w:r>
        <w:t>, která se má konat v předpokládaném termínu 25. - 29. srpen 2025(dále také jen „</w:t>
      </w:r>
      <w:r>
        <w:rPr>
          <w:b/>
        </w:rPr>
        <w:t>Akce</w:t>
      </w:r>
      <w:r>
        <w:t>“), zejména závazek Smluvních stran zajistit služby dle této</w:t>
      </w:r>
      <w:r>
        <w:rPr>
          <w:spacing w:val="-18"/>
        </w:rPr>
        <w:t xml:space="preserve"> </w:t>
      </w:r>
      <w:r>
        <w:t>smlouvy.</w:t>
      </w:r>
    </w:p>
    <w:p w14:paraId="4F0A4F15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0"/>
        <w:ind w:hanging="359"/>
        <w:jc w:val="both"/>
      </w:pPr>
      <w:r>
        <w:t>MSIC se za účelem realizace Akce</w:t>
      </w:r>
      <w:r>
        <w:rPr>
          <w:spacing w:val="-2"/>
        </w:rPr>
        <w:t xml:space="preserve"> </w:t>
      </w:r>
      <w:r>
        <w:t>zavazuje:</w:t>
      </w:r>
    </w:p>
    <w:p w14:paraId="4F0A4F16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spacing w:before="161"/>
        <w:ind w:hanging="359"/>
      </w:pPr>
      <w:r>
        <w:t>navrhnout</w:t>
      </w:r>
      <w:r>
        <w:rPr>
          <w:spacing w:val="-8"/>
        </w:rPr>
        <w:t xml:space="preserve"> </w:t>
      </w:r>
      <w:r>
        <w:t>místa</w:t>
      </w:r>
      <w:r>
        <w:rPr>
          <w:spacing w:val="-5"/>
        </w:rPr>
        <w:t xml:space="preserve"> </w:t>
      </w:r>
      <w:r>
        <w:t>realizace</w:t>
      </w:r>
      <w:r>
        <w:rPr>
          <w:spacing w:val="-8"/>
        </w:rPr>
        <w:t xml:space="preserve"> </w:t>
      </w:r>
      <w:r>
        <w:t>Akce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zprostředkovat</w:t>
      </w:r>
      <w:r>
        <w:rPr>
          <w:spacing w:val="-5"/>
        </w:rPr>
        <w:t xml:space="preserve"> </w:t>
      </w:r>
      <w:r>
        <w:t>prohlídku</w:t>
      </w:r>
      <w:r>
        <w:rPr>
          <w:spacing w:val="-6"/>
        </w:rPr>
        <w:t xml:space="preserve"> </w:t>
      </w:r>
      <w:r>
        <w:t>vybraného</w:t>
      </w:r>
      <w:r>
        <w:rPr>
          <w:spacing w:val="-7"/>
        </w:rPr>
        <w:t xml:space="preserve"> </w:t>
      </w:r>
      <w:r>
        <w:t>místa</w:t>
      </w:r>
      <w:r>
        <w:rPr>
          <w:spacing w:val="-5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konání</w:t>
      </w:r>
      <w:r>
        <w:rPr>
          <w:spacing w:val="-6"/>
        </w:rPr>
        <w:t xml:space="preserve"> </w:t>
      </w:r>
      <w:r>
        <w:t>Akce;</w:t>
      </w:r>
    </w:p>
    <w:p w14:paraId="4F0A4F17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ind w:right="146"/>
      </w:pPr>
      <w:r>
        <w:t>podílet se na propagaci Akce za účelem získání účastníků, či navýšení jejich počtu do maximálního počtu 20 studentů a získat minimálně 25 procent</w:t>
      </w:r>
      <w:r>
        <w:rPr>
          <w:spacing w:val="-8"/>
        </w:rPr>
        <w:t xml:space="preserve"> </w:t>
      </w:r>
      <w:r>
        <w:t>účastníků;</w:t>
      </w:r>
    </w:p>
    <w:p w14:paraId="4F0A4F18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spacing w:before="118"/>
        <w:ind w:hanging="359"/>
      </w:pPr>
      <w:r>
        <w:t>spolupracovat na přípravě programu samotné Akce, koordinaci přípravy, realizaci, průběhu</w:t>
      </w:r>
      <w:r>
        <w:rPr>
          <w:spacing w:val="-2"/>
        </w:rPr>
        <w:t xml:space="preserve"> </w:t>
      </w:r>
      <w:r>
        <w:t>a</w:t>
      </w:r>
    </w:p>
    <w:p w14:paraId="4F0A4F19" w14:textId="77777777" w:rsidR="00F91097" w:rsidRDefault="00000000">
      <w:pPr>
        <w:pStyle w:val="Zkladntext"/>
        <w:spacing w:before="1"/>
        <w:ind w:left="1060"/>
      </w:pPr>
      <w:r>
        <w:t>vyhodnocení Akce, a to dle uvážení a možností společnosti MSIC;</w:t>
      </w:r>
    </w:p>
    <w:p w14:paraId="4F0A4F1A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ind w:right="143"/>
        <w:jc w:val="both"/>
      </w:pPr>
      <w:r>
        <w:t>zajistit fotodokumentaci, povinnou publicitu a plnění dalších povinností stanovených podmínkami realizace projektu uvedených v odstavci 1.2 této smlouvy, a to ve vzájemné spolupráci všech smluvních</w:t>
      </w:r>
      <w:r>
        <w:rPr>
          <w:spacing w:val="-6"/>
        </w:rPr>
        <w:t xml:space="preserve"> </w:t>
      </w:r>
      <w:r>
        <w:t>stran.</w:t>
      </w:r>
    </w:p>
    <w:p w14:paraId="4F0A4F1B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121"/>
        <w:ind w:hanging="359"/>
        <w:jc w:val="both"/>
      </w:pPr>
      <w:r>
        <w:t>Partner se za účelem realizace Akce</w:t>
      </w:r>
      <w:r>
        <w:rPr>
          <w:spacing w:val="-3"/>
        </w:rPr>
        <w:t xml:space="preserve"> </w:t>
      </w:r>
      <w:r>
        <w:t>zavazuje:</w:t>
      </w:r>
    </w:p>
    <w:p w14:paraId="4F0A4F1C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spacing w:before="161"/>
        <w:ind w:hanging="359"/>
        <w:jc w:val="both"/>
      </w:pPr>
      <w:r>
        <w:t>připravit program Akce včetně výběru místa její</w:t>
      </w:r>
      <w:r>
        <w:rPr>
          <w:spacing w:val="-7"/>
        </w:rPr>
        <w:t xml:space="preserve"> </w:t>
      </w:r>
      <w:r>
        <w:t>realizace;</w:t>
      </w:r>
    </w:p>
    <w:p w14:paraId="4F0A4F1D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ind w:hanging="359"/>
        <w:jc w:val="both"/>
      </w:pPr>
      <w:r>
        <w:t>zajistit koordinaci přípravy a samotné Akce, jakož i řádný průběh a konání</w:t>
      </w:r>
      <w:r>
        <w:rPr>
          <w:spacing w:val="-8"/>
        </w:rPr>
        <w:t xml:space="preserve"> </w:t>
      </w:r>
      <w:r>
        <w:t>Akce;</w:t>
      </w:r>
    </w:p>
    <w:p w14:paraId="4F0A4F1E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spacing w:before="118"/>
        <w:ind w:right="144"/>
        <w:jc w:val="both"/>
      </w:pPr>
      <w:r>
        <w:t>zpracovat společné písemné vyhodnocení Akce. Písemné vyhodnocení poskytne Partner na vyžádání společnosti MSIC, a to bez zbytečného</w:t>
      </w:r>
      <w:r>
        <w:rPr>
          <w:spacing w:val="-7"/>
        </w:rPr>
        <w:t xml:space="preserve"> </w:t>
      </w:r>
      <w:r>
        <w:t>odkladu;</w:t>
      </w:r>
    </w:p>
    <w:p w14:paraId="4F0A4F1F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spacing w:before="121"/>
        <w:ind w:right="146"/>
        <w:jc w:val="both"/>
      </w:pPr>
      <w:r>
        <w:t>zpracovat finální vyúčtování ve formě aktualizace kalkulace, která je přílohou č. 1 této smlouvy, a odevzdat MSIC do 14 dnů od posledního dne konání</w:t>
      </w:r>
      <w:r>
        <w:rPr>
          <w:spacing w:val="-10"/>
        </w:rPr>
        <w:t xml:space="preserve"> </w:t>
      </w:r>
      <w:r>
        <w:t>Akce;</w:t>
      </w:r>
    </w:p>
    <w:p w14:paraId="4F0A4F20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spacing w:before="121"/>
        <w:ind w:right="143"/>
        <w:jc w:val="both"/>
      </w:pPr>
      <w:r>
        <w:t>zajistit fotodokumentaci, povinnou publicitu a plnění dalších povinností stanovených podmínkami realizace projektů uvedených v odstavci 1.2 této smlouvy, a to ve vzájemné spolupráci všech Smluvních</w:t>
      </w:r>
      <w:r>
        <w:rPr>
          <w:spacing w:val="-6"/>
        </w:rPr>
        <w:t xml:space="preserve"> </w:t>
      </w:r>
      <w:r>
        <w:t>stran;</w:t>
      </w:r>
    </w:p>
    <w:p w14:paraId="4F0A4F21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ind w:hanging="359"/>
        <w:jc w:val="both"/>
      </w:pPr>
      <w:r>
        <w:t>poskytnout</w:t>
      </w:r>
      <w:r>
        <w:rPr>
          <w:spacing w:val="8"/>
        </w:rPr>
        <w:t xml:space="preserve"> </w:t>
      </w:r>
      <w:r>
        <w:t>společnosti</w:t>
      </w:r>
      <w:r>
        <w:rPr>
          <w:spacing w:val="10"/>
        </w:rPr>
        <w:t xml:space="preserve"> </w:t>
      </w:r>
      <w:r>
        <w:t>MSIC</w:t>
      </w:r>
      <w:r>
        <w:rPr>
          <w:spacing w:val="9"/>
        </w:rPr>
        <w:t xml:space="preserve"> </w:t>
      </w:r>
      <w:r>
        <w:t>veškerou</w:t>
      </w:r>
      <w:r>
        <w:rPr>
          <w:spacing w:val="9"/>
        </w:rPr>
        <w:t xml:space="preserve"> </w:t>
      </w:r>
      <w:r>
        <w:t>potřebnou</w:t>
      </w:r>
      <w:r>
        <w:rPr>
          <w:spacing w:val="9"/>
        </w:rPr>
        <w:t xml:space="preserve"> </w:t>
      </w:r>
      <w:r>
        <w:t>součinnost</w:t>
      </w:r>
      <w:r>
        <w:rPr>
          <w:spacing w:val="10"/>
        </w:rPr>
        <w:t xml:space="preserve"> </w:t>
      </w:r>
      <w:r>
        <w:t>ke</w:t>
      </w:r>
      <w:r>
        <w:rPr>
          <w:spacing w:val="11"/>
        </w:rPr>
        <w:t xml:space="preserve"> </w:t>
      </w:r>
      <w:r>
        <w:t>splnění</w:t>
      </w:r>
      <w:r>
        <w:rPr>
          <w:spacing w:val="9"/>
        </w:rPr>
        <w:t xml:space="preserve"> </w:t>
      </w:r>
      <w:r>
        <w:t>podmínek</w:t>
      </w:r>
      <w:r>
        <w:rPr>
          <w:spacing w:val="11"/>
        </w:rPr>
        <w:t xml:space="preserve"> </w:t>
      </w:r>
      <w:r>
        <w:t>projektu</w:t>
      </w:r>
    </w:p>
    <w:p w14:paraId="4F0A4F22" w14:textId="77777777" w:rsidR="00F91097" w:rsidRDefault="00000000">
      <w:pPr>
        <w:pStyle w:val="Zkladntext"/>
        <w:spacing w:before="1"/>
        <w:ind w:left="1060"/>
        <w:jc w:val="both"/>
      </w:pPr>
      <w:r>
        <w:t>uvedeného v odst. 1.2 této smlouvy.</w:t>
      </w:r>
    </w:p>
    <w:p w14:paraId="4F0A4F23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line="276" w:lineRule="auto"/>
        <w:ind w:right="146"/>
        <w:jc w:val="both"/>
      </w:pPr>
      <w:r>
        <w:t>Smluvní strany se zavazují k maximální spolupráci a součinnosti k realizaci a průběhu Akce, a pro případ objektivních překážek k dosažení účelu této smlouvy se zavazují spolupracovat a jednat tak, aby i za změněných podmínek mohlo být účelu smlouvy</w:t>
      </w:r>
      <w:r>
        <w:rPr>
          <w:spacing w:val="-6"/>
        </w:rPr>
        <w:t xml:space="preserve"> </w:t>
      </w:r>
      <w:r>
        <w:t>dosaženo.</w:t>
      </w:r>
    </w:p>
    <w:p w14:paraId="4F0A4F24" w14:textId="77777777" w:rsidR="00F91097" w:rsidRDefault="00F91097">
      <w:pPr>
        <w:pStyle w:val="Zkladntext"/>
        <w:spacing w:before="8"/>
        <w:ind w:left="0"/>
        <w:rPr>
          <w:sz w:val="31"/>
        </w:rPr>
      </w:pPr>
    </w:p>
    <w:p w14:paraId="4F0A4F25" w14:textId="77777777" w:rsidR="00F91097" w:rsidRDefault="00000000">
      <w:pPr>
        <w:pStyle w:val="Nadpis1"/>
        <w:numPr>
          <w:ilvl w:val="0"/>
          <w:numId w:val="2"/>
        </w:numPr>
        <w:tabs>
          <w:tab w:val="left" w:pos="703"/>
        </w:tabs>
        <w:jc w:val="both"/>
      </w:pPr>
      <w:bookmarkStart w:id="2" w:name="3._náklady_na_realizaci_akce"/>
      <w:bookmarkEnd w:id="2"/>
      <w:r>
        <w:t>NÁKLADY NA REALIZACI</w:t>
      </w:r>
      <w:r>
        <w:rPr>
          <w:spacing w:val="-4"/>
        </w:rPr>
        <w:t xml:space="preserve"> </w:t>
      </w:r>
      <w:r>
        <w:t>AKCE</w:t>
      </w:r>
    </w:p>
    <w:p w14:paraId="4F0A4F26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121" w:line="276" w:lineRule="auto"/>
        <w:ind w:right="140"/>
        <w:jc w:val="both"/>
      </w:pPr>
      <w:r>
        <w:t xml:space="preserve">Smluvní strany shodně prohlašují, že předpokládané náklady na konání Akce budou činit částku </w:t>
      </w:r>
      <w:r>
        <w:rPr>
          <w:b/>
        </w:rPr>
        <w:t>ve výši</w:t>
      </w:r>
      <w:r>
        <w:rPr>
          <w:b/>
          <w:spacing w:val="-13"/>
        </w:rPr>
        <w:t xml:space="preserve"> </w:t>
      </w:r>
      <w:r>
        <w:rPr>
          <w:b/>
        </w:rPr>
        <w:t>cca</w:t>
      </w:r>
      <w:r>
        <w:rPr>
          <w:b/>
          <w:spacing w:val="-12"/>
        </w:rPr>
        <w:t xml:space="preserve"> </w:t>
      </w:r>
      <w:r>
        <w:rPr>
          <w:b/>
        </w:rPr>
        <w:t>200.000,-</w:t>
      </w:r>
      <w:r>
        <w:rPr>
          <w:b/>
          <w:spacing w:val="-12"/>
        </w:rPr>
        <w:t xml:space="preserve"> </w:t>
      </w:r>
      <w:r>
        <w:rPr>
          <w:b/>
        </w:rPr>
        <w:t>Kč</w:t>
      </w:r>
      <w:r>
        <w:rPr>
          <w:b/>
          <w:spacing w:val="-13"/>
        </w:rPr>
        <w:t xml:space="preserve"> </w:t>
      </w:r>
      <w:r>
        <w:rPr>
          <w:b/>
        </w:rPr>
        <w:t>včetně</w:t>
      </w:r>
      <w:r>
        <w:rPr>
          <w:b/>
          <w:spacing w:val="-12"/>
        </w:rPr>
        <w:t xml:space="preserve"> </w:t>
      </w:r>
      <w:r>
        <w:rPr>
          <w:b/>
        </w:rPr>
        <w:t>DPH</w:t>
      </w:r>
      <w:r>
        <w:rPr>
          <w:b/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>„</w:t>
      </w:r>
      <w:r>
        <w:rPr>
          <w:b/>
        </w:rPr>
        <w:t>Náklady</w:t>
      </w:r>
      <w:r>
        <w:rPr>
          <w:b/>
          <w:spacing w:val="-11"/>
        </w:rPr>
        <w:t xml:space="preserve"> </w:t>
      </w:r>
      <w:r>
        <w:rPr>
          <w:b/>
        </w:rPr>
        <w:t>akce</w:t>
      </w:r>
      <w:r>
        <w:t>“).</w:t>
      </w:r>
      <w:r>
        <w:rPr>
          <w:spacing w:val="-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souvislosti</w:t>
      </w:r>
      <w:r>
        <w:rPr>
          <w:spacing w:val="-11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shodně uvádí, že tyto  Náklady akce jsou pouze orientační, když jejich výše se může lišit, a to  zejména         v závislosti na konkrétním průběhu Akce, jakož i v závislosti na výši cen jednotlivých dodavatelů zajišťující služby souvisejících s Akcí.</w:t>
      </w:r>
    </w:p>
    <w:p w14:paraId="4F0A4F27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1" w:line="276" w:lineRule="auto"/>
        <w:ind w:right="140"/>
        <w:jc w:val="both"/>
      </w:pPr>
      <w:r>
        <w:t>Smluvní strany se dohodly, že MSIC se bude podílet na úhradě Nákladů akce ve výši 50 % z reálných nákladů na Akci, maximálně však ve výši 100.000,- Kč (dále jen „Příspěvek“), a to v rámci projektu Smart</w:t>
      </w:r>
      <w:r>
        <w:rPr>
          <w:spacing w:val="9"/>
        </w:rPr>
        <w:t xml:space="preserve"> </w:t>
      </w:r>
      <w:r>
        <w:t>Akcelerátor</w:t>
      </w:r>
      <w:r>
        <w:rPr>
          <w:spacing w:val="10"/>
        </w:rPr>
        <w:t xml:space="preserve"> </w:t>
      </w:r>
      <w:r>
        <w:t>MSK.</w:t>
      </w:r>
      <w:r>
        <w:rPr>
          <w:spacing w:val="10"/>
        </w:rPr>
        <w:t xml:space="preserve"> </w:t>
      </w:r>
      <w:r>
        <w:t>Pro</w:t>
      </w:r>
      <w:r>
        <w:rPr>
          <w:spacing w:val="10"/>
        </w:rPr>
        <w:t xml:space="preserve"> </w:t>
      </w:r>
      <w:r>
        <w:t>vyloučení</w:t>
      </w:r>
      <w:r>
        <w:rPr>
          <w:spacing w:val="10"/>
        </w:rPr>
        <w:t xml:space="preserve"> </w:t>
      </w:r>
      <w:r>
        <w:t>jakýchkoliv</w:t>
      </w:r>
      <w:r>
        <w:rPr>
          <w:spacing w:val="10"/>
        </w:rPr>
        <w:t xml:space="preserve"> </w:t>
      </w:r>
      <w:r>
        <w:t>pochybností</w:t>
      </w:r>
      <w:r>
        <w:rPr>
          <w:spacing w:val="8"/>
        </w:rPr>
        <w:t xml:space="preserve"> </w:t>
      </w:r>
      <w:r>
        <w:t>tedy</w:t>
      </w:r>
      <w:r>
        <w:rPr>
          <w:spacing w:val="9"/>
        </w:rPr>
        <w:t xml:space="preserve"> </w:t>
      </w:r>
      <w:r>
        <w:t>smluvní</w:t>
      </w:r>
      <w:r>
        <w:rPr>
          <w:spacing w:val="10"/>
        </w:rPr>
        <w:t xml:space="preserve"> </w:t>
      </w:r>
      <w:r>
        <w:t>strany</w:t>
      </w:r>
      <w:r>
        <w:rPr>
          <w:spacing w:val="10"/>
        </w:rPr>
        <w:t xml:space="preserve"> </w:t>
      </w:r>
      <w:r>
        <w:t>uvádí,</w:t>
      </w:r>
      <w:r>
        <w:rPr>
          <w:spacing w:val="10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MSIC</w:t>
      </w:r>
    </w:p>
    <w:p w14:paraId="4F0A4F28" w14:textId="77777777" w:rsidR="00F91097" w:rsidRDefault="00F91097">
      <w:pPr>
        <w:spacing w:line="276" w:lineRule="auto"/>
        <w:jc w:val="both"/>
        <w:sectPr w:rsidR="00F91097">
          <w:pgSz w:w="11900" w:h="16850"/>
          <w:pgMar w:top="1640" w:right="1120" w:bottom="2060" w:left="1280" w:header="237" w:footer="1862" w:gutter="0"/>
          <w:cols w:space="708"/>
        </w:sectPr>
      </w:pPr>
    </w:p>
    <w:p w14:paraId="4F0A4F29" w14:textId="77777777" w:rsidR="00F91097" w:rsidRDefault="00000000">
      <w:pPr>
        <w:pStyle w:val="Zkladntext"/>
        <w:spacing w:before="46" w:line="276" w:lineRule="auto"/>
        <w:ind w:right="140"/>
        <w:jc w:val="both"/>
      </w:pPr>
      <w:r>
        <w:lastRenderedPageBreak/>
        <w:t>se bude podílet na úhradě Nákladů akce maximálně ve výši 100.000,- Kč, a to i za předpokladu, že Náklady akce budou vyšší než je jejich předpokládaná výše.</w:t>
      </w:r>
    </w:p>
    <w:p w14:paraId="4F0A4F2A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1" w:line="273" w:lineRule="auto"/>
        <w:ind w:right="144"/>
        <w:jc w:val="both"/>
      </w:pPr>
      <w:r>
        <w:t>Smluvní strany se dohodly, že společnost MSIC poskytne Příspěvek Partnerovi následujícím způsobem:</w:t>
      </w:r>
    </w:p>
    <w:p w14:paraId="4F0A4F2B" w14:textId="13A25B48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spacing w:before="125"/>
        <w:ind w:right="141"/>
        <w:jc w:val="both"/>
        <w:rPr>
          <w:b/>
        </w:rPr>
      </w:pPr>
      <w:r>
        <w:rPr>
          <w:b/>
        </w:rPr>
        <w:t>část</w:t>
      </w:r>
      <w:r>
        <w:rPr>
          <w:b/>
          <w:spacing w:val="-10"/>
        </w:rPr>
        <w:t xml:space="preserve"> </w:t>
      </w:r>
      <w:r>
        <w:rPr>
          <w:b/>
        </w:rPr>
        <w:t>příspěvku</w:t>
      </w:r>
      <w:r>
        <w:rPr>
          <w:b/>
          <w:spacing w:val="-14"/>
        </w:rPr>
        <w:t xml:space="preserve"> </w:t>
      </w:r>
      <w:r>
        <w:rPr>
          <w:b/>
        </w:rPr>
        <w:t>ve</w:t>
      </w:r>
      <w:r>
        <w:rPr>
          <w:b/>
          <w:spacing w:val="-11"/>
        </w:rPr>
        <w:t xml:space="preserve"> </w:t>
      </w:r>
      <w:r>
        <w:rPr>
          <w:b/>
        </w:rPr>
        <w:t>výši</w:t>
      </w:r>
      <w:r>
        <w:rPr>
          <w:b/>
          <w:spacing w:val="-10"/>
        </w:rPr>
        <w:t xml:space="preserve"> </w:t>
      </w:r>
      <w:r>
        <w:rPr>
          <w:b/>
        </w:rPr>
        <w:t>75.000,-</w:t>
      </w:r>
      <w:r>
        <w:rPr>
          <w:b/>
          <w:spacing w:val="-11"/>
        </w:rPr>
        <w:t xml:space="preserve"> </w:t>
      </w:r>
      <w:r>
        <w:rPr>
          <w:b/>
        </w:rPr>
        <w:t>Kč</w:t>
      </w:r>
      <w:r>
        <w:rPr>
          <w:b/>
          <w:spacing w:val="-9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uhrazena</w:t>
      </w:r>
      <w:r>
        <w:rPr>
          <w:spacing w:val="-10"/>
        </w:rPr>
        <w:t xml:space="preserve"> </w:t>
      </w:r>
      <w:r>
        <w:t>Partnerovi</w:t>
      </w:r>
      <w:r>
        <w:rPr>
          <w:spacing w:val="-11"/>
        </w:rPr>
        <w:t xml:space="preserve"> </w:t>
      </w:r>
      <w:r>
        <w:t>nejpozději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termínu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měsíce od uzavření této smlouvy, a to na účet Partnera č.ú.:</w:t>
      </w:r>
      <w:r w:rsidR="005811F2">
        <w:rPr>
          <w:b/>
          <w:color w:val="282828"/>
        </w:rPr>
        <w:t>xxxxxxx</w:t>
      </w:r>
    </w:p>
    <w:p w14:paraId="4F0A4F2C" w14:textId="14316182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ind w:right="142"/>
        <w:jc w:val="both"/>
        <w:rPr>
          <w:b/>
        </w:rPr>
      </w:pPr>
      <w:r>
        <w:rPr>
          <w:b/>
        </w:rPr>
        <w:t xml:space="preserve">zbývající část příspěvku do výše 50 % z reálných nákladů akce, maximálně však do výše 25.000,- Kč </w:t>
      </w:r>
      <w:r>
        <w:t>bude uhrazena Partnerovi nejpozději v termínu do 1 měsíce od předání finálního vyúčtování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formě</w:t>
      </w:r>
      <w:r>
        <w:rPr>
          <w:spacing w:val="-5"/>
        </w:rPr>
        <w:t xml:space="preserve"> </w:t>
      </w:r>
      <w:r>
        <w:t>aktualizované</w:t>
      </w:r>
      <w:r>
        <w:rPr>
          <w:spacing w:val="-7"/>
        </w:rPr>
        <w:t xml:space="preserve"> </w:t>
      </w:r>
      <w:r>
        <w:t>kalkulace,</w:t>
      </w:r>
      <w:r>
        <w:rPr>
          <w:spacing w:val="-5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přílohou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 xml:space="preserve">účet Partnera č.ú.: </w:t>
      </w:r>
      <w:r w:rsidR="005811F2">
        <w:rPr>
          <w:b/>
          <w:color w:val="282828"/>
        </w:rPr>
        <w:t>xxxxxxxx</w:t>
      </w:r>
    </w:p>
    <w:p w14:paraId="4F0A4F2D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line="276" w:lineRule="auto"/>
        <w:ind w:right="141"/>
        <w:jc w:val="both"/>
      </w:pPr>
      <w:r>
        <w:t>Smluvní strany se dohodly, že Partner uhradí zbývající část skutečně vynaložených nákladů na Akci. Smluvní strany v této souvislosti  prohlašují,  že  Partner  musí vynaložit  na  konání  Akce  náklady  v takové výši, aby byl zajištěn řádný průběh Akce a rovněž aby Partner náležitě splnil veškeré své povinnosti uvedené v čl. 2.3 této</w:t>
      </w:r>
      <w:r>
        <w:rPr>
          <w:spacing w:val="-5"/>
        </w:rPr>
        <w:t xml:space="preserve"> </w:t>
      </w:r>
      <w:r>
        <w:t>smlouvy.</w:t>
      </w:r>
    </w:p>
    <w:p w14:paraId="4F0A4F2E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0" w:line="276" w:lineRule="auto"/>
        <w:ind w:right="141"/>
        <w:jc w:val="both"/>
      </w:pPr>
      <w:r>
        <w:t>Smluvní strany se dále výslovně dohodly, že Partner má právo na poskytnutí Příspěvku dle této smlouvy výlučně za podmínky, že splní veškeré povinnosti vyplývající pro Partnera z této smlouvy, zajistí řádné konání Akce a budou splněny veškeré podmínky projektu uvedeného v odst. 1.2 této smlouvy. V opačném případě nevzniká Partnerovi právo na poskytnutí Příspěvku a případný uhrazený Příspěvek musí v plné výši vrátit společnosti MSIC, a to nejpozději ve lhůtě do 10 kalendářních dnů ode dne výzvy MSIC k jeho</w:t>
      </w:r>
      <w:r>
        <w:rPr>
          <w:spacing w:val="-9"/>
        </w:rPr>
        <w:t xml:space="preserve"> </w:t>
      </w:r>
      <w:r>
        <w:t>navrácení.</w:t>
      </w:r>
    </w:p>
    <w:p w14:paraId="4F0A4F2F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0" w:line="276" w:lineRule="auto"/>
        <w:ind w:right="139"/>
        <w:jc w:val="both"/>
      </w:pPr>
      <w:r>
        <w:t>Bude-li při plnění této smlouvy užíváno autorské či jiné dílo, jež je předmětem práv z duševního vlastnictví, poskytují si smluvní strany vzájemně k takovému dílu nevýhradní, časově a místně neomezenou</w:t>
      </w:r>
      <w:r>
        <w:rPr>
          <w:spacing w:val="-4"/>
        </w:rPr>
        <w:t xml:space="preserve"> </w:t>
      </w:r>
      <w:r>
        <w:t>licenci</w:t>
      </w:r>
      <w:r>
        <w:rPr>
          <w:spacing w:val="-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„Licence“),</w:t>
      </w:r>
      <w:r>
        <w:rPr>
          <w:spacing w:val="-3"/>
        </w:rPr>
        <w:t xml:space="preserve"> </w:t>
      </w:r>
      <w:r>
        <w:t>když</w:t>
      </w:r>
      <w:r>
        <w:rPr>
          <w:spacing w:val="-3"/>
        </w:rPr>
        <w:t xml:space="preserve"> </w:t>
      </w:r>
      <w:r>
        <w:t>strana</w:t>
      </w:r>
      <w:r>
        <w:rPr>
          <w:spacing w:val="-4"/>
        </w:rPr>
        <w:t xml:space="preserve"> </w:t>
      </w:r>
      <w:r>
        <w:t>poskytující</w:t>
      </w:r>
      <w:r>
        <w:rPr>
          <w:spacing w:val="-3"/>
        </w:rPr>
        <w:t xml:space="preserve"> </w:t>
      </w:r>
      <w:r>
        <w:t>licenci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sama</w:t>
      </w:r>
      <w:r>
        <w:rPr>
          <w:spacing w:val="-5"/>
        </w:rPr>
        <w:t xml:space="preserve"> </w:t>
      </w:r>
      <w:r>
        <w:t>oprávněna</w:t>
      </w:r>
      <w:r>
        <w:rPr>
          <w:spacing w:val="-4"/>
        </w:rPr>
        <w:t xml:space="preserve"> </w:t>
      </w:r>
      <w:r>
        <w:t>uvedené dílo jakkoliv dále užívat. Strany nejsou povinny udělenou Licenci využít, když Licence je dle dohody stran</w:t>
      </w:r>
      <w:r>
        <w:rPr>
          <w:spacing w:val="-7"/>
        </w:rPr>
        <w:t xml:space="preserve"> </w:t>
      </w:r>
      <w:r>
        <w:t>poskytována</w:t>
      </w:r>
      <w:r>
        <w:rPr>
          <w:spacing w:val="-6"/>
        </w:rPr>
        <w:t xml:space="preserve"> </w:t>
      </w:r>
      <w:r>
        <w:t>bezúplatně,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trvání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práv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vyplývajících. Strana užívající dílo dle poskytnuté Licence není oprávněna poskytnout jakékoliv třetí straně podlicenci.</w:t>
      </w:r>
    </w:p>
    <w:p w14:paraId="4F0A4F30" w14:textId="77777777" w:rsidR="00F91097" w:rsidRDefault="00F91097">
      <w:pPr>
        <w:pStyle w:val="Zkladntext"/>
        <w:spacing w:before="11"/>
        <w:ind w:left="0"/>
        <w:rPr>
          <w:sz w:val="31"/>
        </w:rPr>
      </w:pPr>
    </w:p>
    <w:p w14:paraId="4F0A4F31" w14:textId="77777777" w:rsidR="00F91097" w:rsidRDefault="00000000">
      <w:pPr>
        <w:pStyle w:val="Nadpis1"/>
        <w:numPr>
          <w:ilvl w:val="0"/>
          <w:numId w:val="2"/>
        </w:numPr>
        <w:tabs>
          <w:tab w:val="left" w:pos="702"/>
          <w:tab w:val="left" w:pos="703"/>
        </w:tabs>
      </w:pPr>
      <w:bookmarkStart w:id="3" w:name="4._další_ujednání_smluvních_stran"/>
      <w:bookmarkEnd w:id="3"/>
      <w:r>
        <w:t>DALŠÍ UJEDNÁNÍ SMLUVNÍCH</w:t>
      </w:r>
      <w:r>
        <w:rPr>
          <w:spacing w:val="-5"/>
        </w:rPr>
        <w:t xml:space="preserve"> </w:t>
      </w:r>
      <w:r>
        <w:t>STRAN</w:t>
      </w:r>
    </w:p>
    <w:p w14:paraId="4F0A4F32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121"/>
        <w:ind w:hanging="359"/>
      </w:pPr>
      <w:r>
        <w:t>Smluvní strany se dohodly, že ke komunikaci mezi smluvními stranami jsou oprávněny tyto</w:t>
      </w:r>
      <w:r>
        <w:rPr>
          <w:spacing w:val="-25"/>
        </w:rPr>
        <w:t xml:space="preserve"> </w:t>
      </w:r>
      <w:r>
        <w:t>osoby:</w:t>
      </w:r>
    </w:p>
    <w:p w14:paraId="4F0A4F34" w14:textId="3E52739A" w:rsidR="00F91097" w:rsidRDefault="00000000" w:rsidP="003C6B67">
      <w:pPr>
        <w:pStyle w:val="Odstavecseseznamem"/>
        <w:numPr>
          <w:ilvl w:val="0"/>
          <w:numId w:val="1"/>
        </w:numPr>
        <w:tabs>
          <w:tab w:val="left" w:pos="1063"/>
        </w:tabs>
        <w:spacing w:before="158"/>
        <w:ind w:hanging="361"/>
      </w:pPr>
      <w:r>
        <w:rPr>
          <w:b/>
        </w:rPr>
        <w:t>za</w:t>
      </w:r>
      <w:r>
        <w:rPr>
          <w:b/>
          <w:spacing w:val="12"/>
        </w:rPr>
        <w:t xml:space="preserve"> </w:t>
      </w:r>
      <w:r>
        <w:rPr>
          <w:b/>
        </w:rPr>
        <w:t>MSIC:</w:t>
      </w:r>
      <w:r>
        <w:rPr>
          <w:b/>
          <w:spacing w:val="14"/>
        </w:rPr>
        <w:t xml:space="preserve"> </w:t>
      </w:r>
      <w:r w:rsidR="003C6B67">
        <w:t>xxxxxxx xxxxxxxx</w:t>
      </w:r>
      <w:r w:rsidR="00B96B1C">
        <w:t>, xxxxxxx xxxxxxx</w:t>
      </w:r>
    </w:p>
    <w:p w14:paraId="074D3AC1" w14:textId="77777777" w:rsidR="003C6B67" w:rsidRDefault="00000000">
      <w:pPr>
        <w:pStyle w:val="Odstavecseseznamem"/>
        <w:numPr>
          <w:ilvl w:val="0"/>
          <w:numId w:val="1"/>
        </w:numPr>
        <w:tabs>
          <w:tab w:val="left" w:pos="1063"/>
        </w:tabs>
        <w:ind w:right="144"/>
      </w:pPr>
      <w:r>
        <w:rPr>
          <w:b/>
        </w:rPr>
        <w:t>za Partnera</w:t>
      </w:r>
      <w:r>
        <w:t xml:space="preserve">: Mgr. </w:t>
      </w:r>
      <w:r w:rsidR="003C6B67">
        <w:t>xxxxxxx</w:t>
      </w:r>
      <w:r>
        <w:t>, ředitelka spolku MŮŽEŠ PODNIKAT, e-mail:</w:t>
      </w:r>
      <w:r>
        <w:rPr>
          <w:color w:val="1154CC"/>
          <w:u w:val="single" w:color="1154CC"/>
        </w:rPr>
        <w:t xml:space="preserve"> </w:t>
      </w:r>
      <w:hyperlink r:id="rId9">
        <w:r w:rsidR="003C6B67">
          <w:rPr>
            <w:color w:val="1154CC"/>
            <w:u w:val="single" w:color="1154CC"/>
          </w:rPr>
          <w:t>xxxxxxxxx</w:t>
        </w:r>
      </w:hyperlink>
    </w:p>
    <w:p w14:paraId="4F0A4F35" w14:textId="5C1923D2" w:rsidR="00F91097" w:rsidRDefault="003C6B67" w:rsidP="003C6B67">
      <w:pPr>
        <w:tabs>
          <w:tab w:val="left" w:pos="1063"/>
        </w:tabs>
        <w:ind w:left="702" w:right="144"/>
      </w:pPr>
      <w:r>
        <w:t>xxxxxxxx</w:t>
      </w:r>
      <w:r w:rsidR="00000000">
        <w:t>, manažerka spolku MŮŽEŠ PODNIKAT,</w:t>
      </w:r>
      <w:hyperlink r:id="rId10">
        <w:r w:rsidR="00000000" w:rsidRPr="003C6B67">
          <w:rPr>
            <w:color w:val="1154CC"/>
          </w:rPr>
          <w:t xml:space="preserve"> </w:t>
        </w:r>
        <w:r>
          <w:rPr>
            <w:color w:val="1154CC"/>
            <w:u w:val="single" w:color="1154CC"/>
          </w:rPr>
          <w:t>xxxxxxxxxxx</w:t>
        </w:r>
      </w:hyperlink>
    </w:p>
    <w:p w14:paraId="4F0A4F36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121" w:line="276" w:lineRule="auto"/>
        <w:ind w:right="142"/>
        <w:jc w:val="both"/>
      </w:pPr>
      <w:r>
        <w:t>Smluvní strany prohlašují, že si tuto smlouvu před jejím podpisem přečetly a že byla uzavřena po vzájemném projednání podle jejich pravé a svobodné vůle, určitě, vážně a srozumitelně. Na důkaz projevu své vážné, svobodné a pravé vůle být vázány ustanoveními této smlouvy, kterou si před jejím</w:t>
      </w:r>
      <w:r>
        <w:rPr>
          <w:spacing w:val="-11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celou</w:t>
      </w:r>
      <w:r>
        <w:rPr>
          <w:spacing w:val="-12"/>
        </w:rPr>
        <w:t xml:space="preserve"> </w:t>
      </w:r>
      <w:r>
        <w:t>přečetly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plně</w:t>
      </w:r>
      <w:r>
        <w:rPr>
          <w:spacing w:val="-11"/>
        </w:rPr>
        <w:t xml:space="preserve"> </w:t>
      </w:r>
      <w:r>
        <w:t>porozuměly</w:t>
      </w:r>
      <w:r>
        <w:rPr>
          <w:spacing w:val="-11"/>
        </w:rPr>
        <w:t xml:space="preserve"> </w:t>
      </w:r>
      <w:r>
        <w:t>celému</w:t>
      </w:r>
      <w:r>
        <w:rPr>
          <w:spacing w:val="-11"/>
        </w:rPr>
        <w:t xml:space="preserve"> </w:t>
      </w:r>
      <w:r>
        <w:t>jejímu</w:t>
      </w:r>
      <w:r>
        <w:rPr>
          <w:spacing w:val="-12"/>
        </w:rPr>
        <w:t xml:space="preserve"> </w:t>
      </w:r>
      <w:r>
        <w:t>obsahu,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ní</w:t>
      </w:r>
      <w:r>
        <w:rPr>
          <w:spacing w:val="-9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připojují své podpisy.</w:t>
      </w:r>
    </w:p>
    <w:p w14:paraId="4F0A4F37" w14:textId="77777777" w:rsidR="00F91097" w:rsidRDefault="00F91097">
      <w:pPr>
        <w:spacing w:line="276" w:lineRule="auto"/>
        <w:jc w:val="both"/>
        <w:sectPr w:rsidR="00F91097">
          <w:pgSz w:w="11900" w:h="16850"/>
          <w:pgMar w:top="1640" w:right="1120" w:bottom="2060" w:left="1280" w:header="237" w:footer="1862" w:gutter="0"/>
          <w:cols w:space="708"/>
        </w:sectPr>
      </w:pPr>
    </w:p>
    <w:p w14:paraId="4F0A4F38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46"/>
        <w:ind w:hanging="359"/>
      </w:pPr>
      <w:r>
        <w:lastRenderedPageBreak/>
        <w:t>Smlouva se uzavírá na dobu určitou ode dne jejího uzavření do okamžiku vypořádání všech</w:t>
      </w:r>
      <w:r>
        <w:rPr>
          <w:spacing w:val="-19"/>
        </w:rPr>
        <w:t xml:space="preserve"> </w:t>
      </w:r>
      <w:r>
        <w:t>závazků</w:t>
      </w:r>
    </w:p>
    <w:p w14:paraId="4F0A4F39" w14:textId="77777777" w:rsidR="00F91097" w:rsidRDefault="00000000">
      <w:pPr>
        <w:pStyle w:val="Zkladntext"/>
        <w:spacing w:before="41"/>
      </w:pPr>
      <w:r>
        <w:t>smluvních stran vyplývajících z této smlouvy.</w:t>
      </w:r>
    </w:p>
    <w:p w14:paraId="4F0A4F3A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41"/>
        <w:ind w:hanging="359"/>
      </w:pPr>
      <w:r>
        <w:t>Smlouvu lze</w:t>
      </w:r>
      <w:r>
        <w:rPr>
          <w:spacing w:val="-1"/>
        </w:rPr>
        <w:t xml:space="preserve"> </w:t>
      </w:r>
      <w:r>
        <w:t>ukončit:</w:t>
      </w:r>
    </w:p>
    <w:p w14:paraId="4F0A4F3B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spacing w:before="159"/>
        <w:ind w:hanging="359"/>
        <w:jc w:val="both"/>
      </w:pPr>
      <w:r>
        <w:t>písemnou dohodou smluvních</w:t>
      </w:r>
      <w:r>
        <w:rPr>
          <w:spacing w:val="-4"/>
        </w:rPr>
        <w:t xml:space="preserve"> </w:t>
      </w:r>
      <w:r>
        <w:t>stran,</w:t>
      </w:r>
    </w:p>
    <w:p w14:paraId="4F0A4F3C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ind w:right="143"/>
        <w:jc w:val="both"/>
      </w:pPr>
      <w:r>
        <w:t>odstoupením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ustanovením</w:t>
      </w:r>
      <w:r>
        <w:rPr>
          <w:spacing w:val="-13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2001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násl.</w:t>
      </w:r>
      <w:r>
        <w:rPr>
          <w:spacing w:val="-12"/>
        </w:rPr>
        <w:t xml:space="preserve"> </w:t>
      </w:r>
      <w:r>
        <w:t>zákona</w:t>
      </w:r>
      <w:r>
        <w:rPr>
          <w:spacing w:val="-13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89/2012</w:t>
      </w:r>
      <w:r>
        <w:rPr>
          <w:spacing w:val="-10"/>
        </w:rPr>
        <w:t xml:space="preserve"> </w:t>
      </w:r>
      <w:r>
        <w:t>Sb.,</w:t>
      </w:r>
      <w:r>
        <w:rPr>
          <w:spacing w:val="-14"/>
        </w:rPr>
        <w:t xml:space="preserve"> </w:t>
      </w:r>
      <w:r>
        <w:t>občanský</w:t>
      </w:r>
      <w:r>
        <w:rPr>
          <w:spacing w:val="-10"/>
        </w:rPr>
        <w:t xml:space="preserve"> </w:t>
      </w:r>
      <w:r>
        <w:t>zákoník, ve znění pozdějších předpisů (dále jen „</w:t>
      </w:r>
      <w:r>
        <w:rPr>
          <w:b/>
        </w:rPr>
        <w:t>občanský</w:t>
      </w:r>
      <w:r>
        <w:rPr>
          <w:b/>
          <w:spacing w:val="-7"/>
        </w:rPr>
        <w:t xml:space="preserve"> </w:t>
      </w:r>
      <w:r>
        <w:rPr>
          <w:b/>
        </w:rPr>
        <w:t>zákoník</w:t>
      </w:r>
      <w:r>
        <w:t>“),</w:t>
      </w:r>
    </w:p>
    <w:p w14:paraId="4F0A4F3D" w14:textId="77777777" w:rsidR="00F91097" w:rsidRDefault="00000000">
      <w:pPr>
        <w:pStyle w:val="Odstavecseseznamem"/>
        <w:numPr>
          <w:ilvl w:val="2"/>
          <w:numId w:val="2"/>
        </w:numPr>
        <w:tabs>
          <w:tab w:val="left" w:pos="1061"/>
        </w:tabs>
        <w:ind w:right="141"/>
        <w:jc w:val="both"/>
      </w:pPr>
      <w:r>
        <w:t>vypovězením ze strany společnosti MSIC, a to s výpovědní dobou v délce trvání 10 kalendářních</w:t>
      </w:r>
      <w:r>
        <w:rPr>
          <w:spacing w:val="-10"/>
        </w:rPr>
        <w:t xml:space="preserve"> </w:t>
      </w:r>
      <w:r>
        <w:t>dnů.</w:t>
      </w:r>
      <w:r>
        <w:rPr>
          <w:spacing w:val="-9"/>
        </w:rPr>
        <w:t xml:space="preserve"> </w:t>
      </w:r>
      <w:r>
        <w:t>Výpověď</w:t>
      </w:r>
      <w:r>
        <w:rPr>
          <w:spacing w:val="-13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učiněna</w:t>
      </w:r>
      <w:r>
        <w:rPr>
          <w:spacing w:val="-11"/>
        </w:rPr>
        <w:t xml:space="preserve"> </w:t>
      </w:r>
      <w:r>
        <w:t>v písemné</w:t>
      </w:r>
      <w:r>
        <w:rPr>
          <w:spacing w:val="-7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výpovědní</w:t>
      </w:r>
      <w:r>
        <w:rPr>
          <w:spacing w:val="-11"/>
        </w:rPr>
        <w:t xml:space="preserve"> </w:t>
      </w:r>
      <w:r>
        <w:t>doba</w:t>
      </w:r>
      <w:r>
        <w:rPr>
          <w:spacing w:val="-11"/>
        </w:rPr>
        <w:t xml:space="preserve"> </w:t>
      </w:r>
      <w:r>
        <w:t>počíná</w:t>
      </w:r>
      <w:r>
        <w:rPr>
          <w:spacing w:val="-11"/>
        </w:rPr>
        <w:t xml:space="preserve"> </w:t>
      </w:r>
      <w:r>
        <w:t>běžet prvním dnem následujícím po doručení výpovědi</w:t>
      </w:r>
      <w:r>
        <w:rPr>
          <w:spacing w:val="-8"/>
        </w:rPr>
        <w:t xml:space="preserve"> </w:t>
      </w:r>
      <w:r>
        <w:t>Partnerovi.</w:t>
      </w:r>
    </w:p>
    <w:p w14:paraId="4F0A4F3E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121" w:line="276" w:lineRule="auto"/>
        <w:ind w:right="148"/>
        <w:jc w:val="both"/>
      </w:pPr>
      <w:r>
        <w:t>Tato smlouva může být měněna nebo doplňována pouze písemnými číslovanými dodatky podepsanými všemi Smluvními</w:t>
      </w:r>
      <w:r>
        <w:rPr>
          <w:spacing w:val="-3"/>
        </w:rPr>
        <w:t xml:space="preserve"> </w:t>
      </w:r>
      <w:r>
        <w:t>stranami.</w:t>
      </w:r>
    </w:p>
    <w:p w14:paraId="4F0A4F3F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0" w:line="276" w:lineRule="auto"/>
        <w:ind w:right="143"/>
        <w:jc w:val="both"/>
      </w:pPr>
      <w:r>
        <w:t>Tato smlouva se vyhotovuje ve třech stejnopisech, z nichž MSIC obdrží dvě vyhotovení a Partner obdrží po jednom vyhotovení při podpisu této smlouvy, popř. může dojít k uzavření této Smlouvy elektronickou formou, když bude vyhotoveno v 1 elektronicky podepsaném</w:t>
      </w:r>
      <w:r>
        <w:rPr>
          <w:spacing w:val="-12"/>
        </w:rPr>
        <w:t xml:space="preserve"> </w:t>
      </w:r>
      <w:r>
        <w:t>originálu.</w:t>
      </w:r>
    </w:p>
    <w:p w14:paraId="4F0A4F40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0"/>
        <w:ind w:hanging="359"/>
        <w:jc w:val="both"/>
      </w:pPr>
      <w:r>
        <w:t>Nedílnou součástí této smlouvy je příloha č. 1 – Kalkulace nákladů</w:t>
      </w:r>
      <w:r>
        <w:rPr>
          <w:spacing w:val="-6"/>
        </w:rPr>
        <w:t xml:space="preserve"> </w:t>
      </w:r>
      <w:r>
        <w:t>akce.</w:t>
      </w:r>
    </w:p>
    <w:p w14:paraId="4F0A4F41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41" w:line="276" w:lineRule="auto"/>
        <w:ind w:right="141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berou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vědomí,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t>dodatků</w:t>
      </w:r>
      <w:r>
        <w:rPr>
          <w:spacing w:val="-9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podléhat</w:t>
      </w:r>
      <w:r>
        <w:rPr>
          <w:spacing w:val="-5"/>
        </w:rPr>
        <w:t xml:space="preserve"> </w:t>
      </w:r>
      <w:r>
        <w:t>podmínkám a omezením dle zákona č. 340/2015 Sb., o zvláštních podmínkách účinnosti některých smluv, uveřejňování těchto smluv a o registru smluv, ve znění pozdějších předpisů (dále jen „zákon o registru  smluv“).  Smluvní  strany  se  dohodly,  že  pakliže  tato  smlouva  podléhá  podmínkám      k uveřejnění, MSIC zašle tuto smlouvu Ministerstvu vnitra k uveřejnění prostřednictvím registru smluv bez zbytečného odkladu, nejpozději však v zákonem stanovené lhůtě. Tím není dotčeno oprávnění Partnera zaslat tuto smlouvu k uveřejnění Ministerstvu vnitra prostřednictvím registru smluv nezávisle na výše uvedeném ujednání, a to zejména v případě, že MSIC bude v prodlení se splněním výše uvedené</w:t>
      </w:r>
      <w:r>
        <w:rPr>
          <w:spacing w:val="-1"/>
        </w:rPr>
        <w:t xml:space="preserve"> </w:t>
      </w:r>
      <w:r>
        <w:t>povinnosti.</w:t>
      </w:r>
    </w:p>
    <w:p w14:paraId="4F0A4F42" w14:textId="77777777" w:rsidR="00F91097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0" w:line="276" w:lineRule="auto"/>
        <w:ind w:right="141"/>
        <w:jc w:val="both"/>
      </w:pPr>
      <w:r>
        <w:t>Pro</w:t>
      </w:r>
      <w:r>
        <w:rPr>
          <w:spacing w:val="-8"/>
        </w:rPr>
        <w:t xml:space="preserve"> </w:t>
      </w:r>
      <w:r>
        <w:t>případ,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některé</w:t>
      </w:r>
      <w:r>
        <w:rPr>
          <w:spacing w:val="-6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oddělené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ostatního</w:t>
      </w:r>
      <w:r>
        <w:rPr>
          <w:spacing w:val="-8"/>
        </w:rPr>
        <w:t xml:space="preserve"> </w:t>
      </w:r>
      <w:r>
        <w:t>obsahu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stane</w:t>
      </w:r>
      <w:r>
        <w:rPr>
          <w:spacing w:val="-6"/>
        </w:rPr>
        <w:t xml:space="preserve"> </w:t>
      </w:r>
      <w:r>
        <w:t>neúčinným</w:t>
      </w:r>
      <w:r>
        <w:rPr>
          <w:spacing w:val="-6"/>
        </w:rPr>
        <w:t xml:space="preserve"> </w:t>
      </w:r>
      <w:r>
        <w:t>nebo neplatným, Smluvní strany se zavazují bez zbytečného odkladu nahradit takové ustanovení novým. Případná neplatnost některého z takových ustanovení smlouvy nemá mít za následek neplatnost ostatních</w:t>
      </w:r>
      <w:r>
        <w:rPr>
          <w:spacing w:val="-1"/>
        </w:rPr>
        <w:t xml:space="preserve"> </w:t>
      </w:r>
      <w:r>
        <w:t>ustanovení.</w:t>
      </w:r>
    </w:p>
    <w:p w14:paraId="4F0A4F43" w14:textId="77777777" w:rsidR="00F91097" w:rsidRDefault="00F91097">
      <w:pPr>
        <w:pStyle w:val="Zkladntext"/>
        <w:ind w:left="0"/>
      </w:pPr>
    </w:p>
    <w:p w14:paraId="4F0A4F44" w14:textId="77777777" w:rsidR="00F91097" w:rsidRDefault="00F91097">
      <w:pPr>
        <w:pStyle w:val="Zkladntext"/>
        <w:ind w:left="0"/>
      </w:pPr>
    </w:p>
    <w:p w14:paraId="4F0A4F45" w14:textId="77777777" w:rsidR="00F91097" w:rsidRDefault="00F91097">
      <w:pPr>
        <w:pStyle w:val="Zkladntext"/>
        <w:spacing w:before="6"/>
        <w:ind w:left="0"/>
        <w:rPr>
          <w:sz w:val="19"/>
        </w:rPr>
      </w:pPr>
    </w:p>
    <w:p w14:paraId="4F0A4F46" w14:textId="6409E2AF" w:rsidR="00F91097" w:rsidRDefault="00000000">
      <w:pPr>
        <w:pStyle w:val="Zkladntext"/>
        <w:tabs>
          <w:tab w:val="left" w:pos="5177"/>
        </w:tabs>
        <w:spacing w:before="1"/>
        <w:ind w:left="136"/>
      </w:pPr>
      <w:r>
        <w:t>V</w:t>
      </w:r>
      <w:r>
        <w:rPr>
          <w:spacing w:val="-2"/>
        </w:rPr>
        <w:t xml:space="preserve"> </w:t>
      </w:r>
      <w:r>
        <w:t>………………………dne</w:t>
      </w:r>
      <w:r>
        <w:rPr>
          <w:spacing w:val="-4"/>
        </w:rPr>
        <w:t xml:space="preserve"> </w:t>
      </w:r>
      <w:r>
        <w:t>…………………………</w:t>
      </w:r>
      <w:r>
        <w:tab/>
        <w:t>V Praze dne 15. dubna 2025</w:t>
      </w:r>
    </w:p>
    <w:p w14:paraId="4F0A4F47" w14:textId="77777777" w:rsidR="00F91097" w:rsidRDefault="00F91097">
      <w:pPr>
        <w:pStyle w:val="Zkladntext"/>
        <w:ind w:left="0"/>
      </w:pPr>
    </w:p>
    <w:p w14:paraId="4F0A4F48" w14:textId="77777777" w:rsidR="00F91097" w:rsidRDefault="00F91097">
      <w:pPr>
        <w:pStyle w:val="Zkladntext"/>
        <w:ind w:left="0"/>
      </w:pPr>
    </w:p>
    <w:p w14:paraId="4F0A4F49" w14:textId="77777777" w:rsidR="00F91097" w:rsidRDefault="00F91097">
      <w:pPr>
        <w:pStyle w:val="Zkladntext"/>
        <w:ind w:left="0"/>
      </w:pPr>
    </w:p>
    <w:p w14:paraId="4F0A4F4A" w14:textId="77777777" w:rsidR="00F91097" w:rsidRDefault="00F91097">
      <w:pPr>
        <w:pStyle w:val="Zkladntext"/>
        <w:spacing w:before="1"/>
        <w:ind w:left="0"/>
      </w:pPr>
    </w:p>
    <w:p w14:paraId="4F0A4F4B" w14:textId="77777777" w:rsidR="00F91097" w:rsidRDefault="00000000">
      <w:pPr>
        <w:pStyle w:val="Zkladntext"/>
        <w:ind w:left="136"/>
      </w:pPr>
      <w:r>
        <w:t>…………………………………………………………</w:t>
      </w:r>
    </w:p>
    <w:p w14:paraId="4F0A4F4C" w14:textId="77777777" w:rsidR="00F91097" w:rsidRDefault="00000000">
      <w:pPr>
        <w:pStyle w:val="Nadpis1"/>
        <w:tabs>
          <w:tab w:val="left" w:pos="5177"/>
        </w:tabs>
        <w:spacing w:before="1"/>
        <w:ind w:left="136" w:firstLine="0"/>
      </w:pPr>
      <w:r>
        <w:t>Moravskoslezské inovační centrum</w:t>
      </w:r>
      <w:r>
        <w:rPr>
          <w:spacing w:val="-14"/>
        </w:rPr>
        <w:t xml:space="preserve"> </w:t>
      </w:r>
      <w:r>
        <w:t>Ostrava,</w:t>
      </w:r>
      <w:r>
        <w:rPr>
          <w:spacing w:val="-2"/>
        </w:rPr>
        <w:t xml:space="preserve"> </w:t>
      </w:r>
      <w:r>
        <w:t>a.s.</w:t>
      </w:r>
      <w:r>
        <w:tab/>
        <w:t>MŮŽEŠ PODNIKAT,</w:t>
      </w:r>
      <w:r>
        <w:rPr>
          <w:spacing w:val="-3"/>
        </w:rPr>
        <w:t xml:space="preserve"> </w:t>
      </w:r>
      <w:r>
        <w:t>spolek</w:t>
      </w:r>
    </w:p>
    <w:p w14:paraId="4F0A4F4D" w14:textId="24CBD30C" w:rsidR="00F91097" w:rsidRDefault="00000000">
      <w:pPr>
        <w:pStyle w:val="Zkladntext"/>
        <w:tabs>
          <w:tab w:val="left" w:pos="5177"/>
        </w:tabs>
        <w:ind w:left="136"/>
      </w:pPr>
      <w:r>
        <w:t>Mgr. Adéla Hradilová,</w:t>
      </w:r>
      <w:r>
        <w:rPr>
          <w:spacing w:val="-9"/>
        </w:rPr>
        <w:t xml:space="preserve"> </w:t>
      </w:r>
      <w:r>
        <w:t>předseda</w:t>
      </w:r>
      <w:r>
        <w:rPr>
          <w:spacing w:val="-2"/>
        </w:rPr>
        <w:t xml:space="preserve"> </w:t>
      </w:r>
      <w:r>
        <w:t>představenstva</w:t>
      </w:r>
      <w:r>
        <w:tab/>
        <w:t xml:space="preserve">Mgr. </w:t>
      </w:r>
      <w:r w:rsidR="005811F2">
        <w:t>xxxxxxxxx</w:t>
      </w:r>
      <w:r>
        <w:t>, ředitelka</w:t>
      </w:r>
      <w:r>
        <w:rPr>
          <w:spacing w:val="-4"/>
        </w:rPr>
        <w:t xml:space="preserve"> </w:t>
      </w:r>
      <w:r>
        <w:t>spolku</w:t>
      </w:r>
    </w:p>
    <w:sectPr w:rsidR="00F91097">
      <w:pgSz w:w="11900" w:h="16850"/>
      <w:pgMar w:top="1640" w:right="1120" w:bottom="2060" w:left="1280" w:header="237" w:footer="18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34B7" w14:textId="77777777" w:rsidR="00285BD4" w:rsidRDefault="00285BD4">
      <w:r>
        <w:separator/>
      </w:r>
    </w:p>
  </w:endnote>
  <w:endnote w:type="continuationSeparator" w:id="0">
    <w:p w14:paraId="3FA75C8A" w14:textId="77777777" w:rsidR="00285BD4" w:rsidRDefault="0028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A4F53" w14:textId="77777777" w:rsidR="00F91097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F0A4F55" wp14:editId="4F0A4F56">
          <wp:simplePos x="0" y="0"/>
          <wp:positionH relativeFrom="page">
            <wp:posOffset>899794</wp:posOffset>
          </wp:positionH>
          <wp:positionV relativeFrom="page">
            <wp:posOffset>9665360</wp:posOffset>
          </wp:positionV>
          <wp:extent cx="1315974" cy="3924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5974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F0A4F57" wp14:editId="4F0A4F58">
          <wp:simplePos x="0" y="0"/>
          <wp:positionH relativeFrom="page">
            <wp:posOffset>5987415</wp:posOffset>
          </wp:positionH>
          <wp:positionV relativeFrom="page">
            <wp:posOffset>9384791</wp:posOffset>
          </wp:positionV>
          <wp:extent cx="673100" cy="67299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6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3B0BF" w14:textId="77777777" w:rsidR="00285BD4" w:rsidRDefault="00285BD4">
      <w:r>
        <w:separator/>
      </w:r>
    </w:p>
  </w:footnote>
  <w:footnote w:type="continuationSeparator" w:id="0">
    <w:p w14:paraId="3FB99510" w14:textId="77777777" w:rsidR="00285BD4" w:rsidRDefault="0028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A4F52" w14:textId="77777777" w:rsidR="00F91097" w:rsidRDefault="00000000">
    <w:pPr>
      <w:pStyle w:val="Zkladntext"/>
      <w:spacing w:line="14" w:lineRule="auto"/>
      <w:ind w:left="0"/>
      <w:rPr>
        <w:sz w:val="20"/>
      </w:rPr>
    </w:pPr>
    <w:r>
      <w:pict w14:anchorId="4F0A4F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2.85pt;margin-top:14.15pt;width:183.15pt;height:8.75pt;z-index:-251657728;mso-position-horizontal-relative:page;mso-position-vertical-relative:page" filled="f" stroked="f">
          <v:textbox inset="0,0,0,0">
            <w:txbxContent>
              <w:p w14:paraId="4F0A4F5D" w14:textId="77777777" w:rsidR="00F91097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01963893-2e03-72f3-912c-e2ca07b813f1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472F8"/>
    <w:multiLevelType w:val="multilevel"/>
    <w:tmpl w:val="B358C8B2"/>
    <w:lvl w:ilvl="0">
      <w:start w:val="1"/>
      <w:numFmt w:val="decimal"/>
      <w:lvlText w:val="%1."/>
      <w:lvlJc w:val="left"/>
      <w:pPr>
        <w:ind w:left="702" w:hanging="56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94" w:hanging="35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060" w:hanging="35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114" w:hanging="35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169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224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79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3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89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598334B6"/>
    <w:multiLevelType w:val="hybridMultilevel"/>
    <w:tmpl w:val="F19A27E4"/>
    <w:lvl w:ilvl="0" w:tplc="D5D003FE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C7C11E4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en-US"/>
      </w:rPr>
    </w:lvl>
    <w:lvl w:ilvl="2" w:tplc="D1486474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en-US"/>
      </w:rPr>
    </w:lvl>
    <w:lvl w:ilvl="3" w:tplc="3906EE0C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en-US"/>
      </w:rPr>
    </w:lvl>
    <w:lvl w:ilvl="4" w:tplc="EC32EE6C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en-US"/>
      </w:rPr>
    </w:lvl>
    <w:lvl w:ilvl="5" w:tplc="3BA21806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en-US"/>
      </w:rPr>
    </w:lvl>
    <w:lvl w:ilvl="6" w:tplc="214266FC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en-US"/>
      </w:rPr>
    </w:lvl>
    <w:lvl w:ilvl="7" w:tplc="3DFEC860">
      <w:numFmt w:val="bullet"/>
      <w:lvlText w:val="•"/>
      <w:lvlJc w:val="left"/>
      <w:pPr>
        <w:ind w:left="6967" w:hanging="360"/>
      </w:pPr>
      <w:rPr>
        <w:rFonts w:hint="default"/>
        <w:lang w:val="en-US" w:eastAsia="en-US" w:bidi="en-US"/>
      </w:rPr>
    </w:lvl>
    <w:lvl w:ilvl="8" w:tplc="B126ABE0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en-US"/>
      </w:rPr>
    </w:lvl>
  </w:abstractNum>
  <w:num w:numId="1" w16cid:durableId="755908481">
    <w:abstractNumId w:val="1"/>
  </w:num>
  <w:num w:numId="2" w16cid:durableId="198858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097"/>
    <w:rsid w:val="00285BD4"/>
    <w:rsid w:val="003C6B67"/>
    <w:rsid w:val="005811F2"/>
    <w:rsid w:val="00831B73"/>
    <w:rsid w:val="00B5481C"/>
    <w:rsid w:val="00B96B1C"/>
    <w:rsid w:val="00F57550"/>
    <w:rsid w:val="00F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F0A4EF5"/>
  <w15:docId w15:val="{24B39922-95C4-42B8-B755-99E086E1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702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94"/>
    </w:pPr>
  </w:style>
  <w:style w:type="paragraph" w:styleId="Odstavecseseznamem">
    <w:name w:val="List Paragraph"/>
    <w:basedOn w:val="Normln"/>
    <w:uiPriority w:val="1"/>
    <w:qFormat/>
    <w:pPr>
      <w:spacing w:before="120"/>
      <w:ind w:left="494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rka.pokorna@muzespodnika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za.moravcova@muzespodnika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1455</Words>
  <Characters>8589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6</cp:revision>
  <dcterms:created xsi:type="dcterms:W3CDTF">2025-04-22T08:11:00Z</dcterms:created>
  <dcterms:modified xsi:type="dcterms:W3CDTF">2025-04-22T08:18:00Z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2025-04-22T00:00:00Z</vt:filetime>
  </property>
</Properties>
</file>